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60C0" w14:textId="3F3C2A52" w:rsidR="00574972" w:rsidRPr="00EB7D27" w:rsidRDefault="00574972" w:rsidP="00574972">
      <w:pPr>
        <w:pStyle w:val="Textoindependiente"/>
        <w:spacing w:before="2" w:line="360" w:lineRule="auto"/>
        <w:jc w:val="both"/>
        <w:rPr>
          <w:rFonts w:ascii="Arial" w:hAnsi="Arial" w:cs="Arial"/>
          <w:spacing w:val="-2"/>
          <w:sz w:val="22"/>
          <w:szCs w:val="22"/>
          <w:lang w:val="es-CO"/>
        </w:rPr>
      </w:pPr>
      <w:r w:rsidRPr="00EB7D27">
        <w:rPr>
          <w:rFonts w:ascii="Arial" w:hAnsi="Arial" w:cs="Arial"/>
          <w:spacing w:val="-2"/>
          <w:sz w:val="22"/>
          <w:szCs w:val="22"/>
          <w:lang w:val="es-CO"/>
        </w:rPr>
        <w:t xml:space="preserve">Señores, </w:t>
      </w:r>
    </w:p>
    <w:p w14:paraId="148CB09D" w14:textId="2500EE27" w:rsidR="00574972" w:rsidRPr="00EB7D27" w:rsidRDefault="009607BF" w:rsidP="00574972">
      <w:pPr>
        <w:pStyle w:val="Textoindependiente"/>
        <w:spacing w:before="2" w:line="360" w:lineRule="auto"/>
        <w:jc w:val="both"/>
        <w:rPr>
          <w:rFonts w:ascii="Arial" w:hAnsi="Arial" w:cs="Arial"/>
          <w:b/>
          <w:bCs/>
          <w:spacing w:val="-2"/>
          <w:sz w:val="22"/>
          <w:szCs w:val="22"/>
          <w:lang w:val="es-CO"/>
        </w:rPr>
      </w:pPr>
      <w:r w:rsidRPr="009607BF">
        <w:rPr>
          <w:rFonts w:ascii="Arial" w:hAnsi="Arial" w:cs="Arial"/>
          <w:b/>
          <w:bCs/>
          <w:spacing w:val="-2"/>
          <w:sz w:val="22"/>
          <w:szCs w:val="22"/>
          <w:lang w:val="es-CO"/>
        </w:rPr>
        <w:t xml:space="preserve">JUZGADO </w:t>
      </w:r>
      <w:r w:rsidR="00EB7D27" w:rsidRPr="00EB7D27">
        <w:rPr>
          <w:rFonts w:ascii="Arial" w:hAnsi="Arial" w:cs="Arial"/>
          <w:b/>
          <w:bCs/>
          <w:spacing w:val="-2"/>
          <w:sz w:val="22"/>
          <w:szCs w:val="22"/>
          <w:lang w:val="es-CO"/>
        </w:rPr>
        <w:t>QUIN</w:t>
      </w:r>
      <w:r w:rsidR="0014669A">
        <w:rPr>
          <w:rFonts w:ascii="Arial" w:hAnsi="Arial" w:cs="Arial"/>
          <w:b/>
          <w:bCs/>
          <w:spacing w:val="-2"/>
          <w:sz w:val="22"/>
          <w:szCs w:val="22"/>
          <w:lang w:val="es-CO"/>
        </w:rPr>
        <w:t xml:space="preserve">TO </w:t>
      </w:r>
      <w:r w:rsidR="00EB7D27" w:rsidRPr="00EB7D27">
        <w:rPr>
          <w:rFonts w:ascii="Arial" w:hAnsi="Arial" w:cs="Arial"/>
          <w:b/>
          <w:bCs/>
          <w:spacing w:val="-2"/>
          <w:sz w:val="22"/>
          <w:szCs w:val="22"/>
          <w:lang w:val="es-CO"/>
        </w:rPr>
        <w:t>ADMINISTRATIVO DEL CIRCUITO JUDICIAL DE CALI.</w:t>
      </w:r>
    </w:p>
    <w:p w14:paraId="2D1C535E" w14:textId="5E798F5F" w:rsidR="00EB7D27" w:rsidRPr="00EB7D27" w:rsidRDefault="00EB7D27" w:rsidP="00EB7D27">
      <w:pPr>
        <w:pStyle w:val="Textoindependiente"/>
        <w:spacing w:before="2" w:line="360" w:lineRule="auto"/>
        <w:jc w:val="both"/>
        <w:rPr>
          <w:rFonts w:ascii="Arial" w:hAnsi="Arial" w:cs="Arial"/>
          <w:spacing w:val="-2"/>
          <w:sz w:val="22"/>
          <w:szCs w:val="22"/>
          <w:lang w:val="es-CO"/>
        </w:rPr>
      </w:pPr>
      <w:hyperlink r:id="rId8" w:history="1">
        <w:r w:rsidRPr="00EB7D27">
          <w:rPr>
            <w:rStyle w:val="Hipervnculo"/>
            <w:rFonts w:ascii="Arial" w:hAnsi="Arial" w:cs="Arial"/>
            <w:spacing w:val="-2"/>
            <w:sz w:val="22"/>
            <w:szCs w:val="22"/>
            <w:lang w:val="es-CO"/>
          </w:rPr>
          <w:t>of02admcali@cendoj.ramajudicial.gov.co</w:t>
        </w:r>
      </w:hyperlink>
      <w:r w:rsidRPr="00EB7D27">
        <w:rPr>
          <w:rFonts w:ascii="Arial" w:hAnsi="Arial" w:cs="Arial"/>
          <w:spacing w:val="-2"/>
          <w:sz w:val="22"/>
          <w:szCs w:val="22"/>
          <w:lang w:val="es-CO"/>
        </w:rPr>
        <w:t xml:space="preserve"> / </w:t>
      </w:r>
      <w:hyperlink r:id="rId9" w:history="1">
        <w:r w:rsidR="0014669A" w:rsidRPr="009B3EAD">
          <w:rPr>
            <w:rStyle w:val="Hipervnculo"/>
            <w:rFonts w:ascii="Arial" w:hAnsi="Arial" w:cs="Arial"/>
            <w:spacing w:val="-2"/>
            <w:sz w:val="22"/>
            <w:szCs w:val="22"/>
            <w:lang w:val="es-CO"/>
          </w:rPr>
          <w:t>jadmin05cli@notificacionesrj.gov.co</w:t>
        </w:r>
      </w:hyperlink>
      <w:r w:rsidRPr="00EB7D27">
        <w:rPr>
          <w:rFonts w:ascii="Arial" w:hAnsi="Arial" w:cs="Arial"/>
          <w:spacing w:val="-2"/>
          <w:sz w:val="22"/>
          <w:szCs w:val="22"/>
          <w:lang w:val="es-CO"/>
        </w:rPr>
        <w:t xml:space="preserve"> </w:t>
      </w:r>
    </w:p>
    <w:p w14:paraId="7AFC4E99" w14:textId="77777777" w:rsidR="00EB7D27" w:rsidRPr="00EB7D27" w:rsidRDefault="00EB7D27" w:rsidP="00574972">
      <w:pPr>
        <w:pStyle w:val="Textoindependiente"/>
        <w:spacing w:before="2" w:line="360" w:lineRule="auto"/>
        <w:jc w:val="both"/>
        <w:rPr>
          <w:rFonts w:ascii="Arial" w:hAnsi="Arial" w:cs="Arial"/>
          <w:spacing w:val="-2"/>
          <w:sz w:val="22"/>
          <w:szCs w:val="22"/>
          <w:lang w:val="es-CO"/>
        </w:rPr>
      </w:pPr>
    </w:p>
    <w:p w14:paraId="3859BB35" w14:textId="77777777" w:rsidR="00574972" w:rsidRPr="00EB7D27" w:rsidRDefault="00574972" w:rsidP="00574972">
      <w:pPr>
        <w:pStyle w:val="Textoindependiente"/>
        <w:spacing w:before="2" w:line="360" w:lineRule="auto"/>
        <w:jc w:val="both"/>
        <w:rPr>
          <w:rFonts w:ascii="Arial" w:hAnsi="Arial" w:cs="Arial"/>
          <w:spacing w:val="-2"/>
          <w:sz w:val="22"/>
          <w:szCs w:val="22"/>
          <w:lang w:val="es-CO"/>
        </w:rPr>
      </w:pPr>
      <w:r w:rsidRPr="00EB7D27">
        <w:rPr>
          <w:rFonts w:ascii="Arial" w:hAnsi="Arial" w:cs="Arial"/>
          <w:b/>
          <w:bCs/>
          <w:spacing w:val="-2"/>
          <w:sz w:val="22"/>
          <w:szCs w:val="22"/>
          <w:lang w:val="es-CO"/>
        </w:rPr>
        <w:t xml:space="preserve">ASUNTO: </w:t>
      </w:r>
      <w:r w:rsidRPr="00EB7D27">
        <w:rPr>
          <w:rFonts w:ascii="Arial" w:hAnsi="Arial" w:cs="Arial"/>
          <w:spacing w:val="-2"/>
          <w:sz w:val="22"/>
          <w:szCs w:val="22"/>
          <w:lang w:val="es-CO"/>
        </w:rPr>
        <w:t xml:space="preserve">CONTESTACIÓN DE LA DEMANDA Y DEL LLAMAMIENTO EN GARANTÍA </w:t>
      </w:r>
    </w:p>
    <w:p w14:paraId="656FA70F" w14:textId="77777777" w:rsidR="00574972" w:rsidRPr="00EB7D27" w:rsidRDefault="00574972" w:rsidP="00574972">
      <w:pPr>
        <w:pStyle w:val="Textoindependiente"/>
        <w:spacing w:before="2" w:line="360" w:lineRule="auto"/>
        <w:jc w:val="both"/>
        <w:rPr>
          <w:rFonts w:ascii="Arial" w:hAnsi="Arial" w:cs="Arial"/>
          <w:spacing w:val="-2"/>
          <w:sz w:val="22"/>
          <w:szCs w:val="22"/>
          <w:lang w:val="es-CO"/>
        </w:rPr>
      </w:pPr>
      <w:r w:rsidRPr="00EB7D27">
        <w:rPr>
          <w:rFonts w:ascii="Arial" w:hAnsi="Arial" w:cs="Arial"/>
          <w:b/>
          <w:bCs/>
          <w:spacing w:val="-2"/>
          <w:sz w:val="22"/>
          <w:szCs w:val="22"/>
          <w:lang w:val="es-CO"/>
        </w:rPr>
        <w:t xml:space="preserve">MEDIO DE CONTROL: </w:t>
      </w:r>
      <w:r w:rsidRPr="00EB7D27">
        <w:rPr>
          <w:rFonts w:ascii="Arial" w:hAnsi="Arial" w:cs="Arial"/>
          <w:spacing w:val="-2"/>
          <w:sz w:val="22"/>
          <w:szCs w:val="22"/>
          <w:lang w:val="es-CO"/>
        </w:rPr>
        <w:t xml:space="preserve">REPARACIÓN DIRECTA </w:t>
      </w:r>
    </w:p>
    <w:p w14:paraId="5610B970" w14:textId="3AE7BD0B" w:rsidR="00574972" w:rsidRPr="00EB7D27" w:rsidRDefault="00574972" w:rsidP="00574972">
      <w:pPr>
        <w:pStyle w:val="Textoindependiente"/>
        <w:spacing w:before="2" w:line="360" w:lineRule="auto"/>
        <w:jc w:val="both"/>
        <w:rPr>
          <w:rFonts w:ascii="Arial" w:hAnsi="Arial" w:cs="Arial"/>
          <w:spacing w:val="-2"/>
          <w:sz w:val="22"/>
          <w:szCs w:val="22"/>
          <w:lang w:val="es-CO"/>
        </w:rPr>
      </w:pPr>
      <w:r w:rsidRPr="00EB7D27">
        <w:rPr>
          <w:rFonts w:ascii="Arial" w:hAnsi="Arial" w:cs="Arial"/>
          <w:b/>
          <w:bCs/>
          <w:spacing w:val="-2"/>
          <w:sz w:val="22"/>
          <w:szCs w:val="22"/>
          <w:lang w:val="es-CO"/>
        </w:rPr>
        <w:t xml:space="preserve">RADICACIÓN: </w:t>
      </w:r>
      <w:r w:rsidR="0014669A" w:rsidRPr="0014669A">
        <w:rPr>
          <w:rFonts w:ascii="Arial" w:hAnsi="Arial" w:cs="Arial"/>
          <w:spacing w:val="-2"/>
          <w:sz w:val="22"/>
          <w:szCs w:val="22"/>
          <w:lang w:val="es-CO"/>
        </w:rPr>
        <w:t>76001</w:t>
      </w:r>
      <w:r w:rsidR="0014669A">
        <w:rPr>
          <w:rFonts w:ascii="Arial" w:hAnsi="Arial" w:cs="Arial"/>
          <w:spacing w:val="-2"/>
          <w:sz w:val="22"/>
          <w:szCs w:val="22"/>
          <w:lang w:val="es-CO"/>
        </w:rPr>
        <w:t>-</w:t>
      </w:r>
      <w:r w:rsidR="0014669A" w:rsidRPr="0014669A">
        <w:rPr>
          <w:rFonts w:ascii="Arial" w:hAnsi="Arial" w:cs="Arial"/>
          <w:spacing w:val="-2"/>
          <w:sz w:val="22"/>
          <w:szCs w:val="22"/>
          <w:lang w:val="es-CO"/>
        </w:rPr>
        <w:t>33</w:t>
      </w:r>
      <w:r w:rsidR="0014669A">
        <w:rPr>
          <w:rFonts w:ascii="Arial" w:hAnsi="Arial" w:cs="Arial"/>
          <w:spacing w:val="-2"/>
          <w:sz w:val="22"/>
          <w:szCs w:val="22"/>
          <w:lang w:val="es-CO"/>
        </w:rPr>
        <w:t>-</w:t>
      </w:r>
      <w:r w:rsidR="0014669A" w:rsidRPr="0014669A">
        <w:rPr>
          <w:rFonts w:ascii="Arial" w:hAnsi="Arial" w:cs="Arial"/>
          <w:spacing w:val="-2"/>
          <w:sz w:val="22"/>
          <w:szCs w:val="22"/>
          <w:lang w:val="es-CO"/>
        </w:rPr>
        <w:t>33</w:t>
      </w:r>
      <w:r w:rsidR="0014669A">
        <w:rPr>
          <w:rFonts w:ascii="Arial" w:hAnsi="Arial" w:cs="Arial"/>
          <w:spacing w:val="-2"/>
          <w:sz w:val="22"/>
          <w:szCs w:val="22"/>
          <w:lang w:val="es-CO"/>
        </w:rPr>
        <w:t>-0</w:t>
      </w:r>
      <w:r w:rsidR="0014669A" w:rsidRPr="0014669A">
        <w:rPr>
          <w:rFonts w:ascii="Arial" w:hAnsi="Arial" w:cs="Arial"/>
          <w:spacing w:val="-2"/>
          <w:sz w:val="22"/>
          <w:szCs w:val="22"/>
          <w:lang w:val="es-CO"/>
        </w:rPr>
        <w:t>05</w:t>
      </w:r>
      <w:r w:rsidR="0014669A">
        <w:rPr>
          <w:rFonts w:ascii="Arial" w:hAnsi="Arial" w:cs="Arial"/>
          <w:spacing w:val="-2"/>
          <w:sz w:val="22"/>
          <w:szCs w:val="22"/>
          <w:lang w:val="es-CO"/>
        </w:rPr>
        <w:t>-</w:t>
      </w:r>
      <w:r w:rsidR="0014669A" w:rsidRPr="0014669A">
        <w:rPr>
          <w:rFonts w:ascii="Arial" w:hAnsi="Arial" w:cs="Arial"/>
          <w:b/>
          <w:bCs/>
          <w:spacing w:val="-2"/>
          <w:sz w:val="22"/>
          <w:szCs w:val="22"/>
          <w:lang w:val="es-CO"/>
        </w:rPr>
        <w:t>2022-00189</w:t>
      </w:r>
      <w:r w:rsidR="0014669A">
        <w:rPr>
          <w:rFonts w:ascii="Arial" w:hAnsi="Arial" w:cs="Arial"/>
          <w:spacing w:val="-2"/>
          <w:sz w:val="22"/>
          <w:szCs w:val="22"/>
          <w:lang w:val="es-CO"/>
        </w:rPr>
        <w:t>-</w:t>
      </w:r>
      <w:r w:rsidR="0014669A" w:rsidRPr="0014669A">
        <w:rPr>
          <w:rFonts w:ascii="Arial" w:hAnsi="Arial" w:cs="Arial"/>
          <w:spacing w:val="-2"/>
          <w:sz w:val="22"/>
          <w:szCs w:val="22"/>
          <w:lang w:val="es-CO"/>
        </w:rPr>
        <w:t>00</w:t>
      </w:r>
    </w:p>
    <w:p w14:paraId="0768DD3E" w14:textId="155B53AD" w:rsidR="00574972" w:rsidRPr="00EB7D27" w:rsidRDefault="00574972" w:rsidP="00574972">
      <w:pPr>
        <w:pStyle w:val="Textoindependiente"/>
        <w:spacing w:before="2" w:line="360" w:lineRule="auto"/>
        <w:jc w:val="both"/>
        <w:rPr>
          <w:rFonts w:ascii="Arial" w:hAnsi="Arial" w:cs="Arial"/>
          <w:spacing w:val="-2"/>
          <w:sz w:val="22"/>
          <w:szCs w:val="22"/>
          <w:lang w:val="es-CO"/>
        </w:rPr>
      </w:pPr>
      <w:r w:rsidRPr="00EB7D27">
        <w:rPr>
          <w:rFonts w:ascii="Arial" w:hAnsi="Arial" w:cs="Arial"/>
          <w:b/>
          <w:bCs/>
          <w:spacing w:val="-2"/>
          <w:sz w:val="22"/>
          <w:szCs w:val="22"/>
          <w:lang w:val="es-CO"/>
        </w:rPr>
        <w:t xml:space="preserve">DEMANDANTE: </w:t>
      </w:r>
      <w:r w:rsidR="0014669A" w:rsidRPr="0014669A">
        <w:rPr>
          <w:rFonts w:ascii="Arial" w:hAnsi="Arial" w:cs="Arial"/>
          <w:lang w:val="es-CO"/>
        </w:rPr>
        <w:t>ANDREW GEORGE PARSONAGE COBO</w:t>
      </w:r>
      <w:r w:rsidR="00EB7D27" w:rsidRPr="00EB7D27">
        <w:rPr>
          <w:rFonts w:ascii="Arial" w:hAnsi="Arial" w:cs="Arial"/>
          <w:spacing w:val="-2"/>
          <w:sz w:val="22"/>
          <w:szCs w:val="22"/>
          <w:lang w:val="es-CO"/>
        </w:rPr>
        <w:t>Y OTROS</w:t>
      </w:r>
    </w:p>
    <w:p w14:paraId="5E52CA19" w14:textId="369F9C33" w:rsidR="00EB7D27" w:rsidRPr="008C2392" w:rsidRDefault="00574972" w:rsidP="00574972">
      <w:pPr>
        <w:pStyle w:val="Textoindependiente"/>
        <w:spacing w:before="2" w:line="360" w:lineRule="auto"/>
        <w:jc w:val="both"/>
        <w:rPr>
          <w:rFonts w:ascii="Arial" w:hAnsi="Arial" w:cs="Arial"/>
          <w:spacing w:val="-2"/>
          <w:sz w:val="22"/>
          <w:szCs w:val="22"/>
          <w:lang w:val="es-CO"/>
        </w:rPr>
      </w:pPr>
      <w:r w:rsidRPr="008C2392">
        <w:rPr>
          <w:rFonts w:ascii="Arial" w:hAnsi="Arial" w:cs="Arial"/>
          <w:b/>
          <w:bCs/>
          <w:spacing w:val="-2"/>
          <w:sz w:val="22"/>
          <w:szCs w:val="22"/>
          <w:lang w:val="es-CO"/>
        </w:rPr>
        <w:t xml:space="preserve">DEMANDADO: </w:t>
      </w:r>
      <w:r w:rsidR="00EB7D27" w:rsidRPr="008C2392">
        <w:rPr>
          <w:rFonts w:ascii="Arial" w:hAnsi="Arial" w:cs="Arial"/>
          <w:spacing w:val="-2"/>
          <w:sz w:val="22"/>
          <w:szCs w:val="22"/>
          <w:lang w:val="es-CO"/>
        </w:rPr>
        <w:t>DISTRITO ESPECIAL DE SANTIAGO DE CALI</w:t>
      </w:r>
    </w:p>
    <w:p w14:paraId="56CF0A91" w14:textId="2325699A" w:rsidR="00574972" w:rsidRPr="00EB7D27" w:rsidRDefault="00574972" w:rsidP="00574972">
      <w:pPr>
        <w:pStyle w:val="Textoindependiente"/>
        <w:spacing w:before="2" w:line="360" w:lineRule="auto"/>
        <w:jc w:val="both"/>
        <w:rPr>
          <w:rFonts w:ascii="Arial" w:hAnsi="Arial" w:cs="Arial"/>
          <w:spacing w:val="-2"/>
          <w:sz w:val="22"/>
          <w:szCs w:val="22"/>
          <w:lang w:val="es-CO"/>
        </w:rPr>
      </w:pPr>
      <w:r w:rsidRPr="00EB7D27">
        <w:rPr>
          <w:rFonts w:ascii="Arial" w:hAnsi="Arial" w:cs="Arial"/>
          <w:b/>
          <w:bCs/>
          <w:spacing w:val="-2"/>
          <w:sz w:val="22"/>
          <w:szCs w:val="22"/>
          <w:lang w:val="es-CO"/>
        </w:rPr>
        <w:t xml:space="preserve">LL. EN GARANTÍA: </w:t>
      </w:r>
      <w:r w:rsidR="00A25912">
        <w:rPr>
          <w:rFonts w:ascii="Arial" w:hAnsi="Arial" w:cs="Arial"/>
          <w:sz w:val="22"/>
          <w:szCs w:val="22"/>
          <w:lang w:val="es-CO"/>
        </w:rPr>
        <w:t xml:space="preserve">SBS SEGUROS COLOMBIA S.A. </w:t>
      </w:r>
      <w:r w:rsidRPr="00EB7D27">
        <w:rPr>
          <w:rFonts w:ascii="Arial" w:hAnsi="Arial" w:cs="Arial"/>
          <w:spacing w:val="-2"/>
          <w:sz w:val="22"/>
          <w:szCs w:val="22"/>
          <w:lang w:val="es-CO"/>
        </w:rPr>
        <w:t xml:space="preserve">Y OTROS </w:t>
      </w:r>
    </w:p>
    <w:p w14:paraId="74660F31" w14:textId="77777777" w:rsidR="00574972" w:rsidRPr="00EB7D27" w:rsidRDefault="00574972" w:rsidP="00574972">
      <w:pPr>
        <w:pStyle w:val="Textoindependiente"/>
        <w:spacing w:before="2" w:line="360" w:lineRule="auto"/>
        <w:jc w:val="both"/>
        <w:rPr>
          <w:rFonts w:ascii="Arial" w:hAnsi="Arial" w:cs="Arial"/>
          <w:sz w:val="22"/>
          <w:szCs w:val="22"/>
        </w:rPr>
      </w:pPr>
    </w:p>
    <w:p w14:paraId="1AE6FAA4" w14:textId="2FB6A058" w:rsidR="0049456A" w:rsidRPr="00AD7AFB" w:rsidRDefault="00574972" w:rsidP="001251CD">
      <w:pPr>
        <w:spacing w:line="360" w:lineRule="auto"/>
        <w:ind w:right="217"/>
        <w:jc w:val="both"/>
        <w:rPr>
          <w:rFonts w:ascii="Arial" w:hAnsi="Arial" w:cs="Arial"/>
        </w:rPr>
      </w:pPr>
      <w:r w:rsidRPr="00EB7D27">
        <w:rPr>
          <w:rFonts w:ascii="Arial" w:hAnsi="Arial" w:cs="Arial"/>
          <w:b/>
        </w:rPr>
        <w:t>GUSTAVO ALBERTO HERRERA ÁVILA</w:t>
      </w:r>
      <w:r w:rsidRPr="00EB7D27">
        <w:rPr>
          <w:rFonts w:ascii="Arial" w:hAnsi="Arial" w:cs="Arial"/>
          <w:b/>
          <w:bCs/>
        </w:rPr>
        <w:t>,</w:t>
      </w:r>
      <w:r w:rsidRPr="00EB7D27">
        <w:rPr>
          <w:rFonts w:ascii="Arial" w:hAnsi="Arial" w:cs="Arial"/>
          <w:b/>
        </w:rPr>
        <w:t xml:space="preserve"> </w:t>
      </w:r>
      <w:r w:rsidRPr="00EB7D27">
        <w:rPr>
          <w:rFonts w:ascii="Arial" w:hAnsi="Arial" w:cs="Arial"/>
          <w:bCs/>
        </w:rPr>
        <w:t xml:space="preserve">identificado con cédula de ciudadanía No. 19.395.114 de Bogotá, abogado titulado y en ejercicio, portador de la tarjeta profesional No. 39.116 del Consejo Superior de la Judicatura, actuando en mi calidad de </w:t>
      </w:r>
      <w:bookmarkStart w:id="0" w:name="_Hlk199922603"/>
      <w:r w:rsidR="00EB7D27" w:rsidRPr="00EB7D27">
        <w:rPr>
          <w:rFonts w:ascii="Arial" w:hAnsi="Arial" w:cs="Arial"/>
          <w:bCs/>
        </w:rPr>
        <w:t xml:space="preserve">apoderado </w:t>
      </w:r>
      <w:r w:rsidR="00EB7D27" w:rsidRPr="00EB7D27">
        <w:rPr>
          <w:rFonts w:ascii="Arial" w:hAnsi="Arial" w:cs="Arial"/>
        </w:rPr>
        <w:t xml:space="preserve">de la compañía de la </w:t>
      </w:r>
      <w:r w:rsidR="00A25912" w:rsidRPr="0014669A">
        <w:rPr>
          <w:rFonts w:ascii="Arial" w:hAnsi="Arial" w:cs="Arial"/>
          <w:b/>
          <w:bCs/>
          <w:lang w:val="es-CO"/>
        </w:rPr>
        <w:t>SBS SEGUROS COLOMBIA S.A.</w:t>
      </w:r>
      <w:r w:rsidRPr="00EB7D27">
        <w:rPr>
          <w:rFonts w:ascii="Arial" w:hAnsi="Arial" w:cs="Arial"/>
          <w:b/>
          <w:bCs/>
        </w:rPr>
        <w:t xml:space="preserve">, </w:t>
      </w:r>
      <w:bookmarkEnd w:id="0"/>
      <w:r w:rsidRPr="00EB7D27">
        <w:rPr>
          <w:rFonts w:ascii="Arial" w:hAnsi="Arial" w:cs="Arial"/>
          <w:bCs/>
        </w:rPr>
        <w:t>conforme</w:t>
      </w:r>
      <w:r w:rsidRPr="00AD7AFB">
        <w:rPr>
          <w:rFonts w:ascii="Arial" w:hAnsi="Arial" w:cs="Arial"/>
          <w:bCs/>
        </w:rPr>
        <w:t xml:space="preserve"> se acredita </w:t>
      </w:r>
      <w:r w:rsidR="009607BF">
        <w:rPr>
          <w:rFonts w:ascii="Arial" w:hAnsi="Arial" w:cs="Arial"/>
          <w:bCs/>
        </w:rPr>
        <w:t>en los anexos de la demanda, e</w:t>
      </w:r>
      <w:r w:rsidR="0049456A" w:rsidRPr="00AD7AFB">
        <w:rPr>
          <w:rFonts w:ascii="Arial" w:hAnsi="Arial" w:cs="Arial"/>
        </w:rPr>
        <w:t>n</w:t>
      </w:r>
      <w:r w:rsidR="0049456A" w:rsidRPr="00AD7AFB">
        <w:rPr>
          <w:rFonts w:ascii="Arial" w:hAnsi="Arial" w:cs="Arial"/>
          <w:spacing w:val="-14"/>
        </w:rPr>
        <w:t xml:space="preserve"> </w:t>
      </w:r>
      <w:r w:rsidR="0049456A" w:rsidRPr="00AD7AFB">
        <w:rPr>
          <w:rFonts w:ascii="Arial" w:hAnsi="Arial" w:cs="Arial"/>
        </w:rPr>
        <w:t>ejercicio</w:t>
      </w:r>
      <w:r w:rsidR="0049456A" w:rsidRPr="00AD7AFB">
        <w:rPr>
          <w:rFonts w:ascii="Arial" w:hAnsi="Arial" w:cs="Arial"/>
          <w:spacing w:val="-16"/>
        </w:rPr>
        <w:t xml:space="preserve"> </w:t>
      </w:r>
      <w:r w:rsidR="0049456A" w:rsidRPr="00AD7AFB">
        <w:rPr>
          <w:rFonts w:ascii="Arial" w:hAnsi="Arial" w:cs="Arial"/>
        </w:rPr>
        <w:t>de</w:t>
      </w:r>
      <w:r w:rsidR="0049456A" w:rsidRPr="00AD7AFB">
        <w:rPr>
          <w:rFonts w:ascii="Arial" w:hAnsi="Arial" w:cs="Arial"/>
          <w:spacing w:val="-15"/>
        </w:rPr>
        <w:t xml:space="preserve"> </w:t>
      </w:r>
      <w:r w:rsidR="0049456A" w:rsidRPr="00AD7AFB">
        <w:rPr>
          <w:rFonts w:ascii="Arial" w:hAnsi="Arial" w:cs="Arial"/>
        </w:rPr>
        <w:t>tal</w:t>
      </w:r>
      <w:r w:rsidR="0049456A" w:rsidRPr="00AD7AFB">
        <w:rPr>
          <w:rFonts w:ascii="Arial" w:hAnsi="Arial" w:cs="Arial"/>
          <w:spacing w:val="-15"/>
        </w:rPr>
        <w:t xml:space="preserve"> </w:t>
      </w:r>
      <w:r w:rsidR="0049456A" w:rsidRPr="00AD7AFB">
        <w:rPr>
          <w:rFonts w:ascii="Arial" w:hAnsi="Arial" w:cs="Arial"/>
        </w:rPr>
        <w:t>facultad</w:t>
      </w:r>
      <w:r w:rsidR="0049456A" w:rsidRPr="00AD7AFB">
        <w:rPr>
          <w:rFonts w:ascii="Arial" w:hAnsi="Arial" w:cs="Arial"/>
          <w:spacing w:val="-14"/>
        </w:rPr>
        <w:t xml:space="preserve"> </w:t>
      </w:r>
      <w:r w:rsidR="0049456A" w:rsidRPr="00AD7AFB">
        <w:rPr>
          <w:rFonts w:ascii="Arial" w:hAnsi="Arial" w:cs="Arial"/>
        </w:rPr>
        <w:t>y</w:t>
      </w:r>
      <w:r w:rsidR="0049456A" w:rsidRPr="00AD7AFB">
        <w:rPr>
          <w:rFonts w:ascii="Arial" w:hAnsi="Arial" w:cs="Arial"/>
          <w:spacing w:val="-16"/>
        </w:rPr>
        <w:t xml:space="preserve"> </w:t>
      </w:r>
      <w:r w:rsidRPr="00AD7AFB">
        <w:rPr>
          <w:rFonts w:ascii="Arial" w:hAnsi="Arial" w:cs="Arial"/>
          <w:lang w:val="es-CO"/>
        </w:rPr>
        <w:t xml:space="preserve">encontrándome dentro del término legal, comedidamente proceso a </w:t>
      </w:r>
      <w:r w:rsidRPr="00AD7AFB">
        <w:rPr>
          <w:rFonts w:ascii="Arial" w:hAnsi="Arial" w:cs="Arial"/>
          <w:b/>
          <w:bCs/>
          <w:lang w:val="es-CO"/>
        </w:rPr>
        <w:t xml:space="preserve">CONTESTAR LA DEMANDA </w:t>
      </w:r>
      <w:r w:rsidRPr="00AD7AFB">
        <w:rPr>
          <w:rFonts w:ascii="Arial" w:hAnsi="Arial" w:cs="Arial"/>
          <w:lang w:val="es-CO"/>
        </w:rPr>
        <w:t>propuesta por</w:t>
      </w:r>
      <w:r w:rsidR="00C10AC6">
        <w:rPr>
          <w:rFonts w:ascii="Arial" w:hAnsi="Arial" w:cs="Arial"/>
          <w:lang w:val="es-CO"/>
        </w:rPr>
        <w:t xml:space="preserve"> </w:t>
      </w:r>
      <w:r w:rsidR="001251CD" w:rsidRPr="001251CD">
        <w:rPr>
          <w:rFonts w:ascii="Arial" w:hAnsi="Arial" w:cs="Arial"/>
          <w:lang w:val="es-CO"/>
        </w:rPr>
        <w:t xml:space="preserve">ANDREW GEORGE PARSONAGE COBO </w:t>
      </w:r>
      <w:r w:rsidR="001251CD">
        <w:rPr>
          <w:rFonts w:ascii="Arial" w:hAnsi="Arial" w:cs="Arial"/>
          <w:lang w:val="es-CO"/>
        </w:rPr>
        <w:t xml:space="preserve">Y </w:t>
      </w:r>
      <w:r w:rsidR="001251CD" w:rsidRPr="001251CD">
        <w:rPr>
          <w:rFonts w:ascii="Arial" w:hAnsi="Arial" w:cs="Arial"/>
          <w:lang w:val="es-CO"/>
        </w:rPr>
        <w:t xml:space="preserve">GLORIA ROCÍO COBO TOBAR </w:t>
      </w:r>
      <w:r w:rsidR="00C10AC6">
        <w:rPr>
          <w:rFonts w:ascii="Arial" w:hAnsi="Arial" w:cs="Arial"/>
          <w:lang w:val="es-CO"/>
        </w:rPr>
        <w:t xml:space="preserve">en contra de </w:t>
      </w:r>
      <w:r w:rsidR="00C10AC6" w:rsidRPr="00C10AC6">
        <w:rPr>
          <w:rFonts w:ascii="Arial" w:hAnsi="Arial" w:cs="Arial"/>
          <w:lang w:val="es-CO"/>
        </w:rPr>
        <w:t>MUNICIPIO DE SANTIAGO DE CALI</w:t>
      </w:r>
      <w:r w:rsidR="00C10AC6">
        <w:rPr>
          <w:rFonts w:ascii="Arial" w:hAnsi="Arial" w:cs="Arial"/>
          <w:b/>
          <w:bCs/>
          <w:lang w:val="es-CO"/>
        </w:rPr>
        <w:t>.</w:t>
      </w:r>
      <w:r w:rsidRPr="00AD7AFB">
        <w:rPr>
          <w:rFonts w:ascii="Arial" w:hAnsi="Arial" w:cs="Arial"/>
          <w:lang w:val="es-CO"/>
        </w:rPr>
        <w:t xml:space="preserve"> Así mismo, </w:t>
      </w:r>
      <w:r w:rsidRPr="00AD7AFB">
        <w:rPr>
          <w:rFonts w:ascii="Arial" w:hAnsi="Arial" w:cs="Arial"/>
          <w:b/>
          <w:bCs/>
          <w:lang w:val="es-CO"/>
        </w:rPr>
        <w:t xml:space="preserve">CONTESTAR EL LLAMAMIENTO EN GARANTÍA </w:t>
      </w:r>
      <w:r w:rsidRPr="00AD7AFB">
        <w:rPr>
          <w:rFonts w:ascii="Arial" w:hAnsi="Arial" w:cs="Arial"/>
          <w:lang w:val="es-CO"/>
        </w:rPr>
        <w:t xml:space="preserve">formulado por </w:t>
      </w:r>
      <w:r w:rsidR="00C10AC6" w:rsidRPr="00C10AC6">
        <w:rPr>
          <w:rFonts w:ascii="Arial" w:hAnsi="Arial" w:cs="Arial"/>
          <w:lang w:val="es-CO"/>
        </w:rPr>
        <w:t>MUNICIPIO DE SANTIAGO DE CALI</w:t>
      </w:r>
      <w:r w:rsidR="00C10AC6" w:rsidRPr="00C10AC6">
        <w:rPr>
          <w:rFonts w:ascii="Arial" w:hAnsi="Arial" w:cs="Arial"/>
          <w:b/>
          <w:bCs/>
          <w:lang w:val="es-CO"/>
        </w:rPr>
        <w:t xml:space="preserve"> </w:t>
      </w:r>
      <w:r w:rsidRPr="00AD7AFB">
        <w:rPr>
          <w:rFonts w:ascii="Arial" w:hAnsi="Arial" w:cs="Arial"/>
          <w:lang w:val="es-CO"/>
        </w:rPr>
        <w:t>a mi representada, para que en el momento en que se vaya a definir el litigio se tengan en cuenta los hechos y precisiones que se hacen a continuación, anticipando que me opongo a todas y cada una de las pretensiones de la demanda, así como las que contiene el llamamiento en garantía que nos ocupa, en los siguientes términos:</w:t>
      </w:r>
    </w:p>
    <w:p w14:paraId="2A2A286A" w14:textId="77777777" w:rsidR="0049456A" w:rsidRPr="00AD7AFB" w:rsidRDefault="0049456A" w:rsidP="0086751C">
      <w:pPr>
        <w:pStyle w:val="Textoindependiente"/>
        <w:spacing w:before="125" w:line="360" w:lineRule="auto"/>
        <w:jc w:val="both"/>
        <w:rPr>
          <w:rFonts w:ascii="Arial" w:hAnsi="Arial" w:cs="Arial"/>
          <w:sz w:val="22"/>
          <w:szCs w:val="22"/>
        </w:rPr>
      </w:pPr>
    </w:p>
    <w:p w14:paraId="2E5D453F" w14:textId="77777777" w:rsidR="0049456A" w:rsidRPr="00AD7AFB" w:rsidRDefault="0049456A" w:rsidP="0086751C">
      <w:pPr>
        <w:pStyle w:val="Ttulo1"/>
        <w:spacing w:line="360" w:lineRule="auto"/>
        <w:ind w:left="2" w:right="1"/>
        <w:jc w:val="center"/>
        <w:rPr>
          <w:rFonts w:ascii="Arial" w:hAnsi="Arial" w:cs="Arial"/>
          <w:sz w:val="22"/>
          <w:szCs w:val="22"/>
        </w:rPr>
      </w:pPr>
      <w:r w:rsidRPr="00AD7AFB">
        <w:rPr>
          <w:rFonts w:ascii="Arial" w:hAnsi="Arial" w:cs="Arial"/>
          <w:sz w:val="22"/>
          <w:szCs w:val="22"/>
          <w:u w:val="single"/>
        </w:rPr>
        <w:t>CAPÍTULO</w:t>
      </w:r>
      <w:r w:rsidRPr="00AD7AFB">
        <w:rPr>
          <w:rFonts w:ascii="Arial" w:hAnsi="Arial" w:cs="Arial"/>
          <w:spacing w:val="-7"/>
          <w:sz w:val="22"/>
          <w:szCs w:val="22"/>
          <w:u w:val="single"/>
        </w:rPr>
        <w:t xml:space="preserve"> </w:t>
      </w:r>
      <w:r w:rsidRPr="00AD7AFB">
        <w:rPr>
          <w:rFonts w:ascii="Arial" w:hAnsi="Arial" w:cs="Arial"/>
          <w:sz w:val="22"/>
          <w:szCs w:val="22"/>
          <w:u w:val="single"/>
        </w:rPr>
        <w:t>I.</w:t>
      </w:r>
      <w:r w:rsidRPr="00AD7AFB">
        <w:rPr>
          <w:rFonts w:ascii="Arial" w:hAnsi="Arial" w:cs="Arial"/>
          <w:spacing w:val="-3"/>
          <w:sz w:val="22"/>
          <w:szCs w:val="22"/>
          <w:u w:val="single"/>
        </w:rPr>
        <w:t xml:space="preserve"> </w:t>
      </w:r>
      <w:r w:rsidRPr="00AD7AFB">
        <w:rPr>
          <w:rFonts w:ascii="Arial" w:hAnsi="Arial" w:cs="Arial"/>
          <w:spacing w:val="-2"/>
          <w:sz w:val="22"/>
          <w:szCs w:val="22"/>
          <w:u w:val="single"/>
        </w:rPr>
        <w:t>OPORTUNIDAD</w:t>
      </w:r>
    </w:p>
    <w:p w14:paraId="1A6D0626" w14:textId="77777777" w:rsidR="001576FA" w:rsidRPr="00AD7AFB" w:rsidRDefault="001576FA" w:rsidP="0086751C">
      <w:pPr>
        <w:pStyle w:val="Textoindependiente"/>
        <w:spacing w:line="360" w:lineRule="auto"/>
        <w:ind w:left="223" w:right="218"/>
        <w:jc w:val="both"/>
        <w:rPr>
          <w:rFonts w:ascii="Arial" w:hAnsi="Arial" w:cs="Arial"/>
          <w:sz w:val="22"/>
          <w:szCs w:val="22"/>
        </w:rPr>
      </w:pPr>
    </w:p>
    <w:p w14:paraId="38E78A45" w14:textId="580F6941" w:rsidR="001576FA" w:rsidRPr="001251CD" w:rsidRDefault="0049456A" w:rsidP="0086751C">
      <w:pPr>
        <w:pStyle w:val="Textoindependiente"/>
        <w:spacing w:line="360" w:lineRule="auto"/>
        <w:ind w:right="218"/>
        <w:jc w:val="both"/>
        <w:rPr>
          <w:rFonts w:ascii="Arial" w:hAnsi="Arial" w:cs="Arial"/>
          <w:spacing w:val="-6"/>
          <w:sz w:val="22"/>
          <w:szCs w:val="22"/>
        </w:rPr>
      </w:pPr>
      <w:r w:rsidRPr="00AD7AFB">
        <w:rPr>
          <w:rFonts w:ascii="Arial" w:hAnsi="Arial" w:cs="Arial"/>
          <w:sz w:val="22"/>
          <w:szCs w:val="22"/>
        </w:rPr>
        <w:t xml:space="preserve">Teniendo en consideración que </w:t>
      </w:r>
      <w:r w:rsidR="00574369" w:rsidRPr="00AD7AFB">
        <w:rPr>
          <w:rFonts w:ascii="Arial" w:hAnsi="Arial" w:cs="Arial"/>
          <w:sz w:val="22"/>
          <w:szCs w:val="22"/>
        </w:rPr>
        <w:t>el</w:t>
      </w:r>
      <w:r w:rsidRPr="00AD7AFB">
        <w:rPr>
          <w:rFonts w:ascii="Arial" w:hAnsi="Arial" w:cs="Arial"/>
          <w:sz w:val="22"/>
          <w:szCs w:val="22"/>
        </w:rPr>
        <w:t xml:space="preserve"> Auto Interlocutorio No.</w:t>
      </w:r>
      <w:r w:rsidRPr="00AD7AFB">
        <w:rPr>
          <w:rFonts w:ascii="Arial" w:hAnsi="Arial" w:cs="Arial"/>
          <w:spacing w:val="-1"/>
          <w:sz w:val="22"/>
          <w:szCs w:val="22"/>
        </w:rPr>
        <w:t xml:space="preserve"> </w:t>
      </w:r>
      <w:r w:rsidR="00412F6A">
        <w:rPr>
          <w:rFonts w:ascii="Arial" w:hAnsi="Arial" w:cs="Arial"/>
          <w:spacing w:val="-1"/>
          <w:sz w:val="22"/>
          <w:szCs w:val="22"/>
        </w:rPr>
        <w:t>3</w:t>
      </w:r>
      <w:r w:rsidR="001251CD">
        <w:rPr>
          <w:rFonts w:ascii="Arial" w:hAnsi="Arial" w:cs="Arial"/>
          <w:spacing w:val="-1"/>
          <w:sz w:val="22"/>
          <w:szCs w:val="22"/>
        </w:rPr>
        <w:t>9</w:t>
      </w:r>
      <w:r w:rsidR="00412F6A">
        <w:rPr>
          <w:rFonts w:ascii="Arial" w:hAnsi="Arial" w:cs="Arial"/>
          <w:spacing w:val="-1"/>
          <w:sz w:val="22"/>
          <w:szCs w:val="22"/>
        </w:rPr>
        <w:t xml:space="preserve">5 del </w:t>
      </w:r>
      <w:r w:rsidR="001251CD">
        <w:rPr>
          <w:rFonts w:ascii="Arial" w:hAnsi="Arial" w:cs="Arial"/>
          <w:spacing w:val="-1"/>
          <w:sz w:val="22"/>
          <w:szCs w:val="22"/>
        </w:rPr>
        <w:t xml:space="preserve">24 de junio de </w:t>
      </w:r>
      <w:r w:rsidR="00412F6A">
        <w:rPr>
          <w:rFonts w:ascii="Arial" w:hAnsi="Arial" w:cs="Arial"/>
          <w:spacing w:val="-1"/>
          <w:sz w:val="22"/>
          <w:szCs w:val="22"/>
        </w:rPr>
        <w:t>2025</w:t>
      </w:r>
      <w:r w:rsidRPr="00AD7AFB">
        <w:rPr>
          <w:rFonts w:ascii="Arial" w:hAnsi="Arial" w:cs="Arial"/>
          <w:spacing w:val="-1"/>
          <w:sz w:val="22"/>
          <w:szCs w:val="22"/>
        </w:rPr>
        <w:t xml:space="preserve"> </w:t>
      </w:r>
      <w:r w:rsidRPr="00AD7AFB">
        <w:rPr>
          <w:rFonts w:ascii="Arial" w:hAnsi="Arial" w:cs="Arial"/>
          <w:sz w:val="22"/>
          <w:szCs w:val="22"/>
        </w:rPr>
        <w:t>se notificó</w:t>
      </w:r>
      <w:r w:rsidR="00574369" w:rsidRPr="00AD7AFB">
        <w:rPr>
          <w:rFonts w:ascii="Arial" w:hAnsi="Arial" w:cs="Arial"/>
          <w:sz w:val="22"/>
          <w:szCs w:val="22"/>
        </w:rPr>
        <w:t xml:space="preserve"> el </w:t>
      </w:r>
      <w:r w:rsidR="001251CD">
        <w:rPr>
          <w:rFonts w:ascii="Arial" w:hAnsi="Arial" w:cs="Arial"/>
          <w:sz w:val="22"/>
          <w:szCs w:val="22"/>
        </w:rPr>
        <w:t>25</w:t>
      </w:r>
      <w:r w:rsidR="00C10AC6">
        <w:rPr>
          <w:rFonts w:ascii="Arial" w:hAnsi="Arial" w:cs="Arial"/>
          <w:sz w:val="22"/>
          <w:szCs w:val="22"/>
        </w:rPr>
        <w:t xml:space="preserve"> de junio de 2025</w:t>
      </w:r>
      <w:r w:rsidRPr="00AD7AFB">
        <w:rPr>
          <w:rFonts w:ascii="Arial" w:hAnsi="Arial" w:cs="Arial"/>
          <w:sz w:val="22"/>
          <w:szCs w:val="22"/>
        </w:rPr>
        <w:t>,</w:t>
      </w:r>
      <w:r w:rsidRPr="00AD7AFB">
        <w:rPr>
          <w:rFonts w:ascii="Arial" w:hAnsi="Arial" w:cs="Arial"/>
          <w:spacing w:val="-2"/>
          <w:sz w:val="22"/>
          <w:szCs w:val="22"/>
        </w:rPr>
        <w:t xml:space="preserve"> </w:t>
      </w:r>
      <w:r w:rsidRPr="00AD7AFB">
        <w:rPr>
          <w:rFonts w:ascii="Arial" w:hAnsi="Arial" w:cs="Arial"/>
          <w:sz w:val="22"/>
          <w:szCs w:val="22"/>
        </w:rPr>
        <w:t>el conteo del término de</w:t>
      </w:r>
      <w:r w:rsidRPr="00AD7AFB">
        <w:rPr>
          <w:rFonts w:ascii="Arial" w:hAnsi="Arial" w:cs="Arial"/>
          <w:spacing w:val="-3"/>
          <w:sz w:val="22"/>
          <w:szCs w:val="22"/>
        </w:rPr>
        <w:t xml:space="preserve"> </w:t>
      </w:r>
      <w:r w:rsidRPr="00AD7AFB">
        <w:rPr>
          <w:rFonts w:ascii="Arial" w:hAnsi="Arial" w:cs="Arial"/>
          <w:sz w:val="22"/>
          <w:szCs w:val="22"/>
        </w:rPr>
        <w:t>traslado para contestar la demanda</w:t>
      </w:r>
      <w:r w:rsidRPr="00AD7AFB">
        <w:rPr>
          <w:rFonts w:ascii="Arial" w:hAnsi="Arial" w:cs="Arial"/>
          <w:spacing w:val="-8"/>
          <w:sz w:val="22"/>
          <w:szCs w:val="22"/>
        </w:rPr>
        <w:t xml:space="preserve"> </w:t>
      </w:r>
      <w:r w:rsidRPr="00AD7AFB">
        <w:rPr>
          <w:rFonts w:ascii="Arial" w:hAnsi="Arial" w:cs="Arial"/>
          <w:sz w:val="22"/>
          <w:szCs w:val="22"/>
        </w:rPr>
        <w:t>inició</w:t>
      </w:r>
      <w:r w:rsidRPr="00AD7AFB">
        <w:rPr>
          <w:rFonts w:ascii="Arial" w:hAnsi="Arial" w:cs="Arial"/>
          <w:spacing w:val="-5"/>
          <w:sz w:val="22"/>
          <w:szCs w:val="22"/>
        </w:rPr>
        <w:t xml:space="preserve"> </w:t>
      </w:r>
      <w:r w:rsidRPr="00AD7AFB">
        <w:rPr>
          <w:rFonts w:ascii="Arial" w:hAnsi="Arial" w:cs="Arial"/>
          <w:sz w:val="22"/>
          <w:szCs w:val="22"/>
        </w:rPr>
        <w:t>a</w:t>
      </w:r>
      <w:r w:rsidRPr="00AD7AFB">
        <w:rPr>
          <w:rFonts w:ascii="Arial" w:hAnsi="Arial" w:cs="Arial"/>
          <w:spacing w:val="-5"/>
          <w:sz w:val="22"/>
          <w:szCs w:val="22"/>
        </w:rPr>
        <w:t xml:space="preserve"> </w:t>
      </w:r>
      <w:r w:rsidRPr="00AD7AFB">
        <w:rPr>
          <w:rFonts w:ascii="Arial" w:hAnsi="Arial" w:cs="Arial"/>
          <w:sz w:val="22"/>
          <w:szCs w:val="22"/>
        </w:rPr>
        <w:t>partir</w:t>
      </w:r>
      <w:r w:rsidRPr="00AD7AFB">
        <w:rPr>
          <w:rFonts w:ascii="Arial" w:hAnsi="Arial" w:cs="Arial"/>
          <w:spacing w:val="-6"/>
          <w:sz w:val="22"/>
          <w:szCs w:val="22"/>
        </w:rPr>
        <w:t xml:space="preserve"> </w:t>
      </w:r>
      <w:r w:rsidRPr="00AD7AFB">
        <w:rPr>
          <w:rFonts w:ascii="Arial" w:hAnsi="Arial" w:cs="Arial"/>
          <w:sz w:val="22"/>
          <w:szCs w:val="22"/>
        </w:rPr>
        <w:t>del</w:t>
      </w:r>
      <w:r w:rsidRPr="00AD7AFB">
        <w:rPr>
          <w:rFonts w:ascii="Arial" w:hAnsi="Arial" w:cs="Arial"/>
          <w:spacing w:val="-6"/>
          <w:sz w:val="22"/>
          <w:szCs w:val="22"/>
        </w:rPr>
        <w:t xml:space="preserve"> </w:t>
      </w:r>
      <w:r w:rsidR="001251CD">
        <w:rPr>
          <w:rFonts w:ascii="Arial" w:hAnsi="Arial" w:cs="Arial"/>
          <w:spacing w:val="-6"/>
          <w:sz w:val="22"/>
          <w:szCs w:val="22"/>
        </w:rPr>
        <w:t xml:space="preserve">26, 27 de junio, 01, 02, 03, 04, 07, 08, 09, 10, 11, 14, 15, 16 y </w:t>
      </w:r>
      <w:r w:rsidR="001251CD" w:rsidRPr="001251CD">
        <w:rPr>
          <w:rFonts w:ascii="Arial" w:hAnsi="Arial" w:cs="Arial"/>
          <w:b/>
          <w:bCs/>
          <w:spacing w:val="-6"/>
          <w:sz w:val="22"/>
          <w:szCs w:val="22"/>
          <w:u w:val="single"/>
        </w:rPr>
        <w:t>17 de julio de 2025</w:t>
      </w:r>
      <w:r w:rsidR="00020681" w:rsidRPr="00AD7AFB">
        <w:rPr>
          <w:rFonts w:ascii="Arial" w:hAnsi="Arial" w:cs="Arial"/>
          <w:spacing w:val="-6"/>
          <w:sz w:val="22"/>
          <w:szCs w:val="22"/>
        </w:rPr>
        <w:t xml:space="preserve"> </w:t>
      </w:r>
      <w:r w:rsidRPr="00AD7AFB">
        <w:rPr>
          <w:rFonts w:ascii="Arial" w:hAnsi="Arial" w:cs="Arial"/>
          <w:sz w:val="22"/>
          <w:szCs w:val="22"/>
        </w:rPr>
        <w:t>(</w:t>
      </w:r>
      <w:r w:rsidR="00020681" w:rsidRPr="00AD7AFB">
        <w:rPr>
          <w:rFonts w:ascii="Arial" w:hAnsi="Arial" w:cs="Arial"/>
          <w:sz w:val="22"/>
          <w:szCs w:val="22"/>
        </w:rPr>
        <w:t xml:space="preserve">Los días </w:t>
      </w:r>
      <w:r w:rsidR="001251CD">
        <w:rPr>
          <w:rFonts w:ascii="Arial" w:hAnsi="Arial" w:cs="Arial"/>
          <w:sz w:val="22"/>
          <w:szCs w:val="22"/>
        </w:rPr>
        <w:t>28,29,30 de junio y 05, 06, 12 y 13 de julio</w:t>
      </w:r>
      <w:r w:rsidR="00020681" w:rsidRPr="00AD7AFB">
        <w:rPr>
          <w:rFonts w:ascii="Arial" w:hAnsi="Arial" w:cs="Arial"/>
          <w:sz w:val="22"/>
          <w:szCs w:val="22"/>
        </w:rPr>
        <w:t xml:space="preserve"> no </w:t>
      </w:r>
      <w:r w:rsidRPr="00AD7AFB">
        <w:rPr>
          <w:rFonts w:ascii="Arial" w:hAnsi="Arial" w:cs="Arial"/>
          <w:sz w:val="22"/>
          <w:szCs w:val="22"/>
        </w:rPr>
        <w:t>cuentan por no se</w:t>
      </w:r>
      <w:r w:rsidR="001576FA" w:rsidRPr="00AD7AFB">
        <w:rPr>
          <w:rFonts w:ascii="Arial" w:hAnsi="Arial" w:cs="Arial"/>
          <w:sz w:val="22"/>
          <w:szCs w:val="22"/>
        </w:rPr>
        <w:t xml:space="preserve">r </w:t>
      </w:r>
      <w:r w:rsidRPr="00AD7AFB">
        <w:rPr>
          <w:rFonts w:ascii="Arial" w:hAnsi="Arial" w:cs="Arial"/>
          <w:sz w:val="22"/>
          <w:szCs w:val="22"/>
        </w:rPr>
        <w:t>días hábiles)</w:t>
      </w:r>
      <w:r w:rsidRPr="00AD7AFB">
        <w:rPr>
          <w:rFonts w:ascii="Arial" w:hAnsi="Arial" w:cs="Arial"/>
          <w:spacing w:val="40"/>
          <w:sz w:val="22"/>
          <w:szCs w:val="22"/>
        </w:rPr>
        <w:t xml:space="preserve"> </w:t>
      </w:r>
      <w:r w:rsidRPr="00AD7AFB">
        <w:rPr>
          <w:rFonts w:ascii="Arial" w:hAnsi="Arial" w:cs="Arial"/>
          <w:sz w:val="22"/>
          <w:szCs w:val="22"/>
        </w:rPr>
        <w:t>por lo anterior se concluye que este escrito es presentado dentro del tiempo previsto para tal efecto.</w:t>
      </w:r>
    </w:p>
    <w:p w14:paraId="7356A345" w14:textId="77777777" w:rsidR="00AD7AFB" w:rsidRDefault="00AD7AFB" w:rsidP="00AD7AFB">
      <w:pPr>
        <w:pStyle w:val="Textoindependiente"/>
        <w:spacing w:line="360" w:lineRule="auto"/>
        <w:ind w:right="218"/>
        <w:jc w:val="both"/>
        <w:rPr>
          <w:rFonts w:ascii="Arial" w:hAnsi="Arial" w:cs="Arial"/>
          <w:sz w:val="22"/>
          <w:szCs w:val="22"/>
        </w:rPr>
      </w:pPr>
    </w:p>
    <w:p w14:paraId="4EC3FCA9" w14:textId="3146D0AF" w:rsidR="006444AE" w:rsidRDefault="006444AE" w:rsidP="00AD7AFB">
      <w:pPr>
        <w:pStyle w:val="Textoindependiente"/>
        <w:spacing w:line="360" w:lineRule="auto"/>
        <w:ind w:right="218"/>
        <w:jc w:val="both"/>
        <w:rPr>
          <w:rFonts w:ascii="Arial" w:hAnsi="Arial" w:cs="Arial"/>
          <w:sz w:val="22"/>
          <w:szCs w:val="22"/>
        </w:rPr>
      </w:pPr>
    </w:p>
    <w:p w14:paraId="6AB7A8CB" w14:textId="77777777" w:rsidR="006444AE" w:rsidRPr="00AD7AFB" w:rsidRDefault="006444AE" w:rsidP="00AD7AFB">
      <w:pPr>
        <w:pStyle w:val="Textoindependiente"/>
        <w:spacing w:line="360" w:lineRule="auto"/>
        <w:ind w:right="218"/>
        <w:jc w:val="both"/>
        <w:rPr>
          <w:rFonts w:ascii="Arial" w:hAnsi="Arial" w:cs="Arial"/>
          <w:sz w:val="22"/>
          <w:szCs w:val="22"/>
        </w:rPr>
      </w:pPr>
    </w:p>
    <w:p w14:paraId="291C253F" w14:textId="77777777" w:rsidR="001576FA" w:rsidRPr="00AD7AFB" w:rsidRDefault="001576FA" w:rsidP="0086751C">
      <w:pPr>
        <w:pStyle w:val="Ttulo1"/>
        <w:spacing w:line="360" w:lineRule="auto"/>
        <w:ind w:left="1" w:right="2"/>
        <w:jc w:val="center"/>
        <w:rPr>
          <w:rFonts w:ascii="Arial" w:hAnsi="Arial" w:cs="Arial"/>
          <w:sz w:val="22"/>
          <w:szCs w:val="22"/>
        </w:rPr>
      </w:pPr>
      <w:r w:rsidRPr="00AD7AFB">
        <w:rPr>
          <w:rFonts w:ascii="Arial" w:hAnsi="Arial" w:cs="Arial"/>
          <w:sz w:val="22"/>
          <w:szCs w:val="22"/>
          <w:u w:val="single"/>
        </w:rPr>
        <w:t>CAPÍTULO</w:t>
      </w:r>
      <w:r w:rsidRPr="00AD7AFB">
        <w:rPr>
          <w:rFonts w:ascii="Arial" w:hAnsi="Arial" w:cs="Arial"/>
          <w:spacing w:val="-9"/>
          <w:sz w:val="22"/>
          <w:szCs w:val="22"/>
          <w:u w:val="single"/>
        </w:rPr>
        <w:t xml:space="preserve"> </w:t>
      </w:r>
      <w:r w:rsidRPr="00AD7AFB">
        <w:rPr>
          <w:rFonts w:ascii="Arial" w:hAnsi="Arial" w:cs="Arial"/>
          <w:sz w:val="22"/>
          <w:szCs w:val="22"/>
          <w:u w:val="single"/>
        </w:rPr>
        <w:t>II.</w:t>
      </w:r>
      <w:r w:rsidRPr="00AD7AFB">
        <w:rPr>
          <w:rFonts w:ascii="Arial" w:hAnsi="Arial" w:cs="Arial"/>
          <w:spacing w:val="-4"/>
          <w:sz w:val="22"/>
          <w:szCs w:val="22"/>
          <w:u w:val="single"/>
        </w:rPr>
        <w:t xml:space="preserve"> </w:t>
      </w:r>
      <w:r w:rsidRPr="00AD7AFB">
        <w:rPr>
          <w:rFonts w:ascii="Arial" w:hAnsi="Arial" w:cs="Arial"/>
          <w:sz w:val="22"/>
          <w:szCs w:val="22"/>
          <w:u w:val="single"/>
        </w:rPr>
        <w:t>CONTESTACIÓN</w:t>
      </w:r>
      <w:r w:rsidRPr="00AD7AFB">
        <w:rPr>
          <w:rFonts w:ascii="Arial" w:hAnsi="Arial" w:cs="Arial"/>
          <w:spacing w:val="-5"/>
          <w:sz w:val="22"/>
          <w:szCs w:val="22"/>
          <w:u w:val="single"/>
        </w:rPr>
        <w:t xml:space="preserve"> </w:t>
      </w:r>
      <w:r w:rsidRPr="00AD7AFB">
        <w:rPr>
          <w:rFonts w:ascii="Arial" w:hAnsi="Arial" w:cs="Arial"/>
          <w:sz w:val="22"/>
          <w:szCs w:val="22"/>
          <w:u w:val="single"/>
        </w:rPr>
        <w:t>DE</w:t>
      </w:r>
      <w:r w:rsidRPr="00AD7AFB">
        <w:rPr>
          <w:rFonts w:ascii="Arial" w:hAnsi="Arial" w:cs="Arial"/>
          <w:spacing w:val="-5"/>
          <w:sz w:val="22"/>
          <w:szCs w:val="22"/>
          <w:u w:val="single"/>
        </w:rPr>
        <w:t xml:space="preserve"> </w:t>
      </w:r>
      <w:r w:rsidRPr="00AD7AFB">
        <w:rPr>
          <w:rFonts w:ascii="Arial" w:hAnsi="Arial" w:cs="Arial"/>
          <w:sz w:val="22"/>
          <w:szCs w:val="22"/>
          <w:u w:val="single"/>
        </w:rPr>
        <w:t>LA</w:t>
      </w:r>
      <w:r w:rsidRPr="00AD7AFB">
        <w:rPr>
          <w:rFonts w:ascii="Arial" w:hAnsi="Arial" w:cs="Arial"/>
          <w:spacing w:val="-5"/>
          <w:sz w:val="22"/>
          <w:szCs w:val="22"/>
          <w:u w:val="single"/>
        </w:rPr>
        <w:t xml:space="preserve"> </w:t>
      </w:r>
      <w:r w:rsidRPr="00AD7AFB">
        <w:rPr>
          <w:rFonts w:ascii="Arial" w:hAnsi="Arial" w:cs="Arial"/>
          <w:spacing w:val="-2"/>
          <w:sz w:val="22"/>
          <w:szCs w:val="22"/>
          <w:u w:val="single"/>
        </w:rPr>
        <w:t>DEMANDA</w:t>
      </w:r>
    </w:p>
    <w:p w14:paraId="37CD9B48" w14:textId="77777777" w:rsidR="001576FA" w:rsidRPr="00AD7AFB" w:rsidRDefault="001576FA" w:rsidP="0086751C">
      <w:pPr>
        <w:pStyle w:val="Textoindependiente"/>
        <w:spacing w:line="360" w:lineRule="auto"/>
        <w:jc w:val="both"/>
        <w:rPr>
          <w:rFonts w:ascii="Arial" w:hAnsi="Arial" w:cs="Arial"/>
          <w:b/>
          <w:sz w:val="22"/>
          <w:szCs w:val="22"/>
        </w:rPr>
      </w:pPr>
    </w:p>
    <w:p w14:paraId="65CAF83D" w14:textId="77777777" w:rsidR="001576FA" w:rsidRPr="00AD7AFB" w:rsidRDefault="001576FA" w:rsidP="0086751C">
      <w:pPr>
        <w:pStyle w:val="Textoindependiente"/>
        <w:spacing w:line="360" w:lineRule="auto"/>
        <w:jc w:val="both"/>
        <w:rPr>
          <w:rFonts w:ascii="Arial" w:hAnsi="Arial" w:cs="Arial"/>
          <w:b/>
          <w:sz w:val="22"/>
          <w:szCs w:val="22"/>
        </w:rPr>
      </w:pPr>
    </w:p>
    <w:p w14:paraId="06158E70" w14:textId="0F97F045" w:rsidR="001576FA" w:rsidRPr="006444AE" w:rsidRDefault="001576FA" w:rsidP="0086751C">
      <w:pPr>
        <w:pStyle w:val="Prrafodelista"/>
        <w:numPr>
          <w:ilvl w:val="0"/>
          <w:numId w:val="36"/>
        </w:numPr>
        <w:tabs>
          <w:tab w:val="left" w:pos="980"/>
        </w:tabs>
        <w:spacing w:line="360" w:lineRule="auto"/>
        <w:jc w:val="both"/>
        <w:rPr>
          <w:rFonts w:ascii="Arial" w:hAnsi="Arial" w:cs="Arial"/>
          <w:b/>
        </w:rPr>
      </w:pPr>
      <w:r w:rsidRPr="00AD7AFB">
        <w:rPr>
          <w:rFonts w:ascii="Arial" w:hAnsi="Arial" w:cs="Arial"/>
          <w:b/>
          <w:u w:val="single"/>
        </w:rPr>
        <w:t>FRENTE</w:t>
      </w:r>
      <w:r w:rsidRPr="00AD7AFB">
        <w:rPr>
          <w:rFonts w:ascii="Arial" w:hAnsi="Arial" w:cs="Arial"/>
          <w:b/>
          <w:spacing w:val="-9"/>
          <w:u w:val="single"/>
        </w:rPr>
        <w:t xml:space="preserve"> </w:t>
      </w:r>
      <w:r w:rsidRPr="00AD7AFB">
        <w:rPr>
          <w:rFonts w:ascii="Arial" w:hAnsi="Arial" w:cs="Arial"/>
          <w:b/>
          <w:u w:val="single"/>
        </w:rPr>
        <w:t>A</w:t>
      </w:r>
      <w:r w:rsidRPr="00AD7AFB">
        <w:rPr>
          <w:rFonts w:ascii="Arial" w:hAnsi="Arial" w:cs="Arial"/>
          <w:b/>
          <w:spacing w:val="-2"/>
          <w:u w:val="single"/>
        </w:rPr>
        <w:t xml:space="preserve"> </w:t>
      </w:r>
      <w:r w:rsidRPr="00AD7AFB">
        <w:rPr>
          <w:rFonts w:ascii="Arial" w:hAnsi="Arial" w:cs="Arial"/>
          <w:b/>
          <w:u w:val="single"/>
        </w:rPr>
        <w:t>LOS</w:t>
      </w:r>
      <w:r w:rsidRPr="00AD7AFB">
        <w:rPr>
          <w:rFonts w:ascii="Arial" w:hAnsi="Arial" w:cs="Arial"/>
          <w:b/>
          <w:spacing w:val="-4"/>
          <w:u w:val="single"/>
        </w:rPr>
        <w:t xml:space="preserve"> </w:t>
      </w:r>
      <w:r w:rsidRPr="00AD7AFB">
        <w:rPr>
          <w:rFonts w:ascii="Arial" w:hAnsi="Arial" w:cs="Arial"/>
          <w:b/>
          <w:i/>
          <w:u w:val="single"/>
        </w:rPr>
        <w:t>“HECHOS”</w:t>
      </w:r>
      <w:r w:rsidRPr="00AD7AFB">
        <w:rPr>
          <w:rFonts w:ascii="Arial" w:hAnsi="Arial" w:cs="Arial"/>
          <w:b/>
          <w:i/>
          <w:spacing w:val="-6"/>
          <w:u w:val="single"/>
        </w:rPr>
        <w:t xml:space="preserve"> </w:t>
      </w:r>
      <w:r w:rsidRPr="00AD7AFB">
        <w:rPr>
          <w:rFonts w:ascii="Arial" w:hAnsi="Arial" w:cs="Arial"/>
          <w:b/>
          <w:u w:val="single"/>
        </w:rPr>
        <w:t>DE</w:t>
      </w:r>
      <w:r w:rsidRPr="00AD7AFB">
        <w:rPr>
          <w:rFonts w:ascii="Arial" w:hAnsi="Arial" w:cs="Arial"/>
          <w:b/>
          <w:spacing w:val="-4"/>
          <w:u w:val="single"/>
        </w:rPr>
        <w:t xml:space="preserve"> </w:t>
      </w:r>
      <w:r w:rsidRPr="00AD7AFB">
        <w:rPr>
          <w:rFonts w:ascii="Arial" w:hAnsi="Arial" w:cs="Arial"/>
          <w:b/>
          <w:u w:val="single"/>
        </w:rPr>
        <w:t>LA</w:t>
      </w:r>
      <w:r w:rsidRPr="00AD7AFB">
        <w:rPr>
          <w:rFonts w:ascii="Arial" w:hAnsi="Arial" w:cs="Arial"/>
          <w:b/>
          <w:spacing w:val="-4"/>
          <w:u w:val="single"/>
        </w:rPr>
        <w:t xml:space="preserve"> </w:t>
      </w:r>
      <w:r w:rsidRPr="00AD7AFB">
        <w:rPr>
          <w:rFonts w:ascii="Arial" w:hAnsi="Arial" w:cs="Arial"/>
          <w:b/>
          <w:spacing w:val="-2"/>
          <w:u w:val="single"/>
        </w:rPr>
        <w:t>DEMANDA.</w:t>
      </w:r>
    </w:p>
    <w:p w14:paraId="040620C7" w14:textId="77777777" w:rsidR="001576FA" w:rsidRPr="00AD7AFB" w:rsidRDefault="001576FA" w:rsidP="0086751C">
      <w:pPr>
        <w:pStyle w:val="Textoindependiente"/>
        <w:spacing w:before="2" w:line="360" w:lineRule="auto"/>
        <w:jc w:val="both"/>
        <w:rPr>
          <w:rFonts w:ascii="Arial" w:hAnsi="Arial" w:cs="Arial"/>
          <w:b/>
          <w:sz w:val="22"/>
          <w:szCs w:val="22"/>
        </w:rPr>
      </w:pPr>
    </w:p>
    <w:p w14:paraId="6D8518A3" w14:textId="41A7F179" w:rsidR="001576FA" w:rsidRPr="00297099" w:rsidRDefault="001576FA" w:rsidP="0086751C">
      <w:pPr>
        <w:pStyle w:val="Textoindependiente"/>
        <w:spacing w:line="360" w:lineRule="auto"/>
        <w:ind w:right="220"/>
        <w:jc w:val="both"/>
        <w:rPr>
          <w:rFonts w:ascii="Arial" w:hAnsi="Arial" w:cs="Arial"/>
          <w:sz w:val="22"/>
          <w:szCs w:val="22"/>
        </w:rPr>
      </w:pPr>
      <w:r w:rsidRPr="00297099">
        <w:rPr>
          <w:rFonts w:ascii="Arial" w:hAnsi="Arial" w:cs="Arial"/>
          <w:b/>
          <w:sz w:val="22"/>
          <w:szCs w:val="22"/>
        </w:rPr>
        <w:lastRenderedPageBreak/>
        <w:t>FRENTE</w:t>
      </w:r>
      <w:r w:rsidRPr="00297099">
        <w:rPr>
          <w:rFonts w:ascii="Arial" w:hAnsi="Arial" w:cs="Arial"/>
          <w:b/>
          <w:spacing w:val="-3"/>
          <w:sz w:val="22"/>
          <w:szCs w:val="22"/>
        </w:rPr>
        <w:t xml:space="preserve"> </w:t>
      </w:r>
      <w:r w:rsidRPr="00297099">
        <w:rPr>
          <w:rFonts w:ascii="Arial" w:hAnsi="Arial" w:cs="Arial"/>
          <w:b/>
          <w:sz w:val="22"/>
          <w:szCs w:val="22"/>
        </w:rPr>
        <w:t>AL</w:t>
      </w:r>
      <w:r w:rsidRPr="00297099">
        <w:rPr>
          <w:rFonts w:ascii="Arial" w:hAnsi="Arial" w:cs="Arial"/>
          <w:b/>
          <w:spacing w:val="-3"/>
          <w:sz w:val="22"/>
          <w:szCs w:val="22"/>
        </w:rPr>
        <w:t xml:space="preserve"> </w:t>
      </w:r>
      <w:r w:rsidRPr="00297099">
        <w:rPr>
          <w:rFonts w:ascii="Arial" w:hAnsi="Arial" w:cs="Arial"/>
          <w:b/>
          <w:sz w:val="22"/>
          <w:szCs w:val="22"/>
        </w:rPr>
        <w:t>HECHO</w:t>
      </w:r>
      <w:r w:rsidRPr="00297099">
        <w:rPr>
          <w:rFonts w:ascii="Arial" w:hAnsi="Arial" w:cs="Arial"/>
          <w:b/>
          <w:spacing w:val="-2"/>
          <w:sz w:val="22"/>
          <w:szCs w:val="22"/>
        </w:rPr>
        <w:t xml:space="preserve"> </w:t>
      </w:r>
      <w:r w:rsidR="00507938" w:rsidRPr="00297099">
        <w:rPr>
          <w:rFonts w:ascii="Arial" w:hAnsi="Arial" w:cs="Arial"/>
          <w:b/>
          <w:sz w:val="22"/>
          <w:szCs w:val="22"/>
        </w:rPr>
        <w:t>“</w:t>
      </w:r>
      <w:r w:rsidR="00BA68F2" w:rsidRPr="00297099">
        <w:rPr>
          <w:rFonts w:ascii="Arial" w:hAnsi="Arial" w:cs="Arial"/>
          <w:b/>
          <w:sz w:val="22"/>
          <w:szCs w:val="22"/>
        </w:rPr>
        <w:t>I</w:t>
      </w:r>
      <w:r w:rsidR="00507938" w:rsidRPr="00297099">
        <w:rPr>
          <w:rFonts w:ascii="Arial" w:hAnsi="Arial" w:cs="Arial"/>
          <w:b/>
          <w:sz w:val="22"/>
          <w:szCs w:val="22"/>
        </w:rPr>
        <w:t>”</w:t>
      </w:r>
      <w:r w:rsidRPr="00297099">
        <w:rPr>
          <w:rFonts w:ascii="Arial" w:hAnsi="Arial" w:cs="Arial"/>
          <w:b/>
          <w:sz w:val="22"/>
          <w:szCs w:val="22"/>
        </w:rPr>
        <w:t xml:space="preserve">: </w:t>
      </w:r>
      <w:r w:rsidR="00E545F5" w:rsidRPr="00297099">
        <w:rPr>
          <w:rFonts w:ascii="Arial" w:hAnsi="Arial" w:cs="Arial"/>
          <w:b/>
          <w:bCs/>
          <w:sz w:val="22"/>
          <w:szCs w:val="22"/>
        </w:rPr>
        <w:t>A mi procurada no le consta</w:t>
      </w:r>
      <w:r w:rsidR="00E545F5" w:rsidRPr="00297099">
        <w:rPr>
          <w:rFonts w:ascii="Arial" w:hAnsi="Arial" w:cs="Arial"/>
          <w:sz w:val="22"/>
          <w:szCs w:val="22"/>
        </w:rPr>
        <w:t xml:space="preserve"> de manera directa lo manifestado en este hecho, debido a que</w:t>
      </w:r>
      <w:r w:rsidR="00E85E4C" w:rsidRPr="00297099">
        <w:rPr>
          <w:rFonts w:ascii="Arial" w:hAnsi="Arial" w:cs="Arial"/>
          <w:sz w:val="22"/>
          <w:szCs w:val="22"/>
        </w:rPr>
        <w:t>, primero,</w:t>
      </w:r>
      <w:r w:rsidR="00E545F5" w:rsidRPr="00297099">
        <w:rPr>
          <w:rFonts w:ascii="Arial" w:hAnsi="Arial" w:cs="Arial"/>
          <w:sz w:val="22"/>
          <w:szCs w:val="22"/>
        </w:rPr>
        <w:t xml:space="preserve"> refiere</w:t>
      </w:r>
      <w:r w:rsidR="00A02180" w:rsidRPr="00297099">
        <w:rPr>
          <w:rFonts w:ascii="Arial" w:hAnsi="Arial" w:cs="Arial"/>
          <w:sz w:val="22"/>
          <w:szCs w:val="22"/>
        </w:rPr>
        <w:t xml:space="preserve"> un hecho ajeno al giro ordinario de sus negocios</w:t>
      </w:r>
      <w:r w:rsidR="00E85E4C" w:rsidRPr="00297099">
        <w:rPr>
          <w:rFonts w:ascii="Arial" w:hAnsi="Arial" w:cs="Arial"/>
          <w:sz w:val="22"/>
          <w:szCs w:val="22"/>
        </w:rPr>
        <w:t>, segundo, son hechos que pertenecen a la esfera personal de los aquí demandados</w:t>
      </w:r>
      <w:r w:rsidR="00A02180" w:rsidRPr="00297099">
        <w:rPr>
          <w:rFonts w:ascii="Arial" w:hAnsi="Arial" w:cs="Arial"/>
          <w:sz w:val="22"/>
          <w:szCs w:val="22"/>
        </w:rPr>
        <w:t>.</w:t>
      </w:r>
      <w:r w:rsidR="00E85E4C" w:rsidRPr="00297099">
        <w:rPr>
          <w:rFonts w:ascii="Arial" w:hAnsi="Arial" w:cs="Arial"/>
          <w:sz w:val="22"/>
          <w:szCs w:val="22"/>
        </w:rPr>
        <w:t xml:space="preserve"> Sin embargo, no se puede perder de vista </w:t>
      </w:r>
      <w:r w:rsidR="00A02180" w:rsidRPr="00297099">
        <w:rPr>
          <w:rFonts w:ascii="Arial" w:hAnsi="Arial" w:cs="Arial"/>
          <w:sz w:val="22"/>
          <w:szCs w:val="22"/>
        </w:rPr>
        <w:t>el deber de</w:t>
      </w:r>
      <w:r w:rsidR="00E545F5" w:rsidRPr="00297099">
        <w:rPr>
          <w:rFonts w:ascii="Arial" w:hAnsi="Arial" w:cs="Arial"/>
          <w:sz w:val="22"/>
          <w:szCs w:val="22"/>
        </w:rPr>
        <w:t xml:space="preserve"> cumplirse la carga establecida en el artículo 167 del C.G.P. aplicable por remisión al artículo 211 del</w:t>
      </w:r>
      <w:r w:rsidR="00E545F5" w:rsidRPr="00297099">
        <w:rPr>
          <w:rFonts w:ascii="Arial" w:hAnsi="Arial" w:cs="Arial"/>
          <w:spacing w:val="-11"/>
          <w:sz w:val="22"/>
          <w:szCs w:val="22"/>
        </w:rPr>
        <w:t xml:space="preserve"> </w:t>
      </w:r>
      <w:r w:rsidR="00E545F5" w:rsidRPr="00297099">
        <w:rPr>
          <w:rFonts w:ascii="Arial" w:hAnsi="Arial" w:cs="Arial"/>
          <w:sz w:val="22"/>
          <w:szCs w:val="22"/>
        </w:rPr>
        <w:t>Código</w:t>
      </w:r>
      <w:r w:rsidR="00E545F5" w:rsidRPr="00297099">
        <w:rPr>
          <w:rFonts w:ascii="Arial" w:hAnsi="Arial" w:cs="Arial"/>
          <w:spacing w:val="-10"/>
          <w:sz w:val="22"/>
          <w:szCs w:val="22"/>
        </w:rPr>
        <w:t xml:space="preserve"> </w:t>
      </w:r>
      <w:r w:rsidR="00E545F5" w:rsidRPr="00297099">
        <w:rPr>
          <w:rFonts w:ascii="Arial" w:hAnsi="Arial" w:cs="Arial"/>
          <w:sz w:val="22"/>
          <w:szCs w:val="22"/>
        </w:rPr>
        <w:t>del</w:t>
      </w:r>
      <w:r w:rsidR="00E545F5" w:rsidRPr="00297099">
        <w:rPr>
          <w:rFonts w:ascii="Arial" w:hAnsi="Arial" w:cs="Arial"/>
          <w:spacing w:val="-11"/>
          <w:sz w:val="22"/>
          <w:szCs w:val="22"/>
        </w:rPr>
        <w:t xml:space="preserve"> </w:t>
      </w:r>
      <w:r w:rsidR="00E545F5" w:rsidRPr="00297099">
        <w:rPr>
          <w:rFonts w:ascii="Arial" w:hAnsi="Arial" w:cs="Arial"/>
          <w:sz w:val="22"/>
          <w:szCs w:val="22"/>
        </w:rPr>
        <w:t>Procedimiento</w:t>
      </w:r>
      <w:r w:rsidR="00E545F5" w:rsidRPr="00297099">
        <w:rPr>
          <w:rFonts w:ascii="Arial" w:hAnsi="Arial" w:cs="Arial"/>
          <w:spacing w:val="-10"/>
          <w:sz w:val="22"/>
          <w:szCs w:val="22"/>
        </w:rPr>
        <w:t xml:space="preserve"> </w:t>
      </w:r>
      <w:r w:rsidR="00E545F5" w:rsidRPr="00297099">
        <w:rPr>
          <w:rFonts w:ascii="Arial" w:hAnsi="Arial" w:cs="Arial"/>
          <w:sz w:val="22"/>
          <w:szCs w:val="22"/>
        </w:rPr>
        <w:t>Administrativo</w:t>
      </w:r>
      <w:r w:rsidR="00E545F5" w:rsidRPr="00297099">
        <w:rPr>
          <w:rFonts w:ascii="Arial" w:hAnsi="Arial" w:cs="Arial"/>
          <w:spacing w:val="-12"/>
          <w:sz w:val="22"/>
          <w:szCs w:val="22"/>
        </w:rPr>
        <w:t xml:space="preserve"> </w:t>
      </w:r>
      <w:r w:rsidR="00E545F5" w:rsidRPr="00297099">
        <w:rPr>
          <w:rFonts w:ascii="Arial" w:hAnsi="Arial" w:cs="Arial"/>
          <w:sz w:val="22"/>
          <w:szCs w:val="22"/>
        </w:rPr>
        <w:t>y</w:t>
      </w:r>
      <w:r w:rsidR="00E545F5" w:rsidRPr="00297099">
        <w:rPr>
          <w:rFonts w:ascii="Arial" w:hAnsi="Arial" w:cs="Arial"/>
          <w:spacing w:val="-9"/>
          <w:sz w:val="22"/>
          <w:szCs w:val="22"/>
        </w:rPr>
        <w:t xml:space="preserve"> </w:t>
      </w:r>
      <w:r w:rsidR="00E545F5" w:rsidRPr="00297099">
        <w:rPr>
          <w:rFonts w:ascii="Arial" w:hAnsi="Arial" w:cs="Arial"/>
          <w:sz w:val="22"/>
          <w:szCs w:val="22"/>
        </w:rPr>
        <w:t>de</w:t>
      </w:r>
      <w:r w:rsidR="00E545F5" w:rsidRPr="00297099">
        <w:rPr>
          <w:rFonts w:ascii="Arial" w:hAnsi="Arial" w:cs="Arial"/>
          <w:spacing w:val="-13"/>
          <w:sz w:val="22"/>
          <w:szCs w:val="22"/>
        </w:rPr>
        <w:t xml:space="preserve"> </w:t>
      </w:r>
      <w:r w:rsidR="00E545F5" w:rsidRPr="00297099">
        <w:rPr>
          <w:rFonts w:ascii="Arial" w:hAnsi="Arial" w:cs="Arial"/>
          <w:sz w:val="22"/>
          <w:szCs w:val="22"/>
        </w:rPr>
        <w:t>lo</w:t>
      </w:r>
      <w:r w:rsidR="00E545F5" w:rsidRPr="00297099">
        <w:rPr>
          <w:rFonts w:ascii="Arial" w:hAnsi="Arial" w:cs="Arial"/>
          <w:spacing w:val="-10"/>
          <w:sz w:val="22"/>
          <w:szCs w:val="22"/>
        </w:rPr>
        <w:t xml:space="preserve"> </w:t>
      </w:r>
      <w:r w:rsidR="00E545F5" w:rsidRPr="00297099">
        <w:rPr>
          <w:rFonts w:ascii="Arial" w:hAnsi="Arial" w:cs="Arial"/>
          <w:sz w:val="22"/>
          <w:szCs w:val="22"/>
        </w:rPr>
        <w:t>Contencioso</w:t>
      </w:r>
      <w:r w:rsidR="00E545F5" w:rsidRPr="00297099">
        <w:rPr>
          <w:rFonts w:ascii="Arial" w:hAnsi="Arial" w:cs="Arial"/>
          <w:spacing w:val="-13"/>
          <w:sz w:val="22"/>
          <w:szCs w:val="22"/>
        </w:rPr>
        <w:t xml:space="preserve"> </w:t>
      </w:r>
      <w:r w:rsidR="00E545F5" w:rsidRPr="00297099">
        <w:rPr>
          <w:rFonts w:ascii="Arial" w:hAnsi="Arial" w:cs="Arial"/>
          <w:sz w:val="22"/>
          <w:szCs w:val="22"/>
        </w:rPr>
        <w:t>Administrativo</w:t>
      </w:r>
      <w:r w:rsidR="00E545F5" w:rsidRPr="00297099">
        <w:rPr>
          <w:rFonts w:ascii="Arial" w:hAnsi="Arial" w:cs="Arial"/>
          <w:spacing w:val="-13"/>
          <w:sz w:val="22"/>
          <w:szCs w:val="22"/>
        </w:rPr>
        <w:t xml:space="preserve"> </w:t>
      </w:r>
      <w:r w:rsidR="00E545F5" w:rsidRPr="00297099">
        <w:rPr>
          <w:rFonts w:ascii="Arial" w:hAnsi="Arial" w:cs="Arial"/>
          <w:sz w:val="22"/>
          <w:szCs w:val="22"/>
        </w:rPr>
        <w:t>(CPACA),</w:t>
      </w:r>
      <w:r w:rsidR="00E545F5" w:rsidRPr="00297099">
        <w:rPr>
          <w:rFonts w:ascii="Arial" w:hAnsi="Arial" w:cs="Arial"/>
          <w:spacing w:val="-11"/>
          <w:sz w:val="22"/>
          <w:szCs w:val="22"/>
        </w:rPr>
        <w:t xml:space="preserve"> </w:t>
      </w:r>
      <w:r w:rsidR="00E545F5" w:rsidRPr="00297099">
        <w:rPr>
          <w:rFonts w:ascii="Arial" w:hAnsi="Arial" w:cs="Arial"/>
          <w:sz w:val="22"/>
          <w:szCs w:val="22"/>
        </w:rPr>
        <w:t>y</w:t>
      </w:r>
      <w:r w:rsidR="00E545F5" w:rsidRPr="00297099">
        <w:rPr>
          <w:rFonts w:ascii="Arial" w:hAnsi="Arial" w:cs="Arial"/>
          <w:spacing w:val="-12"/>
          <w:sz w:val="22"/>
          <w:szCs w:val="22"/>
        </w:rPr>
        <w:t xml:space="preserve"> </w:t>
      </w:r>
      <w:r w:rsidR="00E545F5" w:rsidRPr="00297099">
        <w:rPr>
          <w:rFonts w:ascii="Arial" w:hAnsi="Arial" w:cs="Arial"/>
          <w:sz w:val="22"/>
          <w:szCs w:val="22"/>
        </w:rPr>
        <w:t>de</w:t>
      </w:r>
      <w:r w:rsidR="00E545F5" w:rsidRPr="00297099">
        <w:rPr>
          <w:rFonts w:ascii="Arial" w:hAnsi="Arial" w:cs="Arial"/>
          <w:spacing w:val="-10"/>
          <w:sz w:val="22"/>
          <w:szCs w:val="22"/>
        </w:rPr>
        <w:t xml:space="preserve"> </w:t>
      </w:r>
      <w:r w:rsidR="00E545F5" w:rsidRPr="00297099">
        <w:rPr>
          <w:rFonts w:ascii="Arial" w:hAnsi="Arial" w:cs="Arial"/>
          <w:sz w:val="22"/>
          <w:szCs w:val="22"/>
        </w:rPr>
        <w:t>esta forma el demandante debe probar su dicho a través de los medios de prueba pertinentes, conducentes y útiles para tal fin.</w:t>
      </w:r>
    </w:p>
    <w:p w14:paraId="37F3C2CB" w14:textId="77777777" w:rsidR="00212D17" w:rsidRPr="00297099" w:rsidRDefault="00212D17" w:rsidP="0086751C">
      <w:pPr>
        <w:pStyle w:val="Textoindependiente"/>
        <w:spacing w:line="360" w:lineRule="auto"/>
        <w:ind w:right="220"/>
        <w:jc w:val="both"/>
        <w:rPr>
          <w:rFonts w:ascii="Arial" w:hAnsi="Arial" w:cs="Arial"/>
          <w:sz w:val="22"/>
          <w:szCs w:val="22"/>
        </w:rPr>
      </w:pPr>
    </w:p>
    <w:p w14:paraId="2FB68004" w14:textId="77777777" w:rsidR="00BA68F2" w:rsidRPr="00297099" w:rsidRDefault="009110B5" w:rsidP="009110B5">
      <w:pPr>
        <w:pStyle w:val="Textocomentario"/>
        <w:spacing w:line="360" w:lineRule="auto"/>
        <w:jc w:val="both"/>
        <w:rPr>
          <w:rFonts w:ascii="Arial" w:hAnsi="Arial" w:cs="Arial"/>
          <w:sz w:val="22"/>
          <w:szCs w:val="22"/>
        </w:rPr>
      </w:pPr>
      <w:r w:rsidRPr="00297099">
        <w:rPr>
          <w:rFonts w:ascii="Arial" w:hAnsi="Arial" w:cs="Arial"/>
          <w:sz w:val="22"/>
          <w:szCs w:val="22"/>
        </w:rPr>
        <w:t>E</w:t>
      </w:r>
      <w:r w:rsidR="000355D0" w:rsidRPr="00297099">
        <w:rPr>
          <w:rFonts w:ascii="Arial" w:hAnsi="Arial" w:cs="Arial"/>
          <w:sz w:val="22"/>
          <w:szCs w:val="22"/>
        </w:rPr>
        <w:t xml:space="preserve">n todo caso no se </w:t>
      </w:r>
      <w:r w:rsidR="00BA68F2" w:rsidRPr="00297099">
        <w:rPr>
          <w:rFonts w:ascii="Arial" w:hAnsi="Arial" w:cs="Arial"/>
          <w:sz w:val="22"/>
          <w:szCs w:val="22"/>
        </w:rPr>
        <w:t xml:space="preserve">evidencia en el expediente lo que sería una copia del registro civil de nacimiento anexo a la demanda. </w:t>
      </w:r>
    </w:p>
    <w:p w14:paraId="754E0557" w14:textId="77777777" w:rsidR="00E545F5" w:rsidRPr="00297099" w:rsidRDefault="00E545F5" w:rsidP="008C2392">
      <w:pPr>
        <w:pStyle w:val="Textoindependiente"/>
        <w:spacing w:line="360" w:lineRule="auto"/>
        <w:ind w:right="220"/>
        <w:jc w:val="both"/>
        <w:rPr>
          <w:rFonts w:ascii="Arial" w:hAnsi="Arial" w:cs="Arial"/>
          <w:sz w:val="22"/>
          <w:szCs w:val="22"/>
        </w:rPr>
      </w:pPr>
    </w:p>
    <w:p w14:paraId="3A9FA9E5" w14:textId="4FAE19CC" w:rsidR="00A02180" w:rsidRPr="00297099" w:rsidRDefault="00E545F5" w:rsidP="00A02180">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w:t>
      </w:r>
      <w:r w:rsidR="009110B5" w:rsidRPr="00297099">
        <w:rPr>
          <w:rFonts w:ascii="Arial" w:hAnsi="Arial" w:cs="Arial"/>
          <w:b/>
          <w:sz w:val="22"/>
          <w:szCs w:val="22"/>
        </w:rPr>
        <w:t xml:space="preserve"> “</w:t>
      </w:r>
      <w:r w:rsidR="00BA68F2" w:rsidRPr="00297099">
        <w:rPr>
          <w:rFonts w:ascii="Arial" w:hAnsi="Arial" w:cs="Arial"/>
          <w:b/>
          <w:sz w:val="22"/>
          <w:szCs w:val="22"/>
        </w:rPr>
        <w:t>II</w:t>
      </w:r>
      <w:r w:rsidR="009110B5" w:rsidRPr="00297099">
        <w:rPr>
          <w:rFonts w:ascii="Arial" w:hAnsi="Arial" w:cs="Arial"/>
          <w:b/>
          <w:sz w:val="22"/>
          <w:szCs w:val="22"/>
        </w:rPr>
        <w:t>”</w:t>
      </w:r>
      <w:r w:rsidRPr="00297099">
        <w:rPr>
          <w:rFonts w:ascii="Arial" w:hAnsi="Arial" w:cs="Arial"/>
          <w:b/>
          <w:sz w:val="22"/>
          <w:szCs w:val="22"/>
        </w:rPr>
        <w:t xml:space="preserve">: </w:t>
      </w:r>
      <w:r w:rsidR="00E85E4C" w:rsidRPr="00297099">
        <w:rPr>
          <w:rFonts w:ascii="Arial" w:hAnsi="Arial" w:cs="Arial"/>
          <w:b/>
          <w:bCs/>
          <w:sz w:val="22"/>
          <w:szCs w:val="22"/>
        </w:rPr>
        <w:t>A mi procurada no le consta</w:t>
      </w:r>
      <w:r w:rsidR="00E85E4C" w:rsidRPr="00297099">
        <w:rPr>
          <w:rFonts w:ascii="Arial" w:hAnsi="Arial" w:cs="Arial"/>
          <w:sz w:val="22"/>
          <w:szCs w:val="22"/>
        </w:rPr>
        <w:t xml:space="preserve"> de manera directa lo manifestado en este hecho, debido a que, primero, refiere un hecho ajeno al giro ordinario de sus negocios, segundo, son hechos que pertenecen a la esfera personal de los aquí demandados. Sin embargo, no se puede perder de vista el deber de cumplirse la carga establecida en el artículo 167 del C.G.P. aplicable por remisión al artículo 211 del</w:t>
      </w:r>
      <w:r w:rsidR="00E85E4C" w:rsidRPr="00297099">
        <w:rPr>
          <w:rFonts w:ascii="Arial" w:hAnsi="Arial" w:cs="Arial"/>
          <w:spacing w:val="-11"/>
          <w:sz w:val="22"/>
          <w:szCs w:val="22"/>
        </w:rPr>
        <w:t xml:space="preserve"> </w:t>
      </w:r>
      <w:r w:rsidR="00E85E4C" w:rsidRPr="00297099">
        <w:rPr>
          <w:rFonts w:ascii="Arial" w:hAnsi="Arial" w:cs="Arial"/>
          <w:sz w:val="22"/>
          <w:szCs w:val="22"/>
        </w:rPr>
        <w:t>Código</w:t>
      </w:r>
      <w:r w:rsidR="00E85E4C" w:rsidRPr="00297099">
        <w:rPr>
          <w:rFonts w:ascii="Arial" w:hAnsi="Arial" w:cs="Arial"/>
          <w:spacing w:val="-10"/>
          <w:sz w:val="22"/>
          <w:szCs w:val="22"/>
        </w:rPr>
        <w:t xml:space="preserve"> </w:t>
      </w:r>
      <w:r w:rsidR="00E85E4C" w:rsidRPr="00297099">
        <w:rPr>
          <w:rFonts w:ascii="Arial" w:hAnsi="Arial" w:cs="Arial"/>
          <w:sz w:val="22"/>
          <w:szCs w:val="22"/>
        </w:rPr>
        <w:t>del</w:t>
      </w:r>
      <w:r w:rsidR="00E85E4C" w:rsidRPr="00297099">
        <w:rPr>
          <w:rFonts w:ascii="Arial" w:hAnsi="Arial" w:cs="Arial"/>
          <w:spacing w:val="-11"/>
          <w:sz w:val="22"/>
          <w:szCs w:val="22"/>
        </w:rPr>
        <w:t xml:space="preserve"> </w:t>
      </w:r>
      <w:r w:rsidR="00E85E4C" w:rsidRPr="00297099">
        <w:rPr>
          <w:rFonts w:ascii="Arial" w:hAnsi="Arial" w:cs="Arial"/>
          <w:sz w:val="22"/>
          <w:szCs w:val="22"/>
        </w:rPr>
        <w:t>Procedimiento</w:t>
      </w:r>
      <w:r w:rsidR="00E85E4C" w:rsidRPr="00297099">
        <w:rPr>
          <w:rFonts w:ascii="Arial" w:hAnsi="Arial" w:cs="Arial"/>
          <w:spacing w:val="-10"/>
          <w:sz w:val="22"/>
          <w:szCs w:val="22"/>
        </w:rPr>
        <w:t xml:space="preserve"> </w:t>
      </w:r>
      <w:r w:rsidR="00E85E4C" w:rsidRPr="00297099">
        <w:rPr>
          <w:rFonts w:ascii="Arial" w:hAnsi="Arial" w:cs="Arial"/>
          <w:sz w:val="22"/>
          <w:szCs w:val="22"/>
        </w:rPr>
        <w:t>Administrativo</w:t>
      </w:r>
      <w:r w:rsidR="00E85E4C" w:rsidRPr="00297099">
        <w:rPr>
          <w:rFonts w:ascii="Arial" w:hAnsi="Arial" w:cs="Arial"/>
          <w:spacing w:val="-12"/>
          <w:sz w:val="22"/>
          <w:szCs w:val="22"/>
        </w:rPr>
        <w:t xml:space="preserve"> </w:t>
      </w:r>
      <w:r w:rsidR="00E85E4C" w:rsidRPr="00297099">
        <w:rPr>
          <w:rFonts w:ascii="Arial" w:hAnsi="Arial" w:cs="Arial"/>
          <w:sz w:val="22"/>
          <w:szCs w:val="22"/>
        </w:rPr>
        <w:t>y</w:t>
      </w:r>
      <w:r w:rsidR="00E85E4C" w:rsidRPr="00297099">
        <w:rPr>
          <w:rFonts w:ascii="Arial" w:hAnsi="Arial" w:cs="Arial"/>
          <w:spacing w:val="-9"/>
          <w:sz w:val="22"/>
          <w:szCs w:val="22"/>
        </w:rPr>
        <w:t xml:space="preserve"> </w:t>
      </w:r>
      <w:r w:rsidR="00E85E4C" w:rsidRPr="00297099">
        <w:rPr>
          <w:rFonts w:ascii="Arial" w:hAnsi="Arial" w:cs="Arial"/>
          <w:sz w:val="22"/>
          <w:szCs w:val="22"/>
        </w:rPr>
        <w:t>de</w:t>
      </w:r>
      <w:r w:rsidR="00E85E4C" w:rsidRPr="00297099">
        <w:rPr>
          <w:rFonts w:ascii="Arial" w:hAnsi="Arial" w:cs="Arial"/>
          <w:spacing w:val="-13"/>
          <w:sz w:val="22"/>
          <w:szCs w:val="22"/>
        </w:rPr>
        <w:t xml:space="preserve"> </w:t>
      </w:r>
      <w:r w:rsidR="00E85E4C" w:rsidRPr="00297099">
        <w:rPr>
          <w:rFonts w:ascii="Arial" w:hAnsi="Arial" w:cs="Arial"/>
          <w:sz w:val="22"/>
          <w:szCs w:val="22"/>
        </w:rPr>
        <w:t>lo</w:t>
      </w:r>
      <w:r w:rsidR="00E85E4C" w:rsidRPr="00297099">
        <w:rPr>
          <w:rFonts w:ascii="Arial" w:hAnsi="Arial" w:cs="Arial"/>
          <w:spacing w:val="-10"/>
          <w:sz w:val="22"/>
          <w:szCs w:val="22"/>
        </w:rPr>
        <w:t xml:space="preserve"> </w:t>
      </w:r>
      <w:r w:rsidR="00E85E4C" w:rsidRPr="00297099">
        <w:rPr>
          <w:rFonts w:ascii="Arial" w:hAnsi="Arial" w:cs="Arial"/>
          <w:sz w:val="22"/>
          <w:szCs w:val="22"/>
        </w:rPr>
        <w:t>Contencioso</w:t>
      </w:r>
      <w:r w:rsidR="00E85E4C" w:rsidRPr="00297099">
        <w:rPr>
          <w:rFonts w:ascii="Arial" w:hAnsi="Arial" w:cs="Arial"/>
          <w:spacing w:val="-13"/>
          <w:sz w:val="22"/>
          <w:szCs w:val="22"/>
        </w:rPr>
        <w:t xml:space="preserve"> </w:t>
      </w:r>
      <w:r w:rsidR="00E85E4C" w:rsidRPr="00297099">
        <w:rPr>
          <w:rFonts w:ascii="Arial" w:hAnsi="Arial" w:cs="Arial"/>
          <w:sz w:val="22"/>
          <w:szCs w:val="22"/>
        </w:rPr>
        <w:t>Administrativo</w:t>
      </w:r>
      <w:r w:rsidR="00E85E4C" w:rsidRPr="00297099">
        <w:rPr>
          <w:rFonts w:ascii="Arial" w:hAnsi="Arial" w:cs="Arial"/>
          <w:spacing w:val="-13"/>
          <w:sz w:val="22"/>
          <w:szCs w:val="22"/>
        </w:rPr>
        <w:t xml:space="preserve"> </w:t>
      </w:r>
      <w:r w:rsidR="00E85E4C" w:rsidRPr="00297099">
        <w:rPr>
          <w:rFonts w:ascii="Arial" w:hAnsi="Arial" w:cs="Arial"/>
          <w:sz w:val="22"/>
          <w:szCs w:val="22"/>
        </w:rPr>
        <w:t>(CPACA),</w:t>
      </w:r>
      <w:r w:rsidR="00E85E4C" w:rsidRPr="00297099">
        <w:rPr>
          <w:rFonts w:ascii="Arial" w:hAnsi="Arial" w:cs="Arial"/>
          <w:spacing w:val="-11"/>
          <w:sz w:val="22"/>
          <w:szCs w:val="22"/>
        </w:rPr>
        <w:t xml:space="preserve"> </w:t>
      </w:r>
      <w:r w:rsidR="00E85E4C" w:rsidRPr="00297099">
        <w:rPr>
          <w:rFonts w:ascii="Arial" w:hAnsi="Arial" w:cs="Arial"/>
          <w:sz w:val="22"/>
          <w:szCs w:val="22"/>
        </w:rPr>
        <w:t>y</w:t>
      </w:r>
      <w:r w:rsidR="00E85E4C" w:rsidRPr="00297099">
        <w:rPr>
          <w:rFonts w:ascii="Arial" w:hAnsi="Arial" w:cs="Arial"/>
          <w:spacing w:val="-12"/>
          <w:sz w:val="22"/>
          <w:szCs w:val="22"/>
        </w:rPr>
        <w:t xml:space="preserve"> </w:t>
      </w:r>
      <w:r w:rsidR="00E85E4C" w:rsidRPr="00297099">
        <w:rPr>
          <w:rFonts w:ascii="Arial" w:hAnsi="Arial" w:cs="Arial"/>
          <w:sz w:val="22"/>
          <w:szCs w:val="22"/>
        </w:rPr>
        <w:t>de</w:t>
      </w:r>
      <w:r w:rsidR="00E85E4C" w:rsidRPr="00297099">
        <w:rPr>
          <w:rFonts w:ascii="Arial" w:hAnsi="Arial" w:cs="Arial"/>
          <w:spacing w:val="-10"/>
          <w:sz w:val="22"/>
          <w:szCs w:val="22"/>
        </w:rPr>
        <w:t xml:space="preserve"> </w:t>
      </w:r>
      <w:r w:rsidR="00E85E4C" w:rsidRPr="00297099">
        <w:rPr>
          <w:rFonts w:ascii="Arial" w:hAnsi="Arial" w:cs="Arial"/>
          <w:sz w:val="22"/>
          <w:szCs w:val="22"/>
        </w:rPr>
        <w:t>esta forma el demandante debe probar su dicho a través de los medios de prueba pertinentes, conducentes y útiles para tal fin.</w:t>
      </w:r>
    </w:p>
    <w:p w14:paraId="78695FF3" w14:textId="1A458ACA" w:rsidR="001576FA" w:rsidRPr="00297099" w:rsidRDefault="001576FA" w:rsidP="00A02180">
      <w:pPr>
        <w:pStyle w:val="Textoindependiente"/>
        <w:spacing w:line="360" w:lineRule="auto"/>
        <w:ind w:right="220"/>
        <w:jc w:val="both"/>
        <w:rPr>
          <w:rFonts w:ascii="Arial" w:hAnsi="Arial" w:cs="Arial"/>
          <w:sz w:val="22"/>
          <w:szCs w:val="22"/>
        </w:rPr>
      </w:pPr>
    </w:p>
    <w:p w14:paraId="5D22AB58" w14:textId="21E2345C" w:rsidR="00FB5275" w:rsidRPr="00297099" w:rsidRDefault="00E545F5" w:rsidP="00A02180">
      <w:pPr>
        <w:pStyle w:val="Textoindependiente"/>
        <w:spacing w:line="360" w:lineRule="auto"/>
        <w:ind w:right="220"/>
        <w:jc w:val="both"/>
        <w:rPr>
          <w:rFonts w:ascii="Arial" w:hAnsi="Arial" w:cs="Arial"/>
          <w:sz w:val="22"/>
          <w:szCs w:val="22"/>
        </w:rPr>
      </w:pPr>
      <w:r w:rsidRPr="00297099">
        <w:rPr>
          <w:rFonts w:ascii="Arial" w:hAnsi="Arial" w:cs="Arial"/>
          <w:b/>
          <w:sz w:val="22"/>
          <w:szCs w:val="22"/>
        </w:rPr>
        <w:t xml:space="preserve">FRENTE AL HECHO </w:t>
      </w:r>
      <w:r w:rsidR="009110B5" w:rsidRPr="00297099">
        <w:rPr>
          <w:rFonts w:ascii="Arial" w:hAnsi="Arial" w:cs="Arial"/>
          <w:b/>
          <w:sz w:val="22"/>
          <w:szCs w:val="22"/>
        </w:rPr>
        <w:t>“</w:t>
      </w:r>
      <w:r w:rsidR="00BA68F2" w:rsidRPr="00297099">
        <w:rPr>
          <w:rFonts w:ascii="Arial" w:hAnsi="Arial" w:cs="Arial"/>
          <w:b/>
          <w:sz w:val="22"/>
          <w:szCs w:val="22"/>
        </w:rPr>
        <w:t>III</w:t>
      </w:r>
      <w:r w:rsidR="009110B5" w:rsidRPr="00297099">
        <w:rPr>
          <w:rFonts w:ascii="Arial" w:hAnsi="Arial" w:cs="Arial"/>
          <w:b/>
          <w:sz w:val="22"/>
          <w:szCs w:val="22"/>
        </w:rPr>
        <w:t>”</w:t>
      </w:r>
      <w:r w:rsidRPr="00297099">
        <w:rPr>
          <w:rFonts w:ascii="Arial" w:hAnsi="Arial" w:cs="Arial"/>
          <w:b/>
          <w:sz w:val="22"/>
          <w:szCs w:val="22"/>
        </w:rPr>
        <w:t xml:space="preserve">: </w:t>
      </w:r>
      <w:r w:rsidR="00A02180" w:rsidRPr="00297099">
        <w:rPr>
          <w:rFonts w:ascii="Arial" w:hAnsi="Arial" w:cs="Arial"/>
          <w:b/>
          <w:bCs/>
          <w:sz w:val="22"/>
          <w:szCs w:val="22"/>
        </w:rPr>
        <w:t>A mi procurada no le consta</w:t>
      </w:r>
      <w:r w:rsidR="00A02180" w:rsidRPr="00297099">
        <w:rPr>
          <w:rFonts w:ascii="Arial" w:hAnsi="Arial" w:cs="Arial"/>
          <w:sz w:val="22"/>
          <w:szCs w:val="22"/>
        </w:rPr>
        <w:t xml:space="preserve"> de manera directa lo manifestado en este hecho, debido a que refiere un hecho ajeno al giro ordinario de sus negocios. Sin perder de vista el deber de cumplirse la carga establecida en el artículo 167 del C.G.P. aplicable por remisión al artículo 211 del</w:t>
      </w:r>
      <w:r w:rsidR="00A02180" w:rsidRPr="00297099">
        <w:rPr>
          <w:rFonts w:ascii="Arial" w:hAnsi="Arial" w:cs="Arial"/>
          <w:spacing w:val="-11"/>
          <w:sz w:val="22"/>
          <w:szCs w:val="22"/>
        </w:rPr>
        <w:t xml:space="preserve"> </w:t>
      </w:r>
      <w:r w:rsidR="00A02180" w:rsidRPr="00297099">
        <w:rPr>
          <w:rFonts w:ascii="Arial" w:hAnsi="Arial" w:cs="Arial"/>
          <w:sz w:val="22"/>
          <w:szCs w:val="22"/>
        </w:rPr>
        <w:t>Código</w:t>
      </w:r>
      <w:r w:rsidR="00A02180" w:rsidRPr="00297099">
        <w:rPr>
          <w:rFonts w:ascii="Arial" w:hAnsi="Arial" w:cs="Arial"/>
          <w:spacing w:val="-10"/>
          <w:sz w:val="22"/>
          <w:szCs w:val="22"/>
        </w:rPr>
        <w:t xml:space="preserve"> </w:t>
      </w:r>
      <w:r w:rsidR="00A02180" w:rsidRPr="00297099">
        <w:rPr>
          <w:rFonts w:ascii="Arial" w:hAnsi="Arial" w:cs="Arial"/>
          <w:sz w:val="22"/>
          <w:szCs w:val="22"/>
        </w:rPr>
        <w:t>del</w:t>
      </w:r>
      <w:r w:rsidR="00A02180" w:rsidRPr="00297099">
        <w:rPr>
          <w:rFonts w:ascii="Arial" w:hAnsi="Arial" w:cs="Arial"/>
          <w:spacing w:val="-11"/>
          <w:sz w:val="22"/>
          <w:szCs w:val="22"/>
        </w:rPr>
        <w:t xml:space="preserve"> </w:t>
      </w:r>
      <w:r w:rsidR="00A02180" w:rsidRPr="00297099">
        <w:rPr>
          <w:rFonts w:ascii="Arial" w:hAnsi="Arial" w:cs="Arial"/>
          <w:sz w:val="22"/>
          <w:szCs w:val="22"/>
        </w:rPr>
        <w:t>Procedimiento</w:t>
      </w:r>
      <w:r w:rsidR="00A02180" w:rsidRPr="00297099">
        <w:rPr>
          <w:rFonts w:ascii="Arial" w:hAnsi="Arial" w:cs="Arial"/>
          <w:spacing w:val="-10"/>
          <w:sz w:val="22"/>
          <w:szCs w:val="22"/>
        </w:rPr>
        <w:t xml:space="preserve"> </w:t>
      </w:r>
      <w:r w:rsidR="00A02180" w:rsidRPr="00297099">
        <w:rPr>
          <w:rFonts w:ascii="Arial" w:hAnsi="Arial" w:cs="Arial"/>
          <w:sz w:val="22"/>
          <w:szCs w:val="22"/>
        </w:rPr>
        <w:t>Administrativo</w:t>
      </w:r>
      <w:r w:rsidR="00A02180" w:rsidRPr="00297099">
        <w:rPr>
          <w:rFonts w:ascii="Arial" w:hAnsi="Arial" w:cs="Arial"/>
          <w:spacing w:val="-12"/>
          <w:sz w:val="22"/>
          <w:szCs w:val="22"/>
        </w:rPr>
        <w:t xml:space="preserve"> </w:t>
      </w:r>
      <w:r w:rsidR="00A02180" w:rsidRPr="00297099">
        <w:rPr>
          <w:rFonts w:ascii="Arial" w:hAnsi="Arial" w:cs="Arial"/>
          <w:sz w:val="22"/>
          <w:szCs w:val="22"/>
        </w:rPr>
        <w:t>y</w:t>
      </w:r>
      <w:r w:rsidR="00A02180" w:rsidRPr="00297099">
        <w:rPr>
          <w:rFonts w:ascii="Arial" w:hAnsi="Arial" w:cs="Arial"/>
          <w:spacing w:val="-9"/>
          <w:sz w:val="22"/>
          <w:szCs w:val="22"/>
        </w:rPr>
        <w:t xml:space="preserve"> </w:t>
      </w:r>
      <w:r w:rsidR="00A02180" w:rsidRPr="00297099">
        <w:rPr>
          <w:rFonts w:ascii="Arial" w:hAnsi="Arial" w:cs="Arial"/>
          <w:sz w:val="22"/>
          <w:szCs w:val="22"/>
        </w:rPr>
        <w:t>de</w:t>
      </w:r>
      <w:r w:rsidR="00A02180" w:rsidRPr="00297099">
        <w:rPr>
          <w:rFonts w:ascii="Arial" w:hAnsi="Arial" w:cs="Arial"/>
          <w:spacing w:val="-13"/>
          <w:sz w:val="22"/>
          <w:szCs w:val="22"/>
        </w:rPr>
        <w:t xml:space="preserve"> </w:t>
      </w:r>
      <w:r w:rsidR="00A02180" w:rsidRPr="00297099">
        <w:rPr>
          <w:rFonts w:ascii="Arial" w:hAnsi="Arial" w:cs="Arial"/>
          <w:sz w:val="22"/>
          <w:szCs w:val="22"/>
        </w:rPr>
        <w:t>lo</w:t>
      </w:r>
      <w:r w:rsidR="00A02180" w:rsidRPr="00297099">
        <w:rPr>
          <w:rFonts w:ascii="Arial" w:hAnsi="Arial" w:cs="Arial"/>
          <w:spacing w:val="-10"/>
          <w:sz w:val="22"/>
          <w:szCs w:val="22"/>
        </w:rPr>
        <w:t xml:space="preserve"> </w:t>
      </w:r>
      <w:r w:rsidR="00A02180" w:rsidRPr="00297099">
        <w:rPr>
          <w:rFonts w:ascii="Arial" w:hAnsi="Arial" w:cs="Arial"/>
          <w:sz w:val="22"/>
          <w:szCs w:val="22"/>
        </w:rPr>
        <w:t>Contencioso</w:t>
      </w:r>
      <w:r w:rsidR="00A02180" w:rsidRPr="00297099">
        <w:rPr>
          <w:rFonts w:ascii="Arial" w:hAnsi="Arial" w:cs="Arial"/>
          <w:spacing w:val="-13"/>
          <w:sz w:val="22"/>
          <w:szCs w:val="22"/>
        </w:rPr>
        <w:t xml:space="preserve"> </w:t>
      </w:r>
      <w:r w:rsidR="00A02180" w:rsidRPr="00297099">
        <w:rPr>
          <w:rFonts w:ascii="Arial" w:hAnsi="Arial" w:cs="Arial"/>
          <w:sz w:val="22"/>
          <w:szCs w:val="22"/>
        </w:rPr>
        <w:t>Administrativo</w:t>
      </w:r>
      <w:r w:rsidR="00A02180" w:rsidRPr="00297099">
        <w:rPr>
          <w:rFonts w:ascii="Arial" w:hAnsi="Arial" w:cs="Arial"/>
          <w:spacing w:val="-13"/>
          <w:sz w:val="22"/>
          <w:szCs w:val="22"/>
        </w:rPr>
        <w:t xml:space="preserve"> </w:t>
      </w:r>
      <w:r w:rsidR="00A02180" w:rsidRPr="00297099">
        <w:rPr>
          <w:rFonts w:ascii="Arial" w:hAnsi="Arial" w:cs="Arial"/>
          <w:sz w:val="22"/>
          <w:szCs w:val="22"/>
        </w:rPr>
        <w:t>(CPACA),</w:t>
      </w:r>
      <w:r w:rsidR="00A02180" w:rsidRPr="00297099">
        <w:rPr>
          <w:rFonts w:ascii="Arial" w:hAnsi="Arial" w:cs="Arial"/>
          <w:spacing w:val="-11"/>
          <w:sz w:val="22"/>
          <w:szCs w:val="22"/>
        </w:rPr>
        <w:t xml:space="preserve"> </w:t>
      </w:r>
      <w:r w:rsidR="00A02180" w:rsidRPr="00297099">
        <w:rPr>
          <w:rFonts w:ascii="Arial" w:hAnsi="Arial" w:cs="Arial"/>
          <w:sz w:val="22"/>
          <w:szCs w:val="22"/>
        </w:rPr>
        <w:t>y</w:t>
      </w:r>
      <w:r w:rsidR="00A02180" w:rsidRPr="00297099">
        <w:rPr>
          <w:rFonts w:ascii="Arial" w:hAnsi="Arial" w:cs="Arial"/>
          <w:spacing w:val="-12"/>
          <w:sz w:val="22"/>
          <w:szCs w:val="22"/>
        </w:rPr>
        <w:t xml:space="preserve"> </w:t>
      </w:r>
      <w:r w:rsidR="00A02180" w:rsidRPr="00297099">
        <w:rPr>
          <w:rFonts w:ascii="Arial" w:hAnsi="Arial" w:cs="Arial"/>
          <w:sz w:val="22"/>
          <w:szCs w:val="22"/>
        </w:rPr>
        <w:t>de</w:t>
      </w:r>
      <w:r w:rsidR="00A02180" w:rsidRPr="00297099">
        <w:rPr>
          <w:rFonts w:ascii="Arial" w:hAnsi="Arial" w:cs="Arial"/>
          <w:spacing w:val="-10"/>
          <w:sz w:val="22"/>
          <w:szCs w:val="22"/>
        </w:rPr>
        <w:t xml:space="preserve"> </w:t>
      </w:r>
      <w:r w:rsidR="00A02180" w:rsidRPr="00297099">
        <w:rPr>
          <w:rFonts w:ascii="Arial" w:hAnsi="Arial" w:cs="Arial"/>
          <w:sz w:val="22"/>
          <w:szCs w:val="22"/>
        </w:rPr>
        <w:t>esta forma el demandante debe probar su dicho a través de los medios de prueba pertinentes, conducentes y útiles para tal fin.</w:t>
      </w:r>
    </w:p>
    <w:p w14:paraId="501CF1D8" w14:textId="77777777" w:rsidR="008A7DC2" w:rsidRPr="00297099" w:rsidRDefault="008A7DC2" w:rsidP="00A02180">
      <w:pPr>
        <w:pStyle w:val="Textoindependiente"/>
        <w:spacing w:line="360" w:lineRule="auto"/>
        <w:ind w:right="220"/>
        <w:jc w:val="both"/>
        <w:rPr>
          <w:rFonts w:ascii="Arial" w:hAnsi="Arial" w:cs="Arial"/>
          <w:sz w:val="22"/>
          <w:szCs w:val="22"/>
        </w:rPr>
      </w:pPr>
    </w:p>
    <w:p w14:paraId="3DC1B450" w14:textId="59BB8257" w:rsidR="008D55F5" w:rsidRPr="008D55F5" w:rsidRDefault="008A7DC2" w:rsidP="008D55F5">
      <w:pPr>
        <w:pStyle w:val="Textoindependiente"/>
        <w:spacing w:line="360" w:lineRule="auto"/>
        <w:ind w:right="220"/>
        <w:jc w:val="both"/>
        <w:rPr>
          <w:rFonts w:ascii="Arial" w:hAnsi="Arial" w:cs="Arial"/>
          <w:sz w:val="22"/>
          <w:szCs w:val="22"/>
          <w:lang w:val="es-CO"/>
        </w:rPr>
      </w:pPr>
      <w:r w:rsidRPr="00297099">
        <w:rPr>
          <w:rFonts w:ascii="Arial" w:hAnsi="Arial" w:cs="Arial"/>
          <w:sz w:val="22"/>
          <w:szCs w:val="22"/>
        </w:rPr>
        <w:t xml:space="preserve">Cabe mencionar que, </w:t>
      </w:r>
      <w:r w:rsidR="008D55F5" w:rsidRPr="00297099">
        <w:rPr>
          <w:rFonts w:ascii="Arial" w:hAnsi="Arial" w:cs="Arial"/>
          <w:sz w:val="22"/>
          <w:szCs w:val="22"/>
        </w:rPr>
        <w:t>e</w:t>
      </w:r>
      <w:r w:rsidR="008D55F5" w:rsidRPr="00297099">
        <w:rPr>
          <w:rFonts w:ascii="Arial" w:hAnsi="Arial" w:cs="Arial"/>
          <w:sz w:val="22"/>
          <w:szCs w:val="22"/>
          <w:lang w:val="es-CO"/>
        </w:rPr>
        <w:t xml:space="preserve">n relación con los diagnósticos médicos del señor ANDREW GEORGE PARSONAGE COBO, mi representada no tiene conocimiento alguno sobre lo expuesto en este hecho, </w:t>
      </w:r>
      <w:r w:rsidR="00063C79" w:rsidRPr="00297099">
        <w:rPr>
          <w:rFonts w:ascii="Arial" w:hAnsi="Arial" w:cs="Arial"/>
          <w:sz w:val="22"/>
          <w:szCs w:val="22"/>
          <w:lang w:val="es-CO"/>
        </w:rPr>
        <w:t xml:space="preserve">no obstante, </w:t>
      </w:r>
      <w:r w:rsidR="008D55F5" w:rsidRPr="008D55F5">
        <w:rPr>
          <w:rFonts w:ascii="Arial" w:hAnsi="Arial" w:cs="Arial"/>
          <w:sz w:val="22"/>
          <w:szCs w:val="22"/>
          <w:lang w:val="es-CO"/>
        </w:rPr>
        <w:t>es pertinente que el despacho tenga en cuenta que, de acuerdo con lo manifestado por la apoderada y madre del joven, el diagnóstico fue realizado en el año 2019, es decir, aproximadamente trece años después de haber iniciado su formación académica en el LICEO FRANCÉS PAUL VALÉRY DE CALI, circunstancia relevante para valorar la procedencia de las pretensiones por concepto de daño emergente.</w:t>
      </w:r>
    </w:p>
    <w:p w14:paraId="1958F6E1" w14:textId="4B2F2DB7" w:rsidR="00FB5275" w:rsidRPr="00297099" w:rsidRDefault="00FB5275" w:rsidP="008D55F5">
      <w:pPr>
        <w:pStyle w:val="Textoindependiente"/>
        <w:spacing w:line="360" w:lineRule="auto"/>
        <w:ind w:right="220"/>
        <w:jc w:val="both"/>
        <w:rPr>
          <w:rFonts w:ascii="Arial" w:hAnsi="Arial" w:cs="Arial"/>
          <w:sz w:val="22"/>
          <w:szCs w:val="22"/>
          <w:lang w:val="es-CO"/>
        </w:rPr>
      </w:pPr>
    </w:p>
    <w:p w14:paraId="16FB67F1" w14:textId="0F81F80E" w:rsidR="004C5E70" w:rsidRPr="00297099" w:rsidRDefault="00FB5275" w:rsidP="00063C79">
      <w:pPr>
        <w:pStyle w:val="Textoindependiente"/>
        <w:spacing w:line="360" w:lineRule="auto"/>
        <w:ind w:right="220"/>
        <w:jc w:val="both"/>
        <w:rPr>
          <w:rFonts w:ascii="Arial" w:hAnsi="Arial" w:cs="Arial"/>
          <w:sz w:val="22"/>
          <w:szCs w:val="22"/>
        </w:rPr>
      </w:pPr>
      <w:r w:rsidRPr="00297099">
        <w:rPr>
          <w:rFonts w:ascii="Arial" w:hAnsi="Arial" w:cs="Arial"/>
          <w:b/>
          <w:sz w:val="22"/>
          <w:szCs w:val="22"/>
        </w:rPr>
        <w:t xml:space="preserve">FRENTE AL HECHO </w:t>
      </w:r>
      <w:r w:rsidR="009110B5" w:rsidRPr="00297099">
        <w:rPr>
          <w:rFonts w:ascii="Arial" w:hAnsi="Arial" w:cs="Arial"/>
          <w:b/>
          <w:sz w:val="22"/>
          <w:szCs w:val="22"/>
        </w:rPr>
        <w:t>“</w:t>
      </w:r>
      <w:r w:rsidR="00063C79" w:rsidRPr="00297099">
        <w:rPr>
          <w:rFonts w:ascii="Arial" w:hAnsi="Arial" w:cs="Arial"/>
          <w:b/>
          <w:sz w:val="22"/>
          <w:szCs w:val="22"/>
        </w:rPr>
        <w:t>IV</w:t>
      </w:r>
      <w:r w:rsidR="009110B5" w:rsidRPr="00297099">
        <w:rPr>
          <w:rFonts w:ascii="Arial" w:hAnsi="Arial" w:cs="Arial"/>
          <w:b/>
          <w:sz w:val="22"/>
          <w:szCs w:val="22"/>
        </w:rPr>
        <w:t>”</w:t>
      </w:r>
      <w:r w:rsidRPr="00297099">
        <w:rPr>
          <w:rFonts w:ascii="Arial" w:hAnsi="Arial" w:cs="Arial"/>
          <w:b/>
          <w:sz w:val="22"/>
          <w:szCs w:val="22"/>
        </w:rPr>
        <w:t xml:space="preserve">: </w:t>
      </w:r>
      <w:r w:rsidR="00063C79" w:rsidRPr="00297099">
        <w:rPr>
          <w:rFonts w:ascii="Arial" w:hAnsi="Arial" w:cs="Arial"/>
          <w:b/>
          <w:bCs/>
          <w:sz w:val="22"/>
          <w:szCs w:val="22"/>
        </w:rPr>
        <w:t>A mi procurada no le consta</w:t>
      </w:r>
      <w:r w:rsidR="00063C79" w:rsidRPr="00297099">
        <w:rPr>
          <w:rFonts w:ascii="Arial" w:hAnsi="Arial" w:cs="Arial"/>
          <w:sz w:val="22"/>
          <w:szCs w:val="22"/>
        </w:rPr>
        <w:t xml:space="preserve"> de manera directa lo manifestado en este hecho, debido a que refiere un hecho ajeno al giro ordinario de sus negocios, referente a los demandados y la institución </w:t>
      </w:r>
      <w:r w:rsidR="00063C79" w:rsidRPr="00297099">
        <w:rPr>
          <w:rFonts w:ascii="Arial" w:hAnsi="Arial" w:cs="Arial"/>
          <w:sz w:val="22"/>
          <w:szCs w:val="22"/>
          <w:lang w:val="es-CO"/>
        </w:rPr>
        <w:t>LICEO FRANCES PAUL VELERY DE CALI</w:t>
      </w:r>
      <w:r w:rsidR="00063C79" w:rsidRPr="00297099">
        <w:rPr>
          <w:rFonts w:ascii="Arial" w:hAnsi="Arial" w:cs="Arial"/>
          <w:sz w:val="22"/>
          <w:szCs w:val="22"/>
        </w:rPr>
        <w:t>. Sin embargo, no se puede perder de vista el deber de cumplirse la carga establecida en el artículo 167 del C.G.P. aplicable por remisión al artículo 211 del</w:t>
      </w:r>
      <w:r w:rsidR="00063C79" w:rsidRPr="00297099">
        <w:rPr>
          <w:rFonts w:ascii="Arial" w:hAnsi="Arial" w:cs="Arial"/>
          <w:spacing w:val="-11"/>
          <w:sz w:val="22"/>
          <w:szCs w:val="22"/>
        </w:rPr>
        <w:t xml:space="preserve"> </w:t>
      </w:r>
      <w:r w:rsidR="00063C79" w:rsidRPr="00297099">
        <w:rPr>
          <w:rFonts w:ascii="Arial" w:hAnsi="Arial" w:cs="Arial"/>
          <w:sz w:val="22"/>
          <w:szCs w:val="22"/>
        </w:rPr>
        <w:t>Código</w:t>
      </w:r>
      <w:r w:rsidR="00063C79" w:rsidRPr="00297099">
        <w:rPr>
          <w:rFonts w:ascii="Arial" w:hAnsi="Arial" w:cs="Arial"/>
          <w:spacing w:val="-10"/>
          <w:sz w:val="22"/>
          <w:szCs w:val="22"/>
        </w:rPr>
        <w:t xml:space="preserve"> </w:t>
      </w:r>
      <w:r w:rsidR="00063C79" w:rsidRPr="00297099">
        <w:rPr>
          <w:rFonts w:ascii="Arial" w:hAnsi="Arial" w:cs="Arial"/>
          <w:sz w:val="22"/>
          <w:szCs w:val="22"/>
        </w:rPr>
        <w:t>del</w:t>
      </w:r>
      <w:r w:rsidR="00063C79" w:rsidRPr="00297099">
        <w:rPr>
          <w:rFonts w:ascii="Arial" w:hAnsi="Arial" w:cs="Arial"/>
          <w:spacing w:val="-11"/>
          <w:sz w:val="22"/>
          <w:szCs w:val="22"/>
        </w:rPr>
        <w:t xml:space="preserve"> </w:t>
      </w:r>
      <w:r w:rsidR="00063C79" w:rsidRPr="00297099">
        <w:rPr>
          <w:rFonts w:ascii="Arial" w:hAnsi="Arial" w:cs="Arial"/>
          <w:sz w:val="22"/>
          <w:szCs w:val="22"/>
        </w:rPr>
        <w:t>Procedimiento</w:t>
      </w:r>
      <w:r w:rsidR="00063C79" w:rsidRPr="00297099">
        <w:rPr>
          <w:rFonts w:ascii="Arial" w:hAnsi="Arial" w:cs="Arial"/>
          <w:spacing w:val="-10"/>
          <w:sz w:val="22"/>
          <w:szCs w:val="22"/>
        </w:rPr>
        <w:t xml:space="preserve"> </w:t>
      </w:r>
      <w:r w:rsidR="00063C79" w:rsidRPr="00297099">
        <w:rPr>
          <w:rFonts w:ascii="Arial" w:hAnsi="Arial" w:cs="Arial"/>
          <w:sz w:val="22"/>
          <w:szCs w:val="22"/>
        </w:rPr>
        <w:t>Administrativo</w:t>
      </w:r>
      <w:r w:rsidR="00063C79" w:rsidRPr="00297099">
        <w:rPr>
          <w:rFonts w:ascii="Arial" w:hAnsi="Arial" w:cs="Arial"/>
          <w:spacing w:val="-12"/>
          <w:sz w:val="22"/>
          <w:szCs w:val="22"/>
        </w:rPr>
        <w:t xml:space="preserve"> </w:t>
      </w:r>
      <w:r w:rsidR="00063C79" w:rsidRPr="00297099">
        <w:rPr>
          <w:rFonts w:ascii="Arial" w:hAnsi="Arial" w:cs="Arial"/>
          <w:sz w:val="22"/>
          <w:szCs w:val="22"/>
        </w:rPr>
        <w:t>y</w:t>
      </w:r>
      <w:r w:rsidR="00063C79" w:rsidRPr="00297099">
        <w:rPr>
          <w:rFonts w:ascii="Arial" w:hAnsi="Arial" w:cs="Arial"/>
          <w:spacing w:val="-9"/>
          <w:sz w:val="22"/>
          <w:szCs w:val="22"/>
        </w:rPr>
        <w:t xml:space="preserve"> </w:t>
      </w:r>
      <w:r w:rsidR="00063C79" w:rsidRPr="00297099">
        <w:rPr>
          <w:rFonts w:ascii="Arial" w:hAnsi="Arial" w:cs="Arial"/>
          <w:sz w:val="22"/>
          <w:szCs w:val="22"/>
        </w:rPr>
        <w:t>de</w:t>
      </w:r>
      <w:r w:rsidR="00063C79" w:rsidRPr="00297099">
        <w:rPr>
          <w:rFonts w:ascii="Arial" w:hAnsi="Arial" w:cs="Arial"/>
          <w:spacing w:val="-13"/>
          <w:sz w:val="22"/>
          <w:szCs w:val="22"/>
        </w:rPr>
        <w:t xml:space="preserve"> </w:t>
      </w:r>
      <w:r w:rsidR="00063C79" w:rsidRPr="00297099">
        <w:rPr>
          <w:rFonts w:ascii="Arial" w:hAnsi="Arial" w:cs="Arial"/>
          <w:sz w:val="22"/>
          <w:szCs w:val="22"/>
        </w:rPr>
        <w:t>lo</w:t>
      </w:r>
      <w:r w:rsidR="00063C79" w:rsidRPr="00297099">
        <w:rPr>
          <w:rFonts w:ascii="Arial" w:hAnsi="Arial" w:cs="Arial"/>
          <w:spacing w:val="-10"/>
          <w:sz w:val="22"/>
          <w:szCs w:val="22"/>
        </w:rPr>
        <w:t xml:space="preserve"> </w:t>
      </w:r>
      <w:r w:rsidR="00063C79" w:rsidRPr="00297099">
        <w:rPr>
          <w:rFonts w:ascii="Arial" w:hAnsi="Arial" w:cs="Arial"/>
          <w:sz w:val="22"/>
          <w:szCs w:val="22"/>
        </w:rPr>
        <w:t>Contencioso</w:t>
      </w:r>
      <w:r w:rsidR="00063C79" w:rsidRPr="00297099">
        <w:rPr>
          <w:rFonts w:ascii="Arial" w:hAnsi="Arial" w:cs="Arial"/>
          <w:spacing w:val="-13"/>
          <w:sz w:val="22"/>
          <w:szCs w:val="22"/>
        </w:rPr>
        <w:t xml:space="preserve"> </w:t>
      </w:r>
      <w:r w:rsidR="00063C79" w:rsidRPr="00297099">
        <w:rPr>
          <w:rFonts w:ascii="Arial" w:hAnsi="Arial" w:cs="Arial"/>
          <w:sz w:val="22"/>
          <w:szCs w:val="22"/>
        </w:rPr>
        <w:t>Administrativo</w:t>
      </w:r>
      <w:r w:rsidR="00063C79" w:rsidRPr="00297099">
        <w:rPr>
          <w:rFonts w:ascii="Arial" w:hAnsi="Arial" w:cs="Arial"/>
          <w:spacing w:val="-13"/>
          <w:sz w:val="22"/>
          <w:szCs w:val="22"/>
        </w:rPr>
        <w:t xml:space="preserve"> </w:t>
      </w:r>
      <w:r w:rsidR="00063C79" w:rsidRPr="00297099">
        <w:rPr>
          <w:rFonts w:ascii="Arial" w:hAnsi="Arial" w:cs="Arial"/>
          <w:sz w:val="22"/>
          <w:szCs w:val="22"/>
        </w:rPr>
        <w:t>(CPACA),</w:t>
      </w:r>
      <w:r w:rsidR="00063C79" w:rsidRPr="00297099">
        <w:rPr>
          <w:rFonts w:ascii="Arial" w:hAnsi="Arial" w:cs="Arial"/>
          <w:spacing w:val="-11"/>
          <w:sz w:val="22"/>
          <w:szCs w:val="22"/>
        </w:rPr>
        <w:t xml:space="preserve"> </w:t>
      </w:r>
      <w:r w:rsidR="00063C79" w:rsidRPr="00297099">
        <w:rPr>
          <w:rFonts w:ascii="Arial" w:hAnsi="Arial" w:cs="Arial"/>
          <w:sz w:val="22"/>
          <w:szCs w:val="22"/>
        </w:rPr>
        <w:t>y</w:t>
      </w:r>
      <w:r w:rsidR="00063C79" w:rsidRPr="00297099">
        <w:rPr>
          <w:rFonts w:ascii="Arial" w:hAnsi="Arial" w:cs="Arial"/>
          <w:spacing w:val="-12"/>
          <w:sz w:val="22"/>
          <w:szCs w:val="22"/>
        </w:rPr>
        <w:t xml:space="preserve"> </w:t>
      </w:r>
      <w:r w:rsidR="00063C79" w:rsidRPr="00297099">
        <w:rPr>
          <w:rFonts w:ascii="Arial" w:hAnsi="Arial" w:cs="Arial"/>
          <w:sz w:val="22"/>
          <w:szCs w:val="22"/>
        </w:rPr>
        <w:t>de</w:t>
      </w:r>
      <w:r w:rsidR="00063C79" w:rsidRPr="00297099">
        <w:rPr>
          <w:rFonts w:ascii="Arial" w:hAnsi="Arial" w:cs="Arial"/>
          <w:spacing w:val="-10"/>
          <w:sz w:val="22"/>
          <w:szCs w:val="22"/>
        </w:rPr>
        <w:t xml:space="preserve"> </w:t>
      </w:r>
      <w:r w:rsidR="00063C79" w:rsidRPr="00297099">
        <w:rPr>
          <w:rFonts w:ascii="Arial" w:hAnsi="Arial" w:cs="Arial"/>
          <w:sz w:val="22"/>
          <w:szCs w:val="22"/>
        </w:rPr>
        <w:t xml:space="preserve">esta forma el demandante debe probar su dicho a </w:t>
      </w:r>
      <w:r w:rsidR="00063C79" w:rsidRPr="00297099">
        <w:rPr>
          <w:rFonts w:ascii="Arial" w:hAnsi="Arial" w:cs="Arial"/>
          <w:sz w:val="22"/>
          <w:szCs w:val="22"/>
        </w:rPr>
        <w:lastRenderedPageBreak/>
        <w:t>través de los medios de prueba pertinentes, conducentes y útiles para tal fin.</w:t>
      </w:r>
    </w:p>
    <w:p w14:paraId="002813AE" w14:textId="77777777" w:rsidR="00FB5275" w:rsidRPr="00297099" w:rsidRDefault="00FB5275" w:rsidP="0087083E">
      <w:pPr>
        <w:pStyle w:val="Textoindependiente"/>
        <w:spacing w:line="360" w:lineRule="auto"/>
        <w:ind w:right="218"/>
        <w:jc w:val="both"/>
        <w:rPr>
          <w:rFonts w:ascii="Arial" w:hAnsi="Arial" w:cs="Arial"/>
          <w:sz w:val="22"/>
          <w:szCs w:val="22"/>
          <w:lang w:val="es-CO"/>
        </w:rPr>
      </w:pPr>
    </w:p>
    <w:p w14:paraId="08C5D115" w14:textId="4B62FE7A" w:rsidR="0087083E" w:rsidRPr="00297099" w:rsidRDefault="00C21E96" w:rsidP="0087083E">
      <w:pPr>
        <w:pStyle w:val="Textoindependiente"/>
        <w:spacing w:line="360" w:lineRule="auto"/>
        <w:ind w:right="220"/>
        <w:jc w:val="both"/>
        <w:rPr>
          <w:rFonts w:ascii="Arial" w:hAnsi="Arial" w:cs="Arial"/>
          <w:sz w:val="22"/>
          <w:szCs w:val="22"/>
        </w:rPr>
      </w:pPr>
      <w:r w:rsidRPr="00297099">
        <w:rPr>
          <w:rFonts w:ascii="Arial" w:hAnsi="Arial" w:cs="Arial"/>
          <w:b/>
          <w:sz w:val="22"/>
          <w:szCs w:val="22"/>
        </w:rPr>
        <w:t xml:space="preserve">FRENTE AL HECHO </w:t>
      </w:r>
      <w:r w:rsidR="009110B5" w:rsidRPr="00297099">
        <w:rPr>
          <w:rFonts w:ascii="Arial" w:hAnsi="Arial" w:cs="Arial"/>
          <w:b/>
          <w:sz w:val="22"/>
          <w:szCs w:val="22"/>
        </w:rPr>
        <w:t>“</w:t>
      </w:r>
      <w:r w:rsidR="00AD7004" w:rsidRPr="00297099">
        <w:rPr>
          <w:rFonts w:ascii="Arial" w:hAnsi="Arial" w:cs="Arial"/>
          <w:b/>
          <w:sz w:val="22"/>
          <w:szCs w:val="22"/>
        </w:rPr>
        <w:t>V</w:t>
      </w:r>
      <w:r w:rsidR="009110B5" w:rsidRPr="00297099">
        <w:rPr>
          <w:rFonts w:ascii="Arial" w:hAnsi="Arial" w:cs="Arial"/>
          <w:b/>
          <w:sz w:val="22"/>
          <w:szCs w:val="22"/>
        </w:rPr>
        <w:t>”</w:t>
      </w:r>
      <w:r w:rsidRPr="00297099">
        <w:rPr>
          <w:rFonts w:ascii="Arial" w:hAnsi="Arial" w:cs="Arial"/>
          <w:b/>
          <w:sz w:val="22"/>
          <w:szCs w:val="22"/>
        </w:rPr>
        <w:t xml:space="preserve">: </w:t>
      </w:r>
      <w:r w:rsidR="009110B5" w:rsidRPr="00297099">
        <w:rPr>
          <w:rFonts w:ascii="Arial" w:hAnsi="Arial" w:cs="Arial"/>
          <w:b/>
          <w:bCs/>
          <w:sz w:val="22"/>
          <w:szCs w:val="22"/>
        </w:rPr>
        <w:t>A mi procurada no le consta</w:t>
      </w:r>
      <w:r w:rsidR="009110B5" w:rsidRPr="00297099">
        <w:rPr>
          <w:rFonts w:ascii="Arial" w:hAnsi="Arial" w:cs="Arial"/>
          <w:sz w:val="22"/>
          <w:szCs w:val="22"/>
        </w:rPr>
        <w:t xml:space="preserve"> de manera directa lo manifestado en este hecho, debido a que, primero, refiere un hecho ajeno al giro ordinario de sus negocios, segundo, son hechos que pertenecen a la esfera personal de los aquí demandados</w:t>
      </w:r>
      <w:r w:rsidR="00063C79" w:rsidRPr="00297099">
        <w:rPr>
          <w:rFonts w:ascii="Arial" w:hAnsi="Arial" w:cs="Arial"/>
          <w:sz w:val="22"/>
          <w:szCs w:val="22"/>
        </w:rPr>
        <w:t xml:space="preserve"> y la institución </w:t>
      </w:r>
      <w:r w:rsidR="00063C79" w:rsidRPr="00297099">
        <w:rPr>
          <w:rFonts w:ascii="Arial" w:hAnsi="Arial" w:cs="Arial"/>
          <w:sz w:val="22"/>
          <w:szCs w:val="22"/>
          <w:lang w:val="es-CO"/>
        </w:rPr>
        <w:t>LICEO FRANCES PAUL VELERY DE CALI</w:t>
      </w:r>
      <w:r w:rsidR="009110B5" w:rsidRPr="00297099">
        <w:rPr>
          <w:rFonts w:ascii="Arial" w:hAnsi="Arial" w:cs="Arial"/>
          <w:sz w:val="22"/>
          <w:szCs w:val="22"/>
        </w:rPr>
        <w:t xml:space="preserve">. </w:t>
      </w:r>
    </w:p>
    <w:p w14:paraId="66FAA6FC" w14:textId="77777777" w:rsidR="009110B5" w:rsidRPr="00297099" w:rsidRDefault="009110B5" w:rsidP="0087083E">
      <w:pPr>
        <w:pStyle w:val="Textoindependiente"/>
        <w:spacing w:line="360" w:lineRule="auto"/>
        <w:ind w:right="220"/>
        <w:jc w:val="both"/>
        <w:rPr>
          <w:rFonts w:ascii="Arial" w:hAnsi="Arial" w:cs="Arial"/>
          <w:sz w:val="22"/>
          <w:szCs w:val="22"/>
          <w:lang w:val="es-CO"/>
        </w:rPr>
      </w:pPr>
    </w:p>
    <w:p w14:paraId="54B281AA" w14:textId="59B75C77" w:rsidR="0087083E" w:rsidRPr="00297099" w:rsidRDefault="00C21E96" w:rsidP="0087083E">
      <w:pPr>
        <w:pStyle w:val="Textoindependiente"/>
        <w:spacing w:line="360" w:lineRule="auto"/>
        <w:ind w:right="220"/>
        <w:jc w:val="both"/>
        <w:rPr>
          <w:rFonts w:ascii="Arial" w:hAnsi="Arial" w:cs="Arial"/>
          <w:sz w:val="22"/>
          <w:szCs w:val="22"/>
        </w:rPr>
      </w:pPr>
      <w:r w:rsidRPr="00297099">
        <w:rPr>
          <w:rFonts w:ascii="Arial" w:hAnsi="Arial" w:cs="Arial"/>
          <w:b/>
          <w:sz w:val="22"/>
          <w:szCs w:val="22"/>
        </w:rPr>
        <w:t xml:space="preserve">FRENTE AL HECHO </w:t>
      </w:r>
      <w:r w:rsidR="009110B5" w:rsidRPr="00297099">
        <w:rPr>
          <w:rFonts w:ascii="Arial" w:hAnsi="Arial" w:cs="Arial"/>
          <w:b/>
          <w:sz w:val="22"/>
          <w:szCs w:val="22"/>
        </w:rPr>
        <w:t>“</w:t>
      </w:r>
      <w:r w:rsidR="00AD7004" w:rsidRPr="00297099">
        <w:rPr>
          <w:rFonts w:ascii="Arial" w:hAnsi="Arial" w:cs="Arial"/>
          <w:b/>
          <w:sz w:val="22"/>
          <w:szCs w:val="22"/>
        </w:rPr>
        <w:t>VI</w:t>
      </w:r>
      <w:r w:rsidR="009110B5" w:rsidRPr="00297099">
        <w:rPr>
          <w:rFonts w:ascii="Arial" w:hAnsi="Arial" w:cs="Arial"/>
          <w:b/>
          <w:sz w:val="22"/>
          <w:szCs w:val="22"/>
        </w:rPr>
        <w:t xml:space="preserve">”: </w:t>
      </w:r>
      <w:r w:rsidR="009110B5" w:rsidRPr="00297099">
        <w:rPr>
          <w:rFonts w:ascii="Arial" w:hAnsi="Arial" w:cs="Arial"/>
          <w:b/>
          <w:bCs/>
          <w:sz w:val="22"/>
          <w:szCs w:val="22"/>
        </w:rPr>
        <w:t>A mi procurada no le consta</w:t>
      </w:r>
      <w:r w:rsidR="009110B5" w:rsidRPr="00297099">
        <w:rPr>
          <w:rFonts w:ascii="Arial" w:hAnsi="Arial" w:cs="Arial"/>
          <w:sz w:val="22"/>
          <w:szCs w:val="22"/>
        </w:rPr>
        <w:t xml:space="preserve"> de manera directa lo manifestado en este hecho, </w:t>
      </w:r>
      <w:r w:rsidR="00AD7004" w:rsidRPr="00297099">
        <w:rPr>
          <w:rFonts w:ascii="Arial" w:hAnsi="Arial" w:cs="Arial"/>
          <w:sz w:val="22"/>
          <w:szCs w:val="22"/>
        </w:rPr>
        <w:t xml:space="preserve">dado que no fue quien emitió las recomendaciones médicas en cuestión, ni tampoco fue la destinataria de las mismas, ya que SBS SEGUROS COLOMBIA no tiene ningún vínculo con la institución educativa mencionada. En consecuencia, deberá probarse. </w:t>
      </w:r>
    </w:p>
    <w:p w14:paraId="5701515A" w14:textId="77777777" w:rsidR="00AD7004" w:rsidRPr="00297099" w:rsidRDefault="00AD7004" w:rsidP="0087083E">
      <w:pPr>
        <w:pStyle w:val="Textoindependiente"/>
        <w:spacing w:line="360" w:lineRule="auto"/>
        <w:ind w:right="220"/>
        <w:jc w:val="both"/>
        <w:rPr>
          <w:rFonts w:ascii="Arial" w:hAnsi="Arial" w:cs="Arial"/>
          <w:sz w:val="22"/>
          <w:szCs w:val="22"/>
        </w:rPr>
      </w:pPr>
    </w:p>
    <w:p w14:paraId="28CB13EC" w14:textId="629CB2C5" w:rsidR="0086751C" w:rsidRPr="00297099" w:rsidRDefault="00E2431D" w:rsidP="00AD7004">
      <w:pPr>
        <w:pStyle w:val="Textoindependiente"/>
        <w:spacing w:line="360" w:lineRule="auto"/>
        <w:ind w:right="220"/>
        <w:jc w:val="both"/>
        <w:rPr>
          <w:rFonts w:ascii="Arial" w:hAnsi="Arial" w:cs="Arial"/>
          <w:sz w:val="22"/>
          <w:szCs w:val="22"/>
        </w:rPr>
      </w:pPr>
      <w:r w:rsidRPr="00297099">
        <w:rPr>
          <w:rFonts w:ascii="Arial" w:hAnsi="Arial" w:cs="Arial"/>
          <w:b/>
          <w:sz w:val="22"/>
          <w:szCs w:val="22"/>
        </w:rPr>
        <w:t xml:space="preserve">FRENTE AL HECHO </w:t>
      </w:r>
      <w:r w:rsidR="00DB5E83" w:rsidRPr="00297099">
        <w:rPr>
          <w:rFonts w:ascii="Arial" w:hAnsi="Arial" w:cs="Arial"/>
          <w:b/>
          <w:sz w:val="22"/>
          <w:szCs w:val="22"/>
        </w:rPr>
        <w:t>“</w:t>
      </w:r>
      <w:r w:rsidR="00AD7004" w:rsidRPr="00297099">
        <w:rPr>
          <w:rFonts w:ascii="Arial" w:hAnsi="Arial" w:cs="Arial"/>
          <w:b/>
          <w:sz w:val="22"/>
          <w:szCs w:val="22"/>
        </w:rPr>
        <w:t>VII</w:t>
      </w:r>
      <w:r w:rsidR="00DB5E83" w:rsidRPr="00297099">
        <w:rPr>
          <w:rFonts w:ascii="Arial" w:hAnsi="Arial" w:cs="Arial"/>
          <w:b/>
          <w:sz w:val="22"/>
          <w:szCs w:val="22"/>
        </w:rPr>
        <w:t>”</w:t>
      </w:r>
      <w:r w:rsidRPr="00297099">
        <w:rPr>
          <w:rFonts w:ascii="Arial" w:hAnsi="Arial" w:cs="Arial"/>
          <w:b/>
          <w:sz w:val="22"/>
          <w:szCs w:val="22"/>
        </w:rPr>
        <w:t xml:space="preserve">: </w:t>
      </w:r>
      <w:r w:rsidR="00AD7004" w:rsidRPr="00297099">
        <w:rPr>
          <w:rFonts w:ascii="Arial" w:hAnsi="Arial" w:cs="Arial"/>
          <w:b/>
          <w:bCs/>
          <w:sz w:val="22"/>
          <w:szCs w:val="22"/>
        </w:rPr>
        <w:t>A mi procurada no le consta</w:t>
      </w:r>
      <w:r w:rsidR="00AD7004" w:rsidRPr="00297099">
        <w:rPr>
          <w:rFonts w:ascii="Arial" w:hAnsi="Arial" w:cs="Arial"/>
          <w:sz w:val="22"/>
          <w:szCs w:val="22"/>
        </w:rPr>
        <w:t xml:space="preserve"> de manera directa lo manifestado en este hecho</w:t>
      </w:r>
      <w:r w:rsidR="00AC6AD9" w:rsidRPr="00297099">
        <w:rPr>
          <w:rFonts w:ascii="Arial" w:hAnsi="Arial" w:cs="Arial"/>
          <w:sz w:val="22"/>
          <w:szCs w:val="22"/>
        </w:rPr>
        <w:t xml:space="preserve"> en relación a los estudios </w:t>
      </w:r>
      <w:r w:rsidR="00AC6AD9" w:rsidRPr="00297099">
        <w:rPr>
          <w:rFonts w:ascii="Arial" w:hAnsi="Arial" w:cs="Arial"/>
          <w:sz w:val="22"/>
          <w:szCs w:val="22"/>
          <w:lang w:val="es-CO"/>
        </w:rPr>
        <w:t>realizados al señor ANDREW GEROGE PARSONAGE COBO, así como los resultados y diagnósticos</w:t>
      </w:r>
      <w:r w:rsidR="00AD7004" w:rsidRPr="00297099">
        <w:rPr>
          <w:rFonts w:ascii="Arial" w:hAnsi="Arial" w:cs="Arial"/>
          <w:sz w:val="22"/>
          <w:szCs w:val="22"/>
        </w:rPr>
        <w:t>, debido a que refiere un hecho ajeno al giro ordinario de sus negocios. Sin perder de vista el deber de cumplirse la carga establecida en el artículo 167 del C.G.P. aplicable por remisión al artículo 211 del</w:t>
      </w:r>
      <w:r w:rsidR="00AD7004" w:rsidRPr="00297099">
        <w:rPr>
          <w:rFonts w:ascii="Arial" w:hAnsi="Arial" w:cs="Arial"/>
          <w:spacing w:val="-11"/>
          <w:sz w:val="22"/>
          <w:szCs w:val="22"/>
        </w:rPr>
        <w:t xml:space="preserve"> </w:t>
      </w:r>
      <w:r w:rsidR="00AD7004" w:rsidRPr="00297099">
        <w:rPr>
          <w:rFonts w:ascii="Arial" w:hAnsi="Arial" w:cs="Arial"/>
          <w:sz w:val="22"/>
          <w:szCs w:val="22"/>
        </w:rPr>
        <w:t>Código</w:t>
      </w:r>
      <w:r w:rsidR="00AD7004" w:rsidRPr="00297099">
        <w:rPr>
          <w:rFonts w:ascii="Arial" w:hAnsi="Arial" w:cs="Arial"/>
          <w:spacing w:val="-10"/>
          <w:sz w:val="22"/>
          <w:szCs w:val="22"/>
        </w:rPr>
        <w:t xml:space="preserve"> </w:t>
      </w:r>
      <w:r w:rsidR="00AD7004" w:rsidRPr="00297099">
        <w:rPr>
          <w:rFonts w:ascii="Arial" w:hAnsi="Arial" w:cs="Arial"/>
          <w:sz w:val="22"/>
          <w:szCs w:val="22"/>
        </w:rPr>
        <w:t>del</w:t>
      </w:r>
      <w:r w:rsidR="00AD7004" w:rsidRPr="00297099">
        <w:rPr>
          <w:rFonts w:ascii="Arial" w:hAnsi="Arial" w:cs="Arial"/>
          <w:spacing w:val="-11"/>
          <w:sz w:val="22"/>
          <w:szCs w:val="22"/>
        </w:rPr>
        <w:t xml:space="preserve"> </w:t>
      </w:r>
      <w:r w:rsidR="00AD7004" w:rsidRPr="00297099">
        <w:rPr>
          <w:rFonts w:ascii="Arial" w:hAnsi="Arial" w:cs="Arial"/>
          <w:sz w:val="22"/>
          <w:szCs w:val="22"/>
        </w:rPr>
        <w:t>Procedimiento</w:t>
      </w:r>
      <w:r w:rsidR="00AD7004" w:rsidRPr="00297099">
        <w:rPr>
          <w:rFonts w:ascii="Arial" w:hAnsi="Arial" w:cs="Arial"/>
          <w:spacing w:val="-10"/>
          <w:sz w:val="22"/>
          <w:szCs w:val="22"/>
        </w:rPr>
        <w:t xml:space="preserve"> </w:t>
      </w:r>
      <w:r w:rsidR="00AD7004" w:rsidRPr="00297099">
        <w:rPr>
          <w:rFonts w:ascii="Arial" w:hAnsi="Arial" w:cs="Arial"/>
          <w:sz w:val="22"/>
          <w:szCs w:val="22"/>
        </w:rPr>
        <w:t>Administrativo</w:t>
      </w:r>
      <w:r w:rsidR="00AD7004" w:rsidRPr="00297099">
        <w:rPr>
          <w:rFonts w:ascii="Arial" w:hAnsi="Arial" w:cs="Arial"/>
          <w:spacing w:val="-12"/>
          <w:sz w:val="22"/>
          <w:szCs w:val="22"/>
        </w:rPr>
        <w:t xml:space="preserve"> </w:t>
      </w:r>
      <w:r w:rsidR="00AD7004" w:rsidRPr="00297099">
        <w:rPr>
          <w:rFonts w:ascii="Arial" w:hAnsi="Arial" w:cs="Arial"/>
          <w:sz w:val="22"/>
          <w:szCs w:val="22"/>
        </w:rPr>
        <w:t>y</w:t>
      </w:r>
      <w:r w:rsidR="00AD7004" w:rsidRPr="00297099">
        <w:rPr>
          <w:rFonts w:ascii="Arial" w:hAnsi="Arial" w:cs="Arial"/>
          <w:spacing w:val="-9"/>
          <w:sz w:val="22"/>
          <w:szCs w:val="22"/>
        </w:rPr>
        <w:t xml:space="preserve"> </w:t>
      </w:r>
      <w:r w:rsidR="00AD7004" w:rsidRPr="00297099">
        <w:rPr>
          <w:rFonts w:ascii="Arial" w:hAnsi="Arial" w:cs="Arial"/>
          <w:sz w:val="22"/>
          <w:szCs w:val="22"/>
        </w:rPr>
        <w:t>de</w:t>
      </w:r>
      <w:r w:rsidR="00AD7004" w:rsidRPr="00297099">
        <w:rPr>
          <w:rFonts w:ascii="Arial" w:hAnsi="Arial" w:cs="Arial"/>
          <w:spacing w:val="-13"/>
          <w:sz w:val="22"/>
          <w:szCs w:val="22"/>
        </w:rPr>
        <w:t xml:space="preserve"> </w:t>
      </w:r>
      <w:r w:rsidR="00AD7004" w:rsidRPr="00297099">
        <w:rPr>
          <w:rFonts w:ascii="Arial" w:hAnsi="Arial" w:cs="Arial"/>
          <w:sz w:val="22"/>
          <w:szCs w:val="22"/>
        </w:rPr>
        <w:t>lo</w:t>
      </w:r>
      <w:r w:rsidR="00AD7004" w:rsidRPr="00297099">
        <w:rPr>
          <w:rFonts w:ascii="Arial" w:hAnsi="Arial" w:cs="Arial"/>
          <w:spacing w:val="-10"/>
          <w:sz w:val="22"/>
          <w:szCs w:val="22"/>
        </w:rPr>
        <w:t xml:space="preserve"> </w:t>
      </w:r>
      <w:r w:rsidR="00AD7004" w:rsidRPr="00297099">
        <w:rPr>
          <w:rFonts w:ascii="Arial" w:hAnsi="Arial" w:cs="Arial"/>
          <w:sz w:val="22"/>
          <w:szCs w:val="22"/>
        </w:rPr>
        <w:t>Contencioso</w:t>
      </w:r>
      <w:r w:rsidR="00AD7004" w:rsidRPr="00297099">
        <w:rPr>
          <w:rFonts w:ascii="Arial" w:hAnsi="Arial" w:cs="Arial"/>
          <w:spacing w:val="-13"/>
          <w:sz w:val="22"/>
          <w:szCs w:val="22"/>
        </w:rPr>
        <w:t xml:space="preserve"> </w:t>
      </w:r>
      <w:r w:rsidR="00AD7004" w:rsidRPr="00297099">
        <w:rPr>
          <w:rFonts w:ascii="Arial" w:hAnsi="Arial" w:cs="Arial"/>
          <w:sz w:val="22"/>
          <w:szCs w:val="22"/>
        </w:rPr>
        <w:t>Administrativo</w:t>
      </w:r>
      <w:r w:rsidR="00AD7004" w:rsidRPr="00297099">
        <w:rPr>
          <w:rFonts w:ascii="Arial" w:hAnsi="Arial" w:cs="Arial"/>
          <w:spacing w:val="-13"/>
          <w:sz w:val="22"/>
          <w:szCs w:val="22"/>
        </w:rPr>
        <w:t xml:space="preserve"> </w:t>
      </w:r>
      <w:r w:rsidR="00AD7004" w:rsidRPr="00297099">
        <w:rPr>
          <w:rFonts w:ascii="Arial" w:hAnsi="Arial" w:cs="Arial"/>
          <w:sz w:val="22"/>
          <w:szCs w:val="22"/>
        </w:rPr>
        <w:t>(CPACA),</w:t>
      </w:r>
      <w:r w:rsidR="00AD7004" w:rsidRPr="00297099">
        <w:rPr>
          <w:rFonts w:ascii="Arial" w:hAnsi="Arial" w:cs="Arial"/>
          <w:spacing w:val="-11"/>
          <w:sz w:val="22"/>
          <w:szCs w:val="22"/>
        </w:rPr>
        <w:t xml:space="preserve"> </w:t>
      </w:r>
      <w:r w:rsidR="00AD7004" w:rsidRPr="00297099">
        <w:rPr>
          <w:rFonts w:ascii="Arial" w:hAnsi="Arial" w:cs="Arial"/>
          <w:sz w:val="22"/>
          <w:szCs w:val="22"/>
        </w:rPr>
        <w:t>y</w:t>
      </w:r>
      <w:r w:rsidR="00AD7004" w:rsidRPr="00297099">
        <w:rPr>
          <w:rFonts w:ascii="Arial" w:hAnsi="Arial" w:cs="Arial"/>
          <w:spacing w:val="-12"/>
          <w:sz w:val="22"/>
          <w:szCs w:val="22"/>
        </w:rPr>
        <w:t xml:space="preserve"> </w:t>
      </w:r>
      <w:r w:rsidR="00AD7004" w:rsidRPr="00297099">
        <w:rPr>
          <w:rFonts w:ascii="Arial" w:hAnsi="Arial" w:cs="Arial"/>
          <w:sz w:val="22"/>
          <w:szCs w:val="22"/>
        </w:rPr>
        <w:t>de</w:t>
      </w:r>
      <w:r w:rsidR="00AD7004" w:rsidRPr="00297099">
        <w:rPr>
          <w:rFonts w:ascii="Arial" w:hAnsi="Arial" w:cs="Arial"/>
          <w:spacing w:val="-10"/>
          <w:sz w:val="22"/>
          <w:szCs w:val="22"/>
        </w:rPr>
        <w:t xml:space="preserve"> </w:t>
      </w:r>
      <w:r w:rsidR="00AD7004" w:rsidRPr="00297099">
        <w:rPr>
          <w:rFonts w:ascii="Arial" w:hAnsi="Arial" w:cs="Arial"/>
          <w:sz w:val="22"/>
          <w:szCs w:val="22"/>
        </w:rPr>
        <w:t>esta forma el demandante debe probar su dicho a través de los medios de prueba pertinentes, conducentes y útiles para tal fin.</w:t>
      </w:r>
    </w:p>
    <w:p w14:paraId="2BC59BA3" w14:textId="77777777" w:rsidR="00AD7004" w:rsidRPr="00297099" w:rsidRDefault="00AD7004" w:rsidP="00AD7004">
      <w:pPr>
        <w:pStyle w:val="Textoindependiente"/>
        <w:spacing w:line="360" w:lineRule="auto"/>
        <w:ind w:right="220"/>
        <w:jc w:val="both"/>
        <w:rPr>
          <w:rFonts w:ascii="Arial" w:hAnsi="Arial" w:cs="Arial"/>
          <w:b/>
          <w:sz w:val="22"/>
          <w:szCs w:val="22"/>
        </w:rPr>
      </w:pPr>
    </w:p>
    <w:p w14:paraId="01CE5863" w14:textId="699C8CFC" w:rsidR="00297099" w:rsidRPr="00297099" w:rsidRDefault="00906AA4" w:rsidP="00297099">
      <w:pPr>
        <w:pStyle w:val="Textoindependiente"/>
        <w:spacing w:line="360" w:lineRule="auto"/>
        <w:ind w:right="220"/>
        <w:jc w:val="both"/>
        <w:rPr>
          <w:rFonts w:ascii="Arial" w:hAnsi="Arial" w:cs="Arial"/>
          <w:sz w:val="22"/>
          <w:szCs w:val="22"/>
          <w:lang w:val="es-CO"/>
        </w:rPr>
      </w:pPr>
      <w:r w:rsidRPr="00297099">
        <w:rPr>
          <w:rFonts w:ascii="Arial" w:hAnsi="Arial" w:cs="Arial"/>
          <w:b/>
          <w:sz w:val="22"/>
          <w:szCs w:val="22"/>
        </w:rPr>
        <w:t>FRENTE AL HECHO</w:t>
      </w:r>
      <w:r w:rsidR="00DB5E83" w:rsidRPr="00297099">
        <w:rPr>
          <w:rFonts w:ascii="Arial" w:hAnsi="Arial" w:cs="Arial"/>
          <w:b/>
          <w:sz w:val="22"/>
          <w:szCs w:val="22"/>
        </w:rPr>
        <w:t xml:space="preserve"> “</w:t>
      </w:r>
      <w:r w:rsidR="00AC6AD9" w:rsidRPr="00297099">
        <w:rPr>
          <w:rFonts w:ascii="Arial" w:hAnsi="Arial" w:cs="Arial"/>
          <w:b/>
          <w:sz w:val="22"/>
          <w:szCs w:val="22"/>
        </w:rPr>
        <w:t>VIII</w:t>
      </w:r>
      <w:r w:rsidR="00DB5E83" w:rsidRPr="00297099">
        <w:rPr>
          <w:rFonts w:ascii="Arial" w:hAnsi="Arial" w:cs="Arial"/>
          <w:b/>
          <w:sz w:val="22"/>
          <w:szCs w:val="22"/>
        </w:rPr>
        <w:t>”</w:t>
      </w:r>
      <w:r w:rsidRPr="00297099">
        <w:rPr>
          <w:rFonts w:ascii="Arial" w:hAnsi="Arial" w:cs="Arial"/>
          <w:b/>
          <w:sz w:val="22"/>
          <w:szCs w:val="22"/>
        </w:rPr>
        <w:t>:</w:t>
      </w:r>
      <w:r w:rsidR="00AC6AD9" w:rsidRPr="00297099">
        <w:rPr>
          <w:rFonts w:ascii="Arial" w:hAnsi="Arial" w:cs="Arial"/>
          <w:b/>
          <w:sz w:val="22"/>
          <w:szCs w:val="22"/>
        </w:rPr>
        <w:t xml:space="preserve"> </w:t>
      </w:r>
      <w:r w:rsidR="00297099" w:rsidRPr="000D3AB6">
        <w:rPr>
          <w:rFonts w:ascii="Arial" w:hAnsi="Arial" w:cs="Arial"/>
          <w:b/>
          <w:bCs/>
          <w:sz w:val="22"/>
          <w:szCs w:val="22"/>
          <w:lang w:val="es-CO"/>
        </w:rPr>
        <w:t>A mi representada no le consta</w:t>
      </w:r>
      <w:r w:rsidR="00297099" w:rsidRPr="00297099">
        <w:rPr>
          <w:rFonts w:ascii="Arial" w:hAnsi="Arial" w:cs="Arial"/>
          <w:sz w:val="22"/>
          <w:szCs w:val="22"/>
          <w:lang w:val="es-CO"/>
        </w:rPr>
        <w:t xml:space="preserve"> de manera directa lo sucedido en relación con la expulsión del señor ANDREW GEORGE PARSONAGE COBO, ya que se trata de un hecho ajeno al ámbito ordinario de sus actividades. Sin embargo, sin perder de vista la obligación de cumplir con la carga probatoria establecida en el artículo 167 del Código General del Proceso (C.G.P.), aplicable por remisión al artículo 211 del Código de Procedimiento Administrativo y de lo Contencioso Administrativo (CPACA), corresponde al demandante presentar pruebas idóneas, pertinentes y suficientes para respaldar su afirmación. Por otro lado, quiero recordarle, honorable juez, que cada institución educativa tiene la facultad de establecer sus propias condiciones para la prestación del servicio educativo, y, en consecuencia, está obligada a contar con un reglamento que debe ser aceptado al momento de formalizar la matrícula. En este caso particular, EL LICEO FRANCÉS PAUL VELERY de Cali contempla en su manual de convivencia (Capítulo XII) las "CAUSAS PARA LA NO RENOVACIÓN DE LA INSCRIPCIÓN O MATRÍCULA, O PÉRDIDA DEL CUPO".</w:t>
      </w:r>
    </w:p>
    <w:p w14:paraId="3D3D19E2" w14:textId="642185D2" w:rsidR="00AC6AD9" w:rsidRDefault="00AC6AD9" w:rsidP="00297099">
      <w:pPr>
        <w:pStyle w:val="Textoindependiente"/>
        <w:spacing w:line="360" w:lineRule="auto"/>
        <w:ind w:right="220"/>
        <w:jc w:val="both"/>
        <w:rPr>
          <w:rFonts w:ascii="Arial" w:hAnsi="Arial" w:cs="Arial"/>
          <w:b/>
        </w:rPr>
      </w:pPr>
    </w:p>
    <w:p w14:paraId="30A24D73" w14:textId="4BA30672" w:rsidR="000D3AB6" w:rsidRPr="000D3AB6" w:rsidRDefault="00297099" w:rsidP="000D3AB6">
      <w:pPr>
        <w:pStyle w:val="Textoindependiente"/>
        <w:spacing w:line="360" w:lineRule="auto"/>
        <w:ind w:right="220"/>
        <w:jc w:val="both"/>
        <w:rPr>
          <w:rFonts w:ascii="Arial" w:hAnsi="Arial" w:cs="Arial"/>
          <w:b/>
          <w:sz w:val="22"/>
          <w:szCs w:val="22"/>
          <w:lang w:val="es-CO"/>
        </w:rPr>
      </w:pPr>
      <w:r w:rsidRPr="00297099">
        <w:rPr>
          <w:rFonts w:ascii="Arial" w:hAnsi="Arial" w:cs="Arial"/>
          <w:b/>
          <w:sz w:val="22"/>
          <w:szCs w:val="22"/>
        </w:rPr>
        <w:t>FRENTE AL HECHO “</w:t>
      </w:r>
      <w:r>
        <w:rPr>
          <w:rFonts w:ascii="Arial" w:hAnsi="Arial" w:cs="Arial"/>
          <w:b/>
          <w:sz w:val="22"/>
          <w:szCs w:val="22"/>
        </w:rPr>
        <w:t>IX</w:t>
      </w:r>
      <w:r w:rsidRPr="00297099">
        <w:rPr>
          <w:rFonts w:ascii="Arial" w:hAnsi="Arial" w:cs="Arial"/>
          <w:b/>
          <w:sz w:val="22"/>
          <w:szCs w:val="22"/>
        </w:rPr>
        <w:t>”:</w:t>
      </w:r>
      <w:r w:rsidR="000D3AB6">
        <w:rPr>
          <w:rFonts w:ascii="Arial" w:hAnsi="Arial" w:cs="Arial"/>
          <w:b/>
          <w:sz w:val="22"/>
          <w:szCs w:val="22"/>
        </w:rPr>
        <w:t xml:space="preserve"> </w:t>
      </w:r>
      <w:r w:rsidR="000D3AB6" w:rsidRPr="000D3AB6">
        <w:rPr>
          <w:rFonts w:ascii="Arial" w:hAnsi="Arial" w:cs="Arial"/>
          <w:b/>
          <w:bCs/>
          <w:sz w:val="22"/>
          <w:szCs w:val="22"/>
          <w:lang w:val="es-CO"/>
        </w:rPr>
        <w:t>A mi representada no le consta</w:t>
      </w:r>
      <w:r w:rsidR="000D3AB6" w:rsidRPr="000D3AB6">
        <w:rPr>
          <w:rFonts w:ascii="Arial" w:hAnsi="Arial" w:cs="Arial"/>
          <w:sz w:val="22"/>
          <w:szCs w:val="22"/>
          <w:lang w:val="es-CO"/>
        </w:rPr>
        <w:t xml:space="preserve"> de manera directa los hechos señalados en las quejas presentadas por la madre y apoderada de ANDREW GEORGE PARSONAGE COBO</w:t>
      </w:r>
      <w:r w:rsidR="000D3AB6" w:rsidRPr="000D3AB6">
        <w:rPr>
          <w:rFonts w:ascii="Arial" w:hAnsi="Arial" w:cs="Arial"/>
          <w:b/>
          <w:sz w:val="22"/>
          <w:szCs w:val="22"/>
          <w:lang w:val="es-CO"/>
        </w:rPr>
        <w:t xml:space="preserve">, </w:t>
      </w:r>
      <w:r w:rsidR="000D3AB6" w:rsidRPr="000D3AB6">
        <w:rPr>
          <w:rFonts w:ascii="Arial" w:hAnsi="Arial" w:cs="Arial"/>
          <w:sz w:val="22"/>
          <w:szCs w:val="22"/>
          <w:lang w:val="es-CO"/>
        </w:rPr>
        <w:t>ya que se trata de un hecho ajeno al ámbito ordinario de sus actividades</w:t>
      </w:r>
      <w:r w:rsidR="000D3AB6" w:rsidRPr="000D3AB6">
        <w:rPr>
          <w:rFonts w:ascii="Arial" w:hAnsi="Arial" w:cs="Arial"/>
          <w:b/>
          <w:sz w:val="22"/>
          <w:szCs w:val="22"/>
          <w:lang w:val="es-CO"/>
        </w:rPr>
        <w:t xml:space="preserve">, </w:t>
      </w:r>
      <w:r w:rsidR="000D3AB6" w:rsidRPr="000D3AB6">
        <w:rPr>
          <w:rFonts w:ascii="Arial" w:hAnsi="Arial" w:cs="Arial"/>
          <w:bCs/>
          <w:sz w:val="22"/>
          <w:szCs w:val="22"/>
          <w:lang w:val="es-CO"/>
        </w:rPr>
        <w:t xml:space="preserve">en las que la entidad que represento no tuvo ninguna participación ni acceso a información. Por lo tanto, corresponde al demandante presentar las pruebas necesarias que respalden sus afirmaciones. Es importante recordar, en este sentido, que la Secretaría de Educación no tiene </w:t>
      </w:r>
      <w:r w:rsidR="000D3AB6" w:rsidRPr="000D3AB6">
        <w:rPr>
          <w:rFonts w:ascii="Arial" w:hAnsi="Arial" w:cs="Arial"/>
          <w:bCs/>
          <w:sz w:val="22"/>
          <w:szCs w:val="22"/>
          <w:lang w:val="es-CO"/>
        </w:rPr>
        <w:lastRenderedPageBreak/>
        <w:t xml:space="preserve">competencia para intervenir en las decisiones tomadas por las instituciones educativas, como es el caso del LICEO FRANCÉS PAUL VELERY DE CALI. </w:t>
      </w:r>
      <w:r w:rsidR="000D3AB6">
        <w:rPr>
          <w:rFonts w:ascii="Arial" w:hAnsi="Arial" w:cs="Arial"/>
          <w:bCs/>
          <w:sz w:val="22"/>
          <w:szCs w:val="22"/>
          <w:lang w:val="es-CO"/>
        </w:rPr>
        <w:t xml:space="preserve">Tal como lo fue señalado </w:t>
      </w:r>
      <w:r w:rsidR="000D3AB6" w:rsidRPr="000D3AB6">
        <w:rPr>
          <w:rFonts w:ascii="Arial" w:hAnsi="Arial" w:cs="Arial"/>
          <w:bCs/>
          <w:sz w:val="22"/>
          <w:szCs w:val="22"/>
          <w:lang w:val="es-CO"/>
        </w:rPr>
        <w:t>expresa</w:t>
      </w:r>
      <w:r w:rsidR="000D3AB6">
        <w:rPr>
          <w:rFonts w:ascii="Arial" w:hAnsi="Arial" w:cs="Arial"/>
          <w:bCs/>
          <w:sz w:val="22"/>
          <w:szCs w:val="22"/>
          <w:lang w:val="es-CO"/>
        </w:rPr>
        <w:t>mente por la</w:t>
      </w:r>
      <w:r w:rsidR="000D3AB6" w:rsidRPr="000D3AB6">
        <w:rPr>
          <w:rFonts w:ascii="Arial" w:hAnsi="Arial" w:cs="Arial"/>
          <w:bCs/>
          <w:sz w:val="22"/>
          <w:szCs w:val="22"/>
          <w:lang w:val="es-CO"/>
        </w:rPr>
        <w:t xml:space="preserve"> Secretaría de Educación del Distrito Especial, Deportivo, Cultural, Turístico, Empresarial y de Servicios de Santiago de Cali.</w:t>
      </w:r>
    </w:p>
    <w:p w14:paraId="62830951" w14:textId="5D81FC42" w:rsidR="007348C5" w:rsidRDefault="007348C5" w:rsidP="00297099">
      <w:pPr>
        <w:pStyle w:val="Textoindependiente"/>
        <w:spacing w:line="360" w:lineRule="auto"/>
        <w:ind w:right="220"/>
        <w:jc w:val="both"/>
        <w:rPr>
          <w:rFonts w:ascii="Arial" w:hAnsi="Arial" w:cs="Arial"/>
          <w:sz w:val="22"/>
          <w:szCs w:val="22"/>
        </w:rPr>
      </w:pPr>
    </w:p>
    <w:p w14:paraId="7667ABBF" w14:textId="3B46DCCC" w:rsidR="000D3AB6" w:rsidRDefault="000D3AB6" w:rsidP="00297099">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 en este hecho, debido a que refiere un hecho ajeno al giro ordinario de sus negocios. Sin perder de vista el deber de cumplirse 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el demandante debe probar su dicho a través de los medios de prueba pertinentes, conducentes y útiles para tal fin.</w:t>
      </w:r>
    </w:p>
    <w:p w14:paraId="11DDA7C5" w14:textId="7F79E131" w:rsidR="000D3AB6" w:rsidRPr="007348C5" w:rsidRDefault="000D3AB6" w:rsidP="00297099">
      <w:pPr>
        <w:pStyle w:val="Textoindependiente"/>
        <w:spacing w:line="360" w:lineRule="auto"/>
        <w:ind w:right="220"/>
        <w:jc w:val="both"/>
        <w:rPr>
          <w:rFonts w:ascii="Arial" w:hAnsi="Arial" w:cs="Arial"/>
          <w:sz w:val="22"/>
          <w:szCs w:val="22"/>
        </w:rPr>
      </w:pPr>
      <w:r>
        <w:rPr>
          <w:rFonts w:ascii="Arial" w:hAnsi="Arial" w:cs="Arial"/>
          <w:sz w:val="22"/>
          <w:szCs w:val="22"/>
        </w:rPr>
        <w:t xml:space="preserve"> </w:t>
      </w:r>
    </w:p>
    <w:p w14:paraId="0974601E" w14:textId="256F9E64" w:rsidR="000D3AB6" w:rsidRDefault="000D3AB6" w:rsidP="000D3AB6">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XI</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 en este hecho, debido a que refiere un hecho ajeno al giro ordinario de sus negocios. Sin perder de vista el deber de cumplirse 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el demandante debe probar su dicho a través de los medios de prueba pertinentes, conducentes y útiles para tal fin.</w:t>
      </w:r>
    </w:p>
    <w:p w14:paraId="5376DDDE" w14:textId="77777777" w:rsidR="00877400" w:rsidRDefault="00877400" w:rsidP="000D3AB6">
      <w:pPr>
        <w:pStyle w:val="Textoindependiente"/>
        <w:spacing w:line="360" w:lineRule="auto"/>
        <w:ind w:right="220"/>
        <w:jc w:val="both"/>
        <w:rPr>
          <w:rFonts w:ascii="Arial" w:hAnsi="Arial" w:cs="Arial"/>
          <w:sz w:val="22"/>
          <w:szCs w:val="22"/>
        </w:rPr>
      </w:pPr>
    </w:p>
    <w:p w14:paraId="4F21F784" w14:textId="0863B61F" w:rsidR="00877400" w:rsidRDefault="00877400" w:rsidP="00877400">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XII</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 en este hecho, debido a que refiere un hecho ajeno al giro ordinario de sus negocios. Sin perder de vista el deber de cumplirse 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el demandante debe probar su dicho a través de los medios de prueba pertinentes, conducentes y útiles para tal fin.</w:t>
      </w:r>
    </w:p>
    <w:p w14:paraId="03AAEBBA" w14:textId="77777777" w:rsidR="00877400" w:rsidRDefault="00877400" w:rsidP="000D3AB6">
      <w:pPr>
        <w:pStyle w:val="Textoindependiente"/>
        <w:spacing w:line="360" w:lineRule="auto"/>
        <w:ind w:right="220"/>
        <w:jc w:val="both"/>
        <w:rPr>
          <w:rFonts w:ascii="Arial" w:hAnsi="Arial" w:cs="Arial"/>
          <w:sz w:val="22"/>
          <w:szCs w:val="22"/>
        </w:rPr>
      </w:pPr>
    </w:p>
    <w:p w14:paraId="00130810" w14:textId="56B4D9A1" w:rsidR="00877400" w:rsidRDefault="00877400" w:rsidP="00877400">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XIII</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w:t>
      </w:r>
      <w:r>
        <w:rPr>
          <w:rFonts w:ascii="Arial" w:hAnsi="Arial" w:cs="Arial"/>
          <w:sz w:val="22"/>
          <w:szCs w:val="22"/>
        </w:rPr>
        <w:t xml:space="preserve"> respecto a las acciones de tutela presentadas, ni de lo resuelto por el juez, </w:t>
      </w:r>
      <w:r w:rsidRPr="00297099">
        <w:rPr>
          <w:rFonts w:ascii="Arial" w:hAnsi="Arial" w:cs="Arial"/>
          <w:sz w:val="22"/>
          <w:szCs w:val="22"/>
        </w:rPr>
        <w:t>debido a que refiere un hecho ajeno al giro ordinario de sus negocios</w:t>
      </w:r>
      <w:r>
        <w:rPr>
          <w:rFonts w:ascii="Arial" w:hAnsi="Arial" w:cs="Arial"/>
          <w:sz w:val="22"/>
          <w:szCs w:val="22"/>
        </w:rPr>
        <w:t xml:space="preserve">, además, mi representada no fue parte en dichos procesos judiciales. En todo caso, la parte demandante deberá </w:t>
      </w:r>
      <w:r w:rsidRPr="00297099">
        <w:rPr>
          <w:rFonts w:ascii="Arial" w:hAnsi="Arial" w:cs="Arial"/>
          <w:sz w:val="22"/>
          <w:szCs w:val="22"/>
        </w:rPr>
        <w:t>cumplir</w:t>
      </w:r>
      <w:r>
        <w:rPr>
          <w:rFonts w:ascii="Arial" w:hAnsi="Arial" w:cs="Arial"/>
          <w:sz w:val="22"/>
          <w:szCs w:val="22"/>
        </w:rPr>
        <w:t xml:space="preserve"> </w:t>
      </w:r>
      <w:r w:rsidRPr="00297099">
        <w:rPr>
          <w:rFonts w:ascii="Arial" w:hAnsi="Arial" w:cs="Arial"/>
          <w:sz w:val="22"/>
          <w:szCs w:val="22"/>
        </w:rPr>
        <w:t>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probar su dicho a través de los medios de prueba pertinentes, conducentes y útiles para tal fin.</w:t>
      </w:r>
    </w:p>
    <w:p w14:paraId="0413A0F8" w14:textId="77777777" w:rsidR="00877400" w:rsidRDefault="00877400" w:rsidP="000D3AB6">
      <w:pPr>
        <w:pStyle w:val="Textoindependiente"/>
        <w:spacing w:line="360" w:lineRule="auto"/>
        <w:ind w:right="220"/>
        <w:jc w:val="both"/>
        <w:rPr>
          <w:rFonts w:ascii="Arial" w:hAnsi="Arial" w:cs="Arial"/>
          <w:sz w:val="22"/>
          <w:szCs w:val="22"/>
        </w:rPr>
      </w:pPr>
    </w:p>
    <w:p w14:paraId="55FC9FC3" w14:textId="77777777" w:rsidR="00877400" w:rsidRDefault="00877400" w:rsidP="00877400">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XIV</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 en este hecho, debido a que refiere un hecho ajeno al giro ordinario de sus negocios. </w:t>
      </w:r>
      <w:r>
        <w:rPr>
          <w:rFonts w:ascii="Arial" w:hAnsi="Arial" w:cs="Arial"/>
          <w:sz w:val="22"/>
          <w:szCs w:val="22"/>
        </w:rPr>
        <w:t xml:space="preserve">En todo caso, la parte demandante deberá </w:t>
      </w:r>
      <w:r w:rsidRPr="00297099">
        <w:rPr>
          <w:rFonts w:ascii="Arial" w:hAnsi="Arial" w:cs="Arial"/>
          <w:sz w:val="22"/>
          <w:szCs w:val="22"/>
        </w:rPr>
        <w:t>cumplir</w:t>
      </w:r>
      <w:r>
        <w:rPr>
          <w:rFonts w:ascii="Arial" w:hAnsi="Arial" w:cs="Arial"/>
          <w:sz w:val="22"/>
          <w:szCs w:val="22"/>
        </w:rPr>
        <w:t xml:space="preserve"> </w:t>
      </w:r>
      <w:r w:rsidRPr="00297099">
        <w:rPr>
          <w:rFonts w:ascii="Arial" w:hAnsi="Arial" w:cs="Arial"/>
          <w:sz w:val="22"/>
          <w:szCs w:val="22"/>
        </w:rPr>
        <w:t>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probar su dicho a través de los medios de prueba pertinentes, conducentes y útiles para tal fin.</w:t>
      </w:r>
    </w:p>
    <w:p w14:paraId="2B575664" w14:textId="5789D6CD" w:rsidR="00877400" w:rsidRDefault="00877400" w:rsidP="00877400">
      <w:pPr>
        <w:pStyle w:val="Textoindependiente"/>
        <w:spacing w:line="360" w:lineRule="auto"/>
        <w:ind w:right="220"/>
        <w:jc w:val="both"/>
        <w:rPr>
          <w:rFonts w:ascii="Arial" w:hAnsi="Arial" w:cs="Arial"/>
          <w:sz w:val="22"/>
          <w:szCs w:val="22"/>
        </w:rPr>
      </w:pPr>
    </w:p>
    <w:p w14:paraId="6137FF6F" w14:textId="2B01E5ED" w:rsidR="00877400" w:rsidRDefault="00877400" w:rsidP="00877400">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XV</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 en este hecho, debido a que refiere un hecho ajeno al giro ordinario de sus negocios. </w:t>
      </w:r>
      <w:r>
        <w:rPr>
          <w:rFonts w:ascii="Arial" w:hAnsi="Arial" w:cs="Arial"/>
          <w:sz w:val="22"/>
          <w:szCs w:val="22"/>
        </w:rPr>
        <w:t xml:space="preserve">En todo caso, la parte demandante deberá </w:t>
      </w:r>
      <w:r w:rsidRPr="00297099">
        <w:rPr>
          <w:rFonts w:ascii="Arial" w:hAnsi="Arial" w:cs="Arial"/>
          <w:sz w:val="22"/>
          <w:szCs w:val="22"/>
        </w:rPr>
        <w:t>cumplir</w:t>
      </w:r>
      <w:r>
        <w:rPr>
          <w:rFonts w:ascii="Arial" w:hAnsi="Arial" w:cs="Arial"/>
          <w:sz w:val="22"/>
          <w:szCs w:val="22"/>
        </w:rPr>
        <w:t xml:space="preserve"> </w:t>
      </w:r>
      <w:r w:rsidRPr="00297099">
        <w:rPr>
          <w:rFonts w:ascii="Arial" w:hAnsi="Arial" w:cs="Arial"/>
          <w:sz w:val="22"/>
          <w:szCs w:val="22"/>
        </w:rPr>
        <w:t>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probar su dicho a través de los medios de prueba pertinentes, conducentes y útiles para tal fin.</w:t>
      </w:r>
    </w:p>
    <w:p w14:paraId="52B90134" w14:textId="77777777" w:rsidR="001E74A4" w:rsidRDefault="001E74A4" w:rsidP="008030F4">
      <w:pPr>
        <w:spacing w:line="360" w:lineRule="auto"/>
        <w:jc w:val="both"/>
        <w:rPr>
          <w:rFonts w:ascii="Arial" w:hAnsi="Arial" w:cs="Arial"/>
        </w:rPr>
      </w:pPr>
    </w:p>
    <w:p w14:paraId="2DE9416A" w14:textId="48648B22" w:rsidR="004A5F77" w:rsidRDefault="004A5F77" w:rsidP="004A5F77">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XVI</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 en este hecho, debido a que refiere un hecho ajeno al giro ordinario de sus negocios. </w:t>
      </w:r>
      <w:r>
        <w:rPr>
          <w:rFonts w:ascii="Arial" w:hAnsi="Arial" w:cs="Arial"/>
          <w:sz w:val="22"/>
          <w:szCs w:val="22"/>
        </w:rPr>
        <w:t xml:space="preserve">En todo caso, la parte demandante deberá </w:t>
      </w:r>
      <w:r w:rsidRPr="00297099">
        <w:rPr>
          <w:rFonts w:ascii="Arial" w:hAnsi="Arial" w:cs="Arial"/>
          <w:sz w:val="22"/>
          <w:szCs w:val="22"/>
        </w:rPr>
        <w:t>cumplir</w:t>
      </w:r>
      <w:r>
        <w:rPr>
          <w:rFonts w:ascii="Arial" w:hAnsi="Arial" w:cs="Arial"/>
          <w:sz w:val="22"/>
          <w:szCs w:val="22"/>
        </w:rPr>
        <w:t xml:space="preserve"> </w:t>
      </w:r>
      <w:r w:rsidRPr="00297099">
        <w:rPr>
          <w:rFonts w:ascii="Arial" w:hAnsi="Arial" w:cs="Arial"/>
          <w:sz w:val="22"/>
          <w:szCs w:val="22"/>
        </w:rPr>
        <w:t>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probar su dicho a través de los medios de prueba pertinentes, conducentes y útiles para tal fin.</w:t>
      </w:r>
    </w:p>
    <w:p w14:paraId="369B0203" w14:textId="77777777" w:rsidR="004A5F77" w:rsidRDefault="004A5F77" w:rsidP="004A5F77">
      <w:pPr>
        <w:pStyle w:val="Textoindependiente"/>
        <w:spacing w:line="360" w:lineRule="auto"/>
        <w:ind w:right="220"/>
        <w:jc w:val="both"/>
        <w:rPr>
          <w:rFonts w:ascii="Arial" w:hAnsi="Arial" w:cs="Arial"/>
          <w:sz w:val="22"/>
          <w:szCs w:val="22"/>
        </w:rPr>
      </w:pPr>
    </w:p>
    <w:p w14:paraId="56C2120D" w14:textId="354728B4" w:rsidR="004A5F77" w:rsidRDefault="004A5F77" w:rsidP="004A5F77">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XVII</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w:t>
      </w:r>
      <w:r>
        <w:rPr>
          <w:rFonts w:ascii="Arial" w:hAnsi="Arial" w:cs="Arial"/>
          <w:sz w:val="22"/>
          <w:szCs w:val="22"/>
        </w:rPr>
        <w:t xml:space="preserve"> respecto a las denuncias que se alega haber presentado ante la </w:t>
      </w:r>
      <w:r w:rsidRPr="004A5F77">
        <w:rPr>
          <w:rFonts w:ascii="Arial" w:hAnsi="Arial" w:cs="Arial"/>
          <w:sz w:val="22"/>
          <w:szCs w:val="22"/>
          <w:lang w:val="es-CO"/>
        </w:rPr>
        <w:t>Secretaría de Educación del Distrito Especial, Deportivo, Cultural, Turístico, Empresarial y de Servicio de Santiago de Cali</w:t>
      </w:r>
      <w:r>
        <w:rPr>
          <w:rFonts w:ascii="Arial" w:hAnsi="Arial" w:cs="Arial"/>
          <w:sz w:val="22"/>
          <w:szCs w:val="22"/>
          <w:lang w:val="es-CO"/>
        </w:rPr>
        <w:t xml:space="preserve">, </w:t>
      </w:r>
      <w:r w:rsidRPr="00297099">
        <w:rPr>
          <w:rFonts w:ascii="Arial" w:hAnsi="Arial" w:cs="Arial"/>
          <w:sz w:val="22"/>
          <w:szCs w:val="22"/>
        </w:rPr>
        <w:t>debido a que refiere un hecho ajeno al giro ordinario de sus negocios</w:t>
      </w:r>
      <w:r>
        <w:rPr>
          <w:rFonts w:ascii="Arial" w:hAnsi="Arial" w:cs="Arial"/>
          <w:sz w:val="22"/>
          <w:szCs w:val="22"/>
        </w:rPr>
        <w:t xml:space="preserve">, y de los cuales no tuvo participación ni conocimiento. En todo caso, la parte demandante deberá </w:t>
      </w:r>
      <w:r w:rsidRPr="00297099">
        <w:rPr>
          <w:rFonts w:ascii="Arial" w:hAnsi="Arial" w:cs="Arial"/>
          <w:sz w:val="22"/>
          <w:szCs w:val="22"/>
        </w:rPr>
        <w:t>cumplir</w:t>
      </w:r>
      <w:r>
        <w:rPr>
          <w:rFonts w:ascii="Arial" w:hAnsi="Arial" w:cs="Arial"/>
          <w:sz w:val="22"/>
          <w:szCs w:val="22"/>
        </w:rPr>
        <w:t xml:space="preserve"> </w:t>
      </w:r>
      <w:r w:rsidRPr="00297099">
        <w:rPr>
          <w:rFonts w:ascii="Arial" w:hAnsi="Arial" w:cs="Arial"/>
          <w:sz w:val="22"/>
          <w:szCs w:val="22"/>
        </w:rPr>
        <w:t>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probar su dicho a través de los medios de prueba pertinentes, conducentes y útiles para tal fin.</w:t>
      </w:r>
    </w:p>
    <w:p w14:paraId="599A7A67" w14:textId="129680DA" w:rsidR="004A5F77" w:rsidRDefault="004A5F77" w:rsidP="004A5F77">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XVIII</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 en este hecho, debido a que refiere un hecho ajeno al giro ordinario de sus negocios. </w:t>
      </w:r>
      <w:r>
        <w:rPr>
          <w:rFonts w:ascii="Arial" w:hAnsi="Arial" w:cs="Arial"/>
          <w:sz w:val="22"/>
          <w:szCs w:val="22"/>
        </w:rPr>
        <w:t xml:space="preserve">En todo caso, la parte demandante deberá </w:t>
      </w:r>
      <w:r w:rsidRPr="00297099">
        <w:rPr>
          <w:rFonts w:ascii="Arial" w:hAnsi="Arial" w:cs="Arial"/>
          <w:sz w:val="22"/>
          <w:szCs w:val="22"/>
        </w:rPr>
        <w:t>cumplir</w:t>
      </w:r>
      <w:r>
        <w:rPr>
          <w:rFonts w:ascii="Arial" w:hAnsi="Arial" w:cs="Arial"/>
          <w:sz w:val="22"/>
          <w:szCs w:val="22"/>
        </w:rPr>
        <w:t xml:space="preserve"> </w:t>
      </w:r>
      <w:r w:rsidRPr="00297099">
        <w:rPr>
          <w:rFonts w:ascii="Arial" w:hAnsi="Arial" w:cs="Arial"/>
          <w:sz w:val="22"/>
          <w:szCs w:val="22"/>
        </w:rPr>
        <w:t>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probar su dicho a través de los medios de prueba pertinentes, conducentes y útiles para tal fin.</w:t>
      </w:r>
    </w:p>
    <w:p w14:paraId="15397DC4" w14:textId="77777777" w:rsidR="004A5F77" w:rsidRDefault="004A5F77" w:rsidP="004A5F77">
      <w:pPr>
        <w:pStyle w:val="Textoindependiente"/>
        <w:spacing w:line="360" w:lineRule="auto"/>
        <w:ind w:right="220"/>
        <w:jc w:val="both"/>
        <w:rPr>
          <w:rFonts w:ascii="Arial" w:hAnsi="Arial" w:cs="Arial"/>
          <w:sz w:val="22"/>
          <w:szCs w:val="22"/>
        </w:rPr>
      </w:pPr>
    </w:p>
    <w:p w14:paraId="753D0202" w14:textId="00422561" w:rsidR="004A5F77" w:rsidRDefault="0033086A" w:rsidP="004A5F77">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XIX</w:t>
      </w:r>
      <w:r w:rsidRPr="00297099">
        <w:rPr>
          <w:rFonts w:ascii="Arial" w:hAnsi="Arial" w:cs="Arial"/>
          <w:b/>
          <w:sz w:val="22"/>
          <w:szCs w:val="22"/>
        </w:rPr>
        <w:t>”:</w:t>
      </w:r>
      <w:r>
        <w:rPr>
          <w:rFonts w:ascii="Arial" w:hAnsi="Arial" w:cs="Arial"/>
          <w:b/>
          <w:sz w:val="22"/>
          <w:szCs w:val="22"/>
        </w:rPr>
        <w:t xml:space="preserve"> </w:t>
      </w:r>
      <w:r w:rsidR="004A5F77" w:rsidRPr="00297099">
        <w:rPr>
          <w:rFonts w:ascii="Arial" w:hAnsi="Arial" w:cs="Arial"/>
          <w:b/>
          <w:bCs/>
          <w:sz w:val="22"/>
          <w:szCs w:val="22"/>
        </w:rPr>
        <w:t>A mi procurada no le consta</w:t>
      </w:r>
      <w:r w:rsidR="004A5F77" w:rsidRPr="00297099">
        <w:rPr>
          <w:rFonts w:ascii="Arial" w:hAnsi="Arial" w:cs="Arial"/>
          <w:sz w:val="22"/>
          <w:szCs w:val="22"/>
        </w:rPr>
        <w:t xml:space="preserve"> de manera directa lo manifestado</w:t>
      </w:r>
      <w:r w:rsidR="004A5F77">
        <w:rPr>
          <w:rFonts w:ascii="Arial" w:hAnsi="Arial" w:cs="Arial"/>
          <w:sz w:val="22"/>
          <w:szCs w:val="22"/>
        </w:rPr>
        <w:t xml:space="preserve"> respecto a las denuncias que se alega haber presentado ante la </w:t>
      </w:r>
      <w:r w:rsidR="004A5F77" w:rsidRPr="004A5F77">
        <w:rPr>
          <w:rFonts w:ascii="Arial" w:hAnsi="Arial" w:cs="Arial"/>
          <w:sz w:val="22"/>
          <w:szCs w:val="22"/>
          <w:lang w:val="es-CO"/>
        </w:rPr>
        <w:t>Secretaría de Educación del Distrito Especial, Deportivo, Cultural, Turístico, Empresarial y de Servicio de Santiago de Cali</w:t>
      </w:r>
      <w:r w:rsidR="004A5F77">
        <w:rPr>
          <w:rFonts w:ascii="Arial" w:hAnsi="Arial" w:cs="Arial"/>
          <w:sz w:val="22"/>
          <w:szCs w:val="22"/>
          <w:lang w:val="es-CO"/>
        </w:rPr>
        <w:t xml:space="preserve">, </w:t>
      </w:r>
      <w:r w:rsidR="004A5F77" w:rsidRPr="00297099">
        <w:rPr>
          <w:rFonts w:ascii="Arial" w:hAnsi="Arial" w:cs="Arial"/>
          <w:sz w:val="22"/>
          <w:szCs w:val="22"/>
        </w:rPr>
        <w:t>debido a que refiere un hecho ajeno al giro ordinario de sus negocios</w:t>
      </w:r>
      <w:r w:rsidR="004A5F77">
        <w:rPr>
          <w:rFonts w:ascii="Arial" w:hAnsi="Arial" w:cs="Arial"/>
          <w:sz w:val="22"/>
          <w:szCs w:val="22"/>
        </w:rPr>
        <w:t xml:space="preserve">, y de los cuales no tuvo participación ni conocimiento. En todo caso, la parte demandante deberá </w:t>
      </w:r>
      <w:r w:rsidR="004A5F77" w:rsidRPr="00297099">
        <w:rPr>
          <w:rFonts w:ascii="Arial" w:hAnsi="Arial" w:cs="Arial"/>
          <w:sz w:val="22"/>
          <w:szCs w:val="22"/>
        </w:rPr>
        <w:t>cumplir</w:t>
      </w:r>
      <w:r w:rsidR="004A5F77">
        <w:rPr>
          <w:rFonts w:ascii="Arial" w:hAnsi="Arial" w:cs="Arial"/>
          <w:sz w:val="22"/>
          <w:szCs w:val="22"/>
        </w:rPr>
        <w:t xml:space="preserve"> </w:t>
      </w:r>
      <w:r w:rsidR="004A5F77" w:rsidRPr="00297099">
        <w:rPr>
          <w:rFonts w:ascii="Arial" w:hAnsi="Arial" w:cs="Arial"/>
          <w:sz w:val="22"/>
          <w:szCs w:val="22"/>
        </w:rPr>
        <w:t>la carga establecida en el artículo 167 del C.G.P. aplicable por remisión al artículo 211 del</w:t>
      </w:r>
      <w:r w:rsidR="004A5F77" w:rsidRPr="00297099">
        <w:rPr>
          <w:rFonts w:ascii="Arial" w:hAnsi="Arial" w:cs="Arial"/>
          <w:spacing w:val="-11"/>
          <w:sz w:val="22"/>
          <w:szCs w:val="22"/>
        </w:rPr>
        <w:t xml:space="preserve"> </w:t>
      </w:r>
      <w:r w:rsidR="004A5F77" w:rsidRPr="00297099">
        <w:rPr>
          <w:rFonts w:ascii="Arial" w:hAnsi="Arial" w:cs="Arial"/>
          <w:sz w:val="22"/>
          <w:szCs w:val="22"/>
        </w:rPr>
        <w:t>Código</w:t>
      </w:r>
      <w:r w:rsidR="004A5F77" w:rsidRPr="00297099">
        <w:rPr>
          <w:rFonts w:ascii="Arial" w:hAnsi="Arial" w:cs="Arial"/>
          <w:spacing w:val="-10"/>
          <w:sz w:val="22"/>
          <w:szCs w:val="22"/>
        </w:rPr>
        <w:t xml:space="preserve"> </w:t>
      </w:r>
      <w:r w:rsidR="004A5F77" w:rsidRPr="00297099">
        <w:rPr>
          <w:rFonts w:ascii="Arial" w:hAnsi="Arial" w:cs="Arial"/>
          <w:sz w:val="22"/>
          <w:szCs w:val="22"/>
        </w:rPr>
        <w:t>del</w:t>
      </w:r>
      <w:r w:rsidR="004A5F77" w:rsidRPr="00297099">
        <w:rPr>
          <w:rFonts w:ascii="Arial" w:hAnsi="Arial" w:cs="Arial"/>
          <w:spacing w:val="-11"/>
          <w:sz w:val="22"/>
          <w:szCs w:val="22"/>
        </w:rPr>
        <w:t xml:space="preserve"> </w:t>
      </w:r>
      <w:r w:rsidR="004A5F77" w:rsidRPr="00297099">
        <w:rPr>
          <w:rFonts w:ascii="Arial" w:hAnsi="Arial" w:cs="Arial"/>
          <w:sz w:val="22"/>
          <w:szCs w:val="22"/>
        </w:rPr>
        <w:t>Procedimiento</w:t>
      </w:r>
      <w:r w:rsidR="004A5F77" w:rsidRPr="00297099">
        <w:rPr>
          <w:rFonts w:ascii="Arial" w:hAnsi="Arial" w:cs="Arial"/>
          <w:spacing w:val="-10"/>
          <w:sz w:val="22"/>
          <w:szCs w:val="22"/>
        </w:rPr>
        <w:t xml:space="preserve"> </w:t>
      </w:r>
      <w:r w:rsidR="004A5F77" w:rsidRPr="00297099">
        <w:rPr>
          <w:rFonts w:ascii="Arial" w:hAnsi="Arial" w:cs="Arial"/>
          <w:sz w:val="22"/>
          <w:szCs w:val="22"/>
        </w:rPr>
        <w:t>Administrativo</w:t>
      </w:r>
      <w:r w:rsidR="004A5F77" w:rsidRPr="00297099">
        <w:rPr>
          <w:rFonts w:ascii="Arial" w:hAnsi="Arial" w:cs="Arial"/>
          <w:spacing w:val="-12"/>
          <w:sz w:val="22"/>
          <w:szCs w:val="22"/>
        </w:rPr>
        <w:t xml:space="preserve"> </w:t>
      </w:r>
      <w:r w:rsidR="004A5F77" w:rsidRPr="00297099">
        <w:rPr>
          <w:rFonts w:ascii="Arial" w:hAnsi="Arial" w:cs="Arial"/>
          <w:sz w:val="22"/>
          <w:szCs w:val="22"/>
        </w:rPr>
        <w:t>y</w:t>
      </w:r>
      <w:r w:rsidR="004A5F77" w:rsidRPr="00297099">
        <w:rPr>
          <w:rFonts w:ascii="Arial" w:hAnsi="Arial" w:cs="Arial"/>
          <w:spacing w:val="-9"/>
          <w:sz w:val="22"/>
          <w:szCs w:val="22"/>
        </w:rPr>
        <w:t xml:space="preserve"> </w:t>
      </w:r>
      <w:r w:rsidR="004A5F77" w:rsidRPr="00297099">
        <w:rPr>
          <w:rFonts w:ascii="Arial" w:hAnsi="Arial" w:cs="Arial"/>
          <w:sz w:val="22"/>
          <w:szCs w:val="22"/>
        </w:rPr>
        <w:t>de</w:t>
      </w:r>
      <w:r w:rsidR="004A5F77" w:rsidRPr="00297099">
        <w:rPr>
          <w:rFonts w:ascii="Arial" w:hAnsi="Arial" w:cs="Arial"/>
          <w:spacing w:val="-13"/>
          <w:sz w:val="22"/>
          <w:szCs w:val="22"/>
        </w:rPr>
        <w:t xml:space="preserve"> </w:t>
      </w:r>
      <w:r w:rsidR="004A5F77" w:rsidRPr="00297099">
        <w:rPr>
          <w:rFonts w:ascii="Arial" w:hAnsi="Arial" w:cs="Arial"/>
          <w:sz w:val="22"/>
          <w:szCs w:val="22"/>
        </w:rPr>
        <w:t>lo</w:t>
      </w:r>
      <w:r w:rsidR="004A5F77" w:rsidRPr="00297099">
        <w:rPr>
          <w:rFonts w:ascii="Arial" w:hAnsi="Arial" w:cs="Arial"/>
          <w:spacing w:val="-10"/>
          <w:sz w:val="22"/>
          <w:szCs w:val="22"/>
        </w:rPr>
        <w:t xml:space="preserve"> </w:t>
      </w:r>
      <w:r w:rsidR="004A5F77" w:rsidRPr="00297099">
        <w:rPr>
          <w:rFonts w:ascii="Arial" w:hAnsi="Arial" w:cs="Arial"/>
          <w:sz w:val="22"/>
          <w:szCs w:val="22"/>
        </w:rPr>
        <w:t>Contencioso</w:t>
      </w:r>
      <w:r w:rsidR="004A5F77" w:rsidRPr="00297099">
        <w:rPr>
          <w:rFonts w:ascii="Arial" w:hAnsi="Arial" w:cs="Arial"/>
          <w:spacing w:val="-13"/>
          <w:sz w:val="22"/>
          <w:szCs w:val="22"/>
        </w:rPr>
        <w:t xml:space="preserve"> </w:t>
      </w:r>
      <w:r w:rsidR="004A5F77" w:rsidRPr="00297099">
        <w:rPr>
          <w:rFonts w:ascii="Arial" w:hAnsi="Arial" w:cs="Arial"/>
          <w:sz w:val="22"/>
          <w:szCs w:val="22"/>
        </w:rPr>
        <w:t>Administrativo</w:t>
      </w:r>
      <w:r w:rsidR="004A5F77" w:rsidRPr="00297099">
        <w:rPr>
          <w:rFonts w:ascii="Arial" w:hAnsi="Arial" w:cs="Arial"/>
          <w:spacing w:val="-13"/>
          <w:sz w:val="22"/>
          <w:szCs w:val="22"/>
        </w:rPr>
        <w:t xml:space="preserve"> </w:t>
      </w:r>
      <w:r w:rsidR="004A5F77" w:rsidRPr="00297099">
        <w:rPr>
          <w:rFonts w:ascii="Arial" w:hAnsi="Arial" w:cs="Arial"/>
          <w:sz w:val="22"/>
          <w:szCs w:val="22"/>
        </w:rPr>
        <w:t>(CPACA),</w:t>
      </w:r>
      <w:r w:rsidR="004A5F77" w:rsidRPr="00297099">
        <w:rPr>
          <w:rFonts w:ascii="Arial" w:hAnsi="Arial" w:cs="Arial"/>
          <w:spacing w:val="-11"/>
          <w:sz w:val="22"/>
          <w:szCs w:val="22"/>
        </w:rPr>
        <w:t xml:space="preserve"> </w:t>
      </w:r>
      <w:r w:rsidR="004A5F77" w:rsidRPr="00297099">
        <w:rPr>
          <w:rFonts w:ascii="Arial" w:hAnsi="Arial" w:cs="Arial"/>
          <w:sz w:val="22"/>
          <w:szCs w:val="22"/>
        </w:rPr>
        <w:t>y</w:t>
      </w:r>
      <w:r w:rsidR="004A5F77" w:rsidRPr="00297099">
        <w:rPr>
          <w:rFonts w:ascii="Arial" w:hAnsi="Arial" w:cs="Arial"/>
          <w:spacing w:val="-12"/>
          <w:sz w:val="22"/>
          <w:szCs w:val="22"/>
        </w:rPr>
        <w:t xml:space="preserve"> </w:t>
      </w:r>
      <w:r w:rsidR="004A5F77" w:rsidRPr="00297099">
        <w:rPr>
          <w:rFonts w:ascii="Arial" w:hAnsi="Arial" w:cs="Arial"/>
          <w:sz w:val="22"/>
          <w:szCs w:val="22"/>
        </w:rPr>
        <w:t>de</w:t>
      </w:r>
      <w:r w:rsidR="004A5F77" w:rsidRPr="00297099">
        <w:rPr>
          <w:rFonts w:ascii="Arial" w:hAnsi="Arial" w:cs="Arial"/>
          <w:spacing w:val="-10"/>
          <w:sz w:val="22"/>
          <w:szCs w:val="22"/>
        </w:rPr>
        <w:t xml:space="preserve"> </w:t>
      </w:r>
      <w:r w:rsidR="004A5F77" w:rsidRPr="00297099">
        <w:rPr>
          <w:rFonts w:ascii="Arial" w:hAnsi="Arial" w:cs="Arial"/>
          <w:sz w:val="22"/>
          <w:szCs w:val="22"/>
        </w:rPr>
        <w:t>esta forma probar su dicho a través de los medios de prueba pertinentes, conducentes y útiles para tal fin.</w:t>
      </w:r>
    </w:p>
    <w:p w14:paraId="2C37D6ED" w14:textId="77777777" w:rsidR="004A5F77" w:rsidRDefault="004A5F77" w:rsidP="004A5F77">
      <w:pPr>
        <w:pStyle w:val="Textoindependiente"/>
        <w:spacing w:line="360" w:lineRule="auto"/>
        <w:ind w:right="220"/>
        <w:jc w:val="both"/>
        <w:rPr>
          <w:rFonts w:ascii="Arial" w:hAnsi="Arial" w:cs="Arial"/>
          <w:sz w:val="22"/>
          <w:szCs w:val="22"/>
        </w:rPr>
      </w:pPr>
    </w:p>
    <w:p w14:paraId="1528E685" w14:textId="2A06A795" w:rsidR="0033086A" w:rsidRDefault="0033086A" w:rsidP="0033086A">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XX</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w:t>
      </w:r>
      <w:r>
        <w:rPr>
          <w:rFonts w:ascii="Arial" w:hAnsi="Arial" w:cs="Arial"/>
          <w:sz w:val="22"/>
          <w:szCs w:val="22"/>
        </w:rPr>
        <w:t xml:space="preserve"> </w:t>
      </w:r>
      <w:r>
        <w:rPr>
          <w:rFonts w:ascii="Arial" w:hAnsi="Arial" w:cs="Arial"/>
          <w:sz w:val="22"/>
          <w:szCs w:val="22"/>
        </w:rPr>
        <w:lastRenderedPageBreak/>
        <w:t xml:space="preserve">respecto a los amparos constitucionales derivado de acciones de tutela presentadas, </w:t>
      </w:r>
      <w:r w:rsidRPr="00297099">
        <w:rPr>
          <w:rFonts w:ascii="Arial" w:hAnsi="Arial" w:cs="Arial"/>
          <w:sz w:val="22"/>
          <w:szCs w:val="22"/>
        </w:rPr>
        <w:t>debido a que refiere un hecho ajeno al giro ordinario de sus negocios</w:t>
      </w:r>
      <w:r>
        <w:rPr>
          <w:rFonts w:ascii="Arial" w:hAnsi="Arial" w:cs="Arial"/>
          <w:sz w:val="22"/>
          <w:szCs w:val="22"/>
        </w:rPr>
        <w:t xml:space="preserve">, además, mi representada no fue parte en dichos procesos judiciales. En todo caso, la parte demandante deberá </w:t>
      </w:r>
      <w:r w:rsidRPr="00297099">
        <w:rPr>
          <w:rFonts w:ascii="Arial" w:hAnsi="Arial" w:cs="Arial"/>
          <w:sz w:val="22"/>
          <w:szCs w:val="22"/>
        </w:rPr>
        <w:t>cumplir</w:t>
      </w:r>
      <w:r>
        <w:rPr>
          <w:rFonts w:ascii="Arial" w:hAnsi="Arial" w:cs="Arial"/>
          <w:sz w:val="22"/>
          <w:szCs w:val="22"/>
        </w:rPr>
        <w:t xml:space="preserve"> </w:t>
      </w:r>
      <w:r w:rsidRPr="00297099">
        <w:rPr>
          <w:rFonts w:ascii="Arial" w:hAnsi="Arial" w:cs="Arial"/>
          <w:sz w:val="22"/>
          <w:szCs w:val="22"/>
        </w:rPr>
        <w:t>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probar su dicho a través de los medios de prueba pertinentes, conducentes y útiles para tal fin.</w:t>
      </w:r>
    </w:p>
    <w:p w14:paraId="3747C0F4" w14:textId="77777777" w:rsidR="004A5F77" w:rsidRDefault="004A5F77" w:rsidP="004A5F77">
      <w:pPr>
        <w:pStyle w:val="Textoindependiente"/>
        <w:spacing w:line="360" w:lineRule="auto"/>
        <w:ind w:right="220"/>
        <w:jc w:val="both"/>
        <w:rPr>
          <w:rFonts w:ascii="Arial" w:hAnsi="Arial" w:cs="Arial"/>
          <w:sz w:val="22"/>
          <w:szCs w:val="22"/>
        </w:rPr>
      </w:pPr>
    </w:p>
    <w:p w14:paraId="3067FC90" w14:textId="45AFE9AF" w:rsidR="0033086A" w:rsidRDefault="0033086A" w:rsidP="004A5F77">
      <w:pPr>
        <w:pStyle w:val="Textoindependiente"/>
        <w:spacing w:line="360" w:lineRule="auto"/>
        <w:ind w:right="220"/>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XXI</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w:t>
      </w:r>
      <w:r>
        <w:rPr>
          <w:rFonts w:ascii="Arial" w:hAnsi="Arial" w:cs="Arial"/>
          <w:sz w:val="22"/>
          <w:szCs w:val="22"/>
        </w:rPr>
        <w:t xml:space="preserve"> respecto a la acción de tutela referida, ni del juez de conocimiento, ni de lo resuelto por el juez, </w:t>
      </w:r>
      <w:r w:rsidRPr="00297099">
        <w:rPr>
          <w:rFonts w:ascii="Arial" w:hAnsi="Arial" w:cs="Arial"/>
          <w:sz w:val="22"/>
          <w:szCs w:val="22"/>
        </w:rPr>
        <w:t>debido a que refiere un hecho ajeno al giro ordinario de sus negocios</w:t>
      </w:r>
      <w:r>
        <w:rPr>
          <w:rFonts w:ascii="Arial" w:hAnsi="Arial" w:cs="Arial"/>
          <w:sz w:val="22"/>
          <w:szCs w:val="22"/>
        </w:rPr>
        <w:t xml:space="preserve">, además, mi representada no fue parte en dichos procesos judiciales. En todo caso, la parte demandante deberá </w:t>
      </w:r>
      <w:r w:rsidRPr="00297099">
        <w:rPr>
          <w:rFonts w:ascii="Arial" w:hAnsi="Arial" w:cs="Arial"/>
          <w:sz w:val="22"/>
          <w:szCs w:val="22"/>
        </w:rPr>
        <w:t>cumplir</w:t>
      </w:r>
      <w:r>
        <w:rPr>
          <w:rFonts w:ascii="Arial" w:hAnsi="Arial" w:cs="Arial"/>
          <w:sz w:val="22"/>
          <w:szCs w:val="22"/>
        </w:rPr>
        <w:t xml:space="preserve"> </w:t>
      </w:r>
      <w:r w:rsidRPr="00297099">
        <w:rPr>
          <w:rFonts w:ascii="Arial" w:hAnsi="Arial" w:cs="Arial"/>
          <w:sz w:val="22"/>
          <w:szCs w:val="22"/>
        </w:rPr>
        <w:t>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probar su dicho a través de los medios de prueba pertinentes, conducentes y útiles para tal fin.</w:t>
      </w:r>
    </w:p>
    <w:p w14:paraId="554407BA" w14:textId="77777777" w:rsidR="004A5F77" w:rsidRPr="00AD7AFB" w:rsidRDefault="004A5F77" w:rsidP="008030F4">
      <w:pPr>
        <w:spacing w:line="360" w:lineRule="auto"/>
        <w:jc w:val="both"/>
        <w:rPr>
          <w:rFonts w:ascii="Arial" w:hAnsi="Arial" w:cs="Arial"/>
        </w:rPr>
      </w:pPr>
    </w:p>
    <w:p w14:paraId="21C3CB87" w14:textId="77777777" w:rsidR="00B2373C" w:rsidRDefault="0033086A" w:rsidP="0033086A">
      <w:pPr>
        <w:pStyle w:val="Textoindependiente"/>
        <w:spacing w:line="360" w:lineRule="auto"/>
        <w:ind w:right="220"/>
        <w:jc w:val="both"/>
        <w:rPr>
          <w:rFonts w:ascii="Arial" w:hAnsi="Arial" w:cs="Arial"/>
          <w:sz w:val="22"/>
          <w:szCs w:val="22"/>
          <w:lang w:val="es-CO"/>
        </w:rPr>
      </w:pPr>
      <w:r w:rsidRPr="00297099">
        <w:rPr>
          <w:rFonts w:ascii="Arial" w:hAnsi="Arial" w:cs="Arial"/>
          <w:b/>
          <w:sz w:val="22"/>
          <w:szCs w:val="22"/>
        </w:rPr>
        <w:t>FRENTE AL HECHO “</w:t>
      </w:r>
      <w:r>
        <w:rPr>
          <w:rFonts w:ascii="Arial" w:hAnsi="Arial" w:cs="Arial"/>
          <w:b/>
          <w:sz w:val="22"/>
          <w:szCs w:val="22"/>
        </w:rPr>
        <w:t>XXII</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w:t>
      </w:r>
      <w:r>
        <w:rPr>
          <w:rFonts w:ascii="Arial" w:hAnsi="Arial" w:cs="Arial"/>
          <w:sz w:val="22"/>
          <w:szCs w:val="22"/>
        </w:rPr>
        <w:t xml:space="preserve"> respecto a la acción de tutela referida, ni de su impugnación, </w:t>
      </w:r>
      <w:r w:rsidRPr="00297099">
        <w:rPr>
          <w:rFonts w:ascii="Arial" w:hAnsi="Arial" w:cs="Arial"/>
          <w:sz w:val="22"/>
          <w:szCs w:val="22"/>
        </w:rPr>
        <w:t>debido a que refiere un hecho ajeno al giro ordinario de sus negocios</w:t>
      </w:r>
      <w:r>
        <w:rPr>
          <w:rFonts w:ascii="Arial" w:hAnsi="Arial" w:cs="Arial"/>
          <w:sz w:val="22"/>
          <w:szCs w:val="22"/>
        </w:rPr>
        <w:t>, además, mi representada no fue parte en dichos procesos judiciales. Aunado a ello, me es dable precisar que los jueces que conocieron y resolvieron las acciones constitucionales de tutela, no constataron</w:t>
      </w:r>
      <w:r w:rsidR="00B2373C">
        <w:rPr>
          <w:rFonts w:ascii="Arial" w:hAnsi="Arial" w:cs="Arial"/>
          <w:sz w:val="22"/>
          <w:szCs w:val="22"/>
        </w:rPr>
        <w:t xml:space="preserve"> situaciones que permitieran concluir que a </w:t>
      </w:r>
      <w:r w:rsidR="00B2373C" w:rsidRPr="00B2373C">
        <w:rPr>
          <w:rFonts w:ascii="Arial" w:hAnsi="Arial" w:cs="Arial"/>
          <w:sz w:val="22"/>
          <w:szCs w:val="22"/>
          <w:lang w:val="es-CO"/>
        </w:rPr>
        <w:t>ANDREW GEROGE PARSONAGE COBO se le había o estaban vulnerando los derechos.</w:t>
      </w:r>
      <w:r w:rsidR="00B2373C">
        <w:rPr>
          <w:rFonts w:ascii="Arial" w:hAnsi="Arial" w:cs="Arial"/>
          <w:sz w:val="22"/>
          <w:szCs w:val="22"/>
          <w:lang w:val="es-CO"/>
        </w:rPr>
        <w:t xml:space="preserve"> </w:t>
      </w:r>
    </w:p>
    <w:p w14:paraId="5F40CAC3" w14:textId="77777777" w:rsidR="00B2373C" w:rsidRDefault="00B2373C" w:rsidP="0033086A">
      <w:pPr>
        <w:pStyle w:val="Textoindependiente"/>
        <w:spacing w:line="360" w:lineRule="auto"/>
        <w:ind w:right="220"/>
        <w:jc w:val="both"/>
        <w:rPr>
          <w:rFonts w:ascii="Arial" w:hAnsi="Arial" w:cs="Arial"/>
          <w:sz w:val="22"/>
          <w:szCs w:val="22"/>
          <w:lang w:val="es-CO"/>
        </w:rPr>
      </w:pPr>
    </w:p>
    <w:p w14:paraId="6097D1F9" w14:textId="6F63B5C2" w:rsidR="0033086A" w:rsidRDefault="0033086A" w:rsidP="0033086A">
      <w:pPr>
        <w:pStyle w:val="Textoindependiente"/>
        <w:spacing w:line="360" w:lineRule="auto"/>
        <w:ind w:right="220"/>
        <w:jc w:val="both"/>
        <w:rPr>
          <w:rFonts w:ascii="Arial" w:hAnsi="Arial" w:cs="Arial"/>
          <w:sz w:val="22"/>
          <w:szCs w:val="22"/>
        </w:rPr>
      </w:pPr>
      <w:r>
        <w:rPr>
          <w:rFonts w:ascii="Arial" w:hAnsi="Arial" w:cs="Arial"/>
          <w:sz w:val="22"/>
          <w:szCs w:val="22"/>
        </w:rPr>
        <w:t xml:space="preserve">En todo caso, la parte demandante deberá </w:t>
      </w:r>
      <w:r w:rsidRPr="00297099">
        <w:rPr>
          <w:rFonts w:ascii="Arial" w:hAnsi="Arial" w:cs="Arial"/>
          <w:sz w:val="22"/>
          <w:szCs w:val="22"/>
        </w:rPr>
        <w:t>cumplir</w:t>
      </w:r>
      <w:r>
        <w:rPr>
          <w:rFonts w:ascii="Arial" w:hAnsi="Arial" w:cs="Arial"/>
          <w:sz w:val="22"/>
          <w:szCs w:val="22"/>
        </w:rPr>
        <w:t xml:space="preserve"> </w:t>
      </w:r>
      <w:r w:rsidRPr="00297099">
        <w:rPr>
          <w:rFonts w:ascii="Arial" w:hAnsi="Arial" w:cs="Arial"/>
          <w:sz w:val="22"/>
          <w:szCs w:val="22"/>
        </w:rPr>
        <w:t>la carga establecida en el artículo 167 del C.G.P. aplicable por remisión al artículo 211 del</w:t>
      </w:r>
      <w:r w:rsidRPr="00297099">
        <w:rPr>
          <w:rFonts w:ascii="Arial" w:hAnsi="Arial" w:cs="Arial"/>
          <w:spacing w:val="-11"/>
          <w:sz w:val="22"/>
          <w:szCs w:val="22"/>
        </w:rPr>
        <w:t xml:space="preserve"> </w:t>
      </w:r>
      <w:r w:rsidRPr="00297099">
        <w:rPr>
          <w:rFonts w:ascii="Arial" w:hAnsi="Arial" w:cs="Arial"/>
          <w:sz w:val="22"/>
          <w:szCs w:val="22"/>
        </w:rPr>
        <w:t>Código</w:t>
      </w:r>
      <w:r w:rsidRPr="00297099">
        <w:rPr>
          <w:rFonts w:ascii="Arial" w:hAnsi="Arial" w:cs="Arial"/>
          <w:spacing w:val="-10"/>
          <w:sz w:val="22"/>
          <w:szCs w:val="22"/>
        </w:rPr>
        <w:t xml:space="preserve"> </w:t>
      </w:r>
      <w:r w:rsidRPr="00297099">
        <w:rPr>
          <w:rFonts w:ascii="Arial" w:hAnsi="Arial" w:cs="Arial"/>
          <w:sz w:val="22"/>
          <w:szCs w:val="22"/>
        </w:rPr>
        <w:t>del</w:t>
      </w:r>
      <w:r w:rsidRPr="00297099">
        <w:rPr>
          <w:rFonts w:ascii="Arial" w:hAnsi="Arial" w:cs="Arial"/>
          <w:spacing w:val="-11"/>
          <w:sz w:val="22"/>
          <w:szCs w:val="22"/>
        </w:rPr>
        <w:t xml:space="preserve"> </w:t>
      </w:r>
      <w:r w:rsidRPr="00297099">
        <w:rPr>
          <w:rFonts w:ascii="Arial" w:hAnsi="Arial" w:cs="Arial"/>
          <w:sz w:val="22"/>
          <w:szCs w:val="22"/>
        </w:rPr>
        <w:t>Procedimiento</w:t>
      </w:r>
      <w:r w:rsidRPr="00297099">
        <w:rPr>
          <w:rFonts w:ascii="Arial" w:hAnsi="Arial" w:cs="Arial"/>
          <w:spacing w:val="-10"/>
          <w:sz w:val="22"/>
          <w:szCs w:val="22"/>
        </w:rPr>
        <w:t xml:space="preserve"> </w:t>
      </w:r>
      <w:r w:rsidRPr="00297099">
        <w:rPr>
          <w:rFonts w:ascii="Arial" w:hAnsi="Arial" w:cs="Arial"/>
          <w:sz w:val="22"/>
          <w:szCs w:val="22"/>
        </w:rPr>
        <w:t>Administrativo</w:t>
      </w:r>
      <w:r w:rsidRPr="00297099">
        <w:rPr>
          <w:rFonts w:ascii="Arial" w:hAnsi="Arial" w:cs="Arial"/>
          <w:spacing w:val="-12"/>
          <w:sz w:val="22"/>
          <w:szCs w:val="22"/>
        </w:rPr>
        <w:t xml:space="preserve"> </w:t>
      </w:r>
      <w:r w:rsidRPr="00297099">
        <w:rPr>
          <w:rFonts w:ascii="Arial" w:hAnsi="Arial" w:cs="Arial"/>
          <w:sz w:val="22"/>
          <w:szCs w:val="22"/>
        </w:rPr>
        <w:t>y</w:t>
      </w:r>
      <w:r w:rsidRPr="00297099">
        <w:rPr>
          <w:rFonts w:ascii="Arial" w:hAnsi="Arial" w:cs="Arial"/>
          <w:spacing w:val="-9"/>
          <w:sz w:val="22"/>
          <w:szCs w:val="22"/>
        </w:rPr>
        <w:t xml:space="preserve"> </w:t>
      </w:r>
      <w:r w:rsidRPr="00297099">
        <w:rPr>
          <w:rFonts w:ascii="Arial" w:hAnsi="Arial" w:cs="Arial"/>
          <w:sz w:val="22"/>
          <w:szCs w:val="22"/>
        </w:rPr>
        <w:t>de</w:t>
      </w:r>
      <w:r w:rsidRPr="00297099">
        <w:rPr>
          <w:rFonts w:ascii="Arial" w:hAnsi="Arial" w:cs="Arial"/>
          <w:spacing w:val="-13"/>
          <w:sz w:val="22"/>
          <w:szCs w:val="22"/>
        </w:rPr>
        <w:t xml:space="preserve"> </w:t>
      </w:r>
      <w:r w:rsidRPr="00297099">
        <w:rPr>
          <w:rFonts w:ascii="Arial" w:hAnsi="Arial" w:cs="Arial"/>
          <w:sz w:val="22"/>
          <w:szCs w:val="22"/>
        </w:rPr>
        <w:t>lo</w:t>
      </w:r>
      <w:r w:rsidRPr="00297099">
        <w:rPr>
          <w:rFonts w:ascii="Arial" w:hAnsi="Arial" w:cs="Arial"/>
          <w:spacing w:val="-10"/>
          <w:sz w:val="22"/>
          <w:szCs w:val="22"/>
        </w:rPr>
        <w:t xml:space="preserve"> </w:t>
      </w:r>
      <w:r w:rsidRPr="00297099">
        <w:rPr>
          <w:rFonts w:ascii="Arial" w:hAnsi="Arial" w:cs="Arial"/>
          <w:sz w:val="22"/>
          <w:szCs w:val="22"/>
        </w:rPr>
        <w:t>Contencioso</w:t>
      </w:r>
      <w:r w:rsidRPr="00297099">
        <w:rPr>
          <w:rFonts w:ascii="Arial" w:hAnsi="Arial" w:cs="Arial"/>
          <w:spacing w:val="-13"/>
          <w:sz w:val="22"/>
          <w:szCs w:val="22"/>
        </w:rPr>
        <w:t xml:space="preserve"> </w:t>
      </w:r>
      <w:r w:rsidRPr="00297099">
        <w:rPr>
          <w:rFonts w:ascii="Arial" w:hAnsi="Arial" w:cs="Arial"/>
          <w:sz w:val="22"/>
          <w:szCs w:val="22"/>
        </w:rPr>
        <w:t>Administrativo</w:t>
      </w:r>
      <w:r w:rsidRPr="00297099">
        <w:rPr>
          <w:rFonts w:ascii="Arial" w:hAnsi="Arial" w:cs="Arial"/>
          <w:spacing w:val="-13"/>
          <w:sz w:val="22"/>
          <w:szCs w:val="22"/>
        </w:rPr>
        <w:t xml:space="preserve"> </w:t>
      </w:r>
      <w:r w:rsidRPr="00297099">
        <w:rPr>
          <w:rFonts w:ascii="Arial" w:hAnsi="Arial" w:cs="Arial"/>
          <w:sz w:val="22"/>
          <w:szCs w:val="22"/>
        </w:rPr>
        <w:t>(CPACA),</w:t>
      </w:r>
      <w:r w:rsidRPr="00297099">
        <w:rPr>
          <w:rFonts w:ascii="Arial" w:hAnsi="Arial" w:cs="Arial"/>
          <w:spacing w:val="-11"/>
          <w:sz w:val="22"/>
          <w:szCs w:val="22"/>
        </w:rPr>
        <w:t xml:space="preserve"> </w:t>
      </w:r>
      <w:r w:rsidRPr="00297099">
        <w:rPr>
          <w:rFonts w:ascii="Arial" w:hAnsi="Arial" w:cs="Arial"/>
          <w:sz w:val="22"/>
          <w:szCs w:val="22"/>
        </w:rPr>
        <w:t>y</w:t>
      </w:r>
      <w:r w:rsidRPr="00297099">
        <w:rPr>
          <w:rFonts w:ascii="Arial" w:hAnsi="Arial" w:cs="Arial"/>
          <w:spacing w:val="-12"/>
          <w:sz w:val="22"/>
          <w:szCs w:val="22"/>
        </w:rPr>
        <w:t xml:space="preserve"> </w:t>
      </w:r>
      <w:r w:rsidRPr="00297099">
        <w:rPr>
          <w:rFonts w:ascii="Arial" w:hAnsi="Arial" w:cs="Arial"/>
          <w:sz w:val="22"/>
          <w:szCs w:val="22"/>
        </w:rPr>
        <w:t>de</w:t>
      </w:r>
      <w:r w:rsidRPr="00297099">
        <w:rPr>
          <w:rFonts w:ascii="Arial" w:hAnsi="Arial" w:cs="Arial"/>
          <w:spacing w:val="-10"/>
          <w:sz w:val="22"/>
          <w:szCs w:val="22"/>
        </w:rPr>
        <w:t xml:space="preserve"> </w:t>
      </w:r>
      <w:r w:rsidRPr="00297099">
        <w:rPr>
          <w:rFonts w:ascii="Arial" w:hAnsi="Arial" w:cs="Arial"/>
          <w:sz w:val="22"/>
          <w:szCs w:val="22"/>
        </w:rPr>
        <w:t>esta forma probar su dicho a través de los medios de prueba pertinentes, conducentes y útiles para tal fin.</w:t>
      </w:r>
    </w:p>
    <w:p w14:paraId="24511BB3" w14:textId="77777777" w:rsidR="003C5072" w:rsidRDefault="003C5072" w:rsidP="0086751C">
      <w:pPr>
        <w:pStyle w:val="Textoindependiente"/>
        <w:spacing w:line="360" w:lineRule="auto"/>
        <w:jc w:val="both"/>
        <w:rPr>
          <w:rFonts w:ascii="Arial" w:hAnsi="Arial" w:cs="Arial"/>
          <w:sz w:val="22"/>
          <w:szCs w:val="22"/>
        </w:rPr>
      </w:pPr>
    </w:p>
    <w:p w14:paraId="0E18FD81" w14:textId="038915BB" w:rsidR="00B2373C" w:rsidRPr="00785DB4" w:rsidRDefault="00B2373C" w:rsidP="0086751C">
      <w:pPr>
        <w:pStyle w:val="Textoindependiente"/>
        <w:spacing w:line="360" w:lineRule="auto"/>
        <w:jc w:val="both"/>
        <w:rPr>
          <w:rFonts w:ascii="Arial" w:hAnsi="Arial" w:cs="Arial"/>
          <w:sz w:val="22"/>
          <w:szCs w:val="22"/>
        </w:rPr>
      </w:pPr>
      <w:r w:rsidRPr="00297099">
        <w:rPr>
          <w:rFonts w:ascii="Arial" w:hAnsi="Arial" w:cs="Arial"/>
          <w:b/>
          <w:sz w:val="22"/>
          <w:szCs w:val="22"/>
        </w:rPr>
        <w:t>FRENTE AL HECHO “</w:t>
      </w:r>
      <w:r>
        <w:rPr>
          <w:rFonts w:ascii="Arial" w:hAnsi="Arial" w:cs="Arial"/>
          <w:b/>
          <w:sz w:val="22"/>
          <w:szCs w:val="22"/>
        </w:rPr>
        <w:t>XXIII</w:t>
      </w:r>
      <w:r w:rsidRPr="00297099">
        <w:rPr>
          <w:rFonts w:ascii="Arial" w:hAnsi="Arial" w:cs="Arial"/>
          <w:b/>
          <w:sz w:val="22"/>
          <w:szCs w:val="22"/>
        </w:rPr>
        <w:t>”:</w:t>
      </w:r>
      <w:r>
        <w:rPr>
          <w:rFonts w:ascii="Arial" w:hAnsi="Arial" w:cs="Arial"/>
          <w:b/>
          <w:sz w:val="22"/>
          <w:szCs w:val="22"/>
        </w:rPr>
        <w:t xml:space="preserve"> </w:t>
      </w:r>
      <w:r w:rsidRPr="00297099">
        <w:rPr>
          <w:rFonts w:ascii="Arial" w:hAnsi="Arial" w:cs="Arial"/>
          <w:b/>
          <w:bCs/>
          <w:sz w:val="22"/>
          <w:szCs w:val="22"/>
        </w:rPr>
        <w:t>A mi procurada no le consta</w:t>
      </w:r>
      <w:r w:rsidRPr="00297099">
        <w:rPr>
          <w:rFonts w:ascii="Arial" w:hAnsi="Arial" w:cs="Arial"/>
          <w:sz w:val="22"/>
          <w:szCs w:val="22"/>
        </w:rPr>
        <w:t xml:space="preserve"> de manera directa lo manifestado en este hecho, debido a que refiere un hecho ajeno al giro ordinario de sus negocios. </w:t>
      </w:r>
      <w:r>
        <w:rPr>
          <w:rFonts w:ascii="Arial" w:hAnsi="Arial" w:cs="Arial"/>
          <w:sz w:val="22"/>
          <w:szCs w:val="22"/>
        </w:rPr>
        <w:t xml:space="preserve">En todo caso, la </w:t>
      </w:r>
      <w:r w:rsidRPr="00785DB4">
        <w:rPr>
          <w:rFonts w:ascii="Arial" w:hAnsi="Arial" w:cs="Arial"/>
          <w:sz w:val="22"/>
          <w:szCs w:val="22"/>
        </w:rPr>
        <w:t>parte demandante deberá cumplir la carga establecida en el artículo 167 del C.G.P. aplicable por remisión al artículo 211 del</w:t>
      </w:r>
      <w:r w:rsidRPr="00785DB4">
        <w:rPr>
          <w:rFonts w:ascii="Arial" w:hAnsi="Arial" w:cs="Arial"/>
          <w:spacing w:val="-11"/>
          <w:sz w:val="22"/>
          <w:szCs w:val="22"/>
        </w:rPr>
        <w:t xml:space="preserve"> </w:t>
      </w:r>
      <w:r w:rsidRPr="00785DB4">
        <w:rPr>
          <w:rFonts w:ascii="Arial" w:hAnsi="Arial" w:cs="Arial"/>
          <w:sz w:val="22"/>
          <w:szCs w:val="22"/>
        </w:rPr>
        <w:t>Código</w:t>
      </w:r>
      <w:r w:rsidRPr="00785DB4">
        <w:rPr>
          <w:rFonts w:ascii="Arial" w:hAnsi="Arial" w:cs="Arial"/>
          <w:spacing w:val="-10"/>
          <w:sz w:val="22"/>
          <w:szCs w:val="22"/>
        </w:rPr>
        <w:t xml:space="preserve"> </w:t>
      </w:r>
      <w:r w:rsidRPr="00785DB4">
        <w:rPr>
          <w:rFonts w:ascii="Arial" w:hAnsi="Arial" w:cs="Arial"/>
          <w:sz w:val="22"/>
          <w:szCs w:val="22"/>
        </w:rPr>
        <w:t>del</w:t>
      </w:r>
      <w:r w:rsidRPr="00785DB4">
        <w:rPr>
          <w:rFonts w:ascii="Arial" w:hAnsi="Arial" w:cs="Arial"/>
          <w:spacing w:val="-11"/>
          <w:sz w:val="22"/>
          <w:szCs w:val="22"/>
        </w:rPr>
        <w:t xml:space="preserve"> </w:t>
      </w:r>
      <w:r w:rsidRPr="00785DB4">
        <w:rPr>
          <w:rFonts w:ascii="Arial" w:hAnsi="Arial" w:cs="Arial"/>
          <w:sz w:val="22"/>
          <w:szCs w:val="22"/>
        </w:rPr>
        <w:t>Procedimiento</w:t>
      </w:r>
      <w:r w:rsidRPr="00785DB4">
        <w:rPr>
          <w:rFonts w:ascii="Arial" w:hAnsi="Arial" w:cs="Arial"/>
          <w:spacing w:val="-10"/>
          <w:sz w:val="22"/>
          <w:szCs w:val="22"/>
        </w:rPr>
        <w:t xml:space="preserve"> </w:t>
      </w:r>
      <w:r w:rsidRPr="00785DB4">
        <w:rPr>
          <w:rFonts w:ascii="Arial" w:hAnsi="Arial" w:cs="Arial"/>
          <w:sz w:val="22"/>
          <w:szCs w:val="22"/>
        </w:rPr>
        <w:t>Administrativo</w:t>
      </w:r>
      <w:r w:rsidRPr="00785DB4">
        <w:rPr>
          <w:rFonts w:ascii="Arial" w:hAnsi="Arial" w:cs="Arial"/>
          <w:spacing w:val="-12"/>
          <w:sz w:val="22"/>
          <w:szCs w:val="22"/>
        </w:rPr>
        <w:t xml:space="preserve"> </w:t>
      </w:r>
      <w:r w:rsidRPr="00785DB4">
        <w:rPr>
          <w:rFonts w:ascii="Arial" w:hAnsi="Arial" w:cs="Arial"/>
          <w:sz w:val="22"/>
          <w:szCs w:val="22"/>
        </w:rPr>
        <w:t>y</w:t>
      </w:r>
      <w:r w:rsidRPr="00785DB4">
        <w:rPr>
          <w:rFonts w:ascii="Arial" w:hAnsi="Arial" w:cs="Arial"/>
          <w:spacing w:val="-9"/>
          <w:sz w:val="22"/>
          <w:szCs w:val="22"/>
        </w:rPr>
        <w:t xml:space="preserve"> </w:t>
      </w:r>
      <w:r w:rsidRPr="00785DB4">
        <w:rPr>
          <w:rFonts w:ascii="Arial" w:hAnsi="Arial" w:cs="Arial"/>
          <w:sz w:val="22"/>
          <w:szCs w:val="22"/>
        </w:rPr>
        <w:t>de</w:t>
      </w:r>
      <w:r w:rsidRPr="00785DB4">
        <w:rPr>
          <w:rFonts w:ascii="Arial" w:hAnsi="Arial" w:cs="Arial"/>
          <w:spacing w:val="-13"/>
          <w:sz w:val="22"/>
          <w:szCs w:val="22"/>
        </w:rPr>
        <w:t xml:space="preserve"> </w:t>
      </w:r>
      <w:r w:rsidRPr="00785DB4">
        <w:rPr>
          <w:rFonts w:ascii="Arial" w:hAnsi="Arial" w:cs="Arial"/>
          <w:sz w:val="22"/>
          <w:szCs w:val="22"/>
        </w:rPr>
        <w:t>lo</w:t>
      </w:r>
      <w:r w:rsidRPr="00785DB4">
        <w:rPr>
          <w:rFonts w:ascii="Arial" w:hAnsi="Arial" w:cs="Arial"/>
          <w:spacing w:val="-10"/>
          <w:sz w:val="22"/>
          <w:szCs w:val="22"/>
        </w:rPr>
        <w:t xml:space="preserve"> </w:t>
      </w:r>
      <w:r w:rsidRPr="00785DB4">
        <w:rPr>
          <w:rFonts w:ascii="Arial" w:hAnsi="Arial" w:cs="Arial"/>
          <w:sz w:val="22"/>
          <w:szCs w:val="22"/>
        </w:rPr>
        <w:t>Contencioso</w:t>
      </w:r>
      <w:r w:rsidRPr="00785DB4">
        <w:rPr>
          <w:rFonts w:ascii="Arial" w:hAnsi="Arial" w:cs="Arial"/>
          <w:spacing w:val="-13"/>
          <w:sz w:val="22"/>
          <w:szCs w:val="22"/>
        </w:rPr>
        <w:t xml:space="preserve"> </w:t>
      </w:r>
      <w:r w:rsidRPr="00785DB4">
        <w:rPr>
          <w:rFonts w:ascii="Arial" w:hAnsi="Arial" w:cs="Arial"/>
          <w:sz w:val="22"/>
          <w:szCs w:val="22"/>
        </w:rPr>
        <w:t>Administrativo</w:t>
      </w:r>
      <w:r w:rsidRPr="00785DB4">
        <w:rPr>
          <w:rFonts w:ascii="Arial" w:hAnsi="Arial" w:cs="Arial"/>
          <w:spacing w:val="-13"/>
          <w:sz w:val="22"/>
          <w:szCs w:val="22"/>
        </w:rPr>
        <w:t xml:space="preserve"> </w:t>
      </w:r>
      <w:r w:rsidRPr="00785DB4">
        <w:rPr>
          <w:rFonts w:ascii="Arial" w:hAnsi="Arial" w:cs="Arial"/>
          <w:sz w:val="22"/>
          <w:szCs w:val="22"/>
        </w:rPr>
        <w:t>(CPACA),</w:t>
      </w:r>
      <w:r w:rsidRPr="00785DB4">
        <w:rPr>
          <w:rFonts w:ascii="Arial" w:hAnsi="Arial" w:cs="Arial"/>
          <w:spacing w:val="-11"/>
          <w:sz w:val="22"/>
          <w:szCs w:val="22"/>
        </w:rPr>
        <w:t xml:space="preserve"> </w:t>
      </w:r>
      <w:r w:rsidRPr="00785DB4">
        <w:rPr>
          <w:rFonts w:ascii="Arial" w:hAnsi="Arial" w:cs="Arial"/>
          <w:sz w:val="22"/>
          <w:szCs w:val="22"/>
        </w:rPr>
        <w:t>y</w:t>
      </w:r>
      <w:r w:rsidRPr="00785DB4">
        <w:rPr>
          <w:rFonts w:ascii="Arial" w:hAnsi="Arial" w:cs="Arial"/>
          <w:spacing w:val="-12"/>
          <w:sz w:val="22"/>
          <w:szCs w:val="22"/>
        </w:rPr>
        <w:t xml:space="preserve"> </w:t>
      </w:r>
      <w:r w:rsidRPr="00785DB4">
        <w:rPr>
          <w:rFonts w:ascii="Arial" w:hAnsi="Arial" w:cs="Arial"/>
          <w:sz w:val="22"/>
          <w:szCs w:val="22"/>
        </w:rPr>
        <w:t>de</w:t>
      </w:r>
      <w:r w:rsidRPr="00785DB4">
        <w:rPr>
          <w:rFonts w:ascii="Arial" w:hAnsi="Arial" w:cs="Arial"/>
          <w:spacing w:val="-10"/>
          <w:sz w:val="22"/>
          <w:szCs w:val="22"/>
        </w:rPr>
        <w:t xml:space="preserve"> </w:t>
      </w:r>
      <w:r w:rsidRPr="00785DB4">
        <w:rPr>
          <w:rFonts w:ascii="Arial" w:hAnsi="Arial" w:cs="Arial"/>
          <w:sz w:val="22"/>
          <w:szCs w:val="22"/>
        </w:rPr>
        <w:t>esta forma probar su dicho a través de los medios de prueba pertinentes, conducentes y útiles para tal fin.</w:t>
      </w:r>
    </w:p>
    <w:p w14:paraId="6747606A" w14:textId="77777777" w:rsidR="0033086A" w:rsidRPr="00785DB4" w:rsidRDefault="0033086A" w:rsidP="0086751C">
      <w:pPr>
        <w:pStyle w:val="Textoindependiente"/>
        <w:spacing w:line="360" w:lineRule="auto"/>
        <w:jc w:val="both"/>
        <w:rPr>
          <w:rFonts w:ascii="Arial" w:hAnsi="Arial" w:cs="Arial"/>
          <w:sz w:val="22"/>
          <w:szCs w:val="22"/>
        </w:rPr>
      </w:pPr>
    </w:p>
    <w:p w14:paraId="2C632A17" w14:textId="66BACA51" w:rsidR="00B2373C" w:rsidRPr="00785DB4" w:rsidRDefault="00B2373C" w:rsidP="0086751C">
      <w:pPr>
        <w:pStyle w:val="Textoindependiente"/>
        <w:spacing w:line="360" w:lineRule="auto"/>
        <w:jc w:val="both"/>
        <w:rPr>
          <w:rFonts w:ascii="Arial" w:hAnsi="Arial" w:cs="Arial"/>
          <w:sz w:val="22"/>
          <w:szCs w:val="22"/>
        </w:rPr>
      </w:pPr>
      <w:r w:rsidRPr="00785DB4">
        <w:rPr>
          <w:rFonts w:ascii="Arial" w:hAnsi="Arial" w:cs="Arial"/>
          <w:b/>
          <w:sz w:val="22"/>
          <w:szCs w:val="22"/>
        </w:rPr>
        <w:t xml:space="preserve">FRENTE AL HECHO “XXIV”: </w:t>
      </w:r>
      <w:r w:rsidRPr="00785DB4">
        <w:rPr>
          <w:rFonts w:ascii="Arial" w:hAnsi="Arial" w:cs="Arial"/>
          <w:b/>
          <w:bCs/>
          <w:sz w:val="22"/>
          <w:szCs w:val="22"/>
        </w:rPr>
        <w:t>A mi procurada no le consta</w:t>
      </w:r>
      <w:r w:rsidRPr="00785DB4">
        <w:rPr>
          <w:rFonts w:ascii="Arial" w:hAnsi="Arial" w:cs="Arial"/>
          <w:sz w:val="22"/>
          <w:szCs w:val="22"/>
        </w:rPr>
        <w:t xml:space="preserve"> de manera directa lo manifestado en este hecho, debido a que refiere un hecho ajeno al giro ordinario de sus negocios. En todo caso, la parte demandante deberá cumplir la carga establecida en el artículo 167 del C.G.P. aplicable por remisión al artículo 211 del</w:t>
      </w:r>
      <w:r w:rsidRPr="00785DB4">
        <w:rPr>
          <w:rFonts w:ascii="Arial" w:hAnsi="Arial" w:cs="Arial"/>
          <w:spacing w:val="-11"/>
          <w:sz w:val="22"/>
          <w:szCs w:val="22"/>
        </w:rPr>
        <w:t xml:space="preserve"> </w:t>
      </w:r>
      <w:r w:rsidRPr="00785DB4">
        <w:rPr>
          <w:rFonts w:ascii="Arial" w:hAnsi="Arial" w:cs="Arial"/>
          <w:sz w:val="22"/>
          <w:szCs w:val="22"/>
        </w:rPr>
        <w:t>Código</w:t>
      </w:r>
      <w:r w:rsidRPr="00785DB4">
        <w:rPr>
          <w:rFonts w:ascii="Arial" w:hAnsi="Arial" w:cs="Arial"/>
          <w:spacing w:val="-10"/>
          <w:sz w:val="22"/>
          <w:szCs w:val="22"/>
        </w:rPr>
        <w:t xml:space="preserve"> </w:t>
      </w:r>
      <w:r w:rsidRPr="00785DB4">
        <w:rPr>
          <w:rFonts w:ascii="Arial" w:hAnsi="Arial" w:cs="Arial"/>
          <w:sz w:val="22"/>
          <w:szCs w:val="22"/>
        </w:rPr>
        <w:t>del</w:t>
      </w:r>
      <w:r w:rsidRPr="00785DB4">
        <w:rPr>
          <w:rFonts w:ascii="Arial" w:hAnsi="Arial" w:cs="Arial"/>
          <w:spacing w:val="-11"/>
          <w:sz w:val="22"/>
          <w:szCs w:val="22"/>
        </w:rPr>
        <w:t xml:space="preserve"> </w:t>
      </w:r>
      <w:r w:rsidRPr="00785DB4">
        <w:rPr>
          <w:rFonts w:ascii="Arial" w:hAnsi="Arial" w:cs="Arial"/>
          <w:sz w:val="22"/>
          <w:szCs w:val="22"/>
        </w:rPr>
        <w:t>Procedimiento</w:t>
      </w:r>
      <w:r w:rsidRPr="00785DB4">
        <w:rPr>
          <w:rFonts w:ascii="Arial" w:hAnsi="Arial" w:cs="Arial"/>
          <w:spacing w:val="-10"/>
          <w:sz w:val="22"/>
          <w:szCs w:val="22"/>
        </w:rPr>
        <w:t xml:space="preserve"> </w:t>
      </w:r>
      <w:r w:rsidRPr="00785DB4">
        <w:rPr>
          <w:rFonts w:ascii="Arial" w:hAnsi="Arial" w:cs="Arial"/>
          <w:sz w:val="22"/>
          <w:szCs w:val="22"/>
        </w:rPr>
        <w:t>Administrativo</w:t>
      </w:r>
      <w:r w:rsidRPr="00785DB4">
        <w:rPr>
          <w:rFonts w:ascii="Arial" w:hAnsi="Arial" w:cs="Arial"/>
          <w:spacing w:val="-12"/>
          <w:sz w:val="22"/>
          <w:szCs w:val="22"/>
        </w:rPr>
        <w:t xml:space="preserve"> </w:t>
      </w:r>
      <w:r w:rsidRPr="00785DB4">
        <w:rPr>
          <w:rFonts w:ascii="Arial" w:hAnsi="Arial" w:cs="Arial"/>
          <w:sz w:val="22"/>
          <w:szCs w:val="22"/>
        </w:rPr>
        <w:t>y</w:t>
      </w:r>
      <w:r w:rsidRPr="00785DB4">
        <w:rPr>
          <w:rFonts w:ascii="Arial" w:hAnsi="Arial" w:cs="Arial"/>
          <w:spacing w:val="-9"/>
          <w:sz w:val="22"/>
          <w:szCs w:val="22"/>
        </w:rPr>
        <w:t xml:space="preserve"> </w:t>
      </w:r>
      <w:r w:rsidRPr="00785DB4">
        <w:rPr>
          <w:rFonts w:ascii="Arial" w:hAnsi="Arial" w:cs="Arial"/>
          <w:sz w:val="22"/>
          <w:szCs w:val="22"/>
        </w:rPr>
        <w:t>de</w:t>
      </w:r>
      <w:r w:rsidRPr="00785DB4">
        <w:rPr>
          <w:rFonts w:ascii="Arial" w:hAnsi="Arial" w:cs="Arial"/>
          <w:spacing w:val="-13"/>
          <w:sz w:val="22"/>
          <w:szCs w:val="22"/>
        </w:rPr>
        <w:t xml:space="preserve"> </w:t>
      </w:r>
      <w:r w:rsidRPr="00785DB4">
        <w:rPr>
          <w:rFonts w:ascii="Arial" w:hAnsi="Arial" w:cs="Arial"/>
          <w:sz w:val="22"/>
          <w:szCs w:val="22"/>
        </w:rPr>
        <w:t>lo</w:t>
      </w:r>
      <w:r w:rsidRPr="00785DB4">
        <w:rPr>
          <w:rFonts w:ascii="Arial" w:hAnsi="Arial" w:cs="Arial"/>
          <w:spacing w:val="-10"/>
          <w:sz w:val="22"/>
          <w:szCs w:val="22"/>
        </w:rPr>
        <w:t xml:space="preserve"> </w:t>
      </w:r>
      <w:r w:rsidRPr="00785DB4">
        <w:rPr>
          <w:rFonts w:ascii="Arial" w:hAnsi="Arial" w:cs="Arial"/>
          <w:sz w:val="22"/>
          <w:szCs w:val="22"/>
        </w:rPr>
        <w:t>Contencioso</w:t>
      </w:r>
      <w:r w:rsidRPr="00785DB4">
        <w:rPr>
          <w:rFonts w:ascii="Arial" w:hAnsi="Arial" w:cs="Arial"/>
          <w:spacing w:val="-13"/>
          <w:sz w:val="22"/>
          <w:szCs w:val="22"/>
        </w:rPr>
        <w:t xml:space="preserve"> </w:t>
      </w:r>
      <w:r w:rsidRPr="00785DB4">
        <w:rPr>
          <w:rFonts w:ascii="Arial" w:hAnsi="Arial" w:cs="Arial"/>
          <w:sz w:val="22"/>
          <w:szCs w:val="22"/>
        </w:rPr>
        <w:t>Administrativo</w:t>
      </w:r>
      <w:r w:rsidRPr="00785DB4">
        <w:rPr>
          <w:rFonts w:ascii="Arial" w:hAnsi="Arial" w:cs="Arial"/>
          <w:spacing w:val="-13"/>
          <w:sz w:val="22"/>
          <w:szCs w:val="22"/>
        </w:rPr>
        <w:t xml:space="preserve"> </w:t>
      </w:r>
      <w:r w:rsidRPr="00785DB4">
        <w:rPr>
          <w:rFonts w:ascii="Arial" w:hAnsi="Arial" w:cs="Arial"/>
          <w:sz w:val="22"/>
          <w:szCs w:val="22"/>
        </w:rPr>
        <w:t>(CPACA),</w:t>
      </w:r>
      <w:r w:rsidRPr="00785DB4">
        <w:rPr>
          <w:rFonts w:ascii="Arial" w:hAnsi="Arial" w:cs="Arial"/>
          <w:spacing w:val="-11"/>
          <w:sz w:val="22"/>
          <w:szCs w:val="22"/>
        </w:rPr>
        <w:t xml:space="preserve"> </w:t>
      </w:r>
      <w:r w:rsidRPr="00785DB4">
        <w:rPr>
          <w:rFonts w:ascii="Arial" w:hAnsi="Arial" w:cs="Arial"/>
          <w:sz w:val="22"/>
          <w:szCs w:val="22"/>
        </w:rPr>
        <w:t>y</w:t>
      </w:r>
      <w:r w:rsidRPr="00785DB4">
        <w:rPr>
          <w:rFonts w:ascii="Arial" w:hAnsi="Arial" w:cs="Arial"/>
          <w:spacing w:val="-12"/>
          <w:sz w:val="22"/>
          <w:szCs w:val="22"/>
        </w:rPr>
        <w:t xml:space="preserve"> </w:t>
      </w:r>
      <w:r w:rsidRPr="00785DB4">
        <w:rPr>
          <w:rFonts w:ascii="Arial" w:hAnsi="Arial" w:cs="Arial"/>
          <w:sz w:val="22"/>
          <w:szCs w:val="22"/>
        </w:rPr>
        <w:t>de</w:t>
      </w:r>
      <w:r w:rsidRPr="00785DB4">
        <w:rPr>
          <w:rFonts w:ascii="Arial" w:hAnsi="Arial" w:cs="Arial"/>
          <w:spacing w:val="-10"/>
          <w:sz w:val="22"/>
          <w:szCs w:val="22"/>
        </w:rPr>
        <w:t xml:space="preserve"> </w:t>
      </w:r>
      <w:r w:rsidRPr="00785DB4">
        <w:rPr>
          <w:rFonts w:ascii="Arial" w:hAnsi="Arial" w:cs="Arial"/>
          <w:sz w:val="22"/>
          <w:szCs w:val="22"/>
        </w:rPr>
        <w:t>esta forma probar su dicho a través de los medios de prueba pertinentes, conducentes y útiles para tal fin.</w:t>
      </w:r>
    </w:p>
    <w:p w14:paraId="48A99E65" w14:textId="77777777" w:rsidR="00B2373C" w:rsidRPr="00785DB4" w:rsidRDefault="00B2373C" w:rsidP="0086751C">
      <w:pPr>
        <w:pStyle w:val="Textoindependiente"/>
        <w:spacing w:line="360" w:lineRule="auto"/>
        <w:jc w:val="both"/>
        <w:rPr>
          <w:rFonts w:ascii="Arial" w:hAnsi="Arial" w:cs="Arial"/>
          <w:sz w:val="22"/>
          <w:szCs w:val="22"/>
        </w:rPr>
      </w:pPr>
    </w:p>
    <w:p w14:paraId="29790BCA" w14:textId="0D04BA04" w:rsidR="00B2373C" w:rsidRPr="00785DB4" w:rsidRDefault="00B2373C" w:rsidP="00B2373C">
      <w:pPr>
        <w:pStyle w:val="Textoindependiente"/>
        <w:spacing w:line="360" w:lineRule="auto"/>
        <w:ind w:right="220"/>
        <w:jc w:val="both"/>
        <w:rPr>
          <w:rFonts w:ascii="Arial" w:hAnsi="Arial" w:cs="Arial"/>
          <w:sz w:val="22"/>
          <w:szCs w:val="22"/>
        </w:rPr>
      </w:pPr>
      <w:r w:rsidRPr="00785DB4">
        <w:rPr>
          <w:rFonts w:ascii="Arial" w:hAnsi="Arial" w:cs="Arial"/>
          <w:b/>
          <w:sz w:val="22"/>
          <w:szCs w:val="22"/>
        </w:rPr>
        <w:t xml:space="preserve">FRENTE AL HECHO “XXV”: </w:t>
      </w:r>
      <w:r w:rsidRPr="00785DB4">
        <w:rPr>
          <w:rFonts w:ascii="Arial" w:hAnsi="Arial" w:cs="Arial"/>
          <w:b/>
          <w:bCs/>
          <w:sz w:val="22"/>
          <w:szCs w:val="22"/>
          <w:lang w:val="es-CO"/>
        </w:rPr>
        <w:t xml:space="preserve">No es un hecho, </w:t>
      </w:r>
      <w:r w:rsidRPr="00785DB4">
        <w:rPr>
          <w:rFonts w:ascii="Arial" w:hAnsi="Arial" w:cs="Arial"/>
          <w:sz w:val="22"/>
          <w:szCs w:val="22"/>
          <w:lang w:val="es-CO"/>
        </w:rPr>
        <w:t xml:space="preserve">se trata de una exposición y apreciaciones subjetivas del apoderado. </w:t>
      </w:r>
    </w:p>
    <w:p w14:paraId="054490F8" w14:textId="77777777" w:rsidR="0033086A" w:rsidRPr="00785DB4" w:rsidRDefault="0033086A" w:rsidP="0086751C">
      <w:pPr>
        <w:pStyle w:val="Textoindependiente"/>
        <w:spacing w:line="360" w:lineRule="auto"/>
        <w:jc w:val="both"/>
        <w:rPr>
          <w:rFonts w:ascii="Arial" w:hAnsi="Arial" w:cs="Arial"/>
          <w:sz w:val="22"/>
          <w:szCs w:val="22"/>
        </w:rPr>
      </w:pPr>
    </w:p>
    <w:p w14:paraId="13D9EFB9" w14:textId="77777777" w:rsidR="0033086A" w:rsidRPr="00785DB4" w:rsidRDefault="0033086A" w:rsidP="0086751C">
      <w:pPr>
        <w:pStyle w:val="Textoindependiente"/>
        <w:spacing w:line="360" w:lineRule="auto"/>
        <w:jc w:val="both"/>
        <w:rPr>
          <w:rFonts w:ascii="Arial" w:hAnsi="Arial" w:cs="Arial"/>
          <w:sz w:val="22"/>
          <w:szCs w:val="22"/>
        </w:rPr>
      </w:pPr>
    </w:p>
    <w:p w14:paraId="56A06E01" w14:textId="3B5E1BBD" w:rsidR="003C5072" w:rsidRPr="00785DB4" w:rsidRDefault="003C5072" w:rsidP="00397625">
      <w:pPr>
        <w:pStyle w:val="Ttulo1"/>
        <w:numPr>
          <w:ilvl w:val="0"/>
          <w:numId w:val="36"/>
        </w:numPr>
        <w:tabs>
          <w:tab w:val="left" w:pos="1385"/>
        </w:tabs>
        <w:spacing w:before="1" w:line="360" w:lineRule="auto"/>
        <w:jc w:val="both"/>
        <w:rPr>
          <w:rFonts w:ascii="Arial" w:hAnsi="Arial" w:cs="Arial"/>
          <w:sz w:val="22"/>
          <w:szCs w:val="22"/>
        </w:rPr>
      </w:pPr>
      <w:r w:rsidRPr="00785DB4">
        <w:rPr>
          <w:rFonts w:ascii="Arial" w:hAnsi="Arial" w:cs="Arial"/>
          <w:sz w:val="22"/>
          <w:szCs w:val="22"/>
          <w:u w:val="single"/>
        </w:rPr>
        <w:t>PRONUNCIAMIENTO</w:t>
      </w:r>
      <w:r w:rsidRPr="00785DB4">
        <w:rPr>
          <w:rFonts w:ascii="Arial" w:hAnsi="Arial" w:cs="Arial"/>
          <w:spacing w:val="-8"/>
          <w:sz w:val="22"/>
          <w:szCs w:val="22"/>
          <w:u w:val="single"/>
        </w:rPr>
        <w:t xml:space="preserve"> </w:t>
      </w:r>
      <w:r w:rsidRPr="00785DB4">
        <w:rPr>
          <w:rFonts w:ascii="Arial" w:hAnsi="Arial" w:cs="Arial"/>
          <w:sz w:val="22"/>
          <w:szCs w:val="22"/>
          <w:u w:val="single"/>
        </w:rPr>
        <w:t>FRENTE</w:t>
      </w:r>
      <w:r w:rsidRPr="00785DB4">
        <w:rPr>
          <w:rFonts w:ascii="Arial" w:hAnsi="Arial" w:cs="Arial"/>
          <w:spacing w:val="-8"/>
          <w:sz w:val="22"/>
          <w:szCs w:val="22"/>
          <w:u w:val="single"/>
        </w:rPr>
        <w:t xml:space="preserve"> </w:t>
      </w:r>
      <w:r w:rsidRPr="00785DB4">
        <w:rPr>
          <w:rFonts w:ascii="Arial" w:hAnsi="Arial" w:cs="Arial"/>
          <w:sz w:val="22"/>
          <w:szCs w:val="22"/>
          <w:u w:val="single"/>
        </w:rPr>
        <w:t>A</w:t>
      </w:r>
      <w:r w:rsidR="00DC4607" w:rsidRPr="00785DB4">
        <w:rPr>
          <w:rFonts w:ascii="Arial" w:hAnsi="Arial" w:cs="Arial"/>
          <w:sz w:val="22"/>
          <w:szCs w:val="22"/>
          <w:u w:val="single"/>
        </w:rPr>
        <w:t xml:space="preserve"> </w:t>
      </w:r>
      <w:r w:rsidRPr="00785DB4">
        <w:rPr>
          <w:rFonts w:ascii="Arial" w:hAnsi="Arial" w:cs="Arial"/>
          <w:sz w:val="22"/>
          <w:szCs w:val="22"/>
          <w:u w:val="single"/>
        </w:rPr>
        <w:t>L</w:t>
      </w:r>
      <w:r w:rsidR="00DC4607" w:rsidRPr="00785DB4">
        <w:rPr>
          <w:rFonts w:ascii="Arial" w:hAnsi="Arial" w:cs="Arial"/>
          <w:sz w:val="22"/>
          <w:szCs w:val="22"/>
          <w:u w:val="single"/>
        </w:rPr>
        <w:t>AS PRETENSIONES</w:t>
      </w:r>
      <w:r w:rsidR="00DC4607" w:rsidRPr="00785DB4">
        <w:rPr>
          <w:rFonts w:ascii="Arial" w:hAnsi="Arial" w:cs="Arial"/>
          <w:spacing w:val="-8"/>
          <w:sz w:val="22"/>
          <w:szCs w:val="22"/>
          <w:u w:val="single"/>
        </w:rPr>
        <w:t xml:space="preserve">DE LA DEMANDA </w:t>
      </w:r>
    </w:p>
    <w:p w14:paraId="212D0769" w14:textId="77777777" w:rsidR="009350F1" w:rsidRPr="00785DB4" w:rsidRDefault="009350F1" w:rsidP="009350F1">
      <w:pPr>
        <w:pStyle w:val="Textoindependiente"/>
        <w:spacing w:line="360" w:lineRule="auto"/>
        <w:ind w:right="218"/>
        <w:jc w:val="both"/>
        <w:rPr>
          <w:rFonts w:ascii="Arial" w:hAnsi="Arial" w:cs="Arial"/>
          <w:sz w:val="22"/>
          <w:szCs w:val="22"/>
        </w:rPr>
      </w:pPr>
    </w:p>
    <w:p w14:paraId="648DEB7E" w14:textId="35D400BC" w:rsidR="009350F1" w:rsidRPr="00785DB4" w:rsidRDefault="009350F1" w:rsidP="009350F1">
      <w:pPr>
        <w:pStyle w:val="Textoindependiente"/>
        <w:spacing w:line="360" w:lineRule="auto"/>
        <w:ind w:right="218"/>
        <w:jc w:val="both"/>
        <w:rPr>
          <w:rFonts w:ascii="Arial" w:hAnsi="Arial" w:cs="Arial"/>
          <w:sz w:val="22"/>
          <w:szCs w:val="22"/>
        </w:rPr>
      </w:pPr>
      <w:r w:rsidRPr="00785DB4">
        <w:rPr>
          <w:rFonts w:ascii="Arial" w:hAnsi="Arial" w:cs="Arial"/>
          <w:sz w:val="22"/>
          <w:szCs w:val="22"/>
        </w:rPr>
        <w:t>Me</w:t>
      </w:r>
      <w:r w:rsidRPr="00785DB4">
        <w:rPr>
          <w:rFonts w:ascii="Arial" w:hAnsi="Arial" w:cs="Arial"/>
          <w:spacing w:val="-16"/>
          <w:sz w:val="22"/>
          <w:szCs w:val="22"/>
        </w:rPr>
        <w:t xml:space="preserve"> </w:t>
      </w:r>
      <w:r w:rsidRPr="00785DB4">
        <w:rPr>
          <w:rFonts w:ascii="Arial" w:hAnsi="Arial" w:cs="Arial"/>
          <w:sz w:val="22"/>
          <w:szCs w:val="22"/>
        </w:rPr>
        <w:t>opongo</w:t>
      </w:r>
      <w:r w:rsidRPr="00785DB4">
        <w:rPr>
          <w:rFonts w:ascii="Arial" w:hAnsi="Arial" w:cs="Arial"/>
          <w:spacing w:val="-15"/>
          <w:sz w:val="22"/>
          <w:szCs w:val="22"/>
        </w:rPr>
        <w:t xml:space="preserve"> </w:t>
      </w:r>
      <w:r w:rsidRPr="00785DB4">
        <w:rPr>
          <w:rFonts w:ascii="Arial" w:hAnsi="Arial" w:cs="Arial"/>
          <w:sz w:val="22"/>
          <w:szCs w:val="22"/>
        </w:rPr>
        <w:t>a</w:t>
      </w:r>
      <w:r w:rsidRPr="00785DB4">
        <w:rPr>
          <w:rFonts w:ascii="Arial" w:hAnsi="Arial" w:cs="Arial"/>
          <w:spacing w:val="-15"/>
          <w:sz w:val="22"/>
          <w:szCs w:val="22"/>
        </w:rPr>
        <w:t xml:space="preserve"> </w:t>
      </w:r>
      <w:r w:rsidRPr="00785DB4">
        <w:rPr>
          <w:rFonts w:ascii="Arial" w:hAnsi="Arial" w:cs="Arial"/>
          <w:sz w:val="22"/>
          <w:szCs w:val="22"/>
        </w:rPr>
        <w:t>la</w:t>
      </w:r>
      <w:r w:rsidRPr="00785DB4">
        <w:rPr>
          <w:rFonts w:ascii="Arial" w:hAnsi="Arial" w:cs="Arial"/>
          <w:spacing w:val="-16"/>
          <w:sz w:val="22"/>
          <w:szCs w:val="22"/>
        </w:rPr>
        <w:t xml:space="preserve"> </w:t>
      </w:r>
      <w:r w:rsidRPr="00785DB4">
        <w:rPr>
          <w:rFonts w:ascii="Arial" w:hAnsi="Arial" w:cs="Arial"/>
          <w:sz w:val="22"/>
          <w:szCs w:val="22"/>
        </w:rPr>
        <w:t>prosperidad</w:t>
      </w:r>
      <w:r w:rsidRPr="00785DB4">
        <w:rPr>
          <w:rFonts w:ascii="Arial" w:hAnsi="Arial" w:cs="Arial"/>
          <w:spacing w:val="-15"/>
          <w:sz w:val="22"/>
          <w:szCs w:val="22"/>
        </w:rPr>
        <w:t xml:space="preserve"> </w:t>
      </w:r>
      <w:r w:rsidRPr="00785DB4">
        <w:rPr>
          <w:rFonts w:ascii="Arial" w:hAnsi="Arial" w:cs="Arial"/>
          <w:sz w:val="22"/>
          <w:szCs w:val="22"/>
        </w:rPr>
        <w:t>de</w:t>
      </w:r>
      <w:r w:rsidRPr="00785DB4">
        <w:rPr>
          <w:rFonts w:ascii="Arial" w:hAnsi="Arial" w:cs="Arial"/>
          <w:spacing w:val="-15"/>
          <w:sz w:val="22"/>
          <w:szCs w:val="22"/>
        </w:rPr>
        <w:t xml:space="preserve"> </w:t>
      </w:r>
      <w:r w:rsidRPr="00785DB4">
        <w:rPr>
          <w:rFonts w:ascii="Arial" w:hAnsi="Arial" w:cs="Arial"/>
          <w:sz w:val="22"/>
          <w:szCs w:val="22"/>
        </w:rPr>
        <w:t>las</w:t>
      </w:r>
      <w:r w:rsidRPr="00785DB4">
        <w:rPr>
          <w:rFonts w:ascii="Arial" w:hAnsi="Arial" w:cs="Arial"/>
          <w:spacing w:val="-15"/>
          <w:sz w:val="22"/>
          <w:szCs w:val="22"/>
        </w:rPr>
        <w:t xml:space="preserve"> </w:t>
      </w:r>
      <w:r w:rsidRPr="00785DB4">
        <w:rPr>
          <w:rFonts w:ascii="Arial" w:hAnsi="Arial" w:cs="Arial"/>
          <w:sz w:val="22"/>
          <w:szCs w:val="22"/>
        </w:rPr>
        <w:t>pretensiones</w:t>
      </w:r>
      <w:r w:rsidRPr="00785DB4">
        <w:rPr>
          <w:rFonts w:ascii="Arial" w:hAnsi="Arial" w:cs="Arial"/>
          <w:spacing w:val="-16"/>
          <w:sz w:val="22"/>
          <w:szCs w:val="22"/>
        </w:rPr>
        <w:t xml:space="preserve"> </w:t>
      </w:r>
      <w:r w:rsidRPr="00785DB4">
        <w:rPr>
          <w:rFonts w:ascii="Arial" w:hAnsi="Arial" w:cs="Arial"/>
          <w:sz w:val="22"/>
          <w:szCs w:val="22"/>
        </w:rPr>
        <w:t>declarativas</w:t>
      </w:r>
      <w:r w:rsidRPr="00785DB4">
        <w:rPr>
          <w:rFonts w:ascii="Arial" w:hAnsi="Arial" w:cs="Arial"/>
          <w:spacing w:val="-15"/>
          <w:sz w:val="22"/>
          <w:szCs w:val="22"/>
        </w:rPr>
        <w:t xml:space="preserve"> </w:t>
      </w:r>
      <w:r w:rsidRPr="00785DB4">
        <w:rPr>
          <w:rFonts w:ascii="Arial" w:hAnsi="Arial" w:cs="Arial"/>
          <w:sz w:val="22"/>
          <w:szCs w:val="22"/>
        </w:rPr>
        <w:t>y</w:t>
      </w:r>
      <w:r w:rsidRPr="00785DB4">
        <w:rPr>
          <w:rFonts w:ascii="Arial" w:hAnsi="Arial" w:cs="Arial"/>
          <w:spacing w:val="-15"/>
          <w:sz w:val="22"/>
          <w:szCs w:val="22"/>
        </w:rPr>
        <w:t xml:space="preserve"> </w:t>
      </w:r>
      <w:r w:rsidRPr="00785DB4">
        <w:rPr>
          <w:rFonts w:ascii="Arial" w:hAnsi="Arial" w:cs="Arial"/>
          <w:sz w:val="22"/>
          <w:szCs w:val="22"/>
        </w:rPr>
        <w:t>condenatorias</w:t>
      </w:r>
      <w:r w:rsidRPr="00785DB4">
        <w:rPr>
          <w:rFonts w:ascii="Arial" w:hAnsi="Arial" w:cs="Arial"/>
          <w:spacing w:val="-16"/>
          <w:sz w:val="22"/>
          <w:szCs w:val="22"/>
        </w:rPr>
        <w:t xml:space="preserve"> </w:t>
      </w:r>
      <w:r w:rsidRPr="00785DB4">
        <w:rPr>
          <w:rFonts w:ascii="Arial" w:hAnsi="Arial" w:cs="Arial"/>
          <w:sz w:val="22"/>
          <w:szCs w:val="22"/>
        </w:rPr>
        <w:t>solicitadas</w:t>
      </w:r>
      <w:r w:rsidRPr="00785DB4">
        <w:rPr>
          <w:rFonts w:ascii="Arial" w:hAnsi="Arial" w:cs="Arial"/>
          <w:spacing w:val="-15"/>
          <w:sz w:val="22"/>
          <w:szCs w:val="22"/>
        </w:rPr>
        <w:t xml:space="preserve"> </w:t>
      </w:r>
      <w:r w:rsidRPr="00785DB4">
        <w:rPr>
          <w:rFonts w:ascii="Arial" w:hAnsi="Arial" w:cs="Arial"/>
          <w:sz w:val="22"/>
          <w:szCs w:val="22"/>
        </w:rPr>
        <w:t>por</w:t>
      </w:r>
      <w:r w:rsidRPr="00785DB4">
        <w:rPr>
          <w:rFonts w:ascii="Arial" w:hAnsi="Arial" w:cs="Arial"/>
          <w:spacing w:val="-15"/>
          <w:sz w:val="22"/>
          <w:szCs w:val="22"/>
        </w:rPr>
        <w:t xml:space="preserve"> </w:t>
      </w:r>
      <w:r w:rsidRPr="00785DB4">
        <w:rPr>
          <w:rFonts w:ascii="Arial" w:hAnsi="Arial" w:cs="Arial"/>
          <w:sz w:val="22"/>
          <w:szCs w:val="22"/>
        </w:rPr>
        <w:t>la</w:t>
      </w:r>
      <w:r w:rsidRPr="00785DB4">
        <w:rPr>
          <w:rFonts w:ascii="Arial" w:hAnsi="Arial" w:cs="Arial"/>
          <w:spacing w:val="-15"/>
          <w:sz w:val="22"/>
          <w:szCs w:val="22"/>
        </w:rPr>
        <w:t xml:space="preserve"> </w:t>
      </w:r>
      <w:r w:rsidRPr="00785DB4">
        <w:rPr>
          <w:rFonts w:ascii="Arial" w:hAnsi="Arial" w:cs="Arial"/>
          <w:sz w:val="22"/>
          <w:szCs w:val="22"/>
        </w:rPr>
        <w:t>parte actora, por lo que procederé a manifestar mi oposición puntual frente a cada una de las peticiones indemnizatorias, pues sumado a lo anterior, el extremo activo tampoco ha probado la producción de los perjuicios que reclama ni en nexo causal del daño y el actuar del DISTRITO ESPECIAL DE SANTIAGO DE CALI.</w:t>
      </w:r>
    </w:p>
    <w:p w14:paraId="742380F0" w14:textId="77777777" w:rsidR="003C5072" w:rsidRPr="00785DB4" w:rsidRDefault="003C5072" w:rsidP="0086751C">
      <w:pPr>
        <w:spacing w:line="360" w:lineRule="auto"/>
        <w:jc w:val="both"/>
        <w:rPr>
          <w:rFonts w:ascii="Arial" w:hAnsi="Arial" w:cs="Arial"/>
        </w:rPr>
      </w:pPr>
    </w:p>
    <w:p w14:paraId="4E63BA81" w14:textId="112844DE" w:rsidR="00123D0E" w:rsidRPr="00785DB4" w:rsidRDefault="00301290" w:rsidP="00301290">
      <w:pPr>
        <w:spacing w:line="360" w:lineRule="auto"/>
        <w:jc w:val="both"/>
        <w:rPr>
          <w:rFonts w:ascii="Arial" w:hAnsi="Arial" w:cs="Arial"/>
          <w:b/>
          <w:bCs/>
        </w:rPr>
      </w:pPr>
      <w:r w:rsidRPr="00785DB4">
        <w:rPr>
          <w:rFonts w:ascii="Arial" w:hAnsi="Arial" w:cs="Arial"/>
          <w:b/>
          <w:bCs/>
        </w:rPr>
        <w:t xml:space="preserve">FRENTE A LA PRETENSIÓN “I” (DECLARATORIA DE RESPONSABILIDAD). </w:t>
      </w:r>
    </w:p>
    <w:p w14:paraId="3C618970" w14:textId="77777777" w:rsidR="00301290" w:rsidRPr="00785DB4" w:rsidRDefault="00301290" w:rsidP="00C4623E">
      <w:pPr>
        <w:spacing w:line="360" w:lineRule="auto"/>
        <w:jc w:val="both"/>
        <w:rPr>
          <w:rFonts w:ascii="Arial" w:hAnsi="Arial" w:cs="Arial"/>
        </w:rPr>
      </w:pPr>
    </w:p>
    <w:p w14:paraId="7E81B537" w14:textId="77777777" w:rsidR="00534A2D" w:rsidRPr="00785DB4" w:rsidRDefault="00534A2D" w:rsidP="00534A2D">
      <w:pPr>
        <w:spacing w:line="360" w:lineRule="auto"/>
        <w:jc w:val="both"/>
        <w:rPr>
          <w:rFonts w:ascii="Arial" w:hAnsi="Arial" w:cs="Arial"/>
          <w:lang w:val="es-CO"/>
        </w:rPr>
      </w:pPr>
      <w:r w:rsidRPr="00534A2D">
        <w:rPr>
          <w:rFonts w:ascii="Arial" w:hAnsi="Arial" w:cs="Arial"/>
          <w:lang w:val="es-CO"/>
        </w:rPr>
        <w:t>Me opongo de manera enfática a la declaratoria de responsabilidad extracontractual y patrimonial solicitada por la parte demandante, por cuanto dicha responsabilidad no existe en el caso que nos ocupa. En efecto, no se acreditó la supuesta falla en el servicio, ni tampoco el nexo causal entre la actuación del DISTRITO ESPECIAL DE SANTIAGO DE CALI y las decisiones adoptadas por el LICEO FRANCÉS PAUL VALÉRY DE CALI, bien sea la expulsión del estudiante o la no renovación del cupo.</w:t>
      </w:r>
    </w:p>
    <w:p w14:paraId="11B898B2" w14:textId="77777777" w:rsidR="00534A2D" w:rsidRPr="00534A2D" w:rsidRDefault="00534A2D" w:rsidP="00534A2D">
      <w:pPr>
        <w:spacing w:line="360" w:lineRule="auto"/>
        <w:jc w:val="both"/>
        <w:rPr>
          <w:rFonts w:ascii="Arial" w:hAnsi="Arial" w:cs="Arial"/>
          <w:lang w:val="es-CO"/>
        </w:rPr>
      </w:pPr>
    </w:p>
    <w:p w14:paraId="37DF7D9F" w14:textId="1C7E2436" w:rsidR="00534A2D" w:rsidRPr="00534A2D" w:rsidRDefault="00534A2D" w:rsidP="00534A2D">
      <w:pPr>
        <w:spacing w:line="360" w:lineRule="auto"/>
        <w:jc w:val="both"/>
        <w:rPr>
          <w:rFonts w:ascii="Arial" w:hAnsi="Arial" w:cs="Arial"/>
          <w:lang w:val="es-CO"/>
        </w:rPr>
      </w:pPr>
      <w:r w:rsidRPr="00534A2D">
        <w:rPr>
          <w:rFonts w:ascii="Arial" w:hAnsi="Arial" w:cs="Arial"/>
          <w:lang w:val="es-CO"/>
        </w:rPr>
        <w:t>Cabe recordar que corresponde a la parte demandante la carga de probar la culpa atribuida a esta entidad, lo cual no hizo ni podrá hacer, pues no se configuran los elementos estructurales de la responsabilidad que se reclama. No hay evidencia de una actuación irregular atribuible al Distrito, ni tampoco de una relación de causalidad directa, cierta y determinante entre su conducta y el presunto daño alegado</w:t>
      </w:r>
      <w:r w:rsidRPr="00785DB4">
        <w:rPr>
          <w:rFonts w:ascii="Arial" w:hAnsi="Arial" w:cs="Arial"/>
          <w:lang w:val="es-CO"/>
        </w:rPr>
        <w:t>, máxime cuando existe evidencia en el expediente del actuar diligente y conforme a la ley del DISTRITO ESPECIAL DE SANTIAGO DE CALI frente a las diferentes denuncias presentadas</w:t>
      </w:r>
      <w:r w:rsidRPr="00534A2D">
        <w:rPr>
          <w:rFonts w:ascii="Arial" w:hAnsi="Arial" w:cs="Arial"/>
          <w:lang w:val="es-CO"/>
        </w:rPr>
        <w:t>.</w:t>
      </w:r>
      <w:r w:rsidRPr="00785DB4">
        <w:rPr>
          <w:rFonts w:ascii="Arial" w:hAnsi="Arial" w:cs="Arial"/>
          <w:lang w:val="es-CO"/>
        </w:rPr>
        <w:t xml:space="preserve"> </w:t>
      </w:r>
      <w:r w:rsidRPr="00534A2D">
        <w:rPr>
          <w:rFonts w:ascii="Arial" w:hAnsi="Arial" w:cs="Arial"/>
          <w:lang w:val="es-CO"/>
        </w:rPr>
        <w:t>En consecuencia, resulta jurídicamente improcedente cualquier condena al pago de suma alguna con fundamento en unos supuestos perjuicios que, además de no estar probados, han sido manifiestamente sobreestimados por el actor.</w:t>
      </w:r>
    </w:p>
    <w:p w14:paraId="77C66BBB" w14:textId="77777777" w:rsidR="00534A2D" w:rsidRPr="00785DB4" w:rsidRDefault="00534A2D" w:rsidP="00C4623E">
      <w:pPr>
        <w:spacing w:line="360" w:lineRule="auto"/>
        <w:jc w:val="both"/>
        <w:rPr>
          <w:rFonts w:ascii="Arial" w:hAnsi="Arial" w:cs="Arial"/>
          <w:lang w:val="es-CO"/>
        </w:rPr>
      </w:pPr>
    </w:p>
    <w:p w14:paraId="0535DF92" w14:textId="69AC3AEA" w:rsidR="00301290" w:rsidRPr="00785DB4" w:rsidRDefault="00301290" w:rsidP="00301290">
      <w:pPr>
        <w:pStyle w:val="Textoindependiente"/>
        <w:spacing w:line="360" w:lineRule="auto"/>
        <w:ind w:left="223" w:right="217"/>
        <w:jc w:val="both"/>
        <w:rPr>
          <w:rFonts w:ascii="Arial" w:hAnsi="Arial" w:cs="Arial"/>
          <w:b/>
          <w:sz w:val="22"/>
          <w:szCs w:val="22"/>
        </w:rPr>
      </w:pPr>
      <w:r w:rsidRPr="00785DB4">
        <w:rPr>
          <w:rFonts w:ascii="Arial" w:hAnsi="Arial" w:cs="Arial"/>
          <w:b/>
          <w:sz w:val="22"/>
          <w:szCs w:val="22"/>
        </w:rPr>
        <w:t xml:space="preserve">FRENTE A LA PRETENSIÓN “DAÑO EMERGENTE”. </w:t>
      </w:r>
    </w:p>
    <w:p w14:paraId="1834C958" w14:textId="77777777" w:rsidR="00301290" w:rsidRPr="00785DB4" w:rsidRDefault="00301290" w:rsidP="00301290">
      <w:pPr>
        <w:pStyle w:val="Textoindependiente"/>
        <w:spacing w:line="360" w:lineRule="auto"/>
        <w:ind w:left="223" w:right="217"/>
        <w:jc w:val="both"/>
        <w:rPr>
          <w:rFonts w:ascii="Arial" w:hAnsi="Arial" w:cs="Arial"/>
          <w:b/>
          <w:sz w:val="22"/>
          <w:szCs w:val="22"/>
        </w:rPr>
      </w:pPr>
    </w:p>
    <w:p w14:paraId="5145DDC8" w14:textId="5BBEACB1" w:rsidR="00534A2D" w:rsidRPr="00785DB4" w:rsidRDefault="00534A2D" w:rsidP="0092033E">
      <w:pPr>
        <w:pStyle w:val="Textoindependiente"/>
        <w:spacing w:line="360" w:lineRule="auto"/>
        <w:ind w:right="217"/>
        <w:jc w:val="both"/>
        <w:rPr>
          <w:rFonts w:ascii="Arial" w:hAnsi="Arial" w:cs="Arial"/>
          <w:sz w:val="22"/>
          <w:szCs w:val="22"/>
          <w:lang w:val="es-CO"/>
        </w:rPr>
      </w:pPr>
      <w:r w:rsidRPr="00534A2D">
        <w:rPr>
          <w:rFonts w:ascii="Arial" w:hAnsi="Arial" w:cs="Arial"/>
          <w:sz w:val="22"/>
          <w:szCs w:val="22"/>
          <w:lang w:val="es-CO"/>
        </w:rPr>
        <w:t>Me opongo de forma categórica a la prosperidad de las pretensiones formuladas en esta demanda.</w:t>
      </w:r>
      <w:r w:rsidR="00785DB4">
        <w:rPr>
          <w:rFonts w:ascii="Arial" w:hAnsi="Arial" w:cs="Arial"/>
          <w:sz w:val="22"/>
          <w:szCs w:val="22"/>
          <w:lang w:val="es-CO"/>
        </w:rPr>
        <w:t xml:space="preserve"> </w:t>
      </w:r>
      <w:r w:rsidRPr="00534A2D">
        <w:rPr>
          <w:rFonts w:ascii="Arial" w:hAnsi="Arial" w:cs="Arial"/>
          <w:sz w:val="22"/>
          <w:szCs w:val="22"/>
          <w:lang w:val="es-CO"/>
        </w:rPr>
        <w:t xml:space="preserve">Sin que ello implique aceptación alguna de responsabilidad y únicamente en aras del debate procesal, es preciso objetar la indemnización reclamada a título de daño emergente. La suma solicitada por la parte actora carece de respaldo técnico y probatorio, toda vez que fue determinada sin un análisis riguroso del acervo probatorio y sin la aplicación de las fórmulas reconocidas por el Consejo de Estado. No se explica, además, la metodología empleada para </w:t>
      </w:r>
      <w:r w:rsidRPr="00534A2D">
        <w:rPr>
          <w:rFonts w:ascii="Arial" w:hAnsi="Arial" w:cs="Arial"/>
          <w:sz w:val="22"/>
          <w:szCs w:val="22"/>
          <w:lang w:val="es-CO"/>
        </w:rPr>
        <w:lastRenderedPageBreak/>
        <w:t>llegar al valor pretendido, lo cual conduce a una reclamación excesiva y jurídicamente improcedente.</w:t>
      </w:r>
    </w:p>
    <w:p w14:paraId="40D36114" w14:textId="77777777" w:rsidR="00534A2D" w:rsidRPr="00534A2D" w:rsidRDefault="00534A2D" w:rsidP="00534A2D">
      <w:pPr>
        <w:pStyle w:val="Textoindependiente"/>
        <w:spacing w:line="360" w:lineRule="auto"/>
        <w:ind w:left="223" w:right="217"/>
        <w:jc w:val="both"/>
        <w:rPr>
          <w:rFonts w:ascii="Arial" w:hAnsi="Arial" w:cs="Arial"/>
          <w:sz w:val="22"/>
          <w:szCs w:val="22"/>
          <w:lang w:val="es-CO"/>
        </w:rPr>
      </w:pPr>
    </w:p>
    <w:p w14:paraId="005A222B" w14:textId="77777777" w:rsidR="00534A2D" w:rsidRPr="00785DB4" w:rsidRDefault="00534A2D" w:rsidP="0092033E">
      <w:pPr>
        <w:pStyle w:val="Textoindependiente"/>
        <w:spacing w:line="360" w:lineRule="auto"/>
        <w:ind w:right="217"/>
        <w:jc w:val="both"/>
        <w:rPr>
          <w:rFonts w:ascii="Arial" w:hAnsi="Arial" w:cs="Arial"/>
          <w:sz w:val="22"/>
          <w:szCs w:val="22"/>
          <w:lang w:val="es-CO"/>
        </w:rPr>
      </w:pPr>
      <w:r w:rsidRPr="00534A2D">
        <w:rPr>
          <w:rFonts w:ascii="Arial" w:hAnsi="Arial" w:cs="Arial"/>
          <w:sz w:val="22"/>
          <w:szCs w:val="22"/>
          <w:lang w:val="es-CO"/>
        </w:rPr>
        <w:t>Adicionalmente, se rechaza enfáticamente la configuración de una responsabilidad por falla en el servicio, en tanto la parte demandante no ha demostrado los elementos estructurales que la componen. No se acreditó el hecho generador, no se identificó con claridad el daño alegado, y no se estableció un nexo causal entre una supuesta actuación irregular y el perjuicio invocado.</w:t>
      </w:r>
    </w:p>
    <w:p w14:paraId="1ED62D63" w14:textId="77777777" w:rsidR="00534A2D" w:rsidRPr="00534A2D" w:rsidRDefault="00534A2D" w:rsidP="00534A2D">
      <w:pPr>
        <w:pStyle w:val="Textoindependiente"/>
        <w:spacing w:line="360" w:lineRule="auto"/>
        <w:ind w:left="223" w:right="217"/>
        <w:jc w:val="both"/>
        <w:rPr>
          <w:rFonts w:ascii="Arial" w:hAnsi="Arial" w:cs="Arial"/>
          <w:sz w:val="22"/>
          <w:szCs w:val="22"/>
          <w:lang w:val="es-CO"/>
        </w:rPr>
      </w:pPr>
    </w:p>
    <w:p w14:paraId="1CDD7D4D" w14:textId="77777777" w:rsidR="00534A2D" w:rsidRPr="00534A2D" w:rsidRDefault="00534A2D" w:rsidP="0092033E">
      <w:pPr>
        <w:pStyle w:val="Textoindependiente"/>
        <w:spacing w:line="360" w:lineRule="auto"/>
        <w:ind w:right="217"/>
        <w:jc w:val="both"/>
        <w:rPr>
          <w:rFonts w:ascii="Arial" w:hAnsi="Arial" w:cs="Arial"/>
          <w:sz w:val="22"/>
          <w:szCs w:val="22"/>
          <w:lang w:val="es-CO"/>
        </w:rPr>
      </w:pPr>
      <w:r w:rsidRPr="00534A2D">
        <w:rPr>
          <w:rFonts w:ascii="Arial" w:hAnsi="Arial" w:cs="Arial"/>
          <w:sz w:val="22"/>
          <w:szCs w:val="22"/>
          <w:lang w:val="es-CO"/>
        </w:rPr>
        <w:t>Por otra parte, resulta igualmente infundada la pretensión de obtener el reembolso de los valores cancelados al LICEO FRANCÉS PAUL VALÉRY DE CALI, pues tales pagos corresponden al costo de matrícula y mensualidades de los años académicos efectivamente cursados por el señor ANDREW GEORGE PARSONAGE COBO. Dichas erogaciones no guardan relación alguna con una conducta atribuible a la entidad pública demandada ni constituyen un daño resarcible en el marco de la responsabilidad estatal.</w:t>
      </w:r>
    </w:p>
    <w:p w14:paraId="3FB7506D" w14:textId="77777777" w:rsidR="00301290" w:rsidRPr="00785DB4" w:rsidRDefault="00301290" w:rsidP="00301290">
      <w:pPr>
        <w:pStyle w:val="Textoindependiente"/>
        <w:spacing w:line="360" w:lineRule="auto"/>
        <w:ind w:left="223" w:right="217"/>
        <w:jc w:val="both"/>
        <w:rPr>
          <w:rFonts w:ascii="Arial" w:hAnsi="Arial" w:cs="Arial"/>
          <w:b/>
          <w:sz w:val="22"/>
          <w:szCs w:val="22"/>
          <w:lang w:val="es-CO"/>
        </w:rPr>
      </w:pPr>
    </w:p>
    <w:p w14:paraId="2812435A" w14:textId="2EAE9E70" w:rsidR="0092033E" w:rsidRPr="00FB08B6" w:rsidRDefault="0092033E" w:rsidP="0092033E">
      <w:pPr>
        <w:spacing w:line="360" w:lineRule="auto"/>
        <w:jc w:val="both"/>
        <w:rPr>
          <w:rFonts w:ascii="Arial" w:hAnsi="Arial" w:cs="Arial"/>
          <w:b/>
          <w:bCs/>
        </w:rPr>
      </w:pPr>
      <w:r w:rsidRPr="00FB08B6">
        <w:rPr>
          <w:rFonts w:ascii="Arial" w:hAnsi="Arial" w:cs="Arial"/>
          <w:b/>
          <w:bCs/>
        </w:rPr>
        <w:t xml:space="preserve">FRENTE A LA PRETENSIÓN “II” (DAÑOS MORALES). </w:t>
      </w:r>
    </w:p>
    <w:p w14:paraId="4F165D9E" w14:textId="77777777" w:rsidR="0092033E" w:rsidRPr="00FB08B6" w:rsidRDefault="0092033E" w:rsidP="00301290">
      <w:pPr>
        <w:pStyle w:val="Textoindependiente"/>
        <w:spacing w:line="360" w:lineRule="auto"/>
        <w:ind w:left="223" w:right="217"/>
        <w:jc w:val="both"/>
        <w:rPr>
          <w:rFonts w:ascii="Arial" w:hAnsi="Arial" w:cs="Arial"/>
          <w:b/>
          <w:sz w:val="22"/>
          <w:szCs w:val="22"/>
          <w:lang w:val="es-CO"/>
        </w:rPr>
      </w:pPr>
    </w:p>
    <w:p w14:paraId="7F46312A" w14:textId="74A1952C" w:rsidR="0092033E" w:rsidRPr="00FB08B6" w:rsidRDefault="0092033E" w:rsidP="0092033E">
      <w:pPr>
        <w:spacing w:line="360" w:lineRule="auto"/>
        <w:jc w:val="both"/>
        <w:rPr>
          <w:rFonts w:ascii="Arial" w:hAnsi="Arial" w:cs="Arial"/>
          <w:lang w:val="es-CO"/>
        </w:rPr>
      </w:pPr>
      <w:r w:rsidRPr="0092033E">
        <w:rPr>
          <w:rFonts w:ascii="Arial" w:hAnsi="Arial" w:cs="Arial"/>
          <w:lang w:val="es-CO"/>
        </w:rPr>
        <w:t>Respetuosamente me opongo al reconocimiento y pago de perjuicios morales solicitados por la parte demandante, por las siguientes razones:</w:t>
      </w:r>
      <w:r w:rsidRPr="00FB08B6">
        <w:rPr>
          <w:rFonts w:ascii="Arial" w:hAnsi="Arial" w:cs="Arial"/>
          <w:lang w:val="es-CO"/>
        </w:rPr>
        <w:t xml:space="preserve"> </w:t>
      </w:r>
      <w:r w:rsidRPr="0092033E">
        <w:rPr>
          <w:rFonts w:ascii="Arial" w:hAnsi="Arial" w:cs="Arial"/>
          <w:lang w:val="es-CO"/>
        </w:rPr>
        <w:t>En primer lugar, el supuesto daño no es imputable a la conducta de la entidad asegurada, pues no se ha demostrado que exista una falla en el servicio atribuible a su actuación. Tampoco se acreditó el nexo causal entre dicha conducta y el perjuicio alegado, lo que impide estructurar cualquier tipo de responsabilidad patrimonial.</w:t>
      </w:r>
      <w:r w:rsidRPr="00FB08B6">
        <w:rPr>
          <w:rFonts w:ascii="Arial" w:hAnsi="Arial" w:cs="Arial"/>
          <w:lang w:val="es-CO"/>
        </w:rPr>
        <w:t xml:space="preserve"> </w:t>
      </w:r>
      <w:r w:rsidRPr="0092033E">
        <w:rPr>
          <w:rFonts w:ascii="Arial" w:hAnsi="Arial" w:cs="Arial"/>
          <w:lang w:val="es-CO"/>
        </w:rPr>
        <w:t>En segundo lugar, la tasación del perjuicio moral es errónea y carente de fundamento probatorio. El daño moral, por su naturaleza interna y subjetiva, no puede presumirse ni inferirse automáticamente de los hechos narrados: debe probarse su existencia real y el grado de afectación sufrido por el demandante. En este sentido, el Consejo de Estado ha establecido criterios jurisprudenciales claros para su acreditación y cuantificación, los cuales no fueron observados en este caso.</w:t>
      </w:r>
      <w:r w:rsidRPr="00FB08B6">
        <w:rPr>
          <w:rFonts w:ascii="Arial" w:hAnsi="Arial" w:cs="Arial"/>
          <w:lang w:val="es-CO"/>
        </w:rPr>
        <w:t xml:space="preserve"> </w:t>
      </w:r>
      <w:r w:rsidRPr="0092033E">
        <w:rPr>
          <w:rFonts w:ascii="Arial" w:hAnsi="Arial" w:cs="Arial"/>
          <w:lang w:val="es-CO"/>
        </w:rPr>
        <w:t>Por tanto, al no cumplirse los presupuestos fácticos ni jurídicos exigidos, resulta improcedente acceder a la pretensión indemnizatoria por concepto de daño moral.</w:t>
      </w:r>
    </w:p>
    <w:p w14:paraId="6167E65B" w14:textId="77777777" w:rsidR="0092033E" w:rsidRPr="00FB08B6" w:rsidRDefault="0092033E" w:rsidP="0092033E">
      <w:pPr>
        <w:spacing w:line="360" w:lineRule="auto"/>
        <w:jc w:val="both"/>
        <w:rPr>
          <w:rFonts w:ascii="Arial" w:hAnsi="Arial" w:cs="Arial"/>
          <w:lang w:val="es-CO"/>
        </w:rPr>
      </w:pPr>
    </w:p>
    <w:p w14:paraId="2BF3E717" w14:textId="15F5FEBB" w:rsidR="0092033E" w:rsidRPr="00FB08B6" w:rsidRDefault="0092033E" w:rsidP="0092033E">
      <w:pPr>
        <w:spacing w:line="360" w:lineRule="auto"/>
        <w:jc w:val="both"/>
        <w:rPr>
          <w:rFonts w:ascii="Arial" w:hAnsi="Arial" w:cs="Arial"/>
          <w:b/>
          <w:bCs/>
        </w:rPr>
      </w:pPr>
      <w:r w:rsidRPr="00FB08B6">
        <w:rPr>
          <w:rFonts w:ascii="Arial" w:hAnsi="Arial" w:cs="Arial"/>
          <w:b/>
          <w:bCs/>
        </w:rPr>
        <w:t>FRENTE A LA PRETENSIÓN “III”</w:t>
      </w:r>
      <w:r w:rsidR="00785DB4" w:rsidRPr="00FB08B6">
        <w:rPr>
          <w:rFonts w:ascii="Arial" w:hAnsi="Arial" w:cs="Arial"/>
          <w:b/>
          <w:bCs/>
        </w:rPr>
        <w:t xml:space="preserve"> (DAÑO A LA SALUD)</w:t>
      </w:r>
    </w:p>
    <w:p w14:paraId="5DB89A6F" w14:textId="77777777" w:rsidR="00785DB4" w:rsidRPr="00FB08B6" w:rsidRDefault="00785DB4" w:rsidP="0092033E">
      <w:pPr>
        <w:spacing w:line="360" w:lineRule="auto"/>
        <w:jc w:val="both"/>
        <w:rPr>
          <w:rFonts w:ascii="Arial" w:hAnsi="Arial" w:cs="Arial"/>
          <w:bCs/>
        </w:rPr>
      </w:pPr>
    </w:p>
    <w:p w14:paraId="79278B23" w14:textId="7A2C5478" w:rsidR="00785DB4" w:rsidRPr="00785DB4" w:rsidRDefault="00785DB4" w:rsidP="00785DB4">
      <w:pPr>
        <w:spacing w:line="360" w:lineRule="auto"/>
        <w:jc w:val="both"/>
        <w:rPr>
          <w:rFonts w:ascii="Arial" w:hAnsi="Arial" w:cs="Arial"/>
          <w:bCs/>
          <w:lang w:val="es-CO"/>
        </w:rPr>
      </w:pPr>
      <w:r w:rsidRPr="00785DB4">
        <w:rPr>
          <w:rFonts w:ascii="Arial" w:hAnsi="Arial" w:cs="Arial"/>
          <w:bCs/>
          <w:lang w:val="es-CO"/>
        </w:rPr>
        <w:t>Me opongo a la prosperidad de la pretensión indemnizatoria formulada, por cuanto resulta evidente que no existe obligación alguna a cargo de las entidades demandadas frente a los actores. La responsabilidad estatal que se pretende imputar carece de sustento probatorio suficiente que permita su declaratoria conforme a los presupuestos exigidos por la jurisprudencia.</w:t>
      </w:r>
      <w:r w:rsidRPr="00FB08B6">
        <w:rPr>
          <w:rFonts w:ascii="Arial" w:hAnsi="Arial" w:cs="Arial"/>
          <w:bCs/>
          <w:lang w:val="es-CO"/>
        </w:rPr>
        <w:t xml:space="preserve"> </w:t>
      </w:r>
      <w:r w:rsidRPr="00785DB4">
        <w:rPr>
          <w:rFonts w:ascii="Arial" w:hAnsi="Arial" w:cs="Arial"/>
          <w:bCs/>
          <w:lang w:val="es-CO"/>
        </w:rPr>
        <w:t xml:space="preserve">Adicionalmente, la cuantía solicitada por concepto de perjuicios resulta notoriamente desproporcionada y se aparta de los criterios establecidos por el Consejo de Estado para su tasación. No obra en el expediente prueba alguna que demuestre que la salud del señor ANDREW GEORGE PARSONAGE COBO haya sido afectada directamente como consecuencia de una actuación atribuible al DISTRITO </w:t>
      </w:r>
      <w:r w:rsidRPr="00785DB4">
        <w:rPr>
          <w:rFonts w:ascii="Arial" w:hAnsi="Arial" w:cs="Arial"/>
          <w:bCs/>
          <w:lang w:val="es-CO"/>
        </w:rPr>
        <w:lastRenderedPageBreak/>
        <w:t>ESPECIAL DE SANTIAGO DE CALI, ni que permita establecer la existencia de secuelas, su duración o su eventual gravedad.</w:t>
      </w:r>
      <w:r w:rsidRPr="00FB08B6">
        <w:rPr>
          <w:rFonts w:ascii="Arial" w:hAnsi="Arial" w:cs="Arial"/>
          <w:bCs/>
          <w:lang w:val="es-CO"/>
        </w:rPr>
        <w:t xml:space="preserve"> </w:t>
      </w:r>
      <w:r w:rsidRPr="00785DB4">
        <w:rPr>
          <w:rFonts w:ascii="Arial" w:hAnsi="Arial" w:cs="Arial"/>
          <w:bCs/>
          <w:lang w:val="es-CO"/>
        </w:rPr>
        <w:t>En consecuencia, no se configura en este caso ninguno de los elementos necesarios para declarar la responsabilidad patrimonial del Estado, lo que torna improcedente cualquier condena.</w:t>
      </w:r>
    </w:p>
    <w:p w14:paraId="5EA947A6" w14:textId="77777777" w:rsidR="00785DB4" w:rsidRPr="00FB08B6" w:rsidRDefault="00785DB4" w:rsidP="0086751C">
      <w:pPr>
        <w:pStyle w:val="Textoindependiente"/>
        <w:spacing w:before="83" w:line="360" w:lineRule="auto"/>
        <w:ind w:right="221"/>
        <w:jc w:val="both"/>
        <w:rPr>
          <w:rFonts w:ascii="Arial" w:hAnsi="Arial" w:cs="Arial"/>
          <w:sz w:val="22"/>
          <w:szCs w:val="22"/>
        </w:rPr>
      </w:pPr>
    </w:p>
    <w:p w14:paraId="1EED535F" w14:textId="02347251" w:rsidR="008831CD" w:rsidRPr="00FB08B6" w:rsidRDefault="008831CD" w:rsidP="0086751C">
      <w:pPr>
        <w:pStyle w:val="Ttulo1"/>
        <w:spacing w:before="83"/>
        <w:ind w:left="0"/>
        <w:jc w:val="center"/>
        <w:rPr>
          <w:rFonts w:ascii="Arial" w:hAnsi="Arial" w:cs="Arial"/>
          <w:sz w:val="22"/>
          <w:szCs w:val="22"/>
        </w:rPr>
      </w:pPr>
      <w:r w:rsidRPr="00FB08B6">
        <w:rPr>
          <w:rFonts w:ascii="Arial" w:hAnsi="Arial" w:cs="Arial"/>
          <w:sz w:val="22"/>
          <w:szCs w:val="22"/>
          <w:u w:val="single"/>
        </w:rPr>
        <w:t>CAP</w:t>
      </w:r>
      <w:r w:rsidR="00C06D40" w:rsidRPr="00FB08B6">
        <w:rPr>
          <w:rFonts w:ascii="Arial" w:hAnsi="Arial" w:cs="Arial"/>
          <w:sz w:val="22"/>
          <w:szCs w:val="22"/>
          <w:u w:val="single"/>
        </w:rPr>
        <w:t>Í</w:t>
      </w:r>
      <w:r w:rsidRPr="00FB08B6">
        <w:rPr>
          <w:rFonts w:ascii="Arial" w:hAnsi="Arial" w:cs="Arial"/>
          <w:sz w:val="22"/>
          <w:szCs w:val="22"/>
          <w:u w:val="single"/>
        </w:rPr>
        <w:t>TULO</w:t>
      </w:r>
      <w:r w:rsidRPr="00FB08B6">
        <w:rPr>
          <w:rFonts w:ascii="Arial" w:hAnsi="Arial" w:cs="Arial"/>
          <w:spacing w:val="-9"/>
          <w:sz w:val="22"/>
          <w:szCs w:val="22"/>
          <w:u w:val="single"/>
        </w:rPr>
        <w:t xml:space="preserve"> </w:t>
      </w:r>
      <w:r w:rsidRPr="00FB08B6">
        <w:rPr>
          <w:rFonts w:ascii="Arial" w:hAnsi="Arial" w:cs="Arial"/>
          <w:sz w:val="22"/>
          <w:szCs w:val="22"/>
          <w:u w:val="single"/>
        </w:rPr>
        <w:t>III.</w:t>
      </w:r>
      <w:r w:rsidRPr="00FB08B6">
        <w:rPr>
          <w:rFonts w:ascii="Arial" w:hAnsi="Arial" w:cs="Arial"/>
          <w:spacing w:val="-3"/>
          <w:sz w:val="22"/>
          <w:szCs w:val="22"/>
          <w:u w:val="single"/>
        </w:rPr>
        <w:t xml:space="preserve"> </w:t>
      </w:r>
      <w:r w:rsidRPr="00FB08B6">
        <w:rPr>
          <w:rFonts w:ascii="Arial" w:hAnsi="Arial" w:cs="Arial"/>
          <w:sz w:val="22"/>
          <w:szCs w:val="22"/>
          <w:u w:val="single"/>
        </w:rPr>
        <w:t>EXCEPCIONES</w:t>
      </w:r>
      <w:r w:rsidRPr="00FB08B6">
        <w:rPr>
          <w:rFonts w:ascii="Arial" w:hAnsi="Arial" w:cs="Arial"/>
          <w:spacing w:val="-5"/>
          <w:sz w:val="22"/>
          <w:szCs w:val="22"/>
          <w:u w:val="single"/>
        </w:rPr>
        <w:t xml:space="preserve"> </w:t>
      </w:r>
      <w:r w:rsidRPr="00FB08B6">
        <w:rPr>
          <w:rFonts w:ascii="Arial" w:hAnsi="Arial" w:cs="Arial"/>
          <w:sz w:val="22"/>
          <w:szCs w:val="22"/>
          <w:u w:val="single"/>
        </w:rPr>
        <w:t>FRENTE</w:t>
      </w:r>
      <w:r w:rsidRPr="00FB08B6">
        <w:rPr>
          <w:rFonts w:ascii="Arial" w:hAnsi="Arial" w:cs="Arial"/>
          <w:spacing w:val="-6"/>
          <w:sz w:val="22"/>
          <w:szCs w:val="22"/>
          <w:u w:val="single"/>
        </w:rPr>
        <w:t xml:space="preserve"> </w:t>
      </w:r>
      <w:r w:rsidRPr="00FB08B6">
        <w:rPr>
          <w:rFonts w:ascii="Arial" w:hAnsi="Arial" w:cs="Arial"/>
          <w:sz w:val="22"/>
          <w:szCs w:val="22"/>
          <w:u w:val="single"/>
        </w:rPr>
        <w:t>A</w:t>
      </w:r>
      <w:r w:rsidRPr="00FB08B6">
        <w:rPr>
          <w:rFonts w:ascii="Arial" w:hAnsi="Arial" w:cs="Arial"/>
          <w:spacing w:val="-3"/>
          <w:sz w:val="22"/>
          <w:szCs w:val="22"/>
          <w:u w:val="single"/>
        </w:rPr>
        <w:t xml:space="preserve"> </w:t>
      </w:r>
      <w:r w:rsidRPr="00FB08B6">
        <w:rPr>
          <w:rFonts w:ascii="Arial" w:hAnsi="Arial" w:cs="Arial"/>
          <w:sz w:val="22"/>
          <w:szCs w:val="22"/>
          <w:u w:val="single"/>
        </w:rPr>
        <w:t>LA</w:t>
      </w:r>
      <w:r w:rsidRPr="00FB08B6">
        <w:rPr>
          <w:rFonts w:ascii="Arial" w:hAnsi="Arial" w:cs="Arial"/>
          <w:spacing w:val="-4"/>
          <w:sz w:val="22"/>
          <w:szCs w:val="22"/>
          <w:u w:val="single"/>
        </w:rPr>
        <w:t xml:space="preserve"> </w:t>
      </w:r>
      <w:r w:rsidRPr="00FB08B6">
        <w:rPr>
          <w:rFonts w:ascii="Arial" w:hAnsi="Arial" w:cs="Arial"/>
          <w:spacing w:val="-2"/>
          <w:sz w:val="22"/>
          <w:szCs w:val="22"/>
          <w:u w:val="single"/>
        </w:rPr>
        <w:t>DEMANDA</w:t>
      </w:r>
    </w:p>
    <w:p w14:paraId="11A41471" w14:textId="77777777" w:rsidR="008831CD" w:rsidRPr="00FB08B6" w:rsidRDefault="008831CD" w:rsidP="0086751C">
      <w:pPr>
        <w:pStyle w:val="Textoindependiente"/>
        <w:spacing w:before="252"/>
        <w:jc w:val="both"/>
        <w:rPr>
          <w:rFonts w:ascii="Arial" w:hAnsi="Arial" w:cs="Arial"/>
          <w:b/>
          <w:sz w:val="22"/>
          <w:szCs w:val="22"/>
        </w:rPr>
      </w:pPr>
    </w:p>
    <w:p w14:paraId="75945CC2" w14:textId="503164AF" w:rsidR="003A4134" w:rsidRPr="00FB08B6" w:rsidRDefault="008831CD" w:rsidP="00F654A9">
      <w:pPr>
        <w:pStyle w:val="Textoindependiente"/>
        <w:numPr>
          <w:ilvl w:val="0"/>
          <w:numId w:val="36"/>
        </w:numPr>
        <w:spacing w:before="1" w:line="360" w:lineRule="auto"/>
        <w:jc w:val="both"/>
        <w:rPr>
          <w:rFonts w:ascii="Arial" w:hAnsi="Arial" w:cs="Arial"/>
          <w:sz w:val="22"/>
          <w:szCs w:val="22"/>
        </w:rPr>
      </w:pPr>
      <w:r w:rsidRPr="00FB08B6">
        <w:rPr>
          <w:rFonts w:ascii="Arial" w:hAnsi="Arial" w:cs="Arial"/>
          <w:sz w:val="22"/>
          <w:szCs w:val="22"/>
        </w:rPr>
        <w:t>Sustento</w:t>
      </w:r>
      <w:r w:rsidRPr="00FB08B6">
        <w:rPr>
          <w:rFonts w:ascii="Arial" w:hAnsi="Arial" w:cs="Arial"/>
          <w:spacing w:val="40"/>
          <w:sz w:val="22"/>
          <w:szCs w:val="22"/>
        </w:rPr>
        <w:t xml:space="preserve"> </w:t>
      </w:r>
      <w:r w:rsidRPr="00FB08B6">
        <w:rPr>
          <w:rFonts w:ascii="Arial" w:hAnsi="Arial" w:cs="Arial"/>
          <w:sz w:val="22"/>
          <w:szCs w:val="22"/>
        </w:rPr>
        <w:t>la</w:t>
      </w:r>
      <w:r w:rsidRPr="00FB08B6">
        <w:rPr>
          <w:rFonts w:ascii="Arial" w:hAnsi="Arial" w:cs="Arial"/>
          <w:spacing w:val="40"/>
          <w:sz w:val="22"/>
          <w:szCs w:val="22"/>
        </w:rPr>
        <w:t xml:space="preserve"> </w:t>
      </w:r>
      <w:r w:rsidRPr="00FB08B6">
        <w:rPr>
          <w:rFonts w:ascii="Arial" w:hAnsi="Arial" w:cs="Arial"/>
          <w:sz w:val="22"/>
          <w:szCs w:val="22"/>
        </w:rPr>
        <w:t>oposición</w:t>
      </w:r>
      <w:r w:rsidRPr="00FB08B6">
        <w:rPr>
          <w:rFonts w:ascii="Arial" w:hAnsi="Arial" w:cs="Arial"/>
          <w:spacing w:val="40"/>
          <w:sz w:val="22"/>
          <w:szCs w:val="22"/>
        </w:rPr>
        <w:t xml:space="preserve"> </w:t>
      </w:r>
      <w:r w:rsidRPr="00FB08B6">
        <w:rPr>
          <w:rFonts w:ascii="Arial" w:hAnsi="Arial" w:cs="Arial"/>
          <w:sz w:val="22"/>
          <w:szCs w:val="22"/>
        </w:rPr>
        <w:t>a</w:t>
      </w:r>
      <w:r w:rsidRPr="00FB08B6">
        <w:rPr>
          <w:rFonts w:ascii="Arial" w:hAnsi="Arial" w:cs="Arial"/>
          <w:spacing w:val="40"/>
          <w:sz w:val="22"/>
          <w:szCs w:val="22"/>
        </w:rPr>
        <w:t xml:space="preserve"> </w:t>
      </w:r>
      <w:r w:rsidRPr="00FB08B6">
        <w:rPr>
          <w:rFonts w:ascii="Arial" w:hAnsi="Arial" w:cs="Arial"/>
          <w:sz w:val="22"/>
          <w:szCs w:val="22"/>
        </w:rPr>
        <w:t>las</w:t>
      </w:r>
      <w:r w:rsidRPr="00FB08B6">
        <w:rPr>
          <w:rFonts w:ascii="Arial" w:hAnsi="Arial" w:cs="Arial"/>
          <w:spacing w:val="40"/>
          <w:sz w:val="22"/>
          <w:szCs w:val="22"/>
        </w:rPr>
        <w:t xml:space="preserve"> </w:t>
      </w:r>
      <w:r w:rsidRPr="00FB08B6">
        <w:rPr>
          <w:rFonts w:ascii="Arial" w:hAnsi="Arial" w:cs="Arial"/>
          <w:sz w:val="22"/>
          <w:szCs w:val="22"/>
        </w:rPr>
        <w:t>pretensiones</w:t>
      </w:r>
      <w:r w:rsidRPr="00FB08B6">
        <w:rPr>
          <w:rFonts w:ascii="Arial" w:hAnsi="Arial" w:cs="Arial"/>
          <w:spacing w:val="40"/>
          <w:sz w:val="22"/>
          <w:szCs w:val="22"/>
        </w:rPr>
        <w:t xml:space="preserve"> </w:t>
      </w:r>
      <w:r w:rsidRPr="00FB08B6">
        <w:rPr>
          <w:rFonts w:ascii="Arial" w:hAnsi="Arial" w:cs="Arial"/>
          <w:sz w:val="22"/>
          <w:szCs w:val="22"/>
        </w:rPr>
        <w:t>invocadas</w:t>
      </w:r>
      <w:r w:rsidRPr="00FB08B6">
        <w:rPr>
          <w:rFonts w:ascii="Arial" w:hAnsi="Arial" w:cs="Arial"/>
          <w:spacing w:val="40"/>
          <w:sz w:val="22"/>
          <w:szCs w:val="22"/>
        </w:rPr>
        <w:t xml:space="preserve"> </w:t>
      </w:r>
      <w:r w:rsidRPr="00FB08B6">
        <w:rPr>
          <w:rFonts w:ascii="Arial" w:hAnsi="Arial" w:cs="Arial"/>
          <w:sz w:val="22"/>
          <w:szCs w:val="22"/>
        </w:rPr>
        <w:t>por</w:t>
      </w:r>
      <w:r w:rsidRPr="00FB08B6">
        <w:rPr>
          <w:rFonts w:ascii="Arial" w:hAnsi="Arial" w:cs="Arial"/>
          <w:spacing w:val="40"/>
          <w:sz w:val="22"/>
          <w:szCs w:val="22"/>
        </w:rPr>
        <w:t xml:space="preserve"> </w:t>
      </w:r>
      <w:r w:rsidRPr="00FB08B6">
        <w:rPr>
          <w:rFonts w:ascii="Arial" w:hAnsi="Arial" w:cs="Arial"/>
          <w:sz w:val="22"/>
          <w:szCs w:val="22"/>
        </w:rPr>
        <w:t>el</w:t>
      </w:r>
      <w:r w:rsidRPr="00FB08B6">
        <w:rPr>
          <w:rFonts w:ascii="Arial" w:hAnsi="Arial" w:cs="Arial"/>
          <w:spacing w:val="40"/>
          <w:sz w:val="22"/>
          <w:szCs w:val="22"/>
        </w:rPr>
        <w:t xml:space="preserve"> </w:t>
      </w:r>
      <w:r w:rsidRPr="00FB08B6">
        <w:rPr>
          <w:rFonts w:ascii="Arial" w:hAnsi="Arial" w:cs="Arial"/>
          <w:sz w:val="22"/>
          <w:szCs w:val="22"/>
        </w:rPr>
        <w:t>extremo</w:t>
      </w:r>
      <w:r w:rsidRPr="00FB08B6">
        <w:rPr>
          <w:rFonts w:ascii="Arial" w:hAnsi="Arial" w:cs="Arial"/>
          <w:spacing w:val="40"/>
          <w:sz w:val="22"/>
          <w:szCs w:val="22"/>
        </w:rPr>
        <w:t xml:space="preserve"> </w:t>
      </w:r>
      <w:r w:rsidRPr="00FB08B6">
        <w:rPr>
          <w:rFonts w:ascii="Arial" w:hAnsi="Arial" w:cs="Arial"/>
          <w:sz w:val="22"/>
          <w:szCs w:val="22"/>
        </w:rPr>
        <w:t>activo</w:t>
      </w:r>
      <w:r w:rsidRPr="00FB08B6">
        <w:rPr>
          <w:rFonts w:ascii="Arial" w:hAnsi="Arial" w:cs="Arial"/>
          <w:spacing w:val="40"/>
          <w:sz w:val="22"/>
          <w:szCs w:val="22"/>
        </w:rPr>
        <w:t xml:space="preserve"> </w:t>
      </w:r>
      <w:r w:rsidRPr="00FB08B6">
        <w:rPr>
          <w:rFonts w:ascii="Arial" w:hAnsi="Arial" w:cs="Arial"/>
          <w:sz w:val="22"/>
          <w:szCs w:val="22"/>
        </w:rPr>
        <w:t>de</w:t>
      </w:r>
      <w:r w:rsidRPr="00FB08B6">
        <w:rPr>
          <w:rFonts w:ascii="Arial" w:hAnsi="Arial" w:cs="Arial"/>
          <w:spacing w:val="40"/>
          <w:sz w:val="22"/>
          <w:szCs w:val="22"/>
        </w:rPr>
        <w:t xml:space="preserve"> </w:t>
      </w:r>
      <w:r w:rsidRPr="00FB08B6">
        <w:rPr>
          <w:rFonts w:ascii="Arial" w:hAnsi="Arial" w:cs="Arial"/>
          <w:sz w:val="22"/>
          <w:szCs w:val="22"/>
        </w:rPr>
        <w:t>este</w:t>
      </w:r>
      <w:r w:rsidRPr="00FB08B6">
        <w:rPr>
          <w:rFonts w:ascii="Arial" w:hAnsi="Arial" w:cs="Arial"/>
          <w:spacing w:val="40"/>
          <w:sz w:val="22"/>
          <w:szCs w:val="22"/>
        </w:rPr>
        <w:t xml:space="preserve"> </w:t>
      </w:r>
      <w:r w:rsidRPr="00FB08B6">
        <w:rPr>
          <w:rFonts w:ascii="Arial" w:hAnsi="Arial" w:cs="Arial"/>
          <w:sz w:val="22"/>
          <w:szCs w:val="22"/>
        </w:rPr>
        <w:t>litigio,</w:t>
      </w:r>
      <w:r w:rsidRPr="00FB08B6">
        <w:rPr>
          <w:rFonts w:ascii="Arial" w:hAnsi="Arial" w:cs="Arial"/>
          <w:spacing w:val="40"/>
          <w:sz w:val="22"/>
          <w:szCs w:val="22"/>
        </w:rPr>
        <w:t xml:space="preserve"> </w:t>
      </w:r>
      <w:r w:rsidRPr="00FB08B6">
        <w:rPr>
          <w:rFonts w:ascii="Arial" w:hAnsi="Arial" w:cs="Arial"/>
          <w:sz w:val="22"/>
          <w:szCs w:val="22"/>
        </w:rPr>
        <w:t>de conformidad con las siguientes excepciones:</w:t>
      </w:r>
    </w:p>
    <w:p w14:paraId="14C126DC" w14:textId="77777777" w:rsidR="00343115" w:rsidRPr="00FB08B6" w:rsidRDefault="00343115" w:rsidP="00F654A9">
      <w:pPr>
        <w:pStyle w:val="Textoindependiente"/>
        <w:spacing w:before="1" w:line="360" w:lineRule="auto"/>
        <w:jc w:val="both"/>
        <w:rPr>
          <w:rFonts w:ascii="Arial" w:hAnsi="Arial" w:cs="Arial"/>
          <w:sz w:val="22"/>
          <w:szCs w:val="22"/>
          <w:lang w:val="es-CO"/>
        </w:rPr>
      </w:pPr>
    </w:p>
    <w:p w14:paraId="65F039EB" w14:textId="77777777" w:rsidR="00F159F1" w:rsidRPr="00F159F1" w:rsidRDefault="00F159F1" w:rsidP="00F159F1">
      <w:pPr>
        <w:pStyle w:val="Textoindependiente"/>
        <w:spacing w:before="1" w:line="360" w:lineRule="auto"/>
        <w:jc w:val="both"/>
        <w:rPr>
          <w:rFonts w:ascii="Arial" w:hAnsi="Arial" w:cs="Arial"/>
          <w:sz w:val="22"/>
          <w:szCs w:val="22"/>
          <w:lang w:val="es-CO"/>
        </w:rPr>
      </w:pPr>
    </w:p>
    <w:p w14:paraId="4BEACE87" w14:textId="4C8FB508" w:rsidR="00F159F1" w:rsidRPr="00F159F1" w:rsidRDefault="00F159F1" w:rsidP="00034954">
      <w:pPr>
        <w:pStyle w:val="Textoindependiente"/>
        <w:numPr>
          <w:ilvl w:val="1"/>
          <w:numId w:val="36"/>
        </w:numPr>
        <w:spacing w:before="1" w:line="360" w:lineRule="auto"/>
        <w:jc w:val="both"/>
        <w:rPr>
          <w:rFonts w:ascii="Arial" w:hAnsi="Arial" w:cs="Arial"/>
          <w:sz w:val="22"/>
          <w:szCs w:val="22"/>
          <w:lang w:val="es-CO"/>
        </w:rPr>
      </w:pPr>
      <w:r w:rsidRPr="00F159F1">
        <w:rPr>
          <w:rFonts w:ascii="Arial" w:hAnsi="Arial" w:cs="Arial"/>
          <w:b/>
          <w:bCs/>
          <w:sz w:val="22"/>
          <w:szCs w:val="22"/>
          <w:lang w:val="es-CO"/>
        </w:rPr>
        <w:t xml:space="preserve">FALTA DE LEGITIMACIÓN EN LA CAUSA MATERIAL POR PASIVA – AUTONOMÍA DEL ESTABLECIMIENTO EDUCATIVO “LICEO FRANCÉS PAUL VALERY” </w:t>
      </w:r>
    </w:p>
    <w:p w14:paraId="234B46DF" w14:textId="77777777" w:rsidR="00F159F1" w:rsidRPr="00FB08B6" w:rsidRDefault="00F159F1" w:rsidP="003A4134">
      <w:pPr>
        <w:pStyle w:val="Textoindependiente"/>
        <w:spacing w:before="1" w:line="360" w:lineRule="auto"/>
        <w:jc w:val="both"/>
        <w:rPr>
          <w:rFonts w:ascii="Arial" w:hAnsi="Arial" w:cs="Arial"/>
          <w:sz w:val="22"/>
          <w:szCs w:val="22"/>
          <w:lang w:val="es-CO"/>
        </w:rPr>
      </w:pPr>
    </w:p>
    <w:p w14:paraId="56056A1E" w14:textId="2C31971E" w:rsidR="00F159F1" w:rsidRPr="00FB08B6" w:rsidRDefault="00F159F1" w:rsidP="003A4134">
      <w:pPr>
        <w:pStyle w:val="Textoindependiente"/>
        <w:spacing w:before="1" w:line="360" w:lineRule="auto"/>
        <w:jc w:val="both"/>
        <w:rPr>
          <w:rFonts w:ascii="Arial" w:hAnsi="Arial" w:cs="Arial"/>
          <w:sz w:val="22"/>
          <w:szCs w:val="22"/>
        </w:rPr>
      </w:pPr>
      <w:r w:rsidRPr="00FB08B6">
        <w:rPr>
          <w:rFonts w:ascii="Arial" w:hAnsi="Arial" w:cs="Arial"/>
          <w:sz w:val="22"/>
          <w:szCs w:val="22"/>
        </w:rPr>
        <w:t>Respetuosamente solicito que se declare probada la excepción de falta de legitimación en la causa por pasiva a favor del DISTRITO ESPECIAL DE SANTIAGO DE CALI, en atención a que los hechos expuestos en la demanda tienen origen en actuaciones ejecutadas de manera autónoma por una institución educativa de carácter privado</w:t>
      </w:r>
      <w:r w:rsidR="00034954" w:rsidRPr="00FB08B6">
        <w:rPr>
          <w:rFonts w:ascii="Arial" w:hAnsi="Arial" w:cs="Arial"/>
          <w:sz w:val="22"/>
          <w:szCs w:val="22"/>
        </w:rPr>
        <w:t>,</w:t>
      </w:r>
      <w:r w:rsidRPr="00FB08B6">
        <w:rPr>
          <w:rFonts w:ascii="Arial" w:hAnsi="Arial" w:cs="Arial"/>
          <w:sz w:val="22"/>
          <w:szCs w:val="22"/>
        </w:rPr>
        <w:t xml:space="preserve"> </w:t>
      </w:r>
      <w:r w:rsidR="00034954" w:rsidRPr="00FB08B6">
        <w:rPr>
          <w:rFonts w:ascii="Arial" w:hAnsi="Arial" w:cs="Arial"/>
          <w:sz w:val="22"/>
          <w:szCs w:val="22"/>
        </w:rPr>
        <w:t>LICEO FRANCÉS PAUL VALÉRY DE CALI</w:t>
      </w:r>
      <w:r w:rsidRPr="00FB08B6">
        <w:rPr>
          <w:rFonts w:ascii="Arial" w:hAnsi="Arial" w:cs="Arial"/>
          <w:sz w:val="22"/>
          <w:szCs w:val="22"/>
        </w:rPr>
        <w:t>, sin participación alguna por parte del ente territorial o sus dependencias. En consecuencia, no es posible trasladar responsabilidad al Distrito ni atribuirle una obligación indemnizatoria por situaciones que se enmarcan en el ámbito exclusivo de gestión de un particular.</w:t>
      </w:r>
    </w:p>
    <w:p w14:paraId="77356117" w14:textId="77777777" w:rsidR="00F159F1" w:rsidRPr="00FB08B6" w:rsidRDefault="00F159F1" w:rsidP="003A4134">
      <w:pPr>
        <w:pStyle w:val="Textoindependiente"/>
        <w:spacing w:before="1" w:line="360" w:lineRule="auto"/>
        <w:jc w:val="both"/>
        <w:rPr>
          <w:rFonts w:ascii="Arial" w:hAnsi="Arial" w:cs="Arial"/>
          <w:sz w:val="22"/>
          <w:szCs w:val="22"/>
          <w:lang w:val="es-CO"/>
        </w:rPr>
      </w:pPr>
    </w:p>
    <w:p w14:paraId="43BA270C" w14:textId="16711E33" w:rsidR="00F159F1" w:rsidRPr="00FB08B6" w:rsidRDefault="00F159F1" w:rsidP="00F159F1">
      <w:pPr>
        <w:pStyle w:val="Textoindependiente"/>
        <w:spacing w:before="1" w:line="360" w:lineRule="auto"/>
        <w:jc w:val="both"/>
        <w:rPr>
          <w:rFonts w:ascii="Arial" w:hAnsi="Arial" w:cs="Arial"/>
          <w:sz w:val="22"/>
          <w:szCs w:val="22"/>
          <w:lang w:val="es-CO"/>
        </w:rPr>
      </w:pPr>
      <w:r w:rsidRPr="00F159F1">
        <w:rPr>
          <w:rFonts w:ascii="Arial" w:hAnsi="Arial" w:cs="Arial"/>
          <w:sz w:val="22"/>
          <w:szCs w:val="22"/>
          <w:lang w:val="es-CO"/>
        </w:rPr>
        <w:t>En el marco constitucional colombiano, tanto los particulares como los padres de familia cuentan con derechos expresos relacionados con la educación. En efecto, el artículo 38 de la Constitución Política reconoce la libertad de asociación, incluyendo la posibilidad de crear instituciones educativas. El artículo 67 consagra la educación como un derecho fundamental y un servicio público con una función social, señalando expresamente que los padres tienen el derecho de escoger el tipo de educación para sus hijos. Por su parte, el artículo 68 establece que los particulares pueden fundar establecimientos educativos bajo la inspección y vigilancia del Estado, sin que ello implique subordinación o dirección directa por parte de las entidades públicas.</w:t>
      </w:r>
      <w:r w:rsidR="00034954" w:rsidRPr="00FB08B6">
        <w:rPr>
          <w:rFonts w:ascii="Arial" w:hAnsi="Arial" w:cs="Arial"/>
          <w:sz w:val="22"/>
          <w:szCs w:val="22"/>
          <w:lang w:val="es-CO"/>
        </w:rPr>
        <w:t xml:space="preserve"> </w:t>
      </w:r>
      <w:r w:rsidRPr="00F159F1">
        <w:rPr>
          <w:rFonts w:ascii="Arial" w:hAnsi="Arial" w:cs="Arial"/>
          <w:sz w:val="22"/>
          <w:szCs w:val="22"/>
          <w:lang w:val="es-CO"/>
        </w:rPr>
        <w:t>A partir de estos preceptos, la jurisprudencia constitucional ha desarrollado el concepto de la autonomía escolar, entendida como la capacidad de los establecimientos educativos para tomar decisiones en el marco de su misión institucional, de acuerdo con su ideario pedagógico, ético y cultural, siempre dentro de los límites que fija la ley</w:t>
      </w:r>
      <w:r w:rsidR="00034954" w:rsidRPr="00FB08B6">
        <w:rPr>
          <w:rStyle w:val="Refdenotaalpie"/>
          <w:rFonts w:ascii="Arial" w:hAnsi="Arial" w:cs="Arial"/>
          <w:sz w:val="22"/>
          <w:szCs w:val="22"/>
          <w:lang w:val="es-CO"/>
        </w:rPr>
        <w:footnoteReference w:id="1"/>
      </w:r>
      <w:r w:rsidRPr="00F159F1">
        <w:rPr>
          <w:rFonts w:ascii="Arial" w:hAnsi="Arial" w:cs="Arial"/>
          <w:sz w:val="22"/>
          <w:szCs w:val="22"/>
          <w:lang w:val="es-CO"/>
        </w:rPr>
        <w:t>. Esta autonomía se expresa, entre otros aspectos, en la elaboración, adopción e implementación del Proyecto Educativo Institucional (PEI), en el cual se definen la visión, misión, objetivos y estrategias pedagógicas propias del establecimiento. Así lo ha reiterado la Corte Constitucional</w:t>
      </w:r>
      <w:r w:rsidR="00F95E38" w:rsidRPr="00FB08B6">
        <w:rPr>
          <w:rFonts w:ascii="Arial" w:hAnsi="Arial" w:cs="Arial"/>
          <w:sz w:val="22"/>
          <w:szCs w:val="22"/>
          <w:lang w:val="es-CO"/>
        </w:rPr>
        <w:t xml:space="preserve"> </w:t>
      </w:r>
      <w:r w:rsidRPr="00F159F1">
        <w:rPr>
          <w:rFonts w:ascii="Arial" w:hAnsi="Arial" w:cs="Arial"/>
          <w:sz w:val="22"/>
          <w:szCs w:val="22"/>
          <w:lang w:val="es-CO"/>
        </w:rPr>
        <w:t>al señalar que la autonomía escolar es un componente esencial del pluralismo democrático que caracteriza nuestro sistema educativo.</w:t>
      </w:r>
    </w:p>
    <w:p w14:paraId="7B99D0F8" w14:textId="77777777" w:rsidR="00F95E38" w:rsidRPr="00F159F1" w:rsidRDefault="00F95E38" w:rsidP="00F159F1">
      <w:pPr>
        <w:pStyle w:val="Textoindependiente"/>
        <w:spacing w:before="1" w:line="360" w:lineRule="auto"/>
        <w:jc w:val="both"/>
        <w:rPr>
          <w:rFonts w:ascii="Arial" w:hAnsi="Arial" w:cs="Arial"/>
          <w:sz w:val="22"/>
          <w:szCs w:val="22"/>
          <w:lang w:val="es-CO"/>
        </w:rPr>
      </w:pPr>
    </w:p>
    <w:p w14:paraId="4F3837A2" w14:textId="39ADDE40" w:rsidR="00F159F1" w:rsidRPr="00FB08B6" w:rsidRDefault="00F159F1" w:rsidP="00F159F1">
      <w:pPr>
        <w:pStyle w:val="Textoindependiente"/>
        <w:spacing w:before="1" w:line="360" w:lineRule="auto"/>
        <w:jc w:val="both"/>
        <w:rPr>
          <w:rFonts w:ascii="Arial" w:hAnsi="Arial" w:cs="Arial"/>
          <w:sz w:val="22"/>
          <w:szCs w:val="22"/>
          <w:lang w:val="es-CO"/>
        </w:rPr>
      </w:pPr>
      <w:r w:rsidRPr="00F159F1">
        <w:rPr>
          <w:rFonts w:ascii="Arial" w:hAnsi="Arial" w:cs="Arial"/>
          <w:sz w:val="22"/>
          <w:szCs w:val="22"/>
          <w:lang w:val="es-CO"/>
        </w:rPr>
        <w:t xml:space="preserve">Particular relevancia tiene, en el caso concreto, el marco normativo especial que regula al </w:t>
      </w:r>
      <w:r w:rsidR="00F95E38" w:rsidRPr="00FB08B6">
        <w:rPr>
          <w:rFonts w:ascii="Arial" w:hAnsi="Arial" w:cs="Arial"/>
          <w:sz w:val="22"/>
          <w:szCs w:val="22"/>
          <w:lang w:val="es-CO"/>
        </w:rPr>
        <w:t>LICEO FRANCÉS PAUL VALÉRY DE CALI.</w:t>
      </w:r>
      <w:r w:rsidRPr="00F159F1">
        <w:rPr>
          <w:rFonts w:ascii="Arial" w:hAnsi="Arial" w:cs="Arial"/>
          <w:sz w:val="22"/>
          <w:szCs w:val="22"/>
          <w:lang w:val="es-CO"/>
        </w:rPr>
        <w:t xml:space="preserve"> Esta institución opera bajo un modelo educativo particular, autorizado expresamente por el Ministerio de Educación Nacional mediante la Resolución No. 4020 de 1988, en virtud de la cual se avaló la aplicación del sistema de evaluación y promoción francés en todos los niveles educativos impartidos por el colegio. Tal autorización se fundamenta en el Acuerdo Cultural Colombo-Francés, suscrito el 13 de junio de 1979 entre los gobiernos de Colombia y Francia, y aprobado mediante la Ley 12 de 1980. Dicho acuerdo permite que instituciones como el Liceo Francés funcionen conforme a un modelo pedagógico y normativo extranjero, aunque dentro del territorio colombiano, lo cual refuerza aún más su independencia respecto de las autoridades educativas locales.</w:t>
      </w:r>
    </w:p>
    <w:p w14:paraId="1A3481D1" w14:textId="77777777" w:rsidR="00332C38" w:rsidRPr="00F159F1" w:rsidRDefault="00332C38" w:rsidP="00F159F1">
      <w:pPr>
        <w:pStyle w:val="Textoindependiente"/>
        <w:spacing w:before="1" w:line="360" w:lineRule="auto"/>
        <w:jc w:val="both"/>
        <w:rPr>
          <w:rFonts w:ascii="Arial" w:hAnsi="Arial" w:cs="Arial"/>
          <w:sz w:val="22"/>
          <w:szCs w:val="22"/>
          <w:lang w:val="es-CO"/>
        </w:rPr>
      </w:pPr>
    </w:p>
    <w:p w14:paraId="3ABB1A31" w14:textId="77777777" w:rsidR="00F159F1" w:rsidRPr="00F159F1" w:rsidRDefault="00F159F1" w:rsidP="00F159F1">
      <w:pPr>
        <w:pStyle w:val="Textoindependiente"/>
        <w:spacing w:before="1" w:line="360" w:lineRule="auto"/>
        <w:jc w:val="both"/>
        <w:rPr>
          <w:rFonts w:ascii="Arial" w:hAnsi="Arial" w:cs="Arial"/>
          <w:sz w:val="22"/>
          <w:szCs w:val="22"/>
          <w:lang w:val="es-CO"/>
        </w:rPr>
      </w:pPr>
      <w:r w:rsidRPr="00F159F1">
        <w:rPr>
          <w:rFonts w:ascii="Arial" w:hAnsi="Arial" w:cs="Arial"/>
          <w:sz w:val="22"/>
          <w:szCs w:val="22"/>
          <w:lang w:val="es-CO"/>
        </w:rPr>
        <w:t>En este contexto, el artículo 2.3.3.1.4.2 del Decreto 1075 de 2015 reafirma que cada establecimiento educativo tiene autonomía para formular, adoptar y ejecutar su propio Proyecto Educativo Institucional, sin más limitaciones que las impuestas expresamente por la ley. Esta autonomía incluye la facultad de establecer manuales de convivencia, reglamentos internos y criterios de permanencia o promoción de estudiantes, como instrumentos esenciales para el desarrollo de su proyecto formativo.</w:t>
      </w:r>
    </w:p>
    <w:p w14:paraId="0204EC56" w14:textId="77777777" w:rsidR="00332C38" w:rsidRPr="00FB08B6" w:rsidRDefault="00332C38" w:rsidP="00F159F1">
      <w:pPr>
        <w:pStyle w:val="Textoindependiente"/>
        <w:spacing w:before="1" w:line="360" w:lineRule="auto"/>
        <w:jc w:val="both"/>
        <w:rPr>
          <w:rFonts w:ascii="Arial" w:hAnsi="Arial" w:cs="Arial"/>
          <w:b/>
          <w:bCs/>
          <w:sz w:val="22"/>
          <w:szCs w:val="22"/>
          <w:lang w:val="es-CO"/>
        </w:rPr>
      </w:pPr>
    </w:p>
    <w:p w14:paraId="16BDB209" w14:textId="5F149ABE" w:rsidR="00F159F1" w:rsidRPr="00FB08B6" w:rsidRDefault="00F159F1" w:rsidP="00F159F1">
      <w:pPr>
        <w:pStyle w:val="Textoindependiente"/>
        <w:spacing w:before="1" w:line="360" w:lineRule="auto"/>
        <w:jc w:val="both"/>
        <w:rPr>
          <w:rFonts w:ascii="Arial" w:hAnsi="Arial" w:cs="Arial"/>
          <w:sz w:val="22"/>
          <w:szCs w:val="22"/>
          <w:lang w:val="es-CO"/>
        </w:rPr>
      </w:pPr>
      <w:r w:rsidRPr="00F159F1">
        <w:rPr>
          <w:rFonts w:ascii="Arial" w:hAnsi="Arial" w:cs="Arial"/>
          <w:sz w:val="22"/>
          <w:szCs w:val="22"/>
          <w:lang w:val="es-CO"/>
        </w:rPr>
        <w:t>A la luz de todo lo anterior, resulta claro que los hechos relatados en la demanda</w:t>
      </w:r>
      <w:r w:rsidR="00332C38" w:rsidRPr="00FB08B6">
        <w:rPr>
          <w:rFonts w:ascii="Arial" w:hAnsi="Arial" w:cs="Arial"/>
          <w:sz w:val="22"/>
          <w:szCs w:val="22"/>
          <w:lang w:val="es-CO"/>
        </w:rPr>
        <w:t xml:space="preserve">, </w:t>
      </w:r>
      <w:r w:rsidRPr="00F159F1">
        <w:rPr>
          <w:rFonts w:ascii="Arial" w:hAnsi="Arial" w:cs="Arial"/>
          <w:sz w:val="22"/>
          <w:szCs w:val="22"/>
          <w:lang w:val="es-CO"/>
        </w:rPr>
        <w:t>entre ellos, la supuesta expulsión o la no renovación del cupo del estudiante ANDREW GEORGE PARSONAGE COBO</w:t>
      </w:r>
      <w:r w:rsidR="00332C38" w:rsidRPr="00FB08B6">
        <w:rPr>
          <w:rFonts w:ascii="Arial" w:hAnsi="Arial" w:cs="Arial"/>
          <w:sz w:val="22"/>
          <w:szCs w:val="22"/>
          <w:lang w:val="es-CO"/>
        </w:rPr>
        <w:t>,</w:t>
      </w:r>
      <w:r w:rsidRPr="00F159F1">
        <w:rPr>
          <w:rFonts w:ascii="Arial" w:hAnsi="Arial" w:cs="Arial"/>
          <w:sz w:val="22"/>
          <w:szCs w:val="22"/>
          <w:lang w:val="es-CO"/>
        </w:rPr>
        <w:t xml:space="preserve"> corresponden a decisiones adoptadas autónomamente por el </w:t>
      </w:r>
      <w:r w:rsidR="00332C38" w:rsidRPr="00FB08B6">
        <w:rPr>
          <w:rFonts w:ascii="Arial" w:hAnsi="Arial" w:cs="Arial"/>
          <w:sz w:val="22"/>
          <w:szCs w:val="22"/>
          <w:lang w:val="es-CO"/>
        </w:rPr>
        <w:t>LICEO FRANCÉS PAUL VALÉRY</w:t>
      </w:r>
      <w:r w:rsidRPr="00F159F1">
        <w:rPr>
          <w:rFonts w:ascii="Arial" w:hAnsi="Arial" w:cs="Arial"/>
          <w:sz w:val="22"/>
          <w:szCs w:val="22"/>
          <w:lang w:val="es-CO"/>
        </w:rPr>
        <w:t xml:space="preserve"> en ejercicio legítimo de su capacidad de autorregulación. Estas decisiones hacen parte de una relación jurídica de carácter privado, nacida entre el establecimiento educativo y la familia del estudiante, y que no compromete ni involucra de manera alguna al </w:t>
      </w:r>
      <w:r w:rsidR="00FB08B6" w:rsidRPr="00FB08B6">
        <w:rPr>
          <w:rFonts w:ascii="Arial" w:hAnsi="Arial" w:cs="Arial"/>
          <w:sz w:val="22"/>
          <w:szCs w:val="22"/>
          <w:lang w:val="es-CO"/>
        </w:rPr>
        <w:t xml:space="preserve">DISTRITO ESPECIAL DE SANTIAGO DE CALI </w:t>
      </w:r>
      <w:r w:rsidRPr="00F159F1">
        <w:rPr>
          <w:rFonts w:ascii="Arial" w:hAnsi="Arial" w:cs="Arial"/>
          <w:sz w:val="22"/>
          <w:szCs w:val="22"/>
          <w:lang w:val="es-CO"/>
        </w:rPr>
        <w:t>ni a su Secretaría de Educación.</w:t>
      </w:r>
    </w:p>
    <w:p w14:paraId="61A29CC5" w14:textId="77777777" w:rsidR="00FB08B6" w:rsidRPr="00F159F1" w:rsidRDefault="00FB08B6" w:rsidP="00F159F1">
      <w:pPr>
        <w:pStyle w:val="Textoindependiente"/>
        <w:spacing w:before="1" w:line="360" w:lineRule="auto"/>
        <w:jc w:val="both"/>
        <w:rPr>
          <w:rFonts w:ascii="Arial" w:hAnsi="Arial" w:cs="Arial"/>
          <w:sz w:val="22"/>
          <w:szCs w:val="22"/>
          <w:lang w:val="es-CO"/>
        </w:rPr>
      </w:pPr>
    </w:p>
    <w:p w14:paraId="0663CA01" w14:textId="77777777" w:rsidR="00F159F1" w:rsidRPr="00F159F1" w:rsidRDefault="00F159F1" w:rsidP="00F159F1">
      <w:pPr>
        <w:pStyle w:val="Textoindependiente"/>
        <w:spacing w:before="1" w:line="360" w:lineRule="auto"/>
        <w:jc w:val="both"/>
        <w:rPr>
          <w:rFonts w:ascii="Arial" w:hAnsi="Arial" w:cs="Arial"/>
          <w:sz w:val="22"/>
          <w:szCs w:val="22"/>
          <w:lang w:val="es-CO"/>
        </w:rPr>
      </w:pPr>
      <w:r w:rsidRPr="00F159F1">
        <w:rPr>
          <w:rFonts w:ascii="Arial" w:hAnsi="Arial" w:cs="Arial"/>
          <w:sz w:val="22"/>
          <w:szCs w:val="22"/>
          <w:lang w:val="es-CO"/>
        </w:rPr>
        <w:t>No puede perderse de vista que la función del Estado en relación con los establecimientos educativos privados se limita a la inspección y vigilancia, sin facultades de dirección o subordinación funcional. Por tanto, mal podría atribuirse al ente territorial responsabilidad por hechos derivados de la aplicación de un reglamento interno o del cumplimiento de las políticas educativas definidas en el PEI del colegio, máxime cuando dicho PEI ha sido autorizado por la autoridad nacional competente en el marco de un acuerdo internacional vigente.</w:t>
      </w:r>
    </w:p>
    <w:p w14:paraId="5FFA295A" w14:textId="77777777" w:rsidR="00FB08B6" w:rsidRPr="00FB08B6" w:rsidRDefault="00FB08B6" w:rsidP="00F159F1">
      <w:pPr>
        <w:pStyle w:val="Textoindependiente"/>
        <w:spacing w:before="1" w:line="360" w:lineRule="auto"/>
        <w:jc w:val="both"/>
        <w:rPr>
          <w:rFonts w:ascii="Arial" w:hAnsi="Arial" w:cs="Arial"/>
          <w:b/>
          <w:bCs/>
          <w:sz w:val="22"/>
          <w:szCs w:val="22"/>
          <w:lang w:val="es-CO"/>
        </w:rPr>
      </w:pPr>
    </w:p>
    <w:p w14:paraId="403B59BD" w14:textId="4A2EA8BD" w:rsidR="00F159F1" w:rsidRPr="00F159F1" w:rsidRDefault="00F159F1" w:rsidP="00F159F1">
      <w:pPr>
        <w:pStyle w:val="Textoindependiente"/>
        <w:spacing w:before="1" w:line="360" w:lineRule="auto"/>
        <w:jc w:val="both"/>
        <w:rPr>
          <w:rFonts w:ascii="Arial" w:hAnsi="Arial" w:cs="Arial"/>
          <w:sz w:val="22"/>
          <w:szCs w:val="22"/>
          <w:lang w:val="es-CO"/>
        </w:rPr>
      </w:pPr>
      <w:r w:rsidRPr="00F159F1">
        <w:rPr>
          <w:rFonts w:ascii="Arial" w:hAnsi="Arial" w:cs="Arial"/>
          <w:sz w:val="22"/>
          <w:szCs w:val="22"/>
          <w:lang w:val="es-CO"/>
        </w:rPr>
        <w:t xml:space="preserve">En consecuencia, no se configura ninguno de los elementos necesarios para atribuir responsabilidad patrimonial al Distrito Especial de Santiago de Cali, por cuanto no existe relación jurídica alguna entre este y los hechos que constituyen el fundamento de la presente acción. La conducta que se pretende reprochar tuvo origen exclusivo en una institución privada, amparada por la autonomía escolar reconocida por la Constitución, la ley y la jurisprudencia, y operante bajo un régimen jurídico especial. En tal medida, la demanda carece de legitimación en la causa por pasiva </w:t>
      </w:r>
      <w:r w:rsidRPr="00F159F1">
        <w:rPr>
          <w:rFonts w:ascii="Arial" w:hAnsi="Arial" w:cs="Arial"/>
          <w:sz w:val="22"/>
          <w:szCs w:val="22"/>
          <w:lang w:val="es-CO"/>
        </w:rPr>
        <w:lastRenderedPageBreak/>
        <w:t>frente al Distrito, razón por la cual solicito respetuosamente que se declare probada esta excepción y, en consecuencia, se absuelva a la entidad demandada de toda responsabilidad</w:t>
      </w:r>
      <w:r w:rsidR="00FB08B6" w:rsidRPr="00FB08B6">
        <w:rPr>
          <w:rFonts w:ascii="Arial" w:hAnsi="Arial" w:cs="Arial"/>
          <w:sz w:val="22"/>
          <w:szCs w:val="22"/>
          <w:lang w:val="es-CO"/>
        </w:rPr>
        <w:t xml:space="preserve"> y a mi representada de toda responsabilidad. </w:t>
      </w:r>
    </w:p>
    <w:p w14:paraId="2228206C" w14:textId="77777777" w:rsidR="00F159F1" w:rsidRPr="00FB08B6" w:rsidRDefault="00F159F1" w:rsidP="003A4134">
      <w:pPr>
        <w:pStyle w:val="Textoindependiente"/>
        <w:spacing w:before="1" w:line="360" w:lineRule="auto"/>
        <w:jc w:val="both"/>
        <w:rPr>
          <w:rFonts w:ascii="Arial" w:hAnsi="Arial" w:cs="Arial"/>
          <w:sz w:val="22"/>
          <w:szCs w:val="22"/>
          <w:lang w:val="es-CO"/>
        </w:rPr>
      </w:pPr>
    </w:p>
    <w:p w14:paraId="1DD6C938" w14:textId="6D861252" w:rsidR="00FB08B6" w:rsidRPr="00FB08B6" w:rsidRDefault="00FB08B6" w:rsidP="00FB08B6">
      <w:pPr>
        <w:pStyle w:val="Textoindependiente"/>
        <w:numPr>
          <w:ilvl w:val="1"/>
          <w:numId w:val="36"/>
        </w:numPr>
        <w:spacing w:before="1" w:line="360" w:lineRule="auto"/>
        <w:jc w:val="both"/>
        <w:rPr>
          <w:rFonts w:ascii="Arial" w:hAnsi="Arial" w:cs="Arial"/>
          <w:b/>
          <w:bCs/>
          <w:sz w:val="22"/>
          <w:szCs w:val="22"/>
          <w:lang w:val="es-CO"/>
        </w:rPr>
      </w:pPr>
      <w:r w:rsidRPr="00FB08B6">
        <w:rPr>
          <w:rFonts w:ascii="Arial" w:hAnsi="Arial" w:cs="Arial"/>
          <w:b/>
          <w:bCs/>
          <w:sz w:val="22"/>
          <w:szCs w:val="22"/>
          <w:lang w:val="es-CO"/>
        </w:rPr>
        <w:t>INEXISTENCIA DE FALLA EN EL SERVICIO POR PARTE DEL DISTRITO ESPECIAL DE SANTIAGO DE CALI</w:t>
      </w:r>
      <w:r w:rsidR="00127D45">
        <w:rPr>
          <w:rFonts w:ascii="Arial" w:hAnsi="Arial" w:cs="Arial"/>
          <w:b/>
          <w:bCs/>
          <w:sz w:val="22"/>
          <w:szCs w:val="22"/>
          <w:lang w:val="es-CO"/>
        </w:rPr>
        <w:t xml:space="preserve"> – AUSENCIA DEL NEXO CAUSAL. </w:t>
      </w:r>
    </w:p>
    <w:p w14:paraId="7BBA16EE" w14:textId="77777777" w:rsidR="00FB08B6" w:rsidRPr="00FB08B6" w:rsidRDefault="00FB08B6" w:rsidP="00FB08B6">
      <w:pPr>
        <w:pStyle w:val="Textoindependiente"/>
        <w:spacing w:before="1" w:line="360" w:lineRule="auto"/>
        <w:jc w:val="both"/>
        <w:rPr>
          <w:rFonts w:ascii="Arial" w:hAnsi="Arial" w:cs="Arial"/>
          <w:sz w:val="22"/>
          <w:szCs w:val="22"/>
          <w:lang w:val="es-CO"/>
        </w:rPr>
      </w:pPr>
    </w:p>
    <w:p w14:paraId="0AAEFFC4" w14:textId="628877D0" w:rsidR="00FB08B6" w:rsidRPr="00C849A0" w:rsidRDefault="00FB08B6" w:rsidP="00FB08B6">
      <w:pPr>
        <w:pStyle w:val="Textoindependiente"/>
        <w:spacing w:before="1" w:line="360" w:lineRule="auto"/>
        <w:jc w:val="both"/>
        <w:rPr>
          <w:rFonts w:ascii="Arial" w:hAnsi="Arial" w:cs="Arial"/>
          <w:sz w:val="22"/>
          <w:szCs w:val="22"/>
          <w:lang w:val="es-CO"/>
        </w:rPr>
      </w:pPr>
      <w:r w:rsidRPr="00FB08B6">
        <w:rPr>
          <w:rFonts w:ascii="Arial" w:hAnsi="Arial" w:cs="Arial"/>
          <w:sz w:val="22"/>
          <w:szCs w:val="22"/>
          <w:lang w:val="es-CO"/>
        </w:rPr>
        <w:t>Me permito reiterar</w:t>
      </w:r>
      <w:r w:rsidRPr="00C849A0">
        <w:rPr>
          <w:rFonts w:ascii="Arial" w:hAnsi="Arial" w:cs="Arial"/>
          <w:sz w:val="22"/>
          <w:szCs w:val="22"/>
          <w:lang w:val="es-CO"/>
        </w:rPr>
        <w:t>, en el mismo sentido de lo anteriormente expuesto,</w:t>
      </w:r>
      <w:r w:rsidRPr="00FB08B6">
        <w:rPr>
          <w:rFonts w:ascii="Arial" w:hAnsi="Arial" w:cs="Arial"/>
          <w:sz w:val="22"/>
          <w:szCs w:val="22"/>
          <w:lang w:val="es-CO"/>
        </w:rPr>
        <w:t xml:space="preserve"> que en el presente caso no se configura falla alguna en el servicio atribuible al DISTRITO ESPECIAL DE SANTIAGO DE CALI, razón por la cual no procede declarar responsabilidad patrimonial en su contra ni ordenar el pago de suma alguna.</w:t>
      </w:r>
    </w:p>
    <w:p w14:paraId="481BBE70" w14:textId="77777777" w:rsidR="00FB08B6" w:rsidRPr="00FB08B6" w:rsidRDefault="00FB08B6" w:rsidP="00FB08B6">
      <w:pPr>
        <w:pStyle w:val="Textoindependiente"/>
        <w:spacing w:before="1" w:line="360" w:lineRule="auto"/>
        <w:jc w:val="both"/>
        <w:rPr>
          <w:rFonts w:ascii="Arial" w:hAnsi="Arial" w:cs="Arial"/>
          <w:sz w:val="22"/>
          <w:szCs w:val="22"/>
          <w:lang w:val="es-CO"/>
        </w:rPr>
      </w:pPr>
    </w:p>
    <w:p w14:paraId="0E9987D3" w14:textId="5260D6EE" w:rsidR="00FB08B6" w:rsidRPr="00FB08B6" w:rsidRDefault="00FB08B6" w:rsidP="00FB08B6">
      <w:pPr>
        <w:pStyle w:val="Textoindependiente"/>
        <w:spacing w:before="1" w:line="360" w:lineRule="auto"/>
        <w:jc w:val="both"/>
        <w:rPr>
          <w:rFonts w:ascii="Arial" w:hAnsi="Arial" w:cs="Arial"/>
          <w:sz w:val="22"/>
          <w:szCs w:val="22"/>
          <w:lang w:val="es-CO"/>
        </w:rPr>
      </w:pPr>
      <w:r w:rsidRPr="00C849A0">
        <w:rPr>
          <w:rFonts w:ascii="Arial" w:hAnsi="Arial" w:cs="Arial"/>
          <w:sz w:val="22"/>
          <w:szCs w:val="22"/>
          <w:lang w:val="es-CO"/>
        </w:rPr>
        <w:t xml:space="preserve">Por un lado, </w:t>
      </w:r>
      <w:r w:rsidR="00DF25DD" w:rsidRPr="00C849A0">
        <w:rPr>
          <w:rFonts w:ascii="Arial" w:hAnsi="Arial" w:cs="Arial"/>
          <w:sz w:val="22"/>
          <w:szCs w:val="22"/>
          <w:lang w:val="es-CO"/>
        </w:rPr>
        <w:t>el</w:t>
      </w:r>
      <w:r w:rsidRPr="00C849A0">
        <w:rPr>
          <w:rFonts w:ascii="Arial" w:hAnsi="Arial" w:cs="Arial"/>
          <w:sz w:val="22"/>
          <w:szCs w:val="22"/>
          <w:lang w:val="es-CO"/>
        </w:rPr>
        <w:t xml:space="preserve"> LICEO FRANCÉS PAUL VALÉRY DE CALI</w:t>
      </w:r>
      <w:r w:rsidRPr="00FB08B6">
        <w:rPr>
          <w:rFonts w:ascii="Arial" w:hAnsi="Arial" w:cs="Arial"/>
          <w:sz w:val="22"/>
          <w:szCs w:val="22"/>
          <w:lang w:val="es-CO"/>
        </w:rPr>
        <w:t xml:space="preserve"> es una institución educativa de carácter privado que goza de autonomía para definir su modelo pedagógico, reglamentos internos y decisiones administrativas, conforme lo permiten la Constitución Política y la legislación educativa vigente. Esta facultad le permite adoptar decisiones como la no renovación del cupo o la aplicación de sanciones dentro de sus procesos formativos, sin intervención ni dirección del ente territorial.</w:t>
      </w:r>
    </w:p>
    <w:p w14:paraId="1B022D24" w14:textId="77777777" w:rsidR="00DF25DD" w:rsidRPr="00C849A0" w:rsidRDefault="00DF25DD" w:rsidP="00FB08B6">
      <w:pPr>
        <w:pStyle w:val="Textoindependiente"/>
        <w:spacing w:before="1" w:line="360" w:lineRule="auto"/>
        <w:jc w:val="both"/>
        <w:rPr>
          <w:rFonts w:ascii="Arial" w:hAnsi="Arial" w:cs="Arial"/>
          <w:sz w:val="22"/>
          <w:szCs w:val="22"/>
          <w:lang w:val="es-CO"/>
        </w:rPr>
      </w:pPr>
    </w:p>
    <w:p w14:paraId="11D8AA00" w14:textId="7CF59F4D" w:rsidR="00DF25DD" w:rsidRPr="00C849A0" w:rsidRDefault="00DF25DD" w:rsidP="00DF25DD">
      <w:pPr>
        <w:pStyle w:val="Textoindependiente"/>
        <w:spacing w:before="1" w:line="360" w:lineRule="auto"/>
        <w:jc w:val="both"/>
        <w:rPr>
          <w:rFonts w:ascii="Arial" w:hAnsi="Arial" w:cs="Arial"/>
          <w:sz w:val="22"/>
          <w:szCs w:val="22"/>
        </w:rPr>
      </w:pPr>
      <w:r w:rsidRPr="00C849A0">
        <w:rPr>
          <w:rFonts w:ascii="Arial" w:hAnsi="Arial" w:cs="Arial"/>
          <w:sz w:val="22"/>
          <w:szCs w:val="22"/>
          <w:lang w:val="es-CO"/>
        </w:rPr>
        <w:t xml:space="preserve">Por otro lado, </w:t>
      </w:r>
      <w:r w:rsidRPr="00C849A0">
        <w:rPr>
          <w:rFonts w:ascii="Arial" w:hAnsi="Arial" w:cs="Arial"/>
          <w:sz w:val="22"/>
          <w:szCs w:val="22"/>
        </w:rPr>
        <w:t xml:space="preserve">es importante destacar que el DISTRITO ESPECIAL DE SANTIAGO DE CALI, a través de su Secretaría de Educación, atendió de manera oportuna, seria y diligente cada uno de los requerimientos y quejas presentadas por la señora GLORIA ROCÍO COBO TOBAR en representación de su hijo, el menor ANDREW GEORGE PARSONAGE COBO. Las comunicaciones recibidas fueron respondidas dentro de los términos legales </w:t>
      </w:r>
      <w:r w:rsidR="00C849A0" w:rsidRPr="00C849A0">
        <w:rPr>
          <w:rFonts w:ascii="Arial" w:hAnsi="Arial" w:cs="Arial"/>
          <w:sz w:val="22"/>
          <w:szCs w:val="22"/>
        </w:rPr>
        <w:t>y</w:t>
      </w:r>
      <w:r w:rsidRPr="00C849A0">
        <w:rPr>
          <w:rFonts w:ascii="Arial" w:hAnsi="Arial" w:cs="Arial"/>
          <w:sz w:val="22"/>
          <w:szCs w:val="22"/>
        </w:rPr>
        <w:t xml:space="preserve"> parámetros de la función administrativa. </w:t>
      </w:r>
    </w:p>
    <w:p w14:paraId="28B9EB7F" w14:textId="77777777" w:rsidR="00C849A0" w:rsidRPr="00C849A0" w:rsidRDefault="00C849A0" w:rsidP="00DF25DD">
      <w:pPr>
        <w:pStyle w:val="Textoindependiente"/>
        <w:spacing w:before="1" w:line="360" w:lineRule="auto"/>
        <w:jc w:val="both"/>
        <w:rPr>
          <w:rFonts w:ascii="Arial" w:hAnsi="Arial" w:cs="Arial"/>
          <w:sz w:val="22"/>
          <w:szCs w:val="22"/>
        </w:rPr>
      </w:pPr>
    </w:p>
    <w:p w14:paraId="4D775371" w14:textId="5555D92A" w:rsidR="00DF25DD" w:rsidRPr="00DF25DD" w:rsidRDefault="00DF25DD" w:rsidP="00DF25DD">
      <w:pPr>
        <w:pStyle w:val="Textoindependiente"/>
        <w:spacing w:before="1" w:line="360" w:lineRule="auto"/>
        <w:jc w:val="both"/>
        <w:rPr>
          <w:rFonts w:ascii="Arial" w:hAnsi="Arial" w:cs="Arial"/>
          <w:sz w:val="22"/>
          <w:szCs w:val="22"/>
          <w:lang w:val="es-CO"/>
        </w:rPr>
      </w:pPr>
      <w:r w:rsidRPr="00DF25DD">
        <w:rPr>
          <w:rFonts w:ascii="Arial" w:hAnsi="Arial" w:cs="Arial"/>
          <w:sz w:val="22"/>
          <w:szCs w:val="22"/>
          <w:lang w:val="es-CO"/>
        </w:rPr>
        <w:t>El Distrito no incurrió en omisión alguna. Por el contrario, ejerció las competencias que le corresponden en materia de inspección y vigilancia educativa, limitadas</w:t>
      </w:r>
      <w:r w:rsidR="00C849A0" w:rsidRPr="00C849A0">
        <w:rPr>
          <w:rFonts w:ascii="Arial" w:hAnsi="Arial" w:cs="Arial"/>
          <w:sz w:val="22"/>
          <w:szCs w:val="22"/>
          <w:lang w:val="es-CO"/>
        </w:rPr>
        <w:t xml:space="preserve">, </w:t>
      </w:r>
      <w:r w:rsidRPr="00DF25DD">
        <w:rPr>
          <w:rFonts w:ascii="Arial" w:hAnsi="Arial" w:cs="Arial"/>
          <w:sz w:val="22"/>
          <w:szCs w:val="22"/>
          <w:lang w:val="es-CO"/>
        </w:rPr>
        <w:t>por mandato legal</w:t>
      </w:r>
      <w:r w:rsidR="00C849A0" w:rsidRPr="00C849A0">
        <w:rPr>
          <w:rFonts w:ascii="Arial" w:hAnsi="Arial" w:cs="Arial"/>
          <w:sz w:val="22"/>
          <w:szCs w:val="22"/>
          <w:lang w:val="es-CO"/>
        </w:rPr>
        <w:t>,</w:t>
      </w:r>
      <w:r w:rsidRPr="00DF25DD">
        <w:rPr>
          <w:rFonts w:ascii="Arial" w:hAnsi="Arial" w:cs="Arial"/>
          <w:sz w:val="22"/>
          <w:szCs w:val="22"/>
          <w:lang w:val="es-CO"/>
        </w:rPr>
        <w:t xml:space="preserve"> a verificar que los establecimientos educativos cumplan con las normas generales del sector, sin que ello implique coadministración ni subordinación funcional. No existe evidencia que permita concluir que la Secretaría de Educación desconoció, desatendió o dejó de tramitar adecuadamente los planteamientos de la madre del estudiante. </w:t>
      </w:r>
      <w:r w:rsidR="00C849A0" w:rsidRPr="00C849A0">
        <w:rPr>
          <w:rFonts w:ascii="Arial" w:hAnsi="Arial" w:cs="Arial"/>
          <w:sz w:val="22"/>
          <w:szCs w:val="22"/>
          <w:lang w:val="es-CO"/>
        </w:rPr>
        <w:t>Por lo que t</w:t>
      </w:r>
      <w:r w:rsidRPr="00DF25DD">
        <w:rPr>
          <w:rFonts w:ascii="Arial" w:hAnsi="Arial" w:cs="Arial"/>
          <w:sz w:val="22"/>
          <w:szCs w:val="22"/>
          <w:lang w:val="es-CO"/>
        </w:rPr>
        <w:t>ampoco se encuentra demostrado un vínculo directo entre la actuación del Distrito y los presuntos perjuicios alegados por la parte actora. Las afectaciones en salud del menor no solo carecen de prueba idónea que permita establecer su gravedad o secuelas, sino que tampoco se ha acreditado que sean consecuencia de una conducta atribuible al ente territorial. La simple relación epistolar entre la familia del menor y la Secretaría de Educación, en la que esta última cumplió su rol de atención, no puede considerarse como un factor determinante del daño que se invoca.</w:t>
      </w:r>
    </w:p>
    <w:p w14:paraId="145874A5" w14:textId="77777777" w:rsidR="00C849A0" w:rsidRPr="009C6E44" w:rsidRDefault="00C849A0" w:rsidP="00DF25DD">
      <w:pPr>
        <w:pStyle w:val="Textoindependiente"/>
        <w:spacing w:before="1" w:line="360" w:lineRule="auto"/>
        <w:jc w:val="both"/>
        <w:rPr>
          <w:rFonts w:ascii="Arial" w:hAnsi="Arial" w:cs="Arial"/>
          <w:sz w:val="22"/>
          <w:szCs w:val="22"/>
          <w:lang w:val="es-CO"/>
        </w:rPr>
      </w:pPr>
    </w:p>
    <w:p w14:paraId="52281CAA" w14:textId="04672B5D" w:rsidR="00DF25DD" w:rsidRPr="00DF25DD" w:rsidRDefault="00C849A0" w:rsidP="00DF25DD">
      <w:pPr>
        <w:pStyle w:val="Textoindependiente"/>
        <w:spacing w:before="1" w:line="360" w:lineRule="auto"/>
        <w:jc w:val="both"/>
        <w:rPr>
          <w:rFonts w:ascii="Arial" w:hAnsi="Arial" w:cs="Arial"/>
          <w:sz w:val="22"/>
          <w:szCs w:val="22"/>
          <w:lang w:val="es-CO"/>
        </w:rPr>
      </w:pPr>
      <w:r w:rsidRPr="009C6E44">
        <w:rPr>
          <w:rFonts w:ascii="Arial" w:hAnsi="Arial" w:cs="Arial"/>
          <w:sz w:val="22"/>
          <w:szCs w:val="22"/>
          <w:lang w:val="es-CO"/>
        </w:rPr>
        <w:t>Así las cosas,</w:t>
      </w:r>
      <w:r w:rsidR="00DF25DD" w:rsidRPr="00DF25DD">
        <w:rPr>
          <w:rFonts w:ascii="Arial" w:hAnsi="Arial" w:cs="Arial"/>
          <w:sz w:val="22"/>
          <w:szCs w:val="22"/>
          <w:lang w:val="es-CO"/>
        </w:rPr>
        <w:t xml:space="preserve"> no existe en este caso omisión, irregularidad ni conducta reprochable atribuible al Distrito Especial de Santiago de Cali. La administración actuó con la debida diligencia, respondió </w:t>
      </w:r>
      <w:r w:rsidR="00DF25DD" w:rsidRPr="00DF25DD">
        <w:rPr>
          <w:rFonts w:ascii="Arial" w:hAnsi="Arial" w:cs="Arial"/>
          <w:sz w:val="22"/>
          <w:szCs w:val="22"/>
          <w:lang w:val="es-CO"/>
        </w:rPr>
        <w:lastRenderedPageBreak/>
        <w:t>todos los requerimientos ciudadanos y cumplió cabalmente sus competencias legales, sin que ello haya tenido incidencia alguna en los hechos que dieron lugar a la presente acción.</w:t>
      </w:r>
      <w:r w:rsidRPr="009C6E44">
        <w:rPr>
          <w:rFonts w:ascii="Arial" w:hAnsi="Arial" w:cs="Arial"/>
          <w:sz w:val="22"/>
          <w:szCs w:val="22"/>
          <w:lang w:val="es-CO"/>
        </w:rPr>
        <w:t xml:space="preserve"> </w:t>
      </w:r>
      <w:r w:rsidR="00DF25DD" w:rsidRPr="00DF25DD">
        <w:rPr>
          <w:rFonts w:ascii="Arial" w:hAnsi="Arial" w:cs="Arial"/>
          <w:sz w:val="22"/>
          <w:szCs w:val="22"/>
          <w:lang w:val="es-CO"/>
        </w:rPr>
        <w:t>Por tanto, no se configuran los elementos estructurales de la responsabilidad del Estado por falla en el servicio. No hay hecho imputable, no se acredita daño cierto, ni existe nexo causal que comprometa al Distrito. En consecuencia, se solicita respetuosamente que se denieguen las pretensiones de la demanda en lo que respecta a esta entidad.</w:t>
      </w:r>
    </w:p>
    <w:p w14:paraId="116FB97B" w14:textId="67E09181" w:rsidR="00F159F1" w:rsidRPr="009C6E44" w:rsidRDefault="00F159F1" w:rsidP="00DF25DD">
      <w:pPr>
        <w:pStyle w:val="Textoindependiente"/>
        <w:spacing w:before="1" w:line="360" w:lineRule="auto"/>
        <w:jc w:val="both"/>
        <w:rPr>
          <w:rFonts w:ascii="Arial" w:hAnsi="Arial" w:cs="Arial"/>
          <w:sz w:val="22"/>
          <w:szCs w:val="22"/>
          <w:lang w:val="es-CO"/>
        </w:rPr>
      </w:pPr>
    </w:p>
    <w:p w14:paraId="73C593E0" w14:textId="605092EF" w:rsidR="00127D45" w:rsidRPr="009C6E44" w:rsidRDefault="00127D45" w:rsidP="00127D45">
      <w:pPr>
        <w:pStyle w:val="Textoindependiente"/>
        <w:numPr>
          <w:ilvl w:val="1"/>
          <w:numId w:val="36"/>
        </w:numPr>
        <w:spacing w:before="1" w:line="360" w:lineRule="auto"/>
        <w:jc w:val="both"/>
        <w:rPr>
          <w:rFonts w:ascii="Arial" w:hAnsi="Arial" w:cs="Arial"/>
          <w:b/>
          <w:bCs/>
          <w:sz w:val="22"/>
          <w:szCs w:val="22"/>
          <w:u w:val="single"/>
          <w:lang w:val="es-CO"/>
        </w:rPr>
      </w:pPr>
      <w:r w:rsidRPr="009C6E44">
        <w:rPr>
          <w:rFonts w:ascii="Arial" w:hAnsi="Arial" w:cs="Arial"/>
          <w:b/>
          <w:bCs/>
          <w:sz w:val="22"/>
          <w:szCs w:val="22"/>
          <w:u w:val="single"/>
          <w:lang w:val="es-CO"/>
        </w:rPr>
        <w:t xml:space="preserve">EXISTENCIA DE LA CULPA EXCLUSIVA DE LA VÍCTIMA COMO EXIMENTE DE RESPONSABILIDAD. </w:t>
      </w:r>
    </w:p>
    <w:p w14:paraId="283F3AA4" w14:textId="4ADFBA9B" w:rsidR="00DF25DD" w:rsidRPr="009C6E44" w:rsidRDefault="00DF25DD" w:rsidP="00DF25DD">
      <w:pPr>
        <w:pStyle w:val="Textoindependiente"/>
        <w:spacing w:before="1" w:line="360" w:lineRule="auto"/>
        <w:jc w:val="both"/>
        <w:rPr>
          <w:rFonts w:ascii="Arial" w:hAnsi="Arial" w:cs="Arial"/>
          <w:sz w:val="22"/>
          <w:szCs w:val="22"/>
          <w:lang w:val="es-CO"/>
        </w:rPr>
      </w:pPr>
    </w:p>
    <w:p w14:paraId="078741B3" w14:textId="6D910D0C" w:rsidR="00FD34E4" w:rsidRPr="00FD34E4" w:rsidRDefault="00FD34E4" w:rsidP="00FD34E4">
      <w:pPr>
        <w:pStyle w:val="Textoindependiente"/>
        <w:spacing w:before="1" w:line="360" w:lineRule="auto"/>
        <w:jc w:val="both"/>
        <w:rPr>
          <w:rFonts w:ascii="Arial" w:hAnsi="Arial" w:cs="Arial"/>
          <w:sz w:val="22"/>
          <w:szCs w:val="22"/>
          <w:lang w:val="es-CO"/>
        </w:rPr>
      </w:pPr>
      <w:r w:rsidRPr="00FD34E4">
        <w:rPr>
          <w:rFonts w:ascii="Arial" w:hAnsi="Arial" w:cs="Arial"/>
          <w:sz w:val="22"/>
          <w:szCs w:val="22"/>
          <w:lang w:val="es-CO"/>
        </w:rPr>
        <w:t xml:space="preserve">En el presente caso debe declararse la culpa exclusiva de la víctima, en tanto fue el propio ANDREW GEORGE PARSONAGE COBO quien, mediante sus acciones, dio lugar a las consecuencias que hoy pretende atribuir indebidamente al Estado. La conducta del estudiante fue la causa directa y determinante de la decisión de no renovación de su cupo en el Colegio </w:t>
      </w:r>
      <w:r w:rsidR="0038398F" w:rsidRPr="009C6E44">
        <w:rPr>
          <w:rFonts w:ascii="Arial" w:hAnsi="Arial" w:cs="Arial"/>
          <w:sz w:val="22"/>
          <w:szCs w:val="22"/>
          <w:lang w:val="es-CO"/>
        </w:rPr>
        <w:t>LICEO FRANCÉS PAUL VALÉRY</w:t>
      </w:r>
      <w:r w:rsidRPr="00FD34E4">
        <w:rPr>
          <w:rFonts w:ascii="Arial" w:hAnsi="Arial" w:cs="Arial"/>
          <w:sz w:val="22"/>
          <w:szCs w:val="22"/>
          <w:lang w:val="es-CO"/>
        </w:rPr>
        <w:t>, y en esa medida, rompe cualquier vínculo de imputación jurídica con el DISTRITO ESPECIAL DE SANTIAGO DE CALI.</w:t>
      </w:r>
    </w:p>
    <w:p w14:paraId="72551656" w14:textId="77777777" w:rsidR="0038398F" w:rsidRPr="009C6E44" w:rsidRDefault="0038398F" w:rsidP="00FD34E4">
      <w:pPr>
        <w:pStyle w:val="Textoindependiente"/>
        <w:spacing w:before="1" w:line="360" w:lineRule="auto"/>
        <w:jc w:val="both"/>
        <w:rPr>
          <w:rFonts w:ascii="Arial" w:hAnsi="Arial" w:cs="Arial"/>
          <w:sz w:val="22"/>
          <w:szCs w:val="22"/>
          <w:lang w:val="es-CO"/>
        </w:rPr>
      </w:pPr>
    </w:p>
    <w:p w14:paraId="195B1FDE" w14:textId="2479AD6E" w:rsidR="00FD34E4" w:rsidRPr="00FD34E4" w:rsidRDefault="0038398F" w:rsidP="00FD34E4">
      <w:pPr>
        <w:pStyle w:val="Textoindependiente"/>
        <w:spacing w:before="1" w:line="360" w:lineRule="auto"/>
        <w:jc w:val="both"/>
        <w:rPr>
          <w:rFonts w:ascii="Arial" w:hAnsi="Arial" w:cs="Arial"/>
          <w:sz w:val="22"/>
          <w:szCs w:val="22"/>
          <w:lang w:val="es-CO"/>
        </w:rPr>
      </w:pPr>
      <w:r w:rsidRPr="009C6E44">
        <w:rPr>
          <w:rFonts w:ascii="Arial" w:hAnsi="Arial" w:cs="Arial"/>
          <w:sz w:val="22"/>
          <w:szCs w:val="22"/>
          <w:lang w:val="es-CO"/>
        </w:rPr>
        <w:t>En sustento de lo señalado, es preciso indicar que, o</w:t>
      </w:r>
      <w:r w:rsidR="00FD34E4" w:rsidRPr="00FD34E4">
        <w:rPr>
          <w:rFonts w:ascii="Arial" w:hAnsi="Arial" w:cs="Arial"/>
          <w:sz w:val="22"/>
          <w:szCs w:val="22"/>
          <w:lang w:val="es-CO"/>
        </w:rPr>
        <w:t xml:space="preserve">bra en el expediente prueba clara y suficiente de que el señor </w:t>
      </w:r>
      <w:r w:rsidRPr="009C6E44">
        <w:rPr>
          <w:rFonts w:ascii="Arial" w:hAnsi="Arial" w:cs="Arial"/>
          <w:sz w:val="22"/>
          <w:szCs w:val="22"/>
          <w:lang w:val="es-CO"/>
        </w:rPr>
        <w:t>PARSONAGE COBO</w:t>
      </w:r>
      <w:r w:rsidR="00FD34E4" w:rsidRPr="00FD34E4">
        <w:rPr>
          <w:rFonts w:ascii="Arial" w:hAnsi="Arial" w:cs="Arial"/>
          <w:sz w:val="22"/>
          <w:szCs w:val="22"/>
          <w:lang w:val="es-CO"/>
        </w:rPr>
        <w:t xml:space="preserve"> incurrió en un comportamiento violento y contrario a las normas mínimas de convivencia establecidas por el plantel educativo. Los hechos ocurrieron el 16 de febrero de 2022 y dieron lugar a la apertura de un proceso disciplinario interno, dentro del cual se comprobó la comisión de una conducta sancionable conforme al manual de convivencia del colegio.</w:t>
      </w:r>
    </w:p>
    <w:p w14:paraId="57E23820" w14:textId="77777777" w:rsidR="00FD34E4" w:rsidRPr="009C6E44" w:rsidRDefault="00FD34E4" w:rsidP="00FD34E4">
      <w:pPr>
        <w:pStyle w:val="Textoindependiente"/>
        <w:spacing w:before="1" w:line="360" w:lineRule="auto"/>
        <w:jc w:val="both"/>
        <w:rPr>
          <w:rFonts w:ascii="Arial" w:hAnsi="Arial" w:cs="Arial"/>
          <w:sz w:val="22"/>
          <w:szCs w:val="22"/>
          <w:lang w:val="es-CO"/>
        </w:rPr>
      </w:pPr>
      <w:r w:rsidRPr="00FD34E4">
        <w:rPr>
          <w:rFonts w:ascii="Arial" w:hAnsi="Arial" w:cs="Arial"/>
          <w:sz w:val="22"/>
          <w:szCs w:val="22"/>
          <w:lang w:val="es-CO"/>
        </w:rPr>
        <w:t>Dicho comportamiento no solo fue acreditado mediante los testimonios del personal docente, sino que también fue corroborado por estudiantes que presenciaron directamente los hechos. Adicionalmente, la gravedad de la conducta se reflejó en que fue objeto de proceso penal ante la jurisdicción para adolescentes, por el presunto delito de violencia intrafamiliar, lo que refuerza la ilicitud del proceder del estudiante y su total incompatibilidad con el entorno educativo.</w:t>
      </w:r>
    </w:p>
    <w:p w14:paraId="567D50A4" w14:textId="77777777" w:rsidR="0038398F" w:rsidRPr="00FD34E4" w:rsidRDefault="0038398F" w:rsidP="00FD34E4">
      <w:pPr>
        <w:pStyle w:val="Textoindependiente"/>
        <w:spacing w:before="1" w:line="360" w:lineRule="auto"/>
        <w:jc w:val="both"/>
        <w:rPr>
          <w:rFonts w:ascii="Arial" w:hAnsi="Arial" w:cs="Arial"/>
          <w:sz w:val="22"/>
          <w:szCs w:val="22"/>
          <w:lang w:val="es-CO"/>
        </w:rPr>
      </w:pPr>
    </w:p>
    <w:p w14:paraId="1C901179" w14:textId="20DE9E91" w:rsidR="00FD34E4" w:rsidRPr="00FD34E4" w:rsidRDefault="00FD34E4" w:rsidP="00FD34E4">
      <w:pPr>
        <w:pStyle w:val="Textoindependiente"/>
        <w:spacing w:before="1" w:line="360" w:lineRule="auto"/>
        <w:jc w:val="both"/>
        <w:rPr>
          <w:rFonts w:ascii="Arial" w:hAnsi="Arial" w:cs="Arial"/>
          <w:sz w:val="22"/>
          <w:szCs w:val="22"/>
          <w:lang w:val="es-CO"/>
        </w:rPr>
      </w:pPr>
      <w:r w:rsidRPr="00FD34E4">
        <w:rPr>
          <w:rFonts w:ascii="Arial" w:hAnsi="Arial" w:cs="Arial"/>
          <w:sz w:val="22"/>
          <w:szCs w:val="22"/>
          <w:lang w:val="es-CO"/>
        </w:rPr>
        <w:t xml:space="preserve">Aunado a lo anterior, es </w:t>
      </w:r>
      <w:r w:rsidR="0038398F" w:rsidRPr="009C6E44">
        <w:rPr>
          <w:rFonts w:ascii="Arial" w:hAnsi="Arial" w:cs="Arial"/>
          <w:sz w:val="22"/>
          <w:szCs w:val="22"/>
          <w:lang w:val="es-CO"/>
        </w:rPr>
        <w:t>dable</w:t>
      </w:r>
      <w:r w:rsidRPr="00FD34E4">
        <w:rPr>
          <w:rFonts w:ascii="Arial" w:hAnsi="Arial" w:cs="Arial"/>
          <w:sz w:val="22"/>
          <w:szCs w:val="22"/>
          <w:lang w:val="es-CO"/>
        </w:rPr>
        <w:t xml:space="preserve"> señalar que el estudiante presentaba un rendimiento académico deficiente, frente al cual el colegio desplegó un acompañamiento pedagógico adecuado. Se implementó un Proyecto de Ayuda Individualizada (PAI), conforme al modelo educativo francés y ajustado a la legislación naciona</w:t>
      </w:r>
      <w:r w:rsidR="0038398F" w:rsidRPr="009C6E44">
        <w:rPr>
          <w:rFonts w:ascii="Arial" w:hAnsi="Arial" w:cs="Arial"/>
          <w:sz w:val="22"/>
          <w:szCs w:val="22"/>
          <w:lang w:val="es-CO"/>
        </w:rPr>
        <w:t>l</w:t>
      </w:r>
      <w:r w:rsidRPr="00FD34E4">
        <w:rPr>
          <w:rFonts w:ascii="Arial" w:hAnsi="Arial" w:cs="Arial"/>
          <w:sz w:val="22"/>
          <w:szCs w:val="22"/>
          <w:lang w:val="es-CO"/>
        </w:rPr>
        <w:t>, que reglamenta la atención educativa en el marco de la educación inclusiva. No obstante, el estudiante no aprovechó ni respondió a las herramientas ofrecidas, manteniendo un desempeño académico insatisfactorio.</w:t>
      </w:r>
    </w:p>
    <w:p w14:paraId="169FF48D" w14:textId="77777777" w:rsidR="0038398F" w:rsidRPr="009C6E44" w:rsidRDefault="0038398F" w:rsidP="00FD34E4">
      <w:pPr>
        <w:pStyle w:val="Textoindependiente"/>
        <w:spacing w:before="1" w:line="360" w:lineRule="auto"/>
        <w:jc w:val="both"/>
        <w:rPr>
          <w:rFonts w:ascii="Arial" w:hAnsi="Arial" w:cs="Arial"/>
          <w:sz w:val="22"/>
          <w:szCs w:val="22"/>
          <w:lang w:val="es-CO"/>
        </w:rPr>
      </w:pPr>
    </w:p>
    <w:p w14:paraId="50AECD10" w14:textId="1441A25F" w:rsidR="00FD34E4" w:rsidRPr="009C6E44" w:rsidRDefault="00FD34E4" w:rsidP="00FD34E4">
      <w:pPr>
        <w:pStyle w:val="Textoindependiente"/>
        <w:spacing w:before="1" w:line="360" w:lineRule="auto"/>
        <w:jc w:val="both"/>
        <w:rPr>
          <w:rFonts w:ascii="Arial" w:hAnsi="Arial" w:cs="Arial"/>
          <w:sz w:val="22"/>
          <w:szCs w:val="22"/>
          <w:lang w:val="es-CO"/>
        </w:rPr>
      </w:pPr>
      <w:r w:rsidRPr="00FD34E4">
        <w:rPr>
          <w:rFonts w:ascii="Arial" w:hAnsi="Arial" w:cs="Arial"/>
          <w:sz w:val="22"/>
          <w:szCs w:val="22"/>
          <w:lang w:val="es-CO"/>
        </w:rPr>
        <w:t xml:space="preserve">El señor </w:t>
      </w:r>
      <w:r w:rsidR="00270A02" w:rsidRPr="009C6E44">
        <w:rPr>
          <w:rFonts w:ascii="Arial" w:hAnsi="Arial" w:cs="Arial"/>
          <w:sz w:val="22"/>
          <w:szCs w:val="22"/>
          <w:lang w:val="es-CO"/>
        </w:rPr>
        <w:t xml:space="preserve">PARSONAGE COBO </w:t>
      </w:r>
      <w:r w:rsidRPr="00FD34E4">
        <w:rPr>
          <w:rFonts w:ascii="Arial" w:hAnsi="Arial" w:cs="Arial"/>
          <w:sz w:val="22"/>
          <w:szCs w:val="22"/>
          <w:lang w:val="es-CO"/>
        </w:rPr>
        <w:t xml:space="preserve">y su acudiente conocían plenamente las normas del colegio al momento de su vinculación. El manual de convivencia, aceptado al momento de la matrícula, establece expresamente que la comisión de actos violentos constituye una falta grave que puede conllevar la no renovación del cupo escolar para el período siguiente (Capítulo XIII, artículo 70). A </w:t>
      </w:r>
      <w:r w:rsidRPr="00FD34E4">
        <w:rPr>
          <w:rFonts w:ascii="Arial" w:hAnsi="Arial" w:cs="Arial"/>
          <w:sz w:val="22"/>
          <w:szCs w:val="22"/>
          <w:lang w:val="es-CO"/>
        </w:rPr>
        <w:lastRenderedPageBreak/>
        <w:t>pesar de ello, el estudiante actuó de forma libre, consciente y voluntaria en contravención de tales reglas, lo cual motivó razonadamente la decisión de separarlo del proceso educativo.</w:t>
      </w:r>
      <w:r w:rsidR="0038398F" w:rsidRPr="009C6E44">
        <w:rPr>
          <w:rFonts w:ascii="Arial" w:hAnsi="Arial" w:cs="Arial"/>
          <w:sz w:val="22"/>
          <w:szCs w:val="22"/>
          <w:lang w:val="es-CO"/>
        </w:rPr>
        <w:t xml:space="preserve"> </w:t>
      </w:r>
      <w:r w:rsidRPr="00FD34E4">
        <w:rPr>
          <w:rFonts w:ascii="Arial" w:hAnsi="Arial" w:cs="Arial"/>
          <w:sz w:val="22"/>
          <w:szCs w:val="22"/>
          <w:lang w:val="es-CO"/>
        </w:rPr>
        <w:t>En este sentido, es claro que el daño alegado por la parte actora no es imputable a una acción u omisión del Estado, sino al comportamiento reprochable del propio estudiante, lo que impide cualquier tipo de responsabilidad patrimonial a cargo del Distrito.</w:t>
      </w:r>
    </w:p>
    <w:p w14:paraId="24559BB0" w14:textId="77777777" w:rsidR="0038398F" w:rsidRPr="00FD34E4" w:rsidRDefault="0038398F" w:rsidP="00FD34E4">
      <w:pPr>
        <w:pStyle w:val="Textoindependiente"/>
        <w:spacing w:before="1" w:line="360" w:lineRule="auto"/>
        <w:jc w:val="both"/>
        <w:rPr>
          <w:rFonts w:ascii="Arial" w:hAnsi="Arial" w:cs="Arial"/>
          <w:sz w:val="22"/>
          <w:szCs w:val="22"/>
          <w:lang w:val="es-CO"/>
        </w:rPr>
      </w:pPr>
    </w:p>
    <w:p w14:paraId="58BD5A67" w14:textId="72916B34" w:rsidR="00FD34E4" w:rsidRPr="00FD34E4" w:rsidRDefault="00FD34E4" w:rsidP="00FD34E4">
      <w:pPr>
        <w:pStyle w:val="Textoindependiente"/>
        <w:spacing w:before="1" w:line="360" w:lineRule="auto"/>
        <w:jc w:val="both"/>
        <w:rPr>
          <w:rFonts w:ascii="Arial" w:hAnsi="Arial" w:cs="Arial"/>
          <w:sz w:val="22"/>
          <w:szCs w:val="22"/>
          <w:lang w:val="es-CO"/>
        </w:rPr>
      </w:pPr>
      <w:r w:rsidRPr="00FD34E4">
        <w:rPr>
          <w:rFonts w:ascii="Arial" w:hAnsi="Arial" w:cs="Arial"/>
          <w:sz w:val="22"/>
          <w:szCs w:val="22"/>
          <w:lang w:val="es-CO"/>
        </w:rPr>
        <w:t>Desde el punto de vista jurídico, la responsabilidad extracontractual del Estado se estructura sobre la base de una falla del servicio, cuya configuración exige la concurrencia de tres elementos: (i) un hecho atribuible a la administración; (</w:t>
      </w:r>
      <w:proofErr w:type="spellStart"/>
      <w:r w:rsidRPr="00FD34E4">
        <w:rPr>
          <w:rFonts w:ascii="Arial" w:hAnsi="Arial" w:cs="Arial"/>
          <w:sz w:val="22"/>
          <w:szCs w:val="22"/>
          <w:lang w:val="es-CO"/>
        </w:rPr>
        <w:t>ii</w:t>
      </w:r>
      <w:proofErr w:type="spellEnd"/>
      <w:r w:rsidRPr="00FD34E4">
        <w:rPr>
          <w:rFonts w:ascii="Arial" w:hAnsi="Arial" w:cs="Arial"/>
          <w:sz w:val="22"/>
          <w:szCs w:val="22"/>
          <w:lang w:val="es-CO"/>
        </w:rPr>
        <w:t>) un daño cierto; y (</w:t>
      </w:r>
      <w:proofErr w:type="spellStart"/>
      <w:r w:rsidRPr="00FD34E4">
        <w:rPr>
          <w:rFonts w:ascii="Arial" w:hAnsi="Arial" w:cs="Arial"/>
          <w:sz w:val="22"/>
          <w:szCs w:val="22"/>
          <w:lang w:val="es-CO"/>
        </w:rPr>
        <w:t>iii</w:t>
      </w:r>
      <w:proofErr w:type="spellEnd"/>
      <w:r w:rsidRPr="00FD34E4">
        <w:rPr>
          <w:rFonts w:ascii="Arial" w:hAnsi="Arial" w:cs="Arial"/>
          <w:sz w:val="22"/>
          <w:szCs w:val="22"/>
          <w:lang w:val="es-CO"/>
        </w:rPr>
        <w:t xml:space="preserve">) un nexo de causalidad entre ambos. Así lo ha reiterado el Consejo de Estado, </w:t>
      </w:r>
      <w:r w:rsidR="00270A02" w:rsidRPr="009C6E44">
        <w:rPr>
          <w:rFonts w:ascii="Arial" w:hAnsi="Arial" w:cs="Arial"/>
          <w:sz w:val="22"/>
          <w:szCs w:val="22"/>
          <w:lang w:val="es-CO"/>
        </w:rPr>
        <w:t>Sala de lo Contencioso Administrativo, Sección Tercera, Subsección A, s</w:t>
      </w:r>
      <w:r w:rsidRPr="00FD34E4">
        <w:rPr>
          <w:rFonts w:ascii="Arial" w:hAnsi="Arial" w:cs="Arial"/>
          <w:sz w:val="22"/>
          <w:szCs w:val="22"/>
          <w:lang w:val="es-CO"/>
        </w:rPr>
        <w:t>entencia del 14 de julio de 2016, expediente 38.815, precisó que es indispensable demostrar el incumplimiento de una obligación legal a cargo de la entidad y que, de haber sido cumplida, habría impedido la producción del daño.</w:t>
      </w:r>
      <w:r w:rsidR="00270A02" w:rsidRPr="009C6E44">
        <w:rPr>
          <w:rFonts w:ascii="Arial" w:hAnsi="Arial" w:cs="Arial"/>
          <w:sz w:val="22"/>
          <w:szCs w:val="22"/>
          <w:lang w:val="es-CO"/>
        </w:rPr>
        <w:t xml:space="preserve"> </w:t>
      </w:r>
      <w:r w:rsidRPr="00FD34E4">
        <w:rPr>
          <w:rFonts w:ascii="Arial" w:hAnsi="Arial" w:cs="Arial"/>
          <w:sz w:val="22"/>
          <w:szCs w:val="22"/>
          <w:lang w:val="es-CO"/>
        </w:rPr>
        <w:t>En el caso sub examine, no se demuestra ninguno de los elementos exigidos por la jurisprudencia. No hay omisión por parte del DISTRITO ESPECIAL DE SANTIAGO DE CALI, ni incumplimiento de funciones atribuibles al mismo. Por el contrario, la administración educativa atendió de manera oportuna y diligente los requerimientos presentados por la señora GLORIA ROCÍO COBO TOBAR, madre del estudiante, brindándole la orientación correspondiente y cumpliendo su deber de inspección en el marco de sus competencias legales. La actuación estatal fue respetuosa de la autonomía del plantel educativo privado, sin que se evidencie irregularidad alguna.</w:t>
      </w:r>
    </w:p>
    <w:p w14:paraId="29ECAEEC" w14:textId="77777777" w:rsidR="00270A02" w:rsidRPr="009C6E44" w:rsidRDefault="00270A02" w:rsidP="00FD34E4">
      <w:pPr>
        <w:pStyle w:val="Textoindependiente"/>
        <w:spacing w:before="1" w:line="360" w:lineRule="auto"/>
        <w:jc w:val="both"/>
        <w:rPr>
          <w:rFonts w:ascii="Arial" w:hAnsi="Arial" w:cs="Arial"/>
          <w:sz w:val="22"/>
          <w:szCs w:val="22"/>
          <w:lang w:val="es-CO"/>
        </w:rPr>
      </w:pPr>
    </w:p>
    <w:p w14:paraId="42902513" w14:textId="77777777" w:rsidR="00270A02" w:rsidRPr="009C6E44" w:rsidRDefault="00FD34E4" w:rsidP="00FD34E4">
      <w:pPr>
        <w:pStyle w:val="Textoindependiente"/>
        <w:spacing w:before="1" w:line="360" w:lineRule="auto"/>
        <w:jc w:val="both"/>
        <w:rPr>
          <w:rFonts w:ascii="Arial" w:hAnsi="Arial" w:cs="Arial"/>
          <w:sz w:val="22"/>
          <w:szCs w:val="22"/>
          <w:lang w:val="es-CO"/>
        </w:rPr>
      </w:pPr>
      <w:r w:rsidRPr="00FD34E4">
        <w:rPr>
          <w:rFonts w:ascii="Arial" w:hAnsi="Arial" w:cs="Arial"/>
          <w:sz w:val="22"/>
          <w:szCs w:val="22"/>
          <w:lang w:val="es-CO"/>
        </w:rPr>
        <w:t>En suma, la decisión de no renovar el cupo escolar del señor ANDREW GEORGE PARSONAGE COBO fue consecuencia directa de su conducta personal, violenta y reiteradamente inapropiada, así como del incumplimiento de sus deberes académicos, a pesar de los apoyos brindados. Tales circunstancias configuran plenamente la culpa exclusiva de la víctima, lo cual excluye cualquier responsabilidad por parte del Estado.</w:t>
      </w:r>
      <w:r w:rsidR="00270A02" w:rsidRPr="009C6E44">
        <w:rPr>
          <w:rFonts w:ascii="Arial" w:hAnsi="Arial" w:cs="Arial"/>
          <w:sz w:val="22"/>
          <w:szCs w:val="22"/>
          <w:lang w:val="es-CO"/>
        </w:rPr>
        <w:t xml:space="preserve"> </w:t>
      </w:r>
    </w:p>
    <w:p w14:paraId="0E007F1D" w14:textId="77777777" w:rsidR="00270A02" w:rsidRPr="009C6E44" w:rsidRDefault="00270A02" w:rsidP="00FD34E4">
      <w:pPr>
        <w:pStyle w:val="Textoindependiente"/>
        <w:spacing w:before="1" w:line="360" w:lineRule="auto"/>
        <w:jc w:val="both"/>
        <w:rPr>
          <w:rFonts w:ascii="Arial" w:hAnsi="Arial" w:cs="Arial"/>
          <w:sz w:val="22"/>
          <w:szCs w:val="22"/>
          <w:lang w:val="es-CO"/>
        </w:rPr>
      </w:pPr>
    </w:p>
    <w:p w14:paraId="74694912" w14:textId="2EEB253E" w:rsidR="00FD34E4" w:rsidRPr="00FD34E4" w:rsidRDefault="00FD34E4" w:rsidP="00FD34E4">
      <w:pPr>
        <w:pStyle w:val="Textoindependiente"/>
        <w:spacing w:before="1" w:line="360" w:lineRule="auto"/>
        <w:jc w:val="both"/>
        <w:rPr>
          <w:rFonts w:ascii="Arial" w:hAnsi="Arial" w:cs="Arial"/>
          <w:sz w:val="22"/>
          <w:szCs w:val="22"/>
          <w:lang w:val="es-CO"/>
        </w:rPr>
      </w:pPr>
      <w:r w:rsidRPr="00FD34E4">
        <w:rPr>
          <w:rFonts w:ascii="Arial" w:hAnsi="Arial" w:cs="Arial"/>
          <w:sz w:val="22"/>
          <w:szCs w:val="22"/>
          <w:lang w:val="es-CO"/>
        </w:rPr>
        <w:t>No existiendo hecho imputable a la administración, ni nexo causal entre su actuación y el supuesto daño, no se configura falla del servicio por parte del DISTRITO ESPECIAL DE SANTIAGO DE CALI. En consecuencia, y con fundamento en lo expuesto, solicito respetuosamente al despacho declarar probada la excepción de culpa exclusiva de la víctima y negar las pretensiones de la demanda en relación con esta entidad.</w:t>
      </w:r>
    </w:p>
    <w:p w14:paraId="04AD83FD" w14:textId="454D7CA7" w:rsidR="00FD34E4" w:rsidRPr="009C6E44" w:rsidRDefault="00FD34E4" w:rsidP="00FD34E4">
      <w:pPr>
        <w:pStyle w:val="Textoindependiente"/>
        <w:spacing w:before="1" w:line="360" w:lineRule="auto"/>
        <w:jc w:val="both"/>
        <w:rPr>
          <w:rFonts w:ascii="Arial" w:hAnsi="Arial" w:cs="Arial"/>
          <w:sz w:val="22"/>
          <w:szCs w:val="22"/>
          <w:lang w:val="es-CO"/>
        </w:rPr>
      </w:pPr>
    </w:p>
    <w:p w14:paraId="24D093B2" w14:textId="22A00452" w:rsidR="00F159F1" w:rsidRPr="009C6E44" w:rsidRDefault="00BC7CF6" w:rsidP="00455BD0">
      <w:pPr>
        <w:pStyle w:val="Textoindependiente"/>
        <w:numPr>
          <w:ilvl w:val="1"/>
          <w:numId w:val="36"/>
        </w:numPr>
        <w:spacing w:before="1" w:line="360" w:lineRule="auto"/>
        <w:jc w:val="both"/>
        <w:rPr>
          <w:rFonts w:ascii="Arial" w:hAnsi="Arial" w:cs="Arial"/>
          <w:lang w:val="es-CO"/>
        </w:rPr>
      </w:pPr>
      <w:r w:rsidRPr="009C6E44">
        <w:rPr>
          <w:rFonts w:ascii="Arial" w:hAnsi="Arial" w:cs="Arial"/>
          <w:b/>
          <w:bCs/>
          <w:sz w:val="22"/>
          <w:szCs w:val="22"/>
        </w:rPr>
        <w:t xml:space="preserve">EXISTENCIA DEL HECHO DETERMINANTE DE UN TERCERO. </w:t>
      </w:r>
    </w:p>
    <w:p w14:paraId="7B7D5F43" w14:textId="77777777" w:rsidR="00BC7CF6" w:rsidRPr="009C6E44" w:rsidRDefault="00BC7CF6" w:rsidP="00BC7CF6">
      <w:pPr>
        <w:pStyle w:val="Textoindependiente"/>
        <w:spacing w:before="1" w:line="360" w:lineRule="auto"/>
        <w:ind w:left="1080"/>
        <w:jc w:val="both"/>
        <w:rPr>
          <w:rFonts w:ascii="Arial" w:hAnsi="Arial" w:cs="Arial"/>
          <w:lang w:val="es-CO"/>
        </w:rPr>
      </w:pPr>
    </w:p>
    <w:p w14:paraId="09F2F4E7" w14:textId="4A7421BF" w:rsidR="00455BD0" w:rsidRPr="009C6E44" w:rsidRDefault="00BC7CF6" w:rsidP="00455BD0">
      <w:pPr>
        <w:pStyle w:val="Textoindependiente"/>
        <w:spacing w:before="1" w:line="360" w:lineRule="auto"/>
        <w:jc w:val="both"/>
        <w:rPr>
          <w:rFonts w:ascii="Arial" w:hAnsi="Arial" w:cs="Arial"/>
          <w:sz w:val="22"/>
          <w:szCs w:val="22"/>
          <w:lang w:val="es-CO"/>
        </w:rPr>
      </w:pPr>
      <w:r w:rsidRPr="009C6E44">
        <w:rPr>
          <w:rFonts w:ascii="Arial" w:hAnsi="Arial" w:cs="Arial"/>
          <w:sz w:val="22"/>
          <w:szCs w:val="22"/>
          <w:lang w:val="es-CO"/>
        </w:rPr>
        <w:t xml:space="preserve">En todo caso, el despacho no puede perder de vista </w:t>
      </w:r>
      <w:r w:rsidR="00455BD0" w:rsidRPr="00455BD0">
        <w:rPr>
          <w:rFonts w:ascii="Arial" w:hAnsi="Arial" w:cs="Arial"/>
          <w:sz w:val="22"/>
          <w:szCs w:val="22"/>
          <w:lang w:val="es-CO"/>
        </w:rPr>
        <w:t>la configuración de una causa extraña, concretamente el hecho exclusivo de un tercero, como circunstancia que rompe el nexo causal entre los presuntos daños alegados por la parte actora y cualquier conducta atribuible al DISTRITO ESPECIAL, DEPORTIVO, CULTURAL, TURÍSTICO, EMPRESARIAL Y DE SERVICIOS DE SANTIAGO DE CALI.</w:t>
      </w:r>
      <w:r w:rsidRPr="009C6E44">
        <w:rPr>
          <w:rFonts w:ascii="Arial" w:hAnsi="Arial" w:cs="Arial"/>
          <w:sz w:val="22"/>
          <w:szCs w:val="22"/>
          <w:lang w:val="es-CO"/>
        </w:rPr>
        <w:t xml:space="preserve"> Debido a que l</w:t>
      </w:r>
      <w:r w:rsidR="00455BD0" w:rsidRPr="00455BD0">
        <w:rPr>
          <w:rFonts w:ascii="Arial" w:hAnsi="Arial" w:cs="Arial"/>
          <w:sz w:val="22"/>
          <w:szCs w:val="22"/>
          <w:lang w:val="es-CO"/>
        </w:rPr>
        <w:t xml:space="preserve">a decisión de no renovar el cupo escolar del estudiante </w:t>
      </w:r>
      <w:r w:rsidR="00455BD0" w:rsidRPr="00455BD0">
        <w:rPr>
          <w:rFonts w:ascii="Arial" w:hAnsi="Arial" w:cs="Arial"/>
          <w:sz w:val="22"/>
          <w:szCs w:val="22"/>
          <w:lang w:val="es-CO"/>
        </w:rPr>
        <w:lastRenderedPageBreak/>
        <w:t>ANDREW GEORGE PARSONAGE COBO fue adoptada de manera autónoma y exclusiva por el Consejo de Clase y el Consejo Disciplinario del COLEGIO LICEO FRANCÉS PAUL VALÉRY, una institución privada que actúa bajo un régimen normativo propio, con plena independencia administrativa y pedagógica. Dicha decisión fue tomada sin intervención alguna del Distrito, por lo cual los hechos que se reprochan en la demanda no son imputables al ente territorial.</w:t>
      </w:r>
    </w:p>
    <w:p w14:paraId="71EF3D82" w14:textId="77777777" w:rsidR="00BC7CF6" w:rsidRPr="00455BD0" w:rsidRDefault="00BC7CF6" w:rsidP="00455BD0">
      <w:pPr>
        <w:pStyle w:val="Textoindependiente"/>
        <w:spacing w:before="1" w:line="360" w:lineRule="auto"/>
        <w:jc w:val="both"/>
        <w:rPr>
          <w:rFonts w:ascii="Arial" w:hAnsi="Arial" w:cs="Arial"/>
          <w:sz w:val="22"/>
          <w:szCs w:val="22"/>
          <w:lang w:val="es-CO"/>
        </w:rPr>
      </w:pPr>
    </w:p>
    <w:p w14:paraId="29951CC3" w14:textId="31624579" w:rsidR="00455BD0" w:rsidRPr="009C6E44" w:rsidRDefault="00BC7CF6" w:rsidP="00455BD0">
      <w:pPr>
        <w:pStyle w:val="Textoindependiente"/>
        <w:spacing w:before="1" w:line="360" w:lineRule="auto"/>
        <w:jc w:val="both"/>
        <w:rPr>
          <w:rFonts w:ascii="Arial" w:hAnsi="Arial" w:cs="Arial"/>
          <w:sz w:val="22"/>
          <w:szCs w:val="22"/>
          <w:lang w:val="es-CO"/>
        </w:rPr>
      </w:pPr>
      <w:r w:rsidRPr="009C6E44">
        <w:rPr>
          <w:rFonts w:ascii="Arial" w:hAnsi="Arial" w:cs="Arial"/>
          <w:sz w:val="22"/>
          <w:szCs w:val="22"/>
          <w:lang w:val="es-CO"/>
        </w:rPr>
        <w:t xml:space="preserve">En el </w:t>
      </w:r>
      <w:r w:rsidRPr="009C6E44">
        <w:rPr>
          <w:rFonts w:ascii="Arial" w:hAnsi="Arial" w:cs="Arial"/>
          <w:i/>
          <w:iCs/>
          <w:sz w:val="22"/>
          <w:szCs w:val="22"/>
          <w:lang w:val="es-CO"/>
        </w:rPr>
        <w:t>sub examine</w:t>
      </w:r>
      <w:r w:rsidRPr="009C6E44">
        <w:rPr>
          <w:rFonts w:ascii="Arial" w:hAnsi="Arial" w:cs="Arial"/>
          <w:sz w:val="22"/>
          <w:szCs w:val="22"/>
          <w:lang w:val="es-CO"/>
        </w:rPr>
        <w:t xml:space="preserve">, se evidencia que </w:t>
      </w:r>
      <w:r w:rsidR="00455BD0" w:rsidRPr="00455BD0">
        <w:rPr>
          <w:rFonts w:ascii="Arial" w:hAnsi="Arial" w:cs="Arial"/>
          <w:sz w:val="22"/>
          <w:szCs w:val="22"/>
          <w:lang w:val="es-CO"/>
        </w:rPr>
        <w:t xml:space="preserve">El </w:t>
      </w:r>
      <w:r w:rsidRPr="009C6E44">
        <w:rPr>
          <w:rFonts w:ascii="Arial" w:hAnsi="Arial" w:cs="Arial"/>
          <w:sz w:val="22"/>
          <w:szCs w:val="22"/>
          <w:lang w:val="es-CO"/>
        </w:rPr>
        <w:t xml:space="preserve">LICEO FRANCÉS PAUL VALÉRY, </w:t>
      </w:r>
      <w:r w:rsidR="00455BD0" w:rsidRPr="00455BD0">
        <w:rPr>
          <w:rFonts w:ascii="Arial" w:hAnsi="Arial" w:cs="Arial"/>
          <w:sz w:val="22"/>
          <w:szCs w:val="22"/>
          <w:lang w:val="es-CO"/>
        </w:rPr>
        <w:t>en su calidad de institución educativa privada, se rige por sus propias normas internas, particularmente por su manual de convivencia y su Proyecto Educativo Institucional (PEI)</w:t>
      </w:r>
      <w:r w:rsidRPr="009C6E44">
        <w:rPr>
          <w:rFonts w:ascii="Arial" w:hAnsi="Arial" w:cs="Arial"/>
          <w:sz w:val="22"/>
          <w:szCs w:val="22"/>
          <w:lang w:val="es-CO"/>
        </w:rPr>
        <w:t xml:space="preserve">. </w:t>
      </w:r>
      <w:r w:rsidR="00455BD0" w:rsidRPr="00455BD0">
        <w:rPr>
          <w:rFonts w:ascii="Arial" w:hAnsi="Arial" w:cs="Arial"/>
          <w:sz w:val="22"/>
          <w:szCs w:val="22"/>
          <w:lang w:val="es-CO"/>
        </w:rPr>
        <w:t>En este contexto, fue el propio colegio</w:t>
      </w:r>
      <w:r w:rsidRPr="009C6E44">
        <w:rPr>
          <w:rFonts w:ascii="Arial" w:hAnsi="Arial" w:cs="Arial"/>
          <w:sz w:val="22"/>
          <w:szCs w:val="22"/>
          <w:lang w:val="es-CO"/>
        </w:rPr>
        <w:t xml:space="preserve">, </w:t>
      </w:r>
      <w:r w:rsidR="00455BD0" w:rsidRPr="00455BD0">
        <w:rPr>
          <w:rFonts w:ascii="Arial" w:hAnsi="Arial" w:cs="Arial"/>
          <w:sz w:val="22"/>
          <w:szCs w:val="22"/>
          <w:lang w:val="es-CO"/>
        </w:rPr>
        <w:t>a través de sus órganos internos</w:t>
      </w:r>
      <w:r w:rsidRPr="009C6E44">
        <w:rPr>
          <w:rFonts w:ascii="Arial" w:hAnsi="Arial" w:cs="Arial"/>
          <w:sz w:val="22"/>
          <w:szCs w:val="22"/>
          <w:lang w:val="es-CO"/>
        </w:rPr>
        <w:t>,</w:t>
      </w:r>
      <w:r w:rsidR="00455BD0" w:rsidRPr="00455BD0">
        <w:rPr>
          <w:rFonts w:ascii="Arial" w:hAnsi="Arial" w:cs="Arial"/>
          <w:sz w:val="22"/>
          <w:szCs w:val="22"/>
          <w:lang w:val="es-CO"/>
        </w:rPr>
        <w:t xml:space="preserve"> quien, tras adelantar un debido proceso disciplinario con ocasión de una conducta violenta protagonizada por el estudiante el 16 de febrero de 2022, determinó que lo procedente era no renovar su cupo escolar para el siguiente período académico. Esta decisión, legítima y documentada, no fue sugerida, ordenada ni ejecutada por el Distrito, que carece de competencia legal para injerir en tales determinaciones adoptadas por instituciones privadas.</w:t>
      </w:r>
    </w:p>
    <w:p w14:paraId="1FEB2098" w14:textId="77777777" w:rsidR="00C97BFC" w:rsidRPr="00455BD0" w:rsidRDefault="00C97BFC" w:rsidP="00455BD0">
      <w:pPr>
        <w:pStyle w:val="Textoindependiente"/>
        <w:spacing w:before="1" w:line="360" w:lineRule="auto"/>
        <w:jc w:val="both"/>
        <w:rPr>
          <w:rFonts w:ascii="Arial" w:hAnsi="Arial" w:cs="Arial"/>
          <w:sz w:val="22"/>
          <w:szCs w:val="22"/>
          <w:lang w:val="es-CO"/>
        </w:rPr>
      </w:pPr>
    </w:p>
    <w:p w14:paraId="42E32951" w14:textId="2C859F16" w:rsidR="00455BD0" w:rsidRPr="00455BD0" w:rsidRDefault="00455BD0" w:rsidP="00455BD0">
      <w:pPr>
        <w:pStyle w:val="Textoindependiente"/>
        <w:spacing w:before="1" w:line="360" w:lineRule="auto"/>
        <w:jc w:val="both"/>
        <w:rPr>
          <w:rFonts w:ascii="Arial" w:hAnsi="Arial" w:cs="Arial"/>
          <w:sz w:val="22"/>
          <w:szCs w:val="22"/>
          <w:lang w:val="es-CO"/>
        </w:rPr>
      </w:pPr>
      <w:r w:rsidRPr="00455BD0">
        <w:rPr>
          <w:rFonts w:ascii="Arial" w:hAnsi="Arial" w:cs="Arial"/>
          <w:sz w:val="22"/>
          <w:szCs w:val="22"/>
          <w:lang w:val="es-CO"/>
        </w:rPr>
        <w:t>Cabe reiterar que el Distrito de Santiago de Cali no participó en la decisión ni en el proceso disciplinario adelantado por el colegio, ni tenía facultades para revocar o intervenir en las consecuencias derivadas de la infracción al manual de convivencia. La función de inspección y vigilancia que le corresponde no incluye el control de fondo sobre actos administrativos internos de instituciones privadas, mucho menos cuando estas se encuentran bajo un régimen normativo extranjero autorizado por el Ministerio de Educación Nacional.</w:t>
      </w:r>
      <w:r w:rsidR="00C97BFC" w:rsidRPr="009C6E44">
        <w:rPr>
          <w:rFonts w:ascii="Arial" w:hAnsi="Arial" w:cs="Arial"/>
          <w:sz w:val="22"/>
          <w:szCs w:val="22"/>
          <w:lang w:val="es-CO"/>
        </w:rPr>
        <w:t xml:space="preserve"> </w:t>
      </w:r>
      <w:r w:rsidRPr="00455BD0">
        <w:rPr>
          <w:rFonts w:ascii="Arial" w:hAnsi="Arial" w:cs="Arial"/>
          <w:sz w:val="22"/>
          <w:szCs w:val="22"/>
          <w:lang w:val="es-CO"/>
        </w:rPr>
        <w:t xml:space="preserve">Por tanto, el Distrito </w:t>
      </w:r>
      <w:r w:rsidRPr="00455BD0">
        <w:rPr>
          <w:rFonts w:ascii="Arial" w:hAnsi="Arial" w:cs="Arial"/>
          <w:b/>
          <w:bCs/>
          <w:sz w:val="22"/>
          <w:szCs w:val="22"/>
          <w:lang w:val="es-CO"/>
        </w:rPr>
        <w:t xml:space="preserve">no tuvo </w:t>
      </w:r>
      <w:r w:rsidRPr="00455BD0">
        <w:rPr>
          <w:rFonts w:ascii="Arial" w:hAnsi="Arial" w:cs="Arial"/>
          <w:sz w:val="22"/>
          <w:szCs w:val="22"/>
          <w:lang w:val="es-CO"/>
        </w:rPr>
        <w:t>conocimiento ni responsabilidad en la adopción de la medida disciplinaria que dio lugar a la no renovación del cupo del estudiante, lo que excluye cualquier posibilidad de imputación jurídica por parte del ente territorial.</w:t>
      </w:r>
    </w:p>
    <w:p w14:paraId="13DE6CE2" w14:textId="77777777" w:rsidR="00C97BFC" w:rsidRPr="009C6E44" w:rsidRDefault="00C97BFC" w:rsidP="00455BD0">
      <w:pPr>
        <w:pStyle w:val="Textoindependiente"/>
        <w:spacing w:before="1" w:line="360" w:lineRule="auto"/>
        <w:jc w:val="both"/>
        <w:rPr>
          <w:rFonts w:ascii="Arial" w:hAnsi="Arial" w:cs="Arial"/>
          <w:b/>
          <w:bCs/>
          <w:sz w:val="22"/>
          <w:szCs w:val="22"/>
          <w:lang w:val="es-CO"/>
        </w:rPr>
      </w:pPr>
    </w:p>
    <w:p w14:paraId="5B3E2E29" w14:textId="77777777" w:rsidR="00C97BFC" w:rsidRPr="009C6E44" w:rsidRDefault="00C97BFC" w:rsidP="00C97BFC">
      <w:pPr>
        <w:pStyle w:val="Textoindependiente"/>
        <w:spacing w:before="1" w:line="360" w:lineRule="auto"/>
        <w:jc w:val="both"/>
        <w:rPr>
          <w:rFonts w:ascii="Arial" w:hAnsi="Arial" w:cs="Arial"/>
          <w:sz w:val="22"/>
          <w:szCs w:val="22"/>
          <w:lang w:val="es-CO"/>
        </w:rPr>
      </w:pPr>
      <w:r w:rsidRPr="009C6E44">
        <w:rPr>
          <w:rFonts w:ascii="Arial" w:hAnsi="Arial" w:cs="Arial"/>
          <w:sz w:val="22"/>
          <w:szCs w:val="22"/>
          <w:lang w:val="es-CO"/>
        </w:rPr>
        <w:t>Sobre el particular, la doctrina nacional ha sistematizado de la siguiente manera el criterio de imputación aplicable:</w:t>
      </w:r>
    </w:p>
    <w:p w14:paraId="7B7DBFF8" w14:textId="77777777" w:rsidR="00C97BFC" w:rsidRPr="009C6E44" w:rsidRDefault="00C97BFC" w:rsidP="00C97BFC">
      <w:pPr>
        <w:pStyle w:val="Textoindependiente"/>
        <w:spacing w:before="1" w:line="360" w:lineRule="auto"/>
        <w:jc w:val="both"/>
        <w:rPr>
          <w:rFonts w:ascii="Arial" w:hAnsi="Arial" w:cs="Arial"/>
          <w:sz w:val="22"/>
          <w:szCs w:val="22"/>
          <w:lang w:val="es-CO"/>
        </w:rPr>
      </w:pPr>
    </w:p>
    <w:p w14:paraId="223A8E92" w14:textId="77777777" w:rsidR="00C97BFC" w:rsidRPr="009C6E44" w:rsidRDefault="00C97BFC" w:rsidP="00C97BFC">
      <w:pPr>
        <w:pStyle w:val="Textoindependiente"/>
        <w:spacing w:before="1" w:line="276" w:lineRule="auto"/>
        <w:ind w:left="708"/>
        <w:jc w:val="both"/>
        <w:rPr>
          <w:rFonts w:ascii="Arial" w:hAnsi="Arial" w:cs="Arial"/>
          <w:i/>
          <w:iCs/>
          <w:sz w:val="20"/>
          <w:szCs w:val="20"/>
          <w:lang w:val="es-CO"/>
        </w:rPr>
      </w:pPr>
      <w:r w:rsidRPr="009C6E44">
        <w:rPr>
          <w:rFonts w:ascii="Arial" w:hAnsi="Arial" w:cs="Arial"/>
          <w:i/>
          <w:iCs/>
          <w:sz w:val="20"/>
          <w:szCs w:val="20"/>
          <w:lang w:val="es-CO"/>
        </w:rPr>
        <w:t>“De acuerdo con nuestro Consejo de Estado</w:t>
      </w:r>
      <w:r w:rsidRPr="009C6E44">
        <w:rPr>
          <w:rFonts w:ascii="Arial" w:hAnsi="Arial" w:cs="Arial"/>
          <w:b/>
          <w:bCs/>
          <w:i/>
          <w:iCs/>
          <w:sz w:val="20"/>
          <w:szCs w:val="20"/>
          <w:lang w:val="es-CO"/>
        </w:rPr>
        <w:t>, el hecho de un tercero exonera de responsabilidad a la Administración en el derecho Administrativo colombiano, siempre y cuando se demuestre que dicho tercero es completamente ajeno al servicio, y que su actuación no vincula de manera alguna a este último, produciéndose claramente la ruptura del nexo causal</w:t>
      </w:r>
      <w:r w:rsidRPr="009C6E44">
        <w:rPr>
          <w:rFonts w:ascii="Arial" w:hAnsi="Arial" w:cs="Arial"/>
          <w:i/>
          <w:iCs/>
          <w:sz w:val="20"/>
          <w:szCs w:val="20"/>
          <w:lang w:val="es-CO"/>
        </w:rPr>
        <w:t>. Además, es indispensable que pueda tenerse como causa exclusiva del daño, producida en la circunstancia que sea imprevisible e irresistible para que reúna las características de una causa extraña, ajena a la conducta de quien produjo el daño.”</w:t>
      </w:r>
      <w:r w:rsidRPr="009C6E44">
        <w:rPr>
          <w:rStyle w:val="Refdenotaalpie"/>
          <w:rFonts w:ascii="Arial" w:hAnsi="Arial" w:cs="Arial"/>
          <w:i/>
          <w:iCs/>
          <w:sz w:val="20"/>
          <w:szCs w:val="20"/>
          <w:lang w:val="es-CO"/>
        </w:rPr>
        <w:footnoteReference w:id="2"/>
      </w:r>
    </w:p>
    <w:p w14:paraId="3B7C4C15" w14:textId="77777777" w:rsidR="00C97BFC" w:rsidRPr="009C6E44" w:rsidRDefault="00C97BFC" w:rsidP="00C97BFC">
      <w:pPr>
        <w:pStyle w:val="Textoindependiente"/>
        <w:spacing w:before="1" w:line="360" w:lineRule="auto"/>
        <w:jc w:val="both"/>
        <w:rPr>
          <w:rFonts w:ascii="Arial" w:hAnsi="Arial" w:cs="Arial"/>
          <w:sz w:val="22"/>
          <w:szCs w:val="22"/>
          <w:lang w:val="es-CO"/>
        </w:rPr>
      </w:pPr>
    </w:p>
    <w:p w14:paraId="2A7FA1B0" w14:textId="77777777" w:rsidR="00C97BFC" w:rsidRPr="009C6E44" w:rsidRDefault="00C97BFC" w:rsidP="00C97BFC">
      <w:pPr>
        <w:pStyle w:val="Textoindependiente"/>
        <w:spacing w:before="1" w:line="360" w:lineRule="auto"/>
        <w:jc w:val="both"/>
        <w:rPr>
          <w:rFonts w:ascii="Arial" w:hAnsi="Arial" w:cs="Arial"/>
          <w:sz w:val="22"/>
          <w:szCs w:val="22"/>
          <w:lang w:val="es-CO"/>
        </w:rPr>
      </w:pPr>
      <w:r w:rsidRPr="009C6E44">
        <w:rPr>
          <w:rFonts w:ascii="Arial" w:hAnsi="Arial" w:cs="Arial"/>
          <w:sz w:val="22"/>
          <w:szCs w:val="22"/>
          <w:lang w:val="es-CO"/>
        </w:rPr>
        <w:t>En mismo sentido, la jurisprudencia del Consejo de Estado ha reconocido que la llamada "causa extraña" comprende tres escenarios que rompen el vínculo causal entre una acción y el daño: (i) el caso fortuito o fuerza mayor, (</w:t>
      </w:r>
      <w:proofErr w:type="spellStart"/>
      <w:r w:rsidRPr="009C6E44">
        <w:rPr>
          <w:rFonts w:ascii="Arial" w:hAnsi="Arial" w:cs="Arial"/>
          <w:sz w:val="22"/>
          <w:szCs w:val="22"/>
          <w:lang w:val="es-CO"/>
        </w:rPr>
        <w:t>ii</w:t>
      </w:r>
      <w:proofErr w:type="spellEnd"/>
      <w:r w:rsidRPr="009C6E44">
        <w:rPr>
          <w:rFonts w:ascii="Arial" w:hAnsi="Arial" w:cs="Arial"/>
          <w:sz w:val="22"/>
          <w:szCs w:val="22"/>
          <w:lang w:val="es-CO"/>
        </w:rPr>
        <w:t>) el hecho exclusivo de un tercero, y (</w:t>
      </w:r>
      <w:proofErr w:type="spellStart"/>
      <w:r w:rsidRPr="009C6E44">
        <w:rPr>
          <w:rFonts w:ascii="Arial" w:hAnsi="Arial" w:cs="Arial"/>
          <w:sz w:val="22"/>
          <w:szCs w:val="22"/>
          <w:lang w:val="es-CO"/>
        </w:rPr>
        <w:t>iii</w:t>
      </w:r>
      <w:proofErr w:type="spellEnd"/>
      <w:r w:rsidRPr="009C6E44">
        <w:rPr>
          <w:rFonts w:ascii="Arial" w:hAnsi="Arial" w:cs="Arial"/>
          <w:sz w:val="22"/>
          <w:szCs w:val="22"/>
          <w:lang w:val="es-CO"/>
        </w:rPr>
        <w:t xml:space="preserve">) la culpa exclusiva de la </w:t>
      </w:r>
      <w:r w:rsidRPr="009C6E44">
        <w:rPr>
          <w:rFonts w:ascii="Arial" w:hAnsi="Arial" w:cs="Arial"/>
          <w:sz w:val="22"/>
          <w:szCs w:val="22"/>
          <w:lang w:val="es-CO"/>
        </w:rPr>
        <w:lastRenderedPageBreak/>
        <w:t>víctima. Así lo ha señalado la alta Corporación: “</w:t>
      </w:r>
      <w:r w:rsidRPr="009C6E44">
        <w:rPr>
          <w:rFonts w:ascii="Arial" w:hAnsi="Arial" w:cs="Arial"/>
          <w:i/>
          <w:iCs/>
          <w:sz w:val="22"/>
          <w:szCs w:val="22"/>
          <w:u w:val="single"/>
          <w:lang w:val="es-CO"/>
        </w:rPr>
        <w:t>La causa extraña (...) es un acontecimiento fáctico que interrumpe el vínculo de causalidad entre la actuación de un sujeto y el daño sufrido por otro, de manera que ese perjuicio encuentra su origen en otra causa.”</w:t>
      </w:r>
      <w:r w:rsidRPr="009C6E44">
        <w:rPr>
          <w:rFonts w:ascii="Arial" w:hAnsi="Arial" w:cs="Arial"/>
          <w:sz w:val="22"/>
          <w:szCs w:val="22"/>
          <w:lang w:val="es-CO"/>
        </w:rPr>
        <w:t>.</w:t>
      </w:r>
      <w:r w:rsidRPr="009C6E44">
        <w:rPr>
          <w:rStyle w:val="Refdenotaalpie"/>
          <w:rFonts w:ascii="Arial" w:hAnsi="Arial" w:cs="Arial"/>
          <w:sz w:val="22"/>
          <w:szCs w:val="22"/>
          <w:lang w:val="es-CO"/>
        </w:rPr>
        <w:footnoteReference w:id="3"/>
      </w:r>
    </w:p>
    <w:p w14:paraId="7D6AB187" w14:textId="77777777" w:rsidR="00C97BFC" w:rsidRPr="009C6E44" w:rsidRDefault="00C97BFC" w:rsidP="00C97BFC">
      <w:pPr>
        <w:pStyle w:val="Textoindependiente"/>
        <w:spacing w:before="1" w:line="360" w:lineRule="auto"/>
        <w:jc w:val="both"/>
        <w:rPr>
          <w:rFonts w:ascii="Arial" w:hAnsi="Arial" w:cs="Arial"/>
          <w:sz w:val="22"/>
          <w:szCs w:val="22"/>
          <w:lang w:val="es-CO"/>
        </w:rPr>
      </w:pPr>
    </w:p>
    <w:p w14:paraId="01298B06" w14:textId="77777777" w:rsidR="00C97BFC" w:rsidRPr="009C6E44" w:rsidRDefault="00C97BFC" w:rsidP="00C97BFC">
      <w:pPr>
        <w:pStyle w:val="Textoindependiente"/>
        <w:spacing w:before="1" w:line="360" w:lineRule="auto"/>
        <w:jc w:val="both"/>
        <w:rPr>
          <w:rFonts w:ascii="Arial" w:hAnsi="Arial" w:cs="Arial"/>
          <w:sz w:val="22"/>
          <w:szCs w:val="22"/>
          <w:lang w:val="es-CO"/>
        </w:rPr>
      </w:pPr>
      <w:r w:rsidRPr="009C6E44">
        <w:rPr>
          <w:rFonts w:ascii="Arial" w:hAnsi="Arial" w:cs="Arial"/>
          <w:sz w:val="22"/>
          <w:szCs w:val="22"/>
          <w:lang w:val="es-CO"/>
        </w:rPr>
        <w:t>Cuando alguno de estos supuestos se prueba, el daño deja de ser atribuible al demandado, y debe reconocerse la ruptura del nexo causal. En el presente proceso, la intervención ilícita del propietario del inmueble fue, sin duda, el factor determinante que alteró la configuración del entorno y dio lugar al siniestro alegado en la demanda.</w:t>
      </w:r>
    </w:p>
    <w:p w14:paraId="31C705C6" w14:textId="77777777" w:rsidR="00C97BFC" w:rsidRPr="009C6E44" w:rsidRDefault="00C97BFC" w:rsidP="00C97BFC">
      <w:pPr>
        <w:pStyle w:val="Textoindependiente"/>
        <w:spacing w:before="1" w:line="360" w:lineRule="auto"/>
        <w:jc w:val="both"/>
        <w:rPr>
          <w:rFonts w:ascii="Arial" w:hAnsi="Arial" w:cs="Arial"/>
          <w:sz w:val="22"/>
          <w:szCs w:val="22"/>
          <w:lang w:val="es-CO"/>
        </w:rPr>
      </w:pPr>
    </w:p>
    <w:p w14:paraId="3B35574C" w14:textId="77777777" w:rsidR="00C97BFC" w:rsidRPr="009C6E44" w:rsidRDefault="00C97BFC" w:rsidP="00C97BFC">
      <w:pPr>
        <w:pStyle w:val="Textoindependiente"/>
        <w:spacing w:before="1" w:line="360" w:lineRule="auto"/>
        <w:jc w:val="both"/>
        <w:rPr>
          <w:rFonts w:ascii="Arial" w:hAnsi="Arial" w:cs="Arial"/>
          <w:sz w:val="22"/>
          <w:szCs w:val="22"/>
          <w:lang w:val="es-CO"/>
        </w:rPr>
      </w:pPr>
      <w:r w:rsidRPr="009C6E44">
        <w:rPr>
          <w:rFonts w:ascii="Arial" w:hAnsi="Arial" w:cs="Arial"/>
          <w:sz w:val="22"/>
          <w:szCs w:val="22"/>
          <w:lang w:val="es-CO"/>
        </w:rPr>
        <w:t xml:space="preserve">Así lo ha reconocido también el Honorable Tribunal Administrativo del Valle del Cauca, en sentencia del 26 de febrero de 2020, al abordar un caso de similares características: </w:t>
      </w:r>
    </w:p>
    <w:p w14:paraId="0862BFD7" w14:textId="77777777" w:rsidR="00C97BFC" w:rsidRPr="009C6E44" w:rsidRDefault="00C97BFC" w:rsidP="00C97BFC">
      <w:pPr>
        <w:pStyle w:val="Textoindependiente"/>
        <w:spacing w:before="1" w:line="360" w:lineRule="auto"/>
        <w:jc w:val="both"/>
        <w:rPr>
          <w:rFonts w:ascii="Arial" w:hAnsi="Arial" w:cs="Arial"/>
          <w:sz w:val="22"/>
          <w:szCs w:val="22"/>
          <w:lang w:val="es-CO"/>
        </w:rPr>
      </w:pPr>
    </w:p>
    <w:p w14:paraId="4F663FF8" w14:textId="77777777" w:rsidR="00C97BFC" w:rsidRPr="009C6E44" w:rsidRDefault="00C97BFC" w:rsidP="00C97BFC">
      <w:pPr>
        <w:pStyle w:val="Textoindependiente"/>
        <w:spacing w:before="1" w:line="276" w:lineRule="auto"/>
        <w:ind w:left="708"/>
        <w:jc w:val="both"/>
        <w:rPr>
          <w:rFonts w:ascii="Arial" w:hAnsi="Arial" w:cs="Arial"/>
          <w:b/>
          <w:bCs/>
          <w:i/>
          <w:iCs/>
          <w:sz w:val="20"/>
          <w:szCs w:val="20"/>
          <w:u w:val="single"/>
          <w:lang w:val="es-CO"/>
        </w:rPr>
      </w:pPr>
      <w:r w:rsidRPr="009C6E44">
        <w:rPr>
          <w:rFonts w:ascii="Arial" w:hAnsi="Arial" w:cs="Arial"/>
          <w:i/>
          <w:iCs/>
          <w:sz w:val="20"/>
          <w:szCs w:val="20"/>
          <w:lang w:val="es-CO"/>
        </w:rPr>
        <w:t xml:space="preserve">“En este escenario, no se evidencia una falla en el servicio en cabeza de EMCALI EICE ESP con relación a la ubicación de las redes eléctricas del sector en donde se encuentra el inmueble objeto del accidente como causa única y efectiva del daño, pues como quedó acreditado, inicialmente fueron ubicadas conforme lo establecía la normatividad vigente para aquella época (1998) y se ajustaban al Reglamento Técnico de Instalaciones Eléctricas-RTIE adoptado a través del Decreto 18039 de 2004 que rige en la actualidad; sin embargo, </w:t>
      </w:r>
      <w:r w:rsidRPr="009C6E44">
        <w:rPr>
          <w:rFonts w:ascii="Arial" w:hAnsi="Arial" w:cs="Arial"/>
          <w:b/>
          <w:bCs/>
          <w:i/>
          <w:iCs/>
          <w:sz w:val="20"/>
          <w:szCs w:val="20"/>
          <w:u w:val="single"/>
          <w:lang w:val="es-CO"/>
        </w:rPr>
        <w:t>dichas distancias fueron reducidas por una actuación particular, independiente y alejada del ordenamiento jurídico por parte del propietario del inmueble, quien se excedió en el permiso o licencia de construcción expedida por la autoridad competente para la construcción del tercer piso y la terraza.”</w:t>
      </w:r>
    </w:p>
    <w:p w14:paraId="20B0F506" w14:textId="77777777" w:rsidR="00C97BFC" w:rsidRPr="009C6E44" w:rsidRDefault="00C97BFC" w:rsidP="00C97BFC">
      <w:pPr>
        <w:pStyle w:val="Textoindependiente"/>
        <w:spacing w:before="1" w:line="360" w:lineRule="auto"/>
        <w:jc w:val="both"/>
        <w:rPr>
          <w:rFonts w:ascii="Arial" w:hAnsi="Arial" w:cs="Arial"/>
          <w:sz w:val="22"/>
          <w:szCs w:val="22"/>
          <w:lang w:val="es-CO"/>
        </w:rPr>
      </w:pPr>
    </w:p>
    <w:p w14:paraId="3FB4982F" w14:textId="77777777" w:rsidR="00C97BFC" w:rsidRPr="009C6E44" w:rsidRDefault="00C97BFC" w:rsidP="00C97BFC">
      <w:pPr>
        <w:pStyle w:val="Textoindependiente"/>
        <w:spacing w:before="1" w:line="360" w:lineRule="auto"/>
        <w:ind w:left="708"/>
        <w:jc w:val="both"/>
        <w:rPr>
          <w:rFonts w:ascii="Arial" w:hAnsi="Arial" w:cs="Arial"/>
          <w:i/>
          <w:iCs/>
          <w:sz w:val="20"/>
          <w:szCs w:val="20"/>
          <w:lang w:val="es-CO"/>
        </w:rPr>
      </w:pPr>
      <w:r w:rsidRPr="009C6E44">
        <w:rPr>
          <w:rFonts w:ascii="Arial" w:hAnsi="Arial" w:cs="Arial"/>
          <w:b/>
          <w:bCs/>
          <w:i/>
          <w:iCs/>
          <w:sz w:val="20"/>
          <w:szCs w:val="20"/>
          <w:u w:val="single"/>
          <w:lang w:val="es-CO"/>
        </w:rPr>
        <w:t xml:space="preserve">“Por lo anterior, considera esta Sala de Decisión que la producción del daño alegado es atribuible a dos sujetos a saber: al dueño del inmueble por lo indicado en párrafos anteriores y a la víctima comoquiera que no tenía elementos de seguridad para desarrollar la actividad de construcción </w:t>
      </w:r>
      <w:r w:rsidRPr="009C6E44">
        <w:rPr>
          <w:rFonts w:ascii="Arial" w:hAnsi="Arial" w:cs="Arial"/>
          <w:i/>
          <w:iCs/>
          <w:sz w:val="20"/>
          <w:szCs w:val="20"/>
          <w:lang w:val="es-CO"/>
        </w:rPr>
        <w:t>(...)” (Negrita adrede).</w:t>
      </w:r>
    </w:p>
    <w:p w14:paraId="0E3F14F9" w14:textId="77777777" w:rsidR="00C97BFC" w:rsidRPr="009C6E44" w:rsidRDefault="00C97BFC" w:rsidP="00C97BFC">
      <w:pPr>
        <w:pStyle w:val="Textoindependiente"/>
        <w:spacing w:before="1" w:line="360" w:lineRule="auto"/>
        <w:ind w:left="708"/>
        <w:jc w:val="both"/>
        <w:rPr>
          <w:rFonts w:ascii="Arial" w:hAnsi="Arial" w:cs="Arial"/>
          <w:i/>
          <w:iCs/>
          <w:sz w:val="20"/>
          <w:szCs w:val="20"/>
          <w:lang w:val="es-CO"/>
        </w:rPr>
      </w:pPr>
    </w:p>
    <w:p w14:paraId="59338020" w14:textId="7490B1DD" w:rsidR="00455BD0" w:rsidRDefault="00455BD0" w:rsidP="00455BD0">
      <w:pPr>
        <w:pStyle w:val="Textoindependiente"/>
        <w:spacing w:before="1" w:line="360" w:lineRule="auto"/>
        <w:jc w:val="both"/>
        <w:rPr>
          <w:rFonts w:ascii="Arial" w:hAnsi="Arial" w:cs="Arial"/>
          <w:sz w:val="22"/>
          <w:szCs w:val="22"/>
          <w:lang w:val="es-CO"/>
        </w:rPr>
      </w:pPr>
      <w:r w:rsidRPr="00455BD0">
        <w:rPr>
          <w:rFonts w:ascii="Arial" w:hAnsi="Arial" w:cs="Arial"/>
          <w:sz w:val="22"/>
          <w:szCs w:val="22"/>
          <w:lang w:val="es-CO"/>
        </w:rPr>
        <w:t xml:space="preserve">En consecuencia, estamos frente a un hecho de un tercero que reúne todas las condiciones exigidas para exonerar de responsabilidad al Estado, dado que rompe el nexo causal requerido para estructurar cualquier tipo de responsabilidad </w:t>
      </w:r>
      <w:r w:rsidR="00C97BFC" w:rsidRPr="009C6E44">
        <w:rPr>
          <w:rFonts w:ascii="Arial" w:hAnsi="Arial" w:cs="Arial"/>
          <w:sz w:val="22"/>
          <w:szCs w:val="22"/>
          <w:lang w:val="es-CO"/>
        </w:rPr>
        <w:t>patrimonial. Por</w:t>
      </w:r>
      <w:r w:rsidRPr="00455BD0">
        <w:rPr>
          <w:rFonts w:ascii="Arial" w:hAnsi="Arial" w:cs="Arial"/>
          <w:sz w:val="22"/>
          <w:szCs w:val="22"/>
          <w:lang w:val="es-CO"/>
        </w:rPr>
        <w:t xml:space="preserve"> todo lo expuesto, solicito respetuosamente al despacho declarar probada </w:t>
      </w:r>
      <w:r w:rsidR="00C97BFC" w:rsidRPr="009C6E44">
        <w:rPr>
          <w:rFonts w:ascii="Arial" w:hAnsi="Arial" w:cs="Arial"/>
          <w:sz w:val="22"/>
          <w:szCs w:val="22"/>
          <w:lang w:val="es-CO"/>
        </w:rPr>
        <w:t xml:space="preserve">la presente </w:t>
      </w:r>
      <w:r w:rsidRPr="00455BD0">
        <w:rPr>
          <w:rFonts w:ascii="Arial" w:hAnsi="Arial" w:cs="Arial"/>
          <w:sz w:val="22"/>
          <w:szCs w:val="22"/>
          <w:lang w:val="es-CO"/>
        </w:rPr>
        <w:t>excepción</w:t>
      </w:r>
      <w:r w:rsidR="00C97BFC" w:rsidRPr="009C6E44">
        <w:rPr>
          <w:rFonts w:ascii="Arial" w:hAnsi="Arial" w:cs="Arial"/>
          <w:sz w:val="22"/>
          <w:szCs w:val="22"/>
          <w:lang w:val="es-CO"/>
        </w:rPr>
        <w:t xml:space="preserve"> </w:t>
      </w:r>
      <w:r w:rsidRPr="00455BD0">
        <w:rPr>
          <w:rFonts w:ascii="Arial" w:hAnsi="Arial" w:cs="Arial"/>
          <w:sz w:val="22"/>
          <w:szCs w:val="22"/>
          <w:lang w:val="es-CO"/>
        </w:rPr>
        <w:t>de causa extraña</w:t>
      </w:r>
      <w:r w:rsidR="009C6E44" w:rsidRPr="009C6E44">
        <w:rPr>
          <w:rFonts w:ascii="Arial" w:hAnsi="Arial" w:cs="Arial"/>
          <w:sz w:val="22"/>
          <w:szCs w:val="22"/>
          <w:lang w:val="es-CO"/>
        </w:rPr>
        <w:t xml:space="preserve">, </w:t>
      </w:r>
      <w:r w:rsidRPr="00455BD0">
        <w:rPr>
          <w:rFonts w:ascii="Arial" w:hAnsi="Arial" w:cs="Arial"/>
          <w:sz w:val="22"/>
          <w:szCs w:val="22"/>
          <w:lang w:val="es-CO"/>
        </w:rPr>
        <w:t>hecho de un tercero, y en consecuencia, negar cualquier condena en contra del DISTRITO ESPECIAL DE SANTIAGO DE CALI por hechos que fueron causados, decididos y ejecutados exclusivamente por una institución educativa privada ajena a su órbita funcional.</w:t>
      </w:r>
    </w:p>
    <w:p w14:paraId="595031BB" w14:textId="77777777" w:rsidR="00F25B60" w:rsidRPr="00455BD0" w:rsidRDefault="00F25B60" w:rsidP="00455BD0">
      <w:pPr>
        <w:pStyle w:val="Textoindependiente"/>
        <w:spacing w:before="1" w:line="360" w:lineRule="auto"/>
        <w:jc w:val="both"/>
        <w:rPr>
          <w:rFonts w:ascii="Arial" w:hAnsi="Arial" w:cs="Arial"/>
          <w:sz w:val="22"/>
          <w:szCs w:val="22"/>
          <w:lang w:val="es-CO"/>
        </w:rPr>
      </w:pPr>
    </w:p>
    <w:p w14:paraId="6285BAC4" w14:textId="77777777" w:rsidR="00F159F1" w:rsidRPr="009C6E44" w:rsidRDefault="00F159F1" w:rsidP="003A4134">
      <w:pPr>
        <w:pStyle w:val="Textoindependiente"/>
        <w:spacing w:before="1" w:line="360" w:lineRule="auto"/>
        <w:jc w:val="both"/>
        <w:rPr>
          <w:rFonts w:ascii="Arial" w:hAnsi="Arial" w:cs="Arial"/>
          <w:sz w:val="22"/>
          <w:szCs w:val="22"/>
          <w:lang w:val="es-CO"/>
        </w:rPr>
      </w:pPr>
    </w:p>
    <w:p w14:paraId="627CAF8B" w14:textId="70433AC1" w:rsidR="009C6E44" w:rsidRPr="009C6E44" w:rsidRDefault="009C6E44" w:rsidP="009C6E44">
      <w:pPr>
        <w:pStyle w:val="Prrafodelista"/>
        <w:widowControl/>
        <w:numPr>
          <w:ilvl w:val="1"/>
          <w:numId w:val="36"/>
        </w:numPr>
        <w:autoSpaceDE/>
        <w:autoSpaceDN/>
        <w:spacing w:line="360" w:lineRule="auto"/>
        <w:jc w:val="both"/>
        <w:rPr>
          <w:rFonts w:ascii="Arial" w:hAnsi="Arial" w:cs="Arial"/>
          <w:b/>
          <w:lang w:bidi="es-ES"/>
        </w:rPr>
      </w:pPr>
      <w:r w:rsidRPr="009C6E44">
        <w:rPr>
          <w:rFonts w:ascii="Arial" w:hAnsi="Arial" w:cs="Arial"/>
          <w:b/>
          <w:bCs/>
          <w:lang w:bidi="es-ES"/>
        </w:rPr>
        <w:t>CARENCIA DE PRUEBA DE LOS SUPUESTOS PERJUICIOS E INCORRECTA TASACIÓN DE LOS MISMOS.</w:t>
      </w:r>
    </w:p>
    <w:p w14:paraId="6467429B" w14:textId="77777777" w:rsidR="009C6E44" w:rsidRPr="009C6E44" w:rsidRDefault="009C6E44" w:rsidP="009C6E44">
      <w:pPr>
        <w:spacing w:line="360" w:lineRule="auto"/>
        <w:jc w:val="both"/>
        <w:rPr>
          <w:rFonts w:ascii="Arial" w:eastAsia="Arial" w:hAnsi="Arial" w:cs="Arial"/>
          <w:b/>
          <w:lang w:bidi="es-ES"/>
        </w:rPr>
      </w:pPr>
    </w:p>
    <w:p w14:paraId="68732FB7" w14:textId="77777777" w:rsidR="009C6E44" w:rsidRPr="009C6E44" w:rsidRDefault="009C6E44" w:rsidP="009C6E44">
      <w:pPr>
        <w:spacing w:line="360" w:lineRule="auto"/>
        <w:jc w:val="both"/>
        <w:rPr>
          <w:rFonts w:ascii="Arial" w:eastAsia="Arial" w:hAnsi="Arial" w:cs="Arial"/>
          <w:lang w:bidi="es-ES"/>
        </w:rPr>
      </w:pPr>
      <w:r w:rsidRPr="009C6E44">
        <w:rPr>
          <w:rFonts w:ascii="Arial" w:eastAsia="Arial" w:hAnsi="Arial" w:cs="Arial"/>
          <w:lang w:bidi="es-ES"/>
        </w:rPr>
        <w:t xml:space="preserve">Como se ha señalado con anterioridad, la cuantificación de los perjuicios carece de un sustento probatorio concluyente que demuestre fehacientemente la magnitud del daño alegado por el </w:t>
      </w:r>
      <w:r w:rsidRPr="009C6E44">
        <w:rPr>
          <w:rFonts w:ascii="Arial" w:eastAsia="Arial" w:hAnsi="Arial" w:cs="Arial"/>
          <w:lang w:bidi="es-ES"/>
        </w:rPr>
        <w:lastRenderedPageBreak/>
        <w:t>demandante. En consecuencia, el Juzgador no se encuentra obligado a acoger pretensiones indemnizatorias que no se encuentren claramente acreditadas y tasadas, dado que no pueden ser presumidas y debe limitarse a lo debidamente alegado y probado en el proceso. Asimismo, en el presente caso, la responsabilidad de la parte demandada no ha quedado demostrada, lo que implica que las pretensiones formuladas resultan exorbitantes y carecen de la necesaria fundamentación probatoria, evidenciando, en realidad, un manifiesto afán de lucro por parte de la actora, que no puede ser imputado a la etapa de las llamadas a juicio.</w:t>
      </w:r>
    </w:p>
    <w:p w14:paraId="25FA5F8A" w14:textId="77777777" w:rsidR="009C6E44" w:rsidRPr="009C6E44" w:rsidRDefault="009C6E44" w:rsidP="009C6E44">
      <w:pPr>
        <w:spacing w:line="360" w:lineRule="auto"/>
        <w:jc w:val="both"/>
        <w:rPr>
          <w:rFonts w:ascii="Arial" w:eastAsia="Arial" w:hAnsi="Arial" w:cs="Arial"/>
          <w:lang w:bidi="es-ES"/>
        </w:rPr>
      </w:pPr>
    </w:p>
    <w:p w14:paraId="113005BB" w14:textId="77777777" w:rsidR="009C6E44" w:rsidRPr="009C6E44" w:rsidRDefault="009C6E44" w:rsidP="009C6E44">
      <w:pPr>
        <w:spacing w:line="360" w:lineRule="auto"/>
        <w:jc w:val="both"/>
        <w:rPr>
          <w:rFonts w:ascii="Arial" w:eastAsia="Arial" w:hAnsi="Arial" w:cs="Arial"/>
          <w:lang w:bidi="es-ES"/>
        </w:rPr>
      </w:pPr>
      <w:r w:rsidRPr="009C6E44">
        <w:rPr>
          <w:rFonts w:ascii="Arial" w:eastAsia="Arial" w:hAnsi="Arial" w:cs="Arial"/>
          <w:lang w:bidi="es-ES"/>
        </w:rPr>
        <w:t>En gracia de discusión y ante la remota posibilidad de una condena en contra de la demandada, ésta excepción enerva las pretensiones en cuanto ellas se erigieron pese a la carencia de medios de prueba contundentes sobre la responsabilidad endilgada, y sobre la producción, naturaleza y por supuesto de la cuantía del supuesto detrimento alegado y éste no es susceptible de presunción, pues requiere de su fehaciente demostración para poder ser considerado, luego la falta de certidumbre sobre el mismo se traduce en un obstáculo insalvable para su reconocimiento.</w:t>
      </w:r>
    </w:p>
    <w:p w14:paraId="7A588D2E" w14:textId="77777777" w:rsidR="009C6E44" w:rsidRPr="009C6E44" w:rsidRDefault="009C6E44" w:rsidP="009C6E44">
      <w:pPr>
        <w:spacing w:line="360" w:lineRule="auto"/>
        <w:jc w:val="both"/>
        <w:rPr>
          <w:rFonts w:ascii="Arial" w:eastAsia="Arial" w:hAnsi="Arial" w:cs="Arial"/>
          <w:lang w:bidi="es-ES"/>
        </w:rPr>
      </w:pPr>
    </w:p>
    <w:p w14:paraId="322D0B08" w14:textId="3A8355B2" w:rsidR="009C6E44" w:rsidRPr="009C6E44" w:rsidRDefault="009C6E44" w:rsidP="009C6E44">
      <w:pPr>
        <w:spacing w:line="360" w:lineRule="auto"/>
        <w:jc w:val="both"/>
        <w:rPr>
          <w:rFonts w:ascii="Arial" w:eastAsia="Arial" w:hAnsi="Arial" w:cs="Arial"/>
          <w:lang w:bidi="es-ES"/>
        </w:rPr>
      </w:pPr>
      <w:r w:rsidRPr="009C6E44">
        <w:rPr>
          <w:rFonts w:ascii="Arial" w:eastAsia="Arial" w:hAnsi="Arial" w:cs="Arial"/>
          <w:lang w:bidi="es-ES"/>
        </w:rPr>
        <w:t xml:space="preserve">Lo anterior se afirma en atención a que </w:t>
      </w:r>
      <w:r>
        <w:rPr>
          <w:rFonts w:ascii="Arial" w:eastAsia="Arial" w:hAnsi="Arial" w:cs="Arial"/>
          <w:lang w:bidi="es-ES"/>
        </w:rPr>
        <w:t>la</w:t>
      </w:r>
      <w:r w:rsidRPr="009C6E44">
        <w:rPr>
          <w:rFonts w:ascii="Arial" w:eastAsia="Arial" w:hAnsi="Arial" w:cs="Arial"/>
          <w:lang w:bidi="es-ES"/>
        </w:rPr>
        <w:t xml:space="preserve"> apoderado </w:t>
      </w:r>
      <w:r>
        <w:rPr>
          <w:rFonts w:ascii="Arial" w:eastAsia="Arial" w:hAnsi="Arial" w:cs="Arial"/>
          <w:lang w:bidi="es-ES"/>
        </w:rPr>
        <w:t xml:space="preserve">y </w:t>
      </w:r>
      <w:r w:rsidRPr="009C6E44">
        <w:rPr>
          <w:rFonts w:ascii="Arial" w:eastAsia="Arial" w:hAnsi="Arial" w:cs="Arial"/>
          <w:lang w:bidi="es-ES"/>
        </w:rPr>
        <w:t>demandante formula acciones indemnizatorias de manera dispersa y sin claridad en la forma que imputa responsabilidad y sin siquiera tener claridad, por lo menos argumental en inicio de indicar fundadamente la propiedad de la omisión que causó el presunto daño reclamado, por lo que vincula como demandado al DISTRITO ESPECIAL DE SANTIAGO DE CALI</w:t>
      </w:r>
      <w:r w:rsidRPr="009C6E44">
        <w:rPr>
          <w:rFonts w:ascii="Arial" w:hAnsi="Arial" w:cs="Arial"/>
          <w:b/>
          <w:bCs/>
        </w:rPr>
        <w:t xml:space="preserve">, </w:t>
      </w:r>
      <w:r w:rsidRPr="009C6E44">
        <w:rPr>
          <w:rFonts w:ascii="Arial" w:eastAsia="Arial" w:hAnsi="Arial" w:cs="Arial"/>
          <w:lang w:bidi="es-ES"/>
        </w:rPr>
        <w:t>sin indicar puntualmente el origen de la falla, o conducta aparentemente culpable de cada uno, así, de forma abstracta demanda bajo la única premisa de ser supuestos actores del daño o eso es lo que con esfuerzo se colige.</w:t>
      </w:r>
    </w:p>
    <w:p w14:paraId="050D0C59" w14:textId="77777777" w:rsidR="009C6E44" w:rsidRPr="009C6E44" w:rsidRDefault="009C6E44" w:rsidP="009C6E44">
      <w:pPr>
        <w:spacing w:line="360" w:lineRule="auto"/>
        <w:jc w:val="both"/>
        <w:rPr>
          <w:rFonts w:ascii="Arial" w:eastAsia="Arial" w:hAnsi="Arial" w:cs="Arial"/>
          <w:lang w:bidi="es-ES"/>
        </w:rPr>
      </w:pPr>
    </w:p>
    <w:p w14:paraId="609F6F06" w14:textId="77777777" w:rsidR="009C6E44" w:rsidRPr="009C6E44" w:rsidRDefault="009C6E44" w:rsidP="009C6E44">
      <w:pPr>
        <w:spacing w:line="360" w:lineRule="auto"/>
        <w:jc w:val="both"/>
        <w:rPr>
          <w:rFonts w:ascii="Arial" w:eastAsia="Arial" w:hAnsi="Arial" w:cs="Arial"/>
          <w:lang w:bidi="es-ES"/>
        </w:rPr>
      </w:pPr>
      <w:r w:rsidRPr="009C6E44">
        <w:rPr>
          <w:rFonts w:ascii="Arial" w:eastAsia="Arial" w:hAnsi="Arial" w:cs="Arial"/>
          <w:lang w:bidi="es-ES"/>
        </w:rPr>
        <w:t>En tal sentido la Corte Suprema de Justicia Sala de Casación Civil, en sentencia del 25 de mayo de 2010, indicó lo siguiente:</w:t>
      </w:r>
    </w:p>
    <w:p w14:paraId="5F7317F6" w14:textId="77777777" w:rsidR="009C6E44" w:rsidRPr="00B02342" w:rsidRDefault="009C6E44" w:rsidP="009C6E44">
      <w:pPr>
        <w:spacing w:line="360" w:lineRule="auto"/>
        <w:jc w:val="both"/>
        <w:rPr>
          <w:rFonts w:ascii="Arial" w:eastAsia="Arial" w:hAnsi="Arial" w:cs="Arial"/>
          <w:lang w:bidi="es-ES"/>
        </w:rPr>
      </w:pPr>
    </w:p>
    <w:p w14:paraId="5D6B2FF4" w14:textId="77777777" w:rsidR="009C6E44" w:rsidRDefault="009C6E44" w:rsidP="009C6E44">
      <w:pPr>
        <w:spacing w:line="276" w:lineRule="auto"/>
        <w:ind w:left="851" w:right="843"/>
        <w:jc w:val="both"/>
        <w:rPr>
          <w:rFonts w:ascii="Arial" w:eastAsia="Arial" w:hAnsi="Arial" w:cs="Arial"/>
          <w:i/>
          <w:iCs/>
          <w:sz w:val="20"/>
          <w:szCs w:val="20"/>
          <w:lang w:bidi="es-ES"/>
        </w:rPr>
      </w:pPr>
      <w:r w:rsidRPr="006414E9">
        <w:rPr>
          <w:rFonts w:ascii="Arial" w:eastAsia="Arial" w:hAnsi="Arial" w:cs="Arial"/>
          <w:i/>
          <w:iCs/>
          <w:sz w:val="20"/>
          <w:szCs w:val="20"/>
          <w:lang w:bidi="es-ES"/>
        </w:rPr>
        <w:t>“Al Juez no le basta la mera enunciación de las partes para sentenciar la controversia, porque ello sería tanto como permitirles sacar beneficio del discurso persuasivo que presentan; por ende, la ley impone a cada extremo del litigio la tarea de traer al juicio de manera oportuna y conforme a las ritualidades del caso, los elementos probatorios destinado a verificar que los hechos alegados efectivamente sucedieron, o que son del modo como se presentaron, todo con miras a que se surta la consecuencia jurídica de las normas sustanciales que se invocar”.</w:t>
      </w:r>
    </w:p>
    <w:p w14:paraId="741B7995" w14:textId="77777777" w:rsidR="009C6E44" w:rsidRPr="006414E9" w:rsidRDefault="009C6E44" w:rsidP="009C6E44">
      <w:pPr>
        <w:spacing w:line="276" w:lineRule="auto"/>
        <w:ind w:left="851" w:right="843"/>
        <w:jc w:val="both"/>
        <w:rPr>
          <w:rFonts w:ascii="Arial" w:eastAsia="Arial" w:hAnsi="Arial" w:cs="Arial"/>
          <w:i/>
          <w:iCs/>
          <w:sz w:val="20"/>
          <w:szCs w:val="20"/>
          <w:lang w:bidi="es-ES"/>
        </w:rPr>
      </w:pPr>
    </w:p>
    <w:p w14:paraId="5D143014" w14:textId="77777777" w:rsidR="009C6E44" w:rsidRDefault="009C6E44" w:rsidP="009C6E44">
      <w:pPr>
        <w:spacing w:line="360" w:lineRule="auto"/>
        <w:jc w:val="both"/>
        <w:rPr>
          <w:rFonts w:ascii="Arial" w:eastAsia="Arial" w:hAnsi="Arial" w:cs="Arial"/>
          <w:lang w:bidi="es-ES"/>
        </w:rPr>
      </w:pPr>
      <w:r w:rsidRPr="00B02342">
        <w:rPr>
          <w:rFonts w:ascii="Arial" w:eastAsia="Arial" w:hAnsi="Arial" w:cs="Arial"/>
          <w:lang w:bidi="es-ES"/>
        </w:rPr>
        <w:t>En conclusión, al no allegarse prueba del perjuicio que se solicita indemnizar, no hay lugar al reconocimiento del mismo, pues ante la incertidumbre de su ocurrencia, no hay otro camino que declarar el éxito de esta excepción, como quedó ampliamente demostrado en el pronunciamiento frente a las excepciones, argumentos a los que me remito y que solicito sean tenidos en cuenta como fundamento de este medio exceptivo. Como la parte actora pretende los perjuicios de manera separada, es necesario complementar el medio exceptivo así:</w:t>
      </w:r>
    </w:p>
    <w:p w14:paraId="6D27AEC2" w14:textId="77777777" w:rsidR="00F159F1" w:rsidRDefault="00F159F1" w:rsidP="003A4134">
      <w:pPr>
        <w:pStyle w:val="Textoindependiente"/>
        <w:spacing w:before="1" w:line="360" w:lineRule="auto"/>
        <w:jc w:val="both"/>
        <w:rPr>
          <w:rFonts w:ascii="Arial" w:hAnsi="Arial" w:cs="Arial"/>
        </w:rPr>
      </w:pPr>
    </w:p>
    <w:p w14:paraId="4023CEA5" w14:textId="77777777" w:rsidR="00240FC3" w:rsidRPr="009C6E44" w:rsidRDefault="00240FC3" w:rsidP="003A4134">
      <w:pPr>
        <w:pStyle w:val="Textoindependiente"/>
        <w:spacing w:before="1" w:line="360" w:lineRule="auto"/>
        <w:jc w:val="both"/>
        <w:rPr>
          <w:rFonts w:ascii="Arial" w:hAnsi="Arial" w:cs="Arial"/>
        </w:rPr>
      </w:pPr>
    </w:p>
    <w:p w14:paraId="451CC4E8" w14:textId="3377F90C" w:rsidR="009C6E44" w:rsidRPr="00F25B60" w:rsidRDefault="009C6E44" w:rsidP="009C6E44">
      <w:pPr>
        <w:pStyle w:val="Prrafodelista"/>
        <w:widowControl/>
        <w:numPr>
          <w:ilvl w:val="2"/>
          <w:numId w:val="36"/>
        </w:numPr>
        <w:autoSpaceDE/>
        <w:autoSpaceDN/>
        <w:spacing w:line="360" w:lineRule="auto"/>
        <w:jc w:val="both"/>
        <w:rPr>
          <w:rFonts w:ascii="Arial" w:hAnsi="Arial" w:cs="Arial"/>
          <w:b/>
          <w:color w:val="000000" w:themeColor="text1"/>
        </w:rPr>
      </w:pPr>
      <w:r w:rsidRPr="00F25B60">
        <w:rPr>
          <w:rFonts w:ascii="Arial" w:hAnsi="Arial" w:cs="Arial"/>
          <w:b/>
          <w:color w:val="000000" w:themeColor="text1"/>
        </w:rPr>
        <w:lastRenderedPageBreak/>
        <w:t xml:space="preserve">IMPROCEDENTE RECONOCIMIENTO DE </w:t>
      </w:r>
      <w:r w:rsidRPr="00F25B60">
        <w:rPr>
          <w:rFonts w:ascii="Arial" w:hAnsi="Arial" w:cs="Arial"/>
          <w:b/>
        </w:rPr>
        <w:t>PERJUICIOS MATERIALES</w:t>
      </w:r>
      <w:r w:rsidRPr="00F25B60">
        <w:rPr>
          <w:rFonts w:ascii="Arial" w:hAnsi="Arial" w:cs="Arial"/>
          <w:b/>
          <w:color w:val="000000" w:themeColor="text1"/>
        </w:rPr>
        <w:t>.</w:t>
      </w:r>
    </w:p>
    <w:p w14:paraId="56B72DBD" w14:textId="77777777" w:rsidR="009C6E44" w:rsidRDefault="009C6E44" w:rsidP="009C6E44">
      <w:pPr>
        <w:spacing w:line="360" w:lineRule="auto"/>
      </w:pPr>
    </w:p>
    <w:p w14:paraId="4C628041" w14:textId="74949494" w:rsidR="009C6E44" w:rsidRDefault="009C6E44" w:rsidP="009C6E44">
      <w:pPr>
        <w:spacing w:line="360" w:lineRule="auto"/>
        <w:jc w:val="both"/>
        <w:rPr>
          <w:rFonts w:ascii="Arial" w:hAnsi="Arial" w:cs="Arial"/>
        </w:rPr>
      </w:pPr>
      <w:r w:rsidRPr="001A3615">
        <w:rPr>
          <w:rFonts w:ascii="Arial" w:hAnsi="Arial" w:cs="Arial"/>
        </w:rPr>
        <w:t xml:space="preserve">Se hace necesario señalar al despacho que no procede el reconocimiento de indemnización por concepto de </w:t>
      </w:r>
      <w:r>
        <w:rPr>
          <w:rFonts w:ascii="Arial" w:hAnsi="Arial" w:cs="Arial"/>
          <w:b/>
          <w:bCs/>
        </w:rPr>
        <w:t>perjuicios materiales en la categoría de daño</w:t>
      </w:r>
      <w:r w:rsidRPr="009C6E44">
        <w:rPr>
          <w:rFonts w:ascii="Arial" w:hAnsi="Arial" w:cs="Arial"/>
          <w:b/>
          <w:bCs/>
        </w:rPr>
        <w:t xml:space="preserve"> emergente,</w:t>
      </w:r>
      <w:r w:rsidRPr="001A3615">
        <w:rPr>
          <w:rFonts w:ascii="Arial" w:hAnsi="Arial" w:cs="Arial"/>
        </w:rPr>
        <w:t xml:space="preserve"> en la medida en que este no puede liquidarse con base en supuestos ni es susceptible de presunción, sino que requiere prueba fehaciente que acredite su existencia.</w:t>
      </w:r>
    </w:p>
    <w:p w14:paraId="40C7CE04" w14:textId="16E2726C" w:rsidR="00036377" w:rsidRDefault="00036377" w:rsidP="00036377">
      <w:pPr>
        <w:spacing w:line="360" w:lineRule="auto"/>
        <w:jc w:val="both"/>
        <w:rPr>
          <w:rFonts w:ascii="Arial" w:hAnsi="Arial" w:cs="Arial"/>
        </w:rPr>
      </w:pPr>
    </w:p>
    <w:p w14:paraId="72ABEDD6" w14:textId="51BAB099" w:rsidR="006B7BFB" w:rsidRPr="00036377" w:rsidRDefault="006B7BFB" w:rsidP="00036377">
      <w:pPr>
        <w:spacing w:line="360" w:lineRule="auto"/>
        <w:jc w:val="both"/>
        <w:rPr>
          <w:rFonts w:ascii="Arial" w:hAnsi="Arial" w:cs="Arial"/>
        </w:rPr>
      </w:pPr>
      <w:r>
        <w:rPr>
          <w:rFonts w:ascii="Arial" w:hAnsi="Arial" w:cs="Arial"/>
        </w:rPr>
        <w:t>El Consejo de Estado, de manera pacifica ha señalado, respecto al daño emergente que:</w:t>
      </w:r>
    </w:p>
    <w:p w14:paraId="64556446" w14:textId="77777777" w:rsidR="00036377" w:rsidRDefault="00036377" w:rsidP="00036377">
      <w:pPr>
        <w:spacing w:line="360" w:lineRule="auto"/>
        <w:jc w:val="both"/>
        <w:rPr>
          <w:rFonts w:ascii="Arial" w:hAnsi="Arial" w:cs="Arial"/>
        </w:rPr>
      </w:pPr>
    </w:p>
    <w:p w14:paraId="7F7CE3CF" w14:textId="58A1EC4B" w:rsidR="00036377" w:rsidRPr="00036377" w:rsidRDefault="00036377" w:rsidP="00036377">
      <w:pPr>
        <w:spacing w:line="276" w:lineRule="auto"/>
        <w:ind w:left="708"/>
        <w:jc w:val="both"/>
        <w:rPr>
          <w:rFonts w:ascii="Arial" w:hAnsi="Arial" w:cs="Arial"/>
          <w:i/>
          <w:iCs/>
          <w:sz w:val="20"/>
          <w:szCs w:val="20"/>
        </w:rPr>
      </w:pPr>
      <w:r w:rsidRPr="00036377">
        <w:rPr>
          <w:rFonts w:ascii="Arial" w:hAnsi="Arial" w:cs="Arial"/>
          <w:i/>
          <w:iCs/>
          <w:sz w:val="20"/>
          <w:szCs w:val="20"/>
        </w:rPr>
        <w:t xml:space="preserve">“Entiéndese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w:t>
      </w:r>
      <w:proofErr w:type="spellStart"/>
      <w:r w:rsidRPr="00036377">
        <w:rPr>
          <w:rFonts w:ascii="Arial" w:hAnsi="Arial" w:cs="Arial"/>
          <w:i/>
          <w:iCs/>
          <w:sz w:val="20"/>
          <w:szCs w:val="20"/>
        </w:rPr>
        <w:t>cumplídola</w:t>
      </w:r>
      <w:proofErr w:type="spellEnd"/>
      <w:r w:rsidRPr="00036377">
        <w:rPr>
          <w:rFonts w:ascii="Arial" w:hAnsi="Arial" w:cs="Arial"/>
          <w:i/>
          <w:iCs/>
          <w:sz w:val="20"/>
          <w:szCs w:val="20"/>
        </w:rPr>
        <w:t xml:space="preserve"> imperfectamente, o retardado su cumplimiento.</w:t>
      </w:r>
    </w:p>
    <w:p w14:paraId="0DBF34B7" w14:textId="77777777" w:rsidR="00036377" w:rsidRPr="00036377" w:rsidRDefault="00036377" w:rsidP="00036377">
      <w:pPr>
        <w:spacing w:line="276" w:lineRule="auto"/>
        <w:ind w:left="708"/>
        <w:jc w:val="both"/>
        <w:rPr>
          <w:rFonts w:ascii="Arial" w:hAnsi="Arial" w:cs="Arial"/>
          <w:i/>
          <w:iCs/>
          <w:sz w:val="20"/>
          <w:szCs w:val="20"/>
        </w:rPr>
      </w:pPr>
    </w:p>
    <w:p w14:paraId="14688406" w14:textId="64D3457E" w:rsidR="00036377" w:rsidRPr="00036377" w:rsidRDefault="00036377" w:rsidP="00036377">
      <w:pPr>
        <w:spacing w:line="276" w:lineRule="auto"/>
        <w:ind w:left="708"/>
        <w:jc w:val="both"/>
        <w:rPr>
          <w:rFonts w:ascii="Arial" w:hAnsi="Arial" w:cs="Arial"/>
          <w:i/>
          <w:iCs/>
          <w:sz w:val="20"/>
          <w:szCs w:val="20"/>
        </w:rPr>
      </w:pPr>
      <w:r w:rsidRPr="00036377">
        <w:rPr>
          <w:rFonts w:ascii="Arial" w:hAnsi="Arial" w:cs="Arial"/>
          <w:i/>
          <w:iCs/>
          <w:sz w:val="20"/>
          <w:szCs w:val="20"/>
        </w:rPr>
        <w:t>(i). En ese orden de ideas, el daño emergente corresponde a una pérdida patrimonial sufrida con la consiguiente necesidad para el afectado de efectuar un desembolso si lo que quiere es recuperar aquello que se ha perdido. El daño emergente necesariamente determina que algún bien económico salió o saldrá del patrimonio de la víctima como consecuencia principalísima del hecho dañoso, es</w:t>
      </w:r>
    </w:p>
    <w:p w14:paraId="078A7A23" w14:textId="0093B330" w:rsidR="00036377" w:rsidRPr="00036377" w:rsidRDefault="00036377" w:rsidP="00036377">
      <w:pPr>
        <w:spacing w:line="276" w:lineRule="auto"/>
        <w:ind w:left="708"/>
        <w:jc w:val="both"/>
        <w:rPr>
          <w:rFonts w:ascii="Arial" w:hAnsi="Arial" w:cs="Arial"/>
          <w:i/>
          <w:iCs/>
          <w:sz w:val="20"/>
          <w:szCs w:val="20"/>
        </w:rPr>
      </w:pPr>
      <w:r w:rsidRPr="00036377">
        <w:rPr>
          <w:rFonts w:ascii="Arial" w:hAnsi="Arial" w:cs="Arial"/>
          <w:i/>
          <w:iCs/>
          <w:sz w:val="20"/>
          <w:szCs w:val="20"/>
        </w:rPr>
        <w:t>decir, debe existir una relación directa de causalidad entre este y el detrimento o disminución patrimonial que se alega.”</w:t>
      </w:r>
      <w:r>
        <w:rPr>
          <w:rStyle w:val="Refdenotaalpie"/>
          <w:rFonts w:ascii="Arial" w:hAnsi="Arial" w:cs="Arial"/>
          <w:i/>
          <w:iCs/>
          <w:sz w:val="20"/>
          <w:szCs w:val="20"/>
        </w:rPr>
        <w:footnoteReference w:id="4"/>
      </w:r>
    </w:p>
    <w:p w14:paraId="30DBC4A5" w14:textId="77777777" w:rsidR="00036377" w:rsidRDefault="00036377" w:rsidP="00036377">
      <w:pPr>
        <w:spacing w:line="360" w:lineRule="auto"/>
        <w:jc w:val="both"/>
        <w:rPr>
          <w:rFonts w:ascii="Arial" w:hAnsi="Arial" w:cs="Arial"/>
        </w:rPr>
      </w:pPr>
    </w:p>
    <w:p w14:paraId="7C6E608A" w14:textId="6129690D" w:rsidR="006B7BFB" w:rsidRPr="006B7BFB" w:rsidRDefault="006B7BFB" w:rsidP="006B7BFB">
      <w:pPr>
        <w:spacing w:line="360" w:lineRule="auto"/>
        <w:jc w:val="both"/>
        <w:rPr>
          <w:rFonts w:ascii="Arial" w:hAnsi="Arial" w:cs="Arial"/>
          <w:lang w:val="es-CO"/>
        </w:rPr>
      </w:pPr>
      <w:r w:rsidRPr="006B7BFB">
        <w:rPr>
          <w:rFonts w:ascii="Arial" w:hAnsi="Arial" w:cs="Arial"/>
          <w:lang w:val="es-CO"/>
        </w:rPr>
        <w:t xml:space="preserve">Aunado a lo anterior, la jurisprudencia del Consejo de Estado colombiano, ya señalado, de igual forma pacífica que, para que el daño emergente pueda ser indemnizable, este deberá ser determinado y probado en grado de certeza, excluyendo por completo cualquier daño de esta naturaleza que sea pretendido y expuesto de forma genérico o hipotético: </w:t>
      </w:r>
    </w:p>
    <w:p w14:paraId="59B83A99" w14:textId="77777777" w:rsidR="006B7BFB" w:rsidRPr="006B7BFB" w:rsidRDefault="006B7BFB" w:rsidP="006B7BFB">
      <w:pPr>
        <w:spacing w:line="360" w:lineRule="auto"/>
        <w:jc w:val="both"/>
        <w:rPr>
          <w:rFonts w:ascii="Arial" w:hAnsi="Arial" w:cs="Arial"/>
          <w:lang w:val="es-CO"/>
        </w:rPr>
      </w:pPr>
    </w:p>
    <w:p w14:paraId="6A118259" w14:textId="2D6517AB" w:rsidR="00036377" w:rsidRPr="006B7BFB" w:rsidRDefault="006B7BFB" w:rsidP="006B7BFB">
      <w:pPr>
        <w:spacing w:line="276" w:lineRule="auto"/>
        <w:ind w:left="708"/>
        <w:jc w:val="both"/>
        <w:rPr>
          <w:rFonts w:ascii="Arial" w:hAnsi="Arial" w:cs="Arial"/>
          <w:i/>
          <w:iCs/>
          <w:sz w:val="20"/>
          <w:szCs w:val="20"/>
        </w:rPr>
      </w:pPr>
      <w:r w:rsidRPr="006B7BFB">
        <w:rPr>
          <w:rFonts w:ascii="Arial" w:hAnsi="Arial" w:cs="Arial"/>
          <w:i/>
          <w:iCs/>
          <w:sz w:val="20"/>
          <w:szCs w:val="20"/>
          <w:lang w:val="es-CO"/>
        </w:rPr>
        <w:t>“En este orden de ideas, la certeza del daño hace relación a la evidencia y seguridad de su existencia independientemente de que sea presente o futura, mientras que la eventualidad precisamente se opone a aquella característica, es decir, es incierto el daño “cuando hipotéticamente puede existir, pero depende de circunstancias de remota realización que pueden suceder o no y, por lo tanto, no puede considerarse a los efectos de la responsabilidad extracontractual. Y la concreción del daño se dirige a que el bien que se destruye, deteriora o modifica se precisa finalmente en la determinación o cuantificación del monto indemnizable”</w:t>
      </w:r>
      <w:r w:rsidR="006201AE">
        <w:rPr>
          <w:rStyle w:val="Refdenotaalpie"/>
          <w:rFonts w:ascii="Arial" w:hAnsi="Arial" w:cs="Arial"/>
          <w:i/>
          <w:iCs/>
          <w:sz w:val="20"/>
          <w:szCs w:val="20"/>
          <w:lang w:val="es-CO"/>
        </w:rPr>
        <w:footnoteReference w:id="5"/>
      </w:r>
    </w:p>
    <w:p w14:paraId="0F57E7A2" w14:textId="77777777" w:rsidR="00036377" w:rsidRPr="001A3615" w:rsidRDefault="00036377" w:rsidP="00036377">
      <w:pPr>
        <w:spacing w:line="360" w:lineRule="auto"/>
        <w:jc w:val="both"/>
        <w:rPr>
          <w:rFonts w:ascii="Arial" w:hAnsi="Arial" w:cs="Arial"/>
        </w:rPr>
      </w:pPr>
    </w:p>
    <w:p w14:paraId="79DF1A39" w14:textId="60CCF404" w:rsidR="009C6E44" w:rsidRDefault="006201AE" w:rsidP="009C6E44">
      <w:pPr>
        <w:spacing w:line="360" w:lineRule="auto"/>
        <w:jc w:val="both"/>
        <w:rPr>
          <w:rFonts w:ascii="Arial" w:hAnsi="Arial" w:cs="Arial"/>
        </w:rPr>
      </w:pPr>
      <w:r>
        <w:rPr>
          <w:rFonts w:ascii="Arial" w:hAnsi="Arial" w:cs="Arial"/>
        </w:rPr>
        <w:t>Bajo ese entendido, se observa en el expediente que</w:t>
      </w:r>
      <w:r w:rsidR="009C6E44" w:rsidRPr="001A3615">
        <w:rPr>
          <w:rFonts w:ascii="Arial" w:hAnsi="Arial" w:cs="Arial"/>
        </w:rPr>
        <w:t>, no obra en el expediente prueba alguna que permita establecer que el hecho o accidente alegado haya tenido origen en una acción u omisión atribuible al Distrito. Asimismo, no se acreditó el total de los supuestos desembolsos económicos derivados del supuesto daño, ni se demostró que tales erogaciones hubieran sido sufragadas por ella.</w:t>
      </w:r>
    </w:p>
    <w:p w14:paraId="45097B5B" w14:textId="77777777" w:rsidR="00036377" w:rsidRDefault="00036377" w:rsidP="009C6E44">
      <w:pPr>
        <w:spacing w:line="360" w:lineRule="auto"/>
        <w:jc w:val="both"/>
        <w:rPr>
          <w:rFonts w:ascii="Arial" w:hAnsi="Arial" w:cs="Arial"/>
        </w:rPr>
      </w:pPr>
    </w:p>
    <w:p w14:paraId="6E07E8FB" w14:textId="544801B3" w:rsidR="009C6E44" w:rsidRPr="001A3615" w:rsidRDefault="009C6E44" w:rsidP="009C6E44">
      <w:pPr>
        <w:spacing w:line="360" w:lineRule="auto"/>
        <w:jc w:val="both"/>
        <w:rPr>
          <w:rFonts w:ascii="Arial" w:hAnsi="Arial" w:cs="Arial"/>
        </w:rPr>
      </w:pPr>
      <w:r w:rsidRPr="001A3615">
        <w:rPr>
          <w:rFonts w:ascii="Arial" w:hAnsi="Arial" w:cs="Arial"/>
        </w:rPr>
        <w:t>En consecuencia, ante la ausencia de elementos probatorios que permitan</w:t>
      </w:r>
      <w:r w:rsidR="006201AE">
        <w:rPr>
          <w:rFonts w:ascii="Arial" w:hAnsi="Arial" w:cs="Arial"/>
        </w:rPr>
        <w:t xml:space="preserve"> atribuir responsabilidad al Distrito, ni la posibilidad </w:t>
      </w:r>
      <w:r w:rsidRPr="001A3615">
        <w:rPr>
          <w:rFonts w:ascii="Arial" w:hAnsi="Arial" w:cs="Arial"/>
        </w:rPr>
        <w:t xml:space="preserve">cuantificar este perjuicio material, su reconocimiento resulta </w:t>
      </w:r>
      <w:r w:rsidRPr="001A3615">
        <w:rPr>
          <w:rFonts w:ascii="Arial" w:hAnsi="Arial" w:cs="Arial"/>
        </w:rPr>
        <w:lastRenderedPageBreak/>
        <w:t>improcedente. Cabe recordar que, para que proceda una indemnización, no basta con alegar la existencia de un detrimento patrimonial, ya que este no puede presumirse y debe ser acreditado de manera clara y suficiente</w:t>
      </w:r>
      <w:r w:rsidR="006201AE">
        <w:rPr>
          <w:rFonts w:ascii="Arial" w:hAnsi="Arial" w:cs="Arial"/>
        </w:rPr>
        <w:t xml:space="preserve">. En el remoto caso en que el despacho acceda de forma favorable a las pretensiones del extremo demandante, el despacho se deberá limitar a reconocer únicamente a las sumas que sean debidamente probadas en el transcurso del proceso. </w:t>
      </w:r>
    </w:p>
    <w:p w14:paraId="399AF3EA" w14:textId="77777777" w:rsidR="00F159F1" w:rsidRDefault="00F159F1" w:rsidP="003A4134">
      <w:pPr>
        <w:pStyle w:val="Textoindependiente"/>
        <w:spacing w:before="1" w:line="360" w:lineRule="auto"/>
        <w:jc w:val="both"/>
        <w:rPr>
          <w:rFonts w:ascii="Arial" w:hAnsi="Arial" w:cs="Arial"/>
        </w:rPr>
      </w:pPr>
    </w:p>
    <w:p w14:paraId="45D9CF9D" w14:textId="77777777" w:rsidR="00492270" w:rsidRDefault="00492270" w:rsidP="003A4134">
      <w:pPr>
        <w:pStyle w:val="Textoindependiente"/>
        <w:spacing w:before="1" w:line="360" w:lineRule="auto"/>
        <w:jc w:val="both"/>
        <w:rPr>
          <w:rFonts w:ascii="Arial" w:hAnsi="Arial" w:cs="Arial"/>
        </w:rPr>
      </w:pPr>
    </w:p>
    <w:p w14:paraId="672F47C3" w14:textId="4ADF70CA" w:rsidR="00F25B60" w:rsidRPr="0051035F" w:rsidRDefault="00F25B60" w:rsidP="00F25B60">
      <w:pPr>
        <w:pStyle w:val="Prrafodelista"/>
        <w:widowControl/>
        <w:numPr>
          <w:ilvl w:val="2"/>
          <w:numId w:val="36"/>
        </w:numPr>
        <w:autoSpaceDE/>
        <w:autoSpaceDN/>
        <w:spacing w:line="360" w:lineRule="auto"/>
        <w:jc w:val="both"/>
        <w:rPr>
          <w:b/>
          <w:color w:val="000000" w:themeColor="text1"/>
        </w:rPr>
      </w:pPr>
      <w:r w:rsidRPr="0051035F">
        <w:rPr>
          <w:b/>
          <w:color w:val="000000" w:themeColor="text1"/>
        </w:rPr>
        <w:t xml:space="preserve">IMPROCEDENTE RECONOCIMIENTO DE </w:t>
      </w:r>
      <w:r w:rsidRPr="0051035F">
        <w:rPr>
          <w:b/>
        </w:rPr>
        <w:t xml:space="preserve">PERJUICIOS </w:t>
      </w:r>
      <w:r w:rsidR="0051035F" w:rsidRPr="0051035F">
        <w:rPr>
          <w:b/>
        </w:rPr>
        <w:t>INMATERIALES</w:t>
      </w:r>
      <w:r w:rsidRPr="0051035F">
        <w:rPr>
          <w:b/>
          <w:color w:val="000000" w:themeColor="text1"/>
        </w:rPr>
        <w:t>.</w:t>
      </w:r>
    </w:p>
    <w:p w14:paraId="1BE0F5BC" w14:textId="77777777" w:rsidR="00F25B60" w:rsidRPr="00B02342" w:rsidRDefault="00F25B60" w:rsidP="00F25B60">
      <w:pPr>
        <w:spacing w:line="360" w:lineRule="auto"/>
        <w:jc w:val="both"/>
        <w:rPr>
          <w:rFonts w:ascii="Arial" w:eastAsia="Calibri" w:hAnsi="Arial" w:cs="Arial"/>
          <w:bCs/>
        </w:rPr>
      </w:pPr>
    </w:p>
    <w:p w14:paraId="203FE45F" w14:textId="77777777" w:rsidR="00F25B60" w:rsidRPr="00B02342" w:rsidRDefault="00F25B60" w:rsidP="00F25B60">
      <w:pPr>
        <w:spacing w:line="360" w:lineRule="auto"/>
        <w:jc w:val="both"/>
        <w:rPr>
          <w:rFonts w:ascii="Arial" w:hAnsi="Arial" w:cs="Arial"/>
        </w:rPr>
      </w:pPr>
      <w:r w:rsidRPr="00B02342">
        <w:rPr>
          <w:rFonts w:ascii="Arial" w:hAnsi="Arial" w:cs="Arial"/>
        </w:rPr>
        <w:t xml:space="preserve">Sobre este perjuicio, es pertinente aclarar que ya el Consejo de Estado a partir del Acta No. 28 de 2014 fijó los baremos para reconocerlo tanto en caso de lesiones, como de muerte y privación injusta de la libertad, reglas sobre las cuales no versa este asunto y que impone una carga adicional al demandante. Lo anterior, recae entonces en la obligación del actor acreditar la </w:t>
      </w:r>
      <w:proofErr w:type="spellStart"/>
      <w:r w:rsidRPr="00B02342">
        <w:rPr>
          <w:rFonts w:ascii="Arial" w:hAnsi="Arial" w:cs="Arial"/>
        </w:rPr>
        <w:t>causación</w:t>
      </w:r>
      <w:proofErr w:type="spellEnd"/>
      <w:r w:rsidRPr="00B02342">
        <w:rPr>
          <w:rFonts w:ascii="Arial" w:hAnsi="Arial" w:cs="Arial"/>
        </w:rPr>
        <w:t xml:space="preserve"> de este perjuicio no basado en meras suposiciones sino en pruebas reales.</w:t>
      </w:r>
    </w:p>
    <w:p w14:paraId="4E28D765" w14:textId="77777777" w:rsidR="00F25B60" w:rsidRPr="00B02342" w:rsidRDefault="00F25B60" w:rsidP="00F25B60">
      <w:pPr>
        <w:spacing w:line="360" w:lineRule="auto"/>
        <w:jc w:val="both"/>
        <w:rPr>
          <w:rFonts w:ascii="Arial" w:hAnsi="Arial" w:cs="Arial"/>
        </w:rPr>
      </w:pPr>
    </w:p>
    <w:p w14:paraId="0FDC1117" w14:textId="77777777" w:rsidR="00F25B60" w:rsidRPr="0051035F" w:rsidRDefault="00F25B60" w:rsidP="0051035F">
      <w:pPr>
        <w:widowControl/>
        <w:autoSpaceDE/>
        <w:autoSpaceDN/>
        <w:spacing w:line="360" w:lineRule="auto"/>
        <w:jc w:val="both"/>
        <w:rPr>
          <w:b/>
          <w:lang w:bidi="es-ES"/>
        </w:rPr>
      </w:pPr>
      <w:r w:rsidRPr="0051035F">
        <w:rPr>
          <w:b/>
          <w:lang w:bidi="es-ES"/>
        </w:rPr>
        <w:t xml:space="preserve">Por perjuicios morales. </w:t>
      </w:r>
    </w:p>
    <w:p w14:paraId="08885934" w14:textId="77777777" w:rsidR="00F25B60" w:rsidRDefault="00F25B60" w:rsidP="00F25B60">
      <w:pPr>
        <w:spacing w:line="360" w:lineRule="auto"/>
        <w:jc w:val="both"/>
        <w:rPr>
          <w:rFonts w:ascii="Arial" w:eastAsia="Arial" w:hAnsi="Arial" w:cs="Arial"/>
          <w:b/>
          <w:lang w:bidi="es-ES"/>
        </w:rPr>
      </w:pPr>
    </w:p>
    <w:p w14:paraId="6394A07E" w14:textId="23B6A3A4" w:rsidR="003F5683" w:rsidRDefault="00CE5238" w:rsidP="003F5683">
      <w:pPr>
        <w:spacing w:line="360" w:lineRule="auto"/>
        <w:jc w:val="both"/>
        <w:rPr>
          <w:rFonts w:ascii="Arial" w:eastAsia="Arial" w:hAnsi="Arial" w:cs="Arial"/>
          <w:bCs/>
          <w:lang w:val="es-CO" w:bidi="es-ES"/>
        </w:rPr>
      </w:pPr>
      <w:r w:rsidRPr="003F5683">
        <w:rPr>
          <w:rFonts w:ascii="Arial" w:eastAsia="Arial" w:hAnsi="Arial" w:cs="Arial"/>
          <w:bCs/>
          <w:lang w:bidi="es-ES"/>
        </w:rPr>
        <w:t xml:space="preserve">Sin que implique una aceptación de responsabilidad, me es dable </w:t>
      </w:r>
      <w:r w:rsidR="003F5683" w:rsidRPr="003F5683">
        <w:rPr>
          <w:rFonts w:ascii="Arial" w:eastAsia="Arial" w:hAnsi="Arial" w:cs="Arial"/>
          <w:bCs/>
          <w:lang w:val="es-CO" w:bidi="es-ES"/>
        </w:rPr>
        <w:t>advertir que</w:t>
      </w:r>
      <w:r w:rsidR="003F5683">
        <w:rPr>
          <w:rFonts w:ascii="Arial" w:eastAsia="Arial" w:hAnsi="Arial" w:cs="Arial"/>
          <w:bCs/>
          <w:lang w:val="es-CO" w:bidi="es-ES"/>
        </w:rPr>
        <w:t>,</w:t>
      </w:r>
      <w:r w:rsidR="003F5683" w:rsidRPr="003F5683">
        <w:rPr>
          <w:rFonts w:ascii="Arial" w:eastAsia="Arial" w:hAnsi="Arial" w:cs="Arial"/>
          <w:bCs/>
          <w:lang w:val="es-CO" w:bidi="es-ES"/>
        </w:rPr>
        <w:t xml:space="preserve"> la pretensión relacionada con el reconocimiento de perjuicios extrapatrimoniales, por concepto de daño moral, no resulta procedente en el</w:t>
      </w:r>
      <w:r w:rsidR="003F5683">
        <w:rPr>
          <w:rFonts w:ascii="Arial" w:eastAsia="Arial" w:hAnsi="Arial" w:cs="Arial"/>
          <w:bCs/>
          <w:lang w:val="es-CO" w:bidi="es-ES"/>
        </w:rPr>
        <w:t xml:space="preserve"> </w:t>
      </w:r>
      <w:r w:rsidR="003F5683" w:rsidRPr="003F5683">
        <w:rPr>
          <w:rFonts w:ascii="Arial" w:eastAsia="Arial" w:hAnsi="Arial" w:cs="Arial"/>
          <w:bCs/>
          <w:i/>
          <w:iCs/>
          <w:lang w:val="es-CO" w:bidi="es-ES"/>
        </w:rPr>
        <w:t>sub judice</w:t>
      </w:r>
      <w:r w:rsidR="003F5683" w:rsidRPr="003F5683">
        <w:rPr>
          <w:rFonts w:ascii="Arial" w:eastAsia="Arial" w:hAnsi="Arial" w:cs="Arial"/>
          <w:bCs/>
          <w:lang w:val="es-CO" w:bidi="es-ES"/>
        </w:rPr>
        <w:t>, toda vez que la parte demandante no ha acreditado la existencia real del daño alegado ni ha sustentado debidamente su cuantificación. Por el contrario, lo pretendido carece de respaldo probatorio e incurre en una evidente sobrestimación indemnizatoria, ajena a los criterios establecidos por el Consejo de Estado.</w:t>
      </w:r>
    </w:p>
    <w:p w14:paraId="7DDAF103" w14:textId="77777777" w:rsidR="003F5683" w:rsidRPr="003F5683" w:rsidRDefault="003F5683" w:rsidP="003F5683">
      <w:pPr>
        <w:spacing w:line="360" w:lineRule="auto"/>
        <w:jc w:val="both"/>
        <w:rPr>
          <w:rFonts w:ascii="Arial" w:eastAsia="Arial" w:hAnsi="Arial" w:cs="Arial"/>
          <w:bCs/>
          <w:lang w:val="es-CO" w:bidi="es-ES"/>
        </w:rPr>
      </w:pPr>
    </w:p>
    <w:p w14:paraId="793E39AA" w14:textId="361E6D25" w:rsidR="003F5683" w:rsidRDefault="003F5683" w:rsidP="003F5683">
      <w:pPr>
        <w:spacing w:line="360" w:lineRule="auto"/>
        <w:jc w:val="both"/>
        <w:rPr>
          <w:rFonts w:ascii="Arial" w:eastAsia="Arial" w:hAnsi="Arial" w:cs="Arial"/>
          <w:bCs/>
          <w:lang w:val="es-CO" w:bidi="es-ES"/>
        </w:rPr>
      </w:pPr>
      <w:r w:rsidRPr="003F5683">
        <w:rPr>
          <w:rFonts w:ascii="Arial" w:eastAsia="Arial" w:hAnsi="Arial" w:cs="Arial"/>
          <w:bCs/>
          <w:lang w:val="es-CO" w:bidi="es-ES"/>
        </w:rPr>
        <w:t>A pesar de tratarse de una tipología de perjuicio de naturaleza subjetiva, su reconocimiento no puede fundarse exclusivamente en afirmaciones genéricas o en la simple manifestación de aflicción o sufrimiento. Es necesario demostrar su existencia real, de manera razonable, con apoyo en medios de convicción idóneos. En ese sentido, el Consejo de Estado ha precisado:</w:t>
      </w:r>
      <w:r>
        <w:rPr>
          <w:rFonts w:ascii="Arial" w:eastAsia="Arial" w:hAnsi="Arial" w:cs="Arial"/>
          <w:bCs/>
          <w:lang w:val="es-CO" w:bidi="es-ES"/>
        </w:rPr>
        <w:t xml:space="preserve"> </w:t>
      </w:r>
      <w:r w:rsidRPr="003F5683">
        <w:rPr>
          <w:rFonts w:ascii="Arial" w:eastAsia="Arial" w:hAnsi="Arial" w:cs="Arial"/>
          <w:bCs/>
          <w:i/>
          <w:iCs/>
          <w:lang w:val="es-CO" w:bidi="es-ES"/>
        </w:rPr>
        <w:t>“El concepto de perjuicio moral se encuentra compuesto por el dolor, la aflicción y en general los sentimientos de desesperación, congoja, desasosiego, temor, zozobra, etc., que invaden a la víctima directa o indirecta de un daño antijurídico, individual o colectivo</w:t>
      </w:r>
      <w:r w:rsidRPr="003F5683">
        <w:rPr>
          <w:rFonts w:ascii="Arial" w:eastAsia="Arial" w:hAnsi="Arial" w:cs="Arial"/>
          <w:bCs/>
          <w:lang w:val="es-CO" w:bidi="es-ES"/>
        </w:rPr>
        <w:t>.”</w:t>
      </w:r>
      <w:r>
        <w:rPr>
          <w:rStyle w:val="Refdenotaalpie"/>
          <w:rFonts w:ascii="Arial" w:eastAsia="Arial" w:hAnsi="Arial" w:cs="Arial"/>
          <w:bCs/>
          <w:lang w:val="es-CO" w:bidi="es-ES"/>
        </w:rPr>
        <w:footnoteReference w:id="6"/>
      </w:r>
    </w:p>
    <w:p w14:paraId="34FF02E2" w14:textId="77777777" w:rsidR="003F5683" w:rsidRPr="003F5683" w:rsidRDefault="003F5683" w:rsidP="003F5683">
      <w:pPr>
        <w:spacing w:line="360" w:lineRule="auto"/>
        <w:jc w:val="both"/>
        <w:rPr>
          <w:rFonts w:ascii="Arial" w:eastAsia="Arial" w:hAnsi="Arial" w:cs="Arial"/>
          <w:bCs/>
          <w:lang w:val="es-CO" w:bidi="es-ES"/>
        </w:rPr>
      </w:pPr>
    </w:p>
    <w:p w14:paraId="559BB5ED" w14:textId="58622D8D" w:rsidR="003F5683" w:rsidRPr="003F5683" w:rsidRDefault="003F5683" w:rsidP="003F5683">
      <w:pPr>
        <w:spacing w:line="360" w:lineRule="auto"/>
        <w:jc w:val="both"/>
        <w:rPr>
          <w:rFonts w:ascii="Arial" w:eastAsia="Arial" w:hAnsi="Arial" w:cs="Arial"/>
          <w:bCs/>
          <w:lang w:val="es-CO" w:bidi="es-ES"/>
        </w:rPr>
      </w:pPr>
      <w:r w:rsidRPr="003F5683">
        <w:rPr>
          <w:rFonts w:ascii="Arial" w:eastAsia="Arial" w:hAnsi="Arial" w:cs="Arial"/>
          <w:bCs/>
          <w:lang w:val="es-CO" w:bidi="es-ES"/>
        </w:rPr>
        <w:t>Así mismo, ha reiterado esa Corporación que la indemnización por daño moral tiene una función satisfactoria y no reparatoria, y que si bien es posible allegar pruebas que acrediten su existencia, la determinación del monto queda sujeta al arbitrio judicial, dentro de los límites fijados jurisprudencialmente:</w:t>
      </w:r>
      <w:r>
        <w:rPr>
          <w:rFonts w:ascii="Arial" w:eastAsia="Arial" w:hAnsi="Arial" w:cs="Arial"/>
          <w:bCs/>
          <w:lang w:val="es-CO" w:bidi="es-ES"/>
        </w:rPr>
        <w:t xml:space="preserve"> </w:t>
      </w:r>
      <w:r w:rsidRPr="003F5683">
        <w:rPr>
          <w:rFonts w:ascii="Arial" w:eastAsia="Arial" w:hAnsi="Arial" w:cs="Arial"/>
          <w:bCs/>
          <w:i/>
          <w:iCs/>
          <w:lang w:val="es-CO" w:bidi="es-ES"/>
        </w:rPr>
        <w:t xml:space="preserve">“La indemnización que se reconoce a quienes sufran un daño antijurídico tiene una función básicamente satisfactoria y no reparatoria... los medios de prueba que para el efecto se alleguen al proceso pueden demostrar su existencia, pero no una medida patrimonial </w:t>
      </w:r>
      <w:r w:rsidRPr="003F5683">
        <w:rPr>
          <w:rFonts w:ascii="Arial" w:eastAsia="Arial" w:hAnsi="Arial" w:cs="Arial"/>
          <w:bCs/>
          <w:i/>
          <w:iCs/>
          <w:lang w:val="es-CO" w:bidi="es-ES"/>
        </w:rPr>
        <w:lastRenderedPageBreak/>
        <w:t>exacta frente al dolor, por lo tanto, corresponde al juez tasar discrecionalmente la cuantía de su reparación.”</w:t>
      </w:r>
      <w:r w:rsidRPr="003F5683">
        <w:rPr>
          <w:rFonts w:ascii="Arial" w:eastAsia="Arial" w:hAnsi="Arial" w:cs="Arial"/>
          <w:bCs/>
          <w:lang w:val="es-CO" w:bidi="es-ES"/>
        </w:rPr>
        <w:br/>
      </w:r>
    </w:p>
    <w:p w14:paraId="519F241B" w14:textId="0AD04ED4" w:rsidR="003F5683" w:rsidRDefault="003F5683" w:rsidP="003F5683">
      <w:pPr>
        <w:spacing w:line="360" w:lineRule="auto"/>
        <w:jc w:val="both"/>
        <w:rPr>
          <w:rFonts w:ascii="Arial" w:eastAsia="Arial" w:hAnsi="Arial" w:cs="Arial"/>
          <w:bCs/>
          <w:lang w:val="es-CO" w:bidi="es-ES"/>
        </w:rPr>
      </w:pPr>
      <w:r w:rsidRPr="003F5683">
        <w:rPr>
          <w:rFonts w:ascii="Arial" w:eastAsia="Arial" w:hAnsi="Arial" w:cs="Arial"/>
          <w:bCs/>
          <w:lang w:val="es-CO" w:bidi="es-ES"/>
        </w:rPr>
        <w:t>En el presente proceso, no se allegó prueba sumaria, técnica ni pericial que permita acreditar el daño inmaterial invocado. Tampoco existe dictamen alguno</w:t>
      </w:r>
      <w:r>
        <w:rPr>
          <w:rFonts w:ascii="Arial" w:eastAsia="Arial" w:hAnsi="Arial" w:cs="Arial"/>
          <w:bCs/>
          <w:lang w:val="es-CO" w:bidi="es-ES"/>
        </w:rPr>
        <w:t xml:space="preserve">, </w:t>
      </w:r>
      <w:r w:rsidRPr="003F5683">
        <w:rPr>
          <w:rFonts w:ascii="Arial" w:eastAsia="Arial" w:hAnsi="Arial" w:cs="Arial"/>
          <w:bCs/>
          <w:lang w:val="es-CO" w:bidi="es-ES"/>
        </w:rPr>
        <w:t>médico, psicológico o psiquiátrico</w:t>
      </w:r>
      <w:r>
        <w:rPr>
          <w:rFonts w:ascii="Arial" w:eastAsia="Arial" w:hAnsi="Arial" w:cs="Arial"/>
          <w:bCs/>
          <w:lang w:val="es-CO" w:bidi="es-ES"/>
        </w:rPr>
        <w:t>,</w:t>
      </w:r>
      <w:r w:rsidRPr="003F5683">
        <w:rPr>
          <w:rFonts w:ascii="Arial" w:eastAsia="Arial" w:hAnsi="Arial" w:cs="Arial"/>
          <w:bCs/>
          <w:lang w:val="es-CO" w:bidi="es-ES"/>
        </w:rPr>
        <w:t xml:space="preserve"> que determine un nivel de afectación que pueda configurar perjuicio moral alguno</w:t>
      </w:r>
      <w:r w:rsidR="005777C8">
        <w:rPr>
          <w:rFonts w:ascii="Arial" w:eastAsia="Arial" w:hAnsi="Arial" w:cs="Arial"/>
          <w:bCs/>
          <w:lang w:val="es-CO" w:bidi="es-ES"/>
        </w:rPr>
        <w:t xml:space="preserve"> </w:t>
      </w:r>
      <w:r w:rsidRPr="003F5683">
        <w:rPr>
          <w:rFonts w:ascii="Arial" w:eastAsia="Arial" w:hAnsi="Arial" w:cs="Arial"/>
          <w:bCs/>
          <w:lang w:val="es-CO" w:bidi="es-ES"/>
        </w:rPr>
        <w:t>una consecuencia jurídicamente relevante</w:t>
      </w:r>
      <w:r w:rsidR="005777C8">
        <w:rPr>
          <w:rFonts w:ascii="Arial" w:eastAsia="Arial" w:hAnsi="Arial" w:cs="Arial"/>
          <w:bCs/>
          <w:lang w:val="es-CO" w:bidi="es-ES"/>
        </w:rPr>
        <w:t xml:space="preserve"> que haya sido provocada y atribuible al actuar desplegado por el DISTRITO ESPECIAL DE SANTIAGO DE CALI.</w:t>
      </w:r>
      <w:r w:rsidRPr="003F5683">
        <w:rPr>
          <w:rFonts w:ascii="Arial" w:eastAsia="Arial" w:hAnsi="Arial" w:cs="Arial"/>
          <w:bCs/>
          <w:lang w:val="es-CO" w:bidi="es-ES"/>
        </w:rPr>
        <w:t xml:space="preserve"> Por tanto, no se cumple el estándar mínimo exigido para acceder a este tipo de indemnización.</w:t>
      </w:r>
    </w:p>
    <w:p w14:paraId="0CB36F87" w14:textId="77777777" w:rsidR="005777C8" w:rsidRDefault="005777C8" w:rsidP="003F5683">
      <w:pPr>
        <w:spacing w:line="360" w:lineRule="auto"/>
        <w:jc w:val="both"/>
        <w:rPr>
          <w:rFonts w:ascii="Arial" w:eastAsia="Arial" w:hAnsi="Arial" w:cs="Arial"/>
          <w:bCs/>
          <w:lang w:val="es-CO" w:bidi="es-ES"/>
        </w:rPr>
      </w:pPr>
    </w:p>
    <w:p w14:paraId="1E0B18A4" w14:textId="630212FB" w:rsidR="005777C8" w:rsidRDefault="005777C8" w:rsidP="003F5683">
      <w:pPr>
        <w:spacing w:line="360" w:lineRule="auto"/>
        <w:jc w:val="both"/>
        <w:rPr>
          <w:rFonts w:ascii="Arial" w:eastAsia="Arial" w:hAnsi="Arial" w:cs="Arial"/>
          <w:bCs/>
          <w:lang w:val="es-CO" w:bidi="es-ES"/>
        </w:rPr>
      </w:pPr>
      <w:r>
        <w:rPr>
          <w:rFonts w:ascii="Arial" w:eastAsia="Arial" w:hAnsi="Arial" w:cs="Arial"/>
          <w:bCs/>
          <w:lang w:val="es-CO" w:bidi="es-ES"/>
        </w:rPr>
        <w:t>En todo caso, cualquier reclamación y reconocimiento del referido perjuicio debe ceñirse a los parámetros establecidos por el Consejo de Estado en la jurisprudencia unificada sobre el material, en la que se establecieron limites al perjuicio reclamado, como se observa:</w:t>
      </w:r>
    </w:p>
    <w:p w14:paraId="2260B028" w14:textId="77777777" w:rsidR="005777C8" w:rsidRDefault="005777C8" w:rsidP="003F5683">
      <w:pPr>
        <w:spacing w:line="360" w:lineRule="auto"/>
        <w:jc w:val="both"/>
        <w:rPr>
          <w:rFonts w:ascii="Arial" w:eastAsia="Arial" w:hAnsi="Arial" w:cs="Arial"/>
          <w:bCs/>
          <w:lang w:val="es-CO" w:bidi="es-ES"/>
        </w:rPr>
      </w:pPr>
    </w:p>
    <w:p w14:paraId="681AED04" w14:textId="77777777" w:rsidR="005777C8" w:rsidRDefault="005777C8" w:rsidP="003F5683">
      <w:pPr>
        <w:spacing w:line="360" w:lineRule="auto"/>
        <w:jc w:val="both"/>
        <w:rPr>
          <w:rFonts w:ascii="Arial" w:eastAsia="Arial" w:hAnsi="Arial" w:cs="Arial"/>
          <w:bCs/>
          <w:lang w:val="es-CO" w:bidi="es-ES"/>
        </w:rPr>
      </w:pPr>
    </w:p>
    <w:p w14:paraId="5E3AAD20" w14:textId="46F8F30C" w:rsidR="005777C8" w:rsidRDefault="005777C8" w:rsidP="003F5683">
      <w:pPr>
        <w:spacing w:line="360" w:lineRule="auto"/>
        <w:jc w:val="both"/>
        <w:rPr>
          <w:rFonts w:ascii="Arial" w:eastAsia="Arial" w:hAnsi="Arial" w:cs="Arial"/>
          <w:bCs/>
          <w:lang w:val="es-CO" w:bidi="es-ES"/>
        </w:rPr>
      </w:pPr>
      <w:r w:rsidRPr="005777C8">
        <w:rPr>
          <w:rFonts w:ascii="Arial" w:eastAsia="Arial" w:hAnsi="Arial" w:cs="Arial"/>
          <w:bCs/>
          <w:noProof/>
          <w:lang w:val="es-CO" w:bidi="es-ES"/>
        </w:rPr>
        <w:drawing>
          <wp:inline distT="0" distB="0" distL="0" distR="0" wp14:anchorId="5790F271" wp14:editId="18BA7476">
            <wp:extent cx="5616742" cy="2951018"/>
            <wp:effectExtent l="152400" t="152400" r="365125" b="363855"/>
            <wp:docPr id="1640268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8556" name=""/>
                    <pic:cNvPicPr/>
                  </pic:nvPicPr>
                  <pic:blipFill>
                    <a:blip r:embed="rId10"/>
                    <a:stretch>
                      <a:fillRect/>
                    </a:stretch>
                  </pic:blipFill>
                  <pic:spPr>
                    <a:xfrm>
                      <a:off x="0" y="0"/>
                      <a:ext cx="5620589" cy="2953039"/>
                    </a:xfrm>
                    <a:prstGeom prst="rect">
                      <a:avLst/>
                    </a:prstGeom>
                    <a:ln>
                      <a:noFill/>
                    </a:ln>
                    <a:effectLst>
                      <a:outerShdw blurRad="292100" dist="139700" dir="2700000" algn="tl" rotWithShape="0">
                        <a:srgbClr val="333333">
                          <a:alpha val="65000"/>
                        </a:srgbClr>
                      </a:outerShdw>
                    </a:effectLst>
                  </pic:spPr>
                </pic:pic>
              </a:graphicData>
            </a:graphic>
          </wp:inline>
        </w:drawing>
      </w:r>
    </w:p>
    <w:p w14:paraId="30EAC749" w14:textId="77777777" w:rsidR="005777C8" w:rsidRDefault="005777C8" w:rsidP="003F5683">
      <w:pPr>
        <w:spacing w:line="360" w:lineRule="auto"/>
        <w:jc w:val="both"/>
        <w:rPr>
          <w:rFonts w:ascii="Arial" w:eastAsia="Arial" w:hAnsi="Arial" w:cs="Arial"/>
          <w:bCs/>
          <w:lang w:val="es-CO" w:bidi="es-ES"/>
        </w:rPr>
      </w:pPr>
    </w:p>
    <w:p w14:paraId="6F6EB14C" w14:textId="73802343" w:rsidR="005777C8" w:rsidRPr="003F5683" w:rsidRDefault="00730973" w:rsidP="003F5683">
      <w:pPr>
        <w:spacing w:line="360" w:lineRule="auto"/>
        <w:jc w:val="both"/>
        <w:rPr>
          <w:rFonts w:ascii="Arial" w:eastAsia="Arial" w:hAnsi="Arial" w:cs="Arial"/>
          <w:bCs/>
          <w:lang w:val="es-CO" w:bidi="es-ES"/>
        </w:rPr>
      </w:pPr>
      <w:r>
        <w:rPr>
          <w:rFonts w:ascii="Arial" w:eastAsia="Arial" w:hAnsi="Arial" w:cs="Arial"/>
          <w:bCs/>
          <w:lang w:val="es-CO" w:bidi="es-ES"/>
        </w:rPr>
        <w:t xml:space="preserve"> </w:t>
      </w:r>
    </w:p>
    <w:p w14:paraId="43EB8345" w14:textId="6E438C29" w:rsidR="00F25B60" w:rsidRPr="00614464" w:rsidRDefault="003F5683" w:rsidP="003F5683">
      <w:pPr>
        <w:spacing w:line="360" w:lineRule="auto"/>
        <w:jc w:val="both"/>
        <w:rPr>
          <w:rFonts w:ascii="Arial" w:eastAsia="Arial" w:hAnsi="Arial" w:cs="Arial"/>
          <w:bCs/>
          <w:lang w:val="es-CO" w:bidi="es-ES"/>
        </w:rPr>
      </w:pPr>
      <w:r w:rsidRPr="003F5683">
        <w:rPr>
          <w:rFonts w:ascii="Arial" w:eastAsia="Arial" w:hAnsi="Arial" w:cs="Arial"/>
          <w:bCs/>
          <w:lang w:val="es-CO" w:bidi="es-ES"/>
        </w:rPr>
        <w:t>En virtud de lo expuesto, y ante la falta de prueba que acredite de forma razonable la existencia de un daño inmaterial en los términos exigidos por la jurisprudencia contencioso-administrativa, debe rechazarse la solicitud de reconocimiento de perjuicios morales. Adicionalmente, el monto reclamado por la parte demandante se encuentra notoriamente sobredimensionado, sin soporte técnico ni jurídico alguno, motivo por el cual se solicita al despacho declarar no probado este perjuicio y negar su indemnización.</w:t>
      </w:r>
    </w:p>
    <w:p w14:paraId="3D17C476" w14:textId="77777777" w:rsidR="00F25B60" w:rsidRPr="00B02342" w:rsidRDefault="00F25B60" w:rsidP="00F25B60">
      <w:pPr>
        <w:pStyle w:val="Encabezado"/>
        <w:tabs>
          <w:tab w:val="left" w:pos="2268"/>
        </w:tabs>
        <w:spacing w:line="360" w:lineRule="auto"/>
        <w:jc w:val="both"/>
        <w:rPr>
          <w:rFonts w:ascii="Arial" w:hAnsi="Arial" w:cs="Arial"/>
          <w:bCs/>
        </w:rPr>
      </w:pPr>
    </w:p>
    <w:p w14:paraId="53D8A6E7" w14:textId="77777777" w:rsidR="00F25B60" w:rsidRDefault="00F25B60" w:rsidP="0068102C">
      <w:pPr>
        <w:pStyle w:val="Encabezado"/>
        <w:widowControl/>
        <w:tabs>
          <w:tab w:val="left" w:pos="2268"/>
        </w:tabs>
        <w:autoSpaceDE/>
        <w:autoSpaceDN/>
        <w:spacing w:line="360" w:lineRule="auto"/>
        <w:jc w:val="both"/>
        <w:rPr>
          <w:rFonts w:ascii="Arial" w:hAnsi="Arial" w:cs="Arial"/>
          <w:bCs/>
        </w:rPr>
      </w:pPr>
      <w:r>
        <w:rPr>
          <w:rFonts w:ascii="Arial" w:hAnsi="Arial" w:cs="Arial"/>
          <w:b/>
        </w:rPr>
        <w:t>Por Daño a la Salud.</w:t>
      </w:r>
      <w:r w:rsidRPr="00B02342">
        <w:rPr>
          <w:rFonts w:ascii="Arial" w:hAnsi="Arial" w:cs="Arial"/>
          <w:bCs/>
        </w:rPr>
        <w:t xml:space="preserve"> </w:t>
      </w:r>
    </w:p>
    <w:p w14:paraId="3987C30F" w14:textId="77777777" w:rsidR="00F25B60" w:rsidRDefault="00F25B60" w:rsidP="00F25B60">
      <w:pPr>
        <w:pStyle w:val="Encabezado"/>
        <w:tabs>
          <w:tab w:val="left" w:pos="2268"/>
        </w:tabs>
        <w:spacing w:line="360" w:lineRule="auto"/>
        <w:ind w:left="1080"/>
        <w:jc w:val="both"/>
        <w:rPr>
          <w:rFonts w:ascii="Arial" w:hAnsi="Arial" w:cs="Arial"/>
          <w:bCs/>
        </w:rPr>
      </w:pPr>
    </w:p>
    <w:p w14:paraId="2852F9CE" w14:textId="7A5FE93E" w:rsidR="00F25B60" w:rsidRDefault="00F25B60" w:rsidP="00F25B60">
      <w:pPr>
        <w:pStyle w:val="Encabezado"/>
        <w:tabs>
          <w:tab w:val="left" w:pos="2268"/>
        </w:tabs>
        <w:spacing w:line="360" w:lineRule="auto"/>
        <w:jc w:val="both"/>
        <w:rPr>
          <w:rFonts w:ascii="Arial" w:hAnsi="Arial" w:cs="Arial"/>
          <w:bCs/>
        </w:rPr>
      </w:pPr>
      <w:r>
        <w:rPr>
          <w:rFonts w:ascii="Arial" w:hAnsi="Arial" w:cs="Arial"/>
          <w:bCs/>
        </w:rPr>
        <w:t xml:space="preserve">El despacho debe declarar probada la excepción de improcedencia del reconocimiento del daño a la salud por cuanto </w:t>
      </w:r>
      <w:r w:rsidRPr="00790FED">
        <w:rPr>
          <w:rFonts w:ascii="Arial" w:hAnsi="Arial" w:cs="Arial"/>
          <w:bCs/>
        </w:rPr>
        <w:t>es evidente que la demandada no tiene obligación indemnizatoria</w:t>
      </w:r>
      <w:r>
        <w:rPr>
          <w:rFonts w:ascii="Arial" w:hAnsi="Arial" w:cs="Arial"/>
          <w:bCs/>
        </w:rPr>
        <w:t xml:space="preserve"> </w:t>
      </w:r>
      <w:r w:rsidRPr="00790FED">
        <w:rPr>
          <w:rFonts w:ascii="Arial" w:hAnsi="Arial" w:cs="Arial"/>
          <w:bCs/>
        </w:rPr>
        <w:t>alguna frente a los demandantes, en tanto no existe suficiente evidencia que permita declarar la</w:t>
      </w:r>
      <w:r>
        <w:rPr>
          <w:rFonts w:ascii="Arial" w:hAnsi="Arial" w:cs="Arial"/>
          <w:bCs/>
        </w:rPr>
        <w:t xml:space="preserve"> </w:t>
      </w:r>
      <w:r w:rsidRPr="00790FED">
        <w:rPr>
          <w:rFonts w:ascii="Arial" w:hAnsi="Arial" w:cs="Arial"/>
          <w:bCs/>
        </w:rPr>
        <w:t>responsabilidad estatal endilgada. Sin perjuicio de ello, debe indicarse que la solicitud que se</w:t>
      </w:r>
      <w:r>
        <w:rPr>
          <w:rFonts w:ascii="Arial" w:hAnsi="Arial" w:cs="Arial"/>
          <w:bCs/>
        </w:rPr>
        <w:t xml:space="preserve"> </w:t>
      </w:r>
      <w:r w:rsidRPr="00790FED">
        <w:rPr>
          <w:rFonts w:ascii="Arial" w:hAnsi="Arial" w:cs="Arial"/>
          <w:bCs/>
        </w:rPr>
        <w:t>realiza con relación a este perjuicio resulta claramente excesiva y se aleja de los parámetros</w:t>
      </w:r>
      <w:r>
        <w:rPr>
          <w:rFonts w:ascii="Arial" w:hAnsi="Arial" w:cs="Arial"/>
          <w:bCs/>
        </w:rPr>
        <w:t xml:space="preserve"> </w:t>
      </w:r>
      <w:r w:rsidRPr="00790FED">
        <w:rPr>
          <w:rFonts w:ascii="Arial" w:hAnsi="Arial" w:cs="Arial"/>
          <w:bCs/>
        </w:rPr>
        <w:t xml:space="preserve">establecidos por el Consejo de Estado. No obra prueba alguna que determine que </w:t>
      </w:r>
      <w:r w:rsidR="00614464" w:rsidRPr="00614464">
        <w:rPr>
          <w:rFonts w:ascii="Arial" w:hAnsi="Arial" w:cs="Arial"/>
          <w:bCs/>
          <w:lang w:val="es-CO"/>
        </w:rPr>
        <w:t>ANDREW GEROGE PARSONAGE COBO</w:t>
      </w:r>
      <w:r w:rsidR="00614464">
        <w:rPr>
          <w:rFonts w:ascii="Arial" w:hAnsi="Arial" w:cs="Arial"/>
          <w:bCs/>
          <w:lang w:val="es-CO"/>
        </w:rPr>
        <w:t xml:space="preserve"> haya sufrido un perjuicio a su salud, y que este a la vez haya sido consecuencia del actuar desplegado por el DISTRITO ESPECIAL DE SANTIAGO DE CALI.</w:t>
      </w:r>
    </w:p>
    <w:p w14:paraId="087433BB" w14:textId="77777777" w:rsidR="00240FC3" w:rsidRPr="0068102C" w:rsidRDefault="00240FC3" w:rsidP="003A4134">
      <w:pPr>
        <w:pStyle w:val="Textoindependiente"/>
        <w:spacing w:before="1" w:line="360" w:lineRule="auto"/>
        <w:jc w:val="both"/>
        <w:rPr>
          <w:rFonts w:ascii="Arial" w:hAnsi="Arial" w:cs="Arial"/>
          <w:sz w:val="22"/>
          <w:szCs w:val="22"/>
        </w:rPr>
      </w:pPr>
    </w:p>
    <w:p w14:paraId="7C2FE59C" w14:textId="77777777" w:rsidR="00240FC3" w:rsidRPr="0068102C" w:rsidRDefault="00240FC3" w:rsidP="003A4134">
      <w:pPr>
        <w:pStyle w:val="Textoindependiente"/>
        <w:spacing w:before="1" w:line="360" w:lineRule="auto"/>
        <w:jc w:val="both"/>
        <w:rPr>
          <w:rFonts w:ascii="Arial" w:hAnsi="Arial" w:cs="Arial"/>
          <w:sz w:val="22"/>
          <w:szCs w:val="22"/>
        </w:rPr>
      </w:pPr>
    </w:p>
    <w:p w14:paraId="155F573E" w14:textId="02C2D3E6" w:rsidR="0051035F" w:rsidRPr="0068102C" w:rsidRDefault="0068102C" w:rsidP="0068102C">
      <w:pPr>
        <w:pStyle w:val="Textoindependiente"/>
        <w:numPr>
          <w:ilvl w:val="1"/>
          <w:numId w:val="36"/>
        </w:numPr>
        <w:spacing w:before="1" w:line="360" w:lineRule="auto"/>
        <w:jc w:val="both"/>
        <w:rPr>
          <w:rFonts w:ascii="Arial" w:hAnsi="Arial" w:cs="Arial"/>
          <w:b/>
          <w:bCs/>
          <w:sz w:val="22"/>
          <w:szCs w:val="22"/>
        </w:rPr>
      </w:pPr>
      <w:r w:rsidRPr="0068102C">
        <w:rPr>
          <w:rFonts w:ascii="Arial" w:hAnsi="Arial" w:cs="Arial"/>
          <w:b/>
          <w:bCs/>
          <w:sz w:val="22"/>
          <w:szCs w:val="22"/>
        </w:rPr>
        <w:t>IMPROCEDENCIA DE LA TASACIÓN PROPUESTA POR LA PARTE ACTORA Y APLICACIÓN DEL ARTÍCULO 206 DEL CÓDIGO GENERAL DEL PROCESO</w:t>
      </w:r>
      <w:r>
        <w:rPr>
          <w:rFonts w:ascii="Arial" w:hAnsi="Arial" w:cs="Arial"/>
          <w:b/>
          <w:bCs/>
          <w:sz w:val="22"/>
          <w:szCs w:val="22"/>
        </w:rPr>
        <w:t>.</w:t>
      </w:r>
    </w:p>
    <w:p w14:paraId="4DEAB799" w14:textId="77777777" w:rsidR="0051035F" w:rsidRPr="0068102C" w:rsidRDefault="0051035F" w:rsidP="0051035F">
      <w:pPr>
        <w:pStyle w:val="Textoindependiente"/>
        <w:spacing w:before="1" w:line="360" w:lineRule="auto"/>
        <w:jc w:val="both"/>
        <w:rPr>
          <w:rFonts w:ascii="Arial" w:hAnsi="Arial" w:cs="Arial"/>
          <w:sz w:val="22"/>
          <w:szCs w:val="22"/>
        </w:rPr>
      </w:pPr>
    </w:p>
    <w:p w14:paraId="22C45729" w14:textId="40590513" w:rsidR="0051035F" w:rsidRDefault="0051035F" w:rsidP="0051035F">
      <w:pPr>
        <w:pStyle w:val="Textoindependiente"/>
        <w:spacing w:before="1" w:line="360" w:lineRule="auto"/>
        <w:jc w:val="both"/>
        <w:rPr>
          <w:rFonts w:ascii="Arial" w:hAnsi="Arial" w:cs="Arial"/>
          <w:sz w:val="22"/>
          <w:szCs w:val="22"/>
          <w:lang w:val="es-CO"/>
        </w:rPr>
      </w:pPr>
      <w:r w:rsidRPr="0051035F">
        <w:rPr>
          <w:rFonts w:ascii="Arial" w:hAnsi="Arial" w:cs="Arial"/>
          <w:sz w:val="22"/>
          <w:szCs w:val="22"/>
          <w:lang w:val="es-CO"/>
        </w:rPr>
        <w:t xml:space="preserve">En el presente caso, </w:t>
      </w:r>
      <w:r w:rsidR="0068102C">
        <w:rPr>
          <w:rFonts w:ascii="Arial" w:hAnsi="Arial" w:cs="Arial"/>
          <w:sz w:val="22"/>
          <w:szCs w:val="22"/>
          <w:lang w:val="es-CO"/>
        </w:rPr>
        <w:t xml:space="preserve">tal como se ha manifestado a lo largo de la presente contestación, </w:t>
      </w:r>
      <w:r w:rsidRPr="0051035F">
        <w:rPr>
          <w:rFonts w:ascii="Arial" w:hAnsi="Arial" w:cs="Arial"/>
          <w:sz w:val="22"/>
          <w:szCs w:val="22"/>
          <w:lang w:val="es-CO"/>
        </w:rPr>
        <w:t>la estimación de los perjuicios formulada por la parte demandante no solo carece de sustento probatorio, sino que resulta desproporcionada y contraria a los lineamientos jurisprudenciales y legales aplicables a la materia indemnizatoria</w:t>
      </w:r>
      <w:r w:rsidR="0068102C">
        <w:rPr>
          <w:rFonts w:ascii="Arial" w:hAnsi="Arial" w:cs="Arial"/>
          <w:sz w:val="22"/>
          <w:szCs w:val="22"/>
          <w:lang w:val="es-CO"/>
        </w:rPr>
        <w:t>, tal como quedó evidenciado</w:t>
      </w:r>
      <w:r w:rsidRPr="0051035F">
        <w:rPr>
          <w:rFonts w:ascii="Arial" w:hAnsi="Arial" w:cs="Arial"/>
          <w:sz w:val="22"/>
          <w:szCs w:val="22"/>
          <w:lang w:val="es-CO"/>
        </w:rPr>
        <w:t>. Esta situación impone la necesidad de que el despacho dé aplicación al artículo 206 del Código General del Proceso, en tanto la parte actora formuló una liquidación injustificada que excede ampliamente los valores razonables y demostrables dentro del proceso.</w:t>
      </w:r>
    </w:p>
    <w:p w14:paraId="3B07A26A" w14:textId="77777777" w:rsidR="0068102C" w:rsidRPr="0051035F" w:rsidRDefault="0068102C" w:rsidP="0051035F">
      <w:pPr>
        <w:pStyle w:val="Textoindependiente"/>
        <w:spacing w:before="1" w:line="360" w:lineRule="auto"/>
        <w:jc w:val="both"/>
        <w:rPr>
          <w:rFonts w:ascii="Arial" w:hAnsi="Arial" w:cs="Arial"/>
          <w:sz w:val="22"/>
          <w:szCs w:val="22"/>
          <w:lang w:val="es-CO"/>
        </w:rPr>
      </w:pPr>
    </w:p>
    <w:p w14:paraId="61508C3F" w14:textId="77777777" w:rsidR="0051035F" w:rsidRDefault="0051035F" w:rsidP="0051035F">
      <w:pPr>
        <w:pStyle w:val="Textoindependiente"/>
        <w:spacing w:before="1" w:line="360" w:lineRule="auto"/>
        <w:jc w:val="both"/>
        <w:rPr>
          <w:rFonts w:ascii="Arial" w:hAnsi="Arial" w:cs="Arial"/>
          <w:sz w:val="22"/>
          <w:szCs w:val="22"/>
          <w:lang w:val="es-CO"/>
        </w:rPr>
      </w:pPr>
      <w:r w:rsidRPr="0051035F">
        <w:rPr>
          <w:rFonts w:ascii="Arial" w:hAnsi="Arial" w:cs="Arial"/>
          <w:sz w:val="22"/>
          <w:szCs w:val="22"/>
          <w:lang w:val="es-CO"/>
        </w:rPr>
        <w:t>El artículo 206 del CGP establece que toda pretensión indemnizatoria debe presentarse acompañada de una estimación razonada y sustentada bajo juramento, y que dicha suma hará prueba de su cuantía mientras no sea objetada por la contraparte. No obstante, la norma también dispone que el juez debe intervenir de manera oficiosa cuando advierta que la tasación:</w:t>
      </w:r>
    </w:p>
    <w:p w14:paraId="6BC3B2E9" w14:textId="77777777" w:rsidR="00124E8E" w:rsidRPr="0051035F" w:rsidRDefault="00124E8E" w:rsidP="0051035F">
      <w:pPr>
        <w:pStyle w:val="Textoindependiente"/>
        <w:spacing w:before="1" w:line="360" w:lineRule="auto"/>
        <w:jc w:val="both"/>
        <w:rPr>
          <w:rFonts w:ascii="Arial" w:hAnsi="Arial" w:cs="Arial"/>
          <w:sz w:val="22"/>
          <w:szCs w:val="22"/>
          <w:lang w:val="es-CO"/>
        </w:rPr>
      </w:pPr>
    </w:p>
    <w:p w14:paraId="6A212A3F" w14:textId="77777777" w:rsidR="0051035F" w:rsidRPr="0051035F" w:rsidRDefault="0051035F" w:rsidP="0051035F">
      <w:pPr>
        <w:pStyle w:val="Textoindependiente"/>
        <w:numPr>
          <w:ilvl w:val="0"/>
          <w:numId w:val="54"/>
        </w:numPr>
        <w:spacing w:before="1" w:line="360" w:lineRule="auto"/>
        <w:jc w:val="both"/>
        <w:rPr>
          <w:rFonts w:ascii="Arial" w:hAnsi="Arial" w:cs="Arial"/>
          <w:sz w:val="22"/>
          <w:szCs w:val="22"/>
          <w:lang w:val="es-CO"/>
        </w:rPr>
      </w:pPr>
      <w:r w:rsidRPr="0051035F">
        <w:rPr>
          <w:rFonts w:ascii="Arial" w:hAnsi="Arial" w:cs="Arial"/>
          <w:sz w:val="22"/>
          <w:szCs w:val="22"/>
          <w:lang w:val="es-CO"/>
        </w:rPr>
        <w:t>Es notoriamente injusta o ilegal;</w:t>
      </w:r>
    </w:p>
    <w:p w14:paraId="155E992B" w14:textId="77777777" w:rsidR="0051035F" w:rsidRPr="0051035F" w:rsidRDefault="0051035F" w:rsidP="0051035F">
      <w:pPr>
        <w:pStyle w:val="Textoindependiente"/>
        <w:numPr>
          <w:ilvl w:val="0"/>
          <w:numId w:val="54"/>
        </w:numPr>
        <w:spacing w:before="1" w:line="360" w:lineRule="auto"/>
        <w:jc w:val="both"/>
        <w:rPr>
          <w:rFonts w:ascii="Arial" w:hAnsi="Arial" w:cs="Arial"/>
          <w:sz w:val="22"/>
          <w:szCs w:val="22"/>
          <w:lang w:val="es-CO"/>
        </w:rPr>
      </w:pPr>
      <w:r w:rsidRPr="0051035F">
        <w:rPr>
          <w:rFonts w:ascii="Arial" w:hAnsi="Arial" w:cs="Arial"/>
          <w:sz w:val="22"/>
          <w:szCs w:val="22"/>
          <w:lang w:val="es-CO"/>
        </w:rPr>
        <w:t>Resulta sospechosa de fraude, colusión u otra irregularidad similar;</w:t>
      </w:r>
    </w:p>
    <w:p w14:paraId="6926B7C6" w14:textId="77777777" w:rsidR="0051035F" w:rsidRPr="0051035F" w:rsidRDefault="0051035F" w:rsidP="0051035F">
      <w:pPr>
        <w:pStyle w:val="Textoindependiente"/>
        <w:numPr>
          <w:ilvl w:val="0"/>
          <w:numId w:val="54"/>
        </w:numPr>
        <w:spacing w:before="1" w:line="360" w:lineRule="auto"/>
        <w:jc w:val="both"/>
        <w:rPr>
          <w:rFonts w:ascii="Arial" w:hAnsi="Arial" w:cs="Arial"/>
          <w:sz w:val="22"/>
          <w:szCs w:val="22"/>
          <w:lang w:val="es-CO"/>
        </w:rPr>
      </w:pPr>
      <w:r w:rsidRPr="0051035F">
        <w:rPr>
          <w:rFonts w:ascii="Arial" w:hAnsi="Arial" w:cs="Arial"/>
          <w:sz w:val="22"/>
          <w:szCs w:val="22"/>
          <w:lang w:val="es-CO"/>
        </w:rPr>
        <w:t>Excede en más del 50% el monto efectivamente probado.</w:t>
      </w:r>
    </w:p>
    <w:p w14:paraId="7D39DC63" w14:textId="77777777" w:rsidR="00124E8E" w:rsidRDefault="00124E8E" w:rsidP="0051035F">
      <w:pPr>
        <w:pStyle w:val="Textoindependiente"/>
        <w:spacing w:before="1" w:line="360" w:lineRule="auto"/>
        <w:jc w:val="both"/>
        <w:rPr>
          <w:rFonts w:ascii="Arial" w:hAnsi="Arial" w:cs="Arial"/>
          <w:sz w:val="22"/>
          <w:szCs w:val="22"/>
          <w:lang w:val="es-CO"/>
        </w:rPr>
      </w:pPr>
    </w:p>
    <w:p w14:paraId="0D6506C4" w14:textId="3253A570" w:rsidR="0051035F" w:rsidRDefault="0051035F" w:rsidP="0051035F">
      <w:pPr>
        <w:pStyle w:val="Textoindependiente"/>
        <w:spacing w:before="1" w:line="360" w:lineRule="auto"/>
        <w:jc w:val="both"/>
        <w:rPr>
          <w:rFonts w:ascii="Arial" w:hAnsi="Arial" w:cs="Arial"/>
          <w:sz w:val="22"/>
          <w:szCs w:val="22"/>
          <w:lang w:val="es-CO"/>
        </w:rPr>
      </w:pPr>
      <w:r w:rsidRPr="0051035F">
        <w:rPr>
          <w:rFonts w:ascii="Arial" w:hAnsi="Arial" w:cs="Arial"/>
          <w:sz w:val="22"/>
          <w:szCs w:val="22"/>
          <w:lang w:val="es-CO"/>
        </w:rPr>
        <w:t>En cualquiera de estos supuestos, el juez está facultado</w:t>
      </w:r>
      <w:r w:rsidR="00124E8E">
        <w:rPr>
          <w:rFonts w:ascii="Arial" w:hAnsi="Arial" w:cs="Arial"/>
          <w:sz w:val="22"/>
          <w:szCs w:val="22"/>
          <w:lang w:val="es-CO"/>
        </w:rPr>
        <w:t xml:space="preserve">, </w:t>
      </w:r>
      <w:r w:rsidRPr="0051035F">
        <w:rPr>
          <w:rFonts w:ascii="Arial" w:hAnsi="Arial" w:cs="Arial"/>
          <w:sz w:val="22"/>
          <w:szCs w:val="22"/>
          <w:lang w:val="es-CO"/>
        </w:rPr>
        <w:t>e incluso obligado</w:t>
      </w:r>
      <w:r w:rsidR="00124E8E">
        <w:rPr>
          <w:rFonts w:ascii="Arial" w:hAnsi="Arial" w:cs="Arial"/>
          <w:sz w:val="22"/>
          <w:szCs w:val="22"/>
          <w:lang w:val="es-CO"/>
        </w:rPr>
        <w:t>,</w:t>
      </w:r>
      <w:r w:rsidRPr="0051035F">
        <w:rPr>
          <w:rFonts w:ascii="Arial" w:hAnsi="Arial" w:cs="Arial"/>
          <w:sz w:val="22"/>
          <w:szCs w:val="22"/>
          <w:lang w:val="es-CO"/>
        </w:rPr>
        <w:t xml:space="preserve"> a decretar de oficio las pruebas necesarias para determinar el valor real del perjuicio, y en caso de verificarse una sobreestimación significativa, podrá imponer una sanción del 10% de la diferencia entre lo reclamado y lo efectivamente demostrado. A su vez, si las pretensiones son negadas por ausencia de prueba del daño, procederá una sanción adicional del 5% del monto solicitado.</w:t>
      </w:r>
    </w:p>
    <w:p w14:paraId="6071987B" w14:textId="77777777" w:rsidR="00124E8E" w:rsidRDefault="00124E8E" w:rsidP="0051035F">
      <w:pPr>
        <w:pStyle w:val="Textoindependiente"/>
        <w:spacing w:before="1" w:line="360" w:lineRule="auto"/>
        <w:jc w:val="both"/>
        <w:rPr>
          <w:rFonts w:ascii="Arial" w:hAnsi="Arial" w:cs="Arial"/>
          <w:sz w:val="22"/>
          <w:szCs w:val="22"/>
          <w:lang w:val="es-CO"/>
        </w:rPr>
      </w:pPr>
    </w:p>
    <w:p w14:paraId="67F837BE" w14:textId="72160D3D" w:rsidR="0051035F" w:rsidRDefault="0051035F" w:rsidP="0051035F">
      <w:pPr>
        <w:pStyle w:val="Textoindependiente"/>
        <w:spacing w:before="1" w:line="360" w:lineRule="auto"/>
        <w:jc w:val="both"/>
        <w:rPr>
          <w:rFonts w:ascii="Arial" w:hAnsi="Arial" w:cs="Arial"/>
          <w:sz w:val="22"/>
          <w:szCs w:val="22"/>
          <w:lang w:val="es-CO"/>
        </w:rPr>
      </w:pPr>
      <w:r w:rsidRPr="0051035F">
        <w:rPr>
          <w:rFonts w:ascii="Arial" w:hAnsi="Arial" w:cs="Arial"/>
          <w:sz w:val="22"/>
          <w:szCs w:val="22"/>
          <w:lang w:val="es-CO"/>
        </w:rPr>
        <w:t xml:space="preserve">De igual forma, en lo relativo al daño emergente, la parte actora pretende el reconocimiento de sumas que no fueron debidamente sustentadas con pruebas idóneas, tales como facturas, recibos, comprobantes de pago u otros documentos que permitan verificar la existencia y cuantía del gasto. </w:t>
      </w:r>
      <w:r w:rsidRPr="0051035F">
        <w:rPr>
          <w:rFonts w:ascii="Arial" w:hAnsi="Arial" w:cs="Arial"/>
          <w:sz w:val="22"/>
          <w:szCs w:val="22"/>
          <w:lang w:val="es-CO"/>
        </w:rPr>
        <w:lastRenderedPageBreak/>
        <w:t>No basta con enunciar cifras globales, sin correspondencia con la realidad económica del caso ni con las condiciones personales del demandante.</w:t>
      </w:r>
      <w:r w:rsidR="00124E8E">
        <w:rPr>
          <w:rFonts w:ascii="Arial" w:hAnsi="Arial" w:cs="Arial"/>
          <w:sz w:val="22"/>
          <w:szCs w:val="22"/>
          <w:lang w:val="es-CO"/>
        </w:rPr>
        <w:t xml:space="preserve"> </w:t>
      </w:r>
      <w:r w:rsidRPr="0051035F">
        <w:rPr>
          <w:rFonts w:ascii="Arial" w:hAnsi="Arial" w:cs="Arial"/>
          <w:sz w:val="22"/>
          <w:szCs w:val="22"/>
          <w:lang w:val="es-CO"/>
        </w:rPr>
        <w:t>Por lo anterior, y sin perjuicio de que el despacho eventualmente determine la existencia de algún tipo de responsabilidad, debe tenerse presente que la tasación formulada en la demanda resulta notoriamente excesiva y sin sustento probatorio, lo cual activa plenamente la aplicación del artículo 206 del Código General del Proceso.</w:t>
      </w:r>
    </w:p>
    <w:p w14:paraId="46B8095E" w14:textId="77777777" w:rsidR="00124E8E" w:rsidRPr="0051035F" w:rsidRDefault="00124E8E" w:rsidP="0051035F">
      <w:pPr>
        <w:pStyle w:val="Textoindependiente"/>
        <w:spacing w:before="1" w:line="360" w:lineRule="auto"/>
        <w:jc w:val="both"/>
        <w:rPr>
          <w:rFonts w:ascii="Arial" w:hAnsi="Arial" w:cs="Arial"/>
          <w:sz w:val="22"/>
          <w:szCs w:val="22"/>
          <w:lang w:val="es-CO"/>
        </w:rPr>
      </w:pPr>
    </w:p>
    <w:p w14:paraId="098FA9CB" w14:textId="77777777" w:rsidR="0051035F" w:rsidRPr="0051035F" w:rsidRDefault="0051035F" w:rsidP="0051035F">
      <w:pPr>
        <w:pStyle w:val="Textoindependiente"/>
        <w:spacing w:before="1" w:line="360" w:lineRule="auto"/>
        <w:jc w:val="both"/>
        <w:rPr>
          <w:rFonts w:ascii="Arial" w:hAnsi="Arial" w:cs="Arial"/>
          <w:sz w:val="22"/>
          <w:szCs w:val="22"/>
          <w:lang w:val="es-CO"/>
        </w:rPr>
      </w:pPr>
      <w:r w:rsidRPr="0051035F">
        <w:rPr>
          <w:rFonts w:ascii="Arial" w:hAnsi="Arial" w:cs="Arial"/>
          <w:sz w:val="22"/>
          <w:szCs w:val="22"/>
          <w:lang w:val="es-CO"/>
        </w:rPr>
        <w:t>En consecuencia, solicito respetuosamente al despacho que, en caso de acceder a alguna de las pretensiones indemnizatorias, se sirva examinar con detenimiento la desproporción entre los montos solicitados y lo efectivamente probado, y que, de conformidad con el artículo 206 del CGP, imponga la correspondiente sanción a la parte actora en razón del desequilibrio entre lo pretendido y lo acreditado. Dicha medida contribuirá a preservar la seriedad del debate procesal y desestimulará conductas orientadas a obtener beneficios injustificados en sede judicial.</w:t>
      </w:r>
    </w:p>
    <w:p w14:paraId="5B5FB0F7" w14:textId="77777777" w:rsidR="00CC1458" w:rsidRDefault="00CC1458" w:rsidP="001B255F">
      <w:pPr>
        <w:pStyle w:val="Textoindependiente"/>
        <w:spacing w:before="1" w:line="360" w:lineRule="auto"/>
        <w:jc w:val="both"/>
        <w:rPr>
          <w:rFonts w:ascii="Arial" w:hAnsi="Arial" w:cs="Arial"/>
          <w:sz w:val="22"/>
          <w:szCs w:val="22"/>
        </w:rPr>
      </w:pPr>
    </w:p>
    <w:p w14:paraId="70E07C2F" w14:textId="77777777" w:rsidR="00124E8E" w:rsidRDefault="00124E8E" w:rsidP="001B255F">
      <w:pPr>
        <w:pStyle w:val="Textoindependiente"/>
        <w:spacing w:before="1" w:line="360" w:lineRule="auto"/>
        <w:jc w:val="both"/>
        <w:rPr>
          <w:rFonts w:ascii="Arial" w:hAnsi="Arial" w:cs="Arial"/>
          <w:sz w:val="22"/>
          <w:szCs w:val="22"/>
        </w:rPr>
      </w:pPr>
    </w:p>
    <w:p w14:paraId="4B2ACC67" w14:textId="77777777" w:rsidR="00124E8E" w:rsidRDefault="00124E8E" w:rsidP="001B255F">
      <w:pPr>
        <w:pStyle w:val="Textoindependiente"/>
        <w:spacing w:before="1" w:line="360" w:lineRule="auto"/>
        <w:jc w:val="both"/>
        <w:rPr>
          <w:rFonts w:ascii="Arial" w:hAnsi="Arial" w:cs="Arial"/>
          <w:sz w:val="22"/>
          <w:szCs w:val="22"/>
        </w:rPr>
      </w:pPr>
    </w:p>
    <w:p w14:paraId="12363E49" w14:textId="4D4769F1" w:rsidR="00F20987" w:rsidRPr="00AD7AFB" w:rsidRDefault="00F20987" w:rsidP="009C6E44">
      <w:pPr>
        <w:pStyle w:val="Textoindependiente"/>
        <w:numPr>
          <w:ilvl w:val="1"/>
          <w:numId w:val="36"/>
        </w:numPr>
        <w:spacing w:before="1" w:line="360" w:lineRule="auto"/>
        <w:jc w:val="both"/>
        <w:rPr>
          <w:rFonts w:ascii="Arial" w:hAnsi="Arial" w:cs="Arial"/>
          <w:lang w:val="es-CO"/>
        </w:rPr>
      </w:pPr>
      <w:r w:rsidRPr="00AD7AFB">
        <w:rPr>
          <w:rFonts w:ascii="Arial" w:hAnsi="Arial" w:cs="Arial"/>
          <w:b/>
          <w:bCs/>
          <w:lang w:val="es-CO"/>
        </w:rPr>
        <w:t xml:space="preserve">EXCEPCIONES PLANTEADAS POR QUIEN EFECTUÓ EL LLAMAMIENTO EN GARANTÍA A MI REPRESENTADA </w:t>
      </w:r>
    </w:p>
    <w:p w14:paraId="46002CD8" w14:textId="77777777" w:rsidR="00F20987" w:rsidRPr="00AD7AFB" w:rsidRDefault="00F20987" w:rsidP="00F20987">
      <w:pPr>
        <w:pStyle w:val="Textoindependiente"/>
        <w:spacing w:before="1" w:line="360" w:lineRule="auto"/>
        <w:jc w:val="both"/>
        <w:rPr>
          <w:rFonts w:ascii="Arial" w:hAnsi="Arial" w:cs="Arial"/>
          <w:lang w:val="es-CO"/>
        </w:rPr>
      </w:pPr>
    </w:p>
    <w:p w14:paraId="2BBDA3C8" w14:textId="0CC54EDD" w:rsidR="00F20987" w:rsidRDefault="00F20987" w:rsidP="00F20987">
      <w:pPr>
        <w:pStyle w:val="Textoindependiente"/>
        <w:spacing w:before="1" w:line="360" w:lineRule="auto"/>
        <w:jc w:val="both"/>
        <w:rPr>
          <w:rFonts w:ascii="Arial" w:hAnsi="Arial" w:cs="Arial"/>
          <w:sz w:val="22"/>
          <w:szCs w:val="22"/>
          <w:lang w:val="es-CO"/>
        </w:rPr>
      </w:pPr>
      <w:r w:rsidRPr="00AD7AFB">
        <w:rPr>
          <w:rFonts w:ascii="Arial" w:hAnsi="Arial" w:cs="Arial"/>
          <w:sz w:val="22"/>
          <w:szCs w:val="22"/>
          <w:lang w:val="es-CO"/>
        </w:rPr>
        <w:t xml:space="preserve">Solicito al juzgador de instancia, tener como excepciones contra la demanda, las planteadas por </w:t>
      </w:r>
      <w:r w:rsidR="00CD4334" w:rsidRPr="000355D0">
        <w:rPr>
          <w:rFonts w:ascii="Arial" w:hAnsi="Arial" w:cs="Arial"/>
          <w:b/>
          <w:bCs/>
          <w:sz w:val="22"/>
          <w:szCs w:val="22"/>
          <w:lang w:val="es-CO"/>
        </w:rPr>
        <w:t>DISTRITO ESPECIAL DE SANTIAGO DE CALI</w:t>
      </w:r>
      <w:r w:rsidRPr="000355D0">
        <w:rPr>
          <w:rFonts w:ascii="Arial" w:hAnsi="Arial" w:cs="Arial"/>
          <w:b/>
          <w:bCs/>
          <w:sz w:val="22"/>
          <w:szCs w:val="22"/>
          <w:lang w:val="es-CO"/>
        </w:rPr>
        <w:t>,</w:t>
      </w:r>
      <w:r w:rsidRPr="00AD7AFB">
        <w:rPr>
          <w:rFonts w:ascii="Arial" w:hAnsi="Arial" w:cs="Arial"/>
          <w:sz w:val="22"/>
          <w:szCs w:val="22"/>
          <w:lang w:val="es-CO"/>
        </w:rPr>
        <w:t xml:space="preserve"> las cuales coadyuvo expresamente sólo en cuanto no perjudiquen los intereses de mi prohijada </w:t>
      </w:r>
      <w:r w:rsidR="00A25912">
        <w:rPr>
          <w:rFonts w:ascii="Arial" w:hAnsi="Arial" w:cs="Arial"/>
          <w:sz w:val="22"/>
          <w:szCs w:val="22"/>
          <w:lang w:val="es-CO"/>
        </w:rPr>
        <w:t>SBS SEGUROS COLOMBIA S.A</w:t>
      </w:r>
      <w:r w:rsidR="00CD4334" w:rsidRPr="00CD4334">
        <w:rPr>
          <w:rFonts w:ascii="Arial" w:hAnsi="Arial" w:cs="Arial"/>
          <w:sz w:val="22"/>
          <w:szCs w:val="22"/>
          <w:lang w:val="es-CO"/>
        </w:rPr>
        <w:t>.</w:t>
      </w:r>
      <w:r w:rsidR="00CD4334">
        <w:rPr>
          <w:rFonts w:ascii="Arial" w:hAnsi="Arial" w:cs="Arial"/>
          <w:sz w:val="22"/>
          <w:szCs w:val="22"/>
          <w:lang w:val="es-CO"/>
        </w:rPr>
        <w:t xml:space="preserve">, </w:t>
      </w:r>
      <w:r w:rsidRPr="00AD7AFB">
        <w:rPr>
          <w:rFonts w:ascii="Arial" w:hAnsi="Arial" w:cs="Arial"/>
          <w:sz w:val="22"/>
          <w:szCs w:val="22"/>
          <w:lang w:val="es-CO"/>
        </w:rPr>
        <w:t>ni comprometan su responsabilidad.</w:t>
      </w:r>
    </w:p>
    <w:p w14:paraId="4B8F9CE3" w14:textId="77777777" w:rsidR="00F20987" w:rsidRPr="00AD7AFB" w:rsidRDefault="00F20987" w:rsidP="00F20987">
      <w:pPr>
        <w:pStyle w:val="Textoindependiente"/>
        <w:spacing w:before="1" w:line="360" w:lineRule="auto"/>
        <w:jc w:val="both"/>
        <w:rPr>
          <w:rFonts w:ascii="Arial" w:hAnsi="Arial" w:cs="Arial"/>
          <w:sz w:val="22"/>
          <w:szCs w:val="22"/>
          <w:lang w:val="es-CO"/>
        </w:rPr>
      </w:pPr>
    </w:p>
    <w:p w14:paraId="2A942C26" w14:textId="789F3028" w:rsidR="00F20987" w:rsidRPr="00AD7AFB" w:rsidRDefault="00F20987" w:rsidP="009C6E44">
      <w:pPr>
        <w:pStyle w:val="Textoindependiente"/>
        <w:numPr>
          <w:ilvl w:val="1"/>
          <w:numId w:val="36"/>
        </w:numPr>
        <w:spacing w:before="126" w:line="360" w:lineRule="auto"/>
        <w:ind w:right="220"/>
        <w:jc w:val="both"/>
        <w:rPr>
          <w:rFonts w:ascii="Arial" w:hAnsi="Arial" w:cs="Arial"/>
          <w:b/>
          <w:bCs/>
          <w:sz w:val="22"/>
          <w:szCs w:val="22"/>
        </w:rPr>
      </w:pPr>
      <w:r w:rsidRPr="00AD7AFB">
        <w:rPr>
          <w:rFonts w:ascii="Arial" w:hAnsi="Arial" w:cs="Arial"/>
          <w:b/>
          <w:bCs/>
          <w:sz w:val="22"/>
          <w:szCs w:val="22"/>
        </w:rPr>
        <w:t>GENÉRICA</w:t>
      </w:r>
      <w:r w:rsidRPr="00AD7AFB">
        <w:rPr>
          <w:rFonts w:ascii="Arial" w:hAnsi="Arial" w:cs="Arial"/>
          <w:b/>
          <w:bCs/>
          <w:spacing w:val="-5"/>
          <w:sz w:val="22"/>
          <w:szCs w:val="22"/>
        </w:rPr>
        <w:t xml:space="preserve"> </w:t>
      </w:r>
      <w:r w:rsidRPr="00AD7AFB">
        <w:rPr>
          <w:rFonts w:ascii="Arial" w:hAnsi="Arial" w:cs="Arial"/>
          <w:b/>
          <w:bCs/>
          <w:sz w:val="22"/>
          <w:szCs w:val="22"/>
        </w:rPr>
        <w:t>O</w:t>
      </w:r>
      <w:r w:rsidRPr="00AD7AFB">
        <w:rPr>
          <w:rFonts w:ascii="Arial" w:hAnsi="Arial" w:cs="Arial"/>
          <w:b/>
          <w:bCs/>
          <w:spacing w:val="-4"/>
          <w:sz w:val="22"/>
          <w:szCs w:val="22"/>
        </w:rPr>
        <w:t xml:space="preserve"> </w:t>
      </w:r>
      <w:r w:rsidRPr="00AD7AFB">
        <w:rPr>
          <w:rFonts w:ascii="Arial" w:hAnsi="Arial" w:cs="Arial"/>
          <w:b/>
          <w:bCs/>
          <w:spacing w:val="-2"/>
          <w:sz w:val="22"/>
          <w:szCs w:val="22"/>
        </w:rPr>
        <w:t>INNOMINADA</w:t>
      </w:r>
      <w:r w:rsidRPr="00AD7AFB">
        <w:rPr>
          <w:rFonts w:ascii="Arial" w:hAnsi="Arial" w:cs="Arial"/>
          <w:b/>
          <w:bCs/>
          <w:sz w:val="22"/>
          <w:szCs w:val="22"/>
        </w:rPr>
        <w:t>.</w:t>
      </w:r>
    </w:p>
    <w:p w14:paraId="76E2783C" w14:textId="0DFE7234" w:rsidR="00124E8E" w:rsidRDefault="00F20987" w:rsidP="00890DB0">
      <w:pPr>
        <w:pStyle w:val="Textoindependiente"/>
        <w:spacing w:before="126" w:line="360" w:lineRule="auto"/>
        <w:ind w:right="-7"/>
        <w:jc w:val="both"/>
        <w:rPr>
          <w:rFonts w:ascii="Arial" w:hAnsi="Arial" w:cs="Arial"/>
          <w:bCs/>
          <w:sz w:val="22"/>
          <w:szCs w:val="22"/>
        </w:rPr>
      </w:pPr>
      <w:r w:rsidRPr="00AD7AFB">
        <w:rPr>
          <w:rFonts w:ascii="Arial" w:hAnsi="Arial" w:cs="Arial"/>
          <w:bCs/>
          <w:sz w:val="22"/>
          <w:szCs w:val="22"/>
        </w:rPr>
        <w:t>Invoco en favor de la entidad que represento todas aquellas excepciones que, aunque no hayan sido expresamente formuladas en esta oportunidad, puedan ser acreditadas a lo largo del proceso y que tengan la virtualidad de desvirtuar o contradecir las pretensiones planteadas en la demanda. Esto incluye tanto las excepciones de carácter procesal como sustancial, en la medida en que su demostración pueda conducir a la improcedencia, rechazo o desestimación total o parcial de las pretensiones.</w:t>
      </w:r>
    </w:p>
    <w:p w14:paraId="6092A6FF" w14:textId="77777777" w:rsidR="00890DB0" w:rsidRPr="006444AE" w:rsidRDefault="00890DB0" w:rsidP="00890DB0">
      <w:pPr>
        <w:pStyle w:val="Textoindependiente"/>
        <w:spacing w:before="126" w:line="360" w:lineRule="auto"/>
        <w:ind w:right="-7"/>
        <w:jc w:val="both"/>
        <w:rPr>
          <w:rFonts w:ascii="Arial" w:hAnsi="Arial" w:cs="Arial"/>
          <w:bCs/>
          <w:sz w:val="22"/>
          <w:szCs w:val="22"/>
        </w:rPr>
      </w:pPr>
    </w:p>
    <w:p w14:paraId="0CFBFB89" w14:textId="375DE579" w:rsidR="00F20987" w:rsidRDefault="00F20987" w:rsidP="00F20987">
      <w:pPr>
        <w:pStyle w:val="Textoindependiente"/>
        <w:spacing w:before="127" w:line="360" w:lineRule="auto"/>
        <w:jc w:val="both"/>
        <w:rPr>
          <w:rFonts w:ascii="Arial" w:hAnsi="Arial" w:cs="Arial"/>
          <w:bCs/>
          <w:sz w:val="22"/>
          <w:szCs w:val="22"/>
        </w:rPr>
      </w:pPr>
      <w:r w:rsidRPr="00AD7AFB">
        <w:rPr>
          <w:rFonts w:ascii="Arial" w:hAnsi="Arial" w:cs="Arial"/>
          <w:bCs/>
          <w:sz w:val="22"/>
          <w:szCs w:val="22"/>
        </w:rPr>
        <w:t xml:space="preserve">De igual manera, solicito al despacho que, en aplicación del artículo 187 del Código de Procedimiento Administrativo y de lo Contencioso Administrativo (CPACA), se sirva examinar de oficio aquellas excepciones que resulten procedentes, tales como la caducidad, la prescripción o cualquier otra de carácter sustancial o procesal que encuentre demostrada en el curso del proceso, incluso si no han sido expresamente propuestas por esta parte. Dicho artículo establece expresamente: </w:t>
      </w:r>
      <w:r w:rsidRPr="00AD7AFB">
        <w:rPr>
          <w:rFonts w:ascii="Arial" w:hAnsi="Arial" w:cs="Arial"/>
          <w:bCs/>
          <w:i/>
          <w:iCs/>
          <w:sz w:val="22"/>
          <w:szCs w:val="22"/>
        </w:rPr>
        <w:t xml:space="preserve">“(…) </w:t>
      </w:r>
      <w:r w:rsidRPr="00AD7AFB">
        <w:rPr>
          <w:rFonts w:ascii="Arial" w:hAnsi="Arial" w:cs="Arial"/>
          <w:b/>
          <w:i/>
          <w:iCs/>
          <w:sz w:val="22"/>
          <w:szCs w:val="22"/>
        </w:rPr>
        <w:t>En la sentencia se decidirá sobre las excepciones propuestas y sobre cualquiera otra que el fallador encuentre probada</w:t>
      </w:r>
      <w:r w:rsidRPr="00AD7AFB">
        <w:rPr>
          <w:rFonts w:ascii="Arial" w:hAnsi="Arial" w:cs="Arial"/>
          <w:bCs/>
          <w:i/>
          <w:iCs/>
          <w:sz w:val="22"/>
          <w:szCs w:val="22"/>
        </w:rPr>
        <w:t xml:space="preserve">. El silencio del inferior no impedirá que el </w:t>
      </w:r>
      <w:r w:rsidRPr="00AD7AFB">
        <w:rPr>
          <w:rFonts w:ascii="Arial" w:hAnsi="Arial" w:cs="Arial"/>
          <w:bCs/>
          <w:i/>
          <w:iCs/>
          <w:sz w:val="22"/>
          <w:szCs w:val="22"/>
        </w:rPr>
        <w:lastRenderedPageBreak/>
        <w:t xml:space="preserve">superior estudie y decida todas las excepciones de fondo, propuestas o no, sin perjuicio de la no </w:t>
      </w:r>
      <w:proofErr w:type="spellStart"/>
      <w:r w:rsidRPr="00AD7AFB">
        <w:rPr>
          <w:rFonts w:ascii="Arial" w:hAnsi="Arial" w:cs="Arial"/>
          <w:bCs/>
          <w:i/>
          <w:iCs/>
          <w:sz w:val="22"/>
          <w:szCs w:val="22"/>
        </w:rPr>
        <w:t>reformatio</w:t>
      </w:r>
      <w:proofErr w:type="spellEnd"/>
      <w:r w:rsidRPr="00AD7AFB">
        <w:rPr>
          <w:rFonts w:ascii="Arial" w:hAnsi="Arial" w:cs="Arial"/>
          <w:bCs/>
          <w:i/>
          <w:iCs/>
          <w:sz w:val="22"/>
          <w:szCs w:val="22"/>
        </w:rPr>
        <w:t xml:space="preserve"> in </w:t>
      </w:r>
      <w:proofErr w:type="spellStart"/>
      <w:r w:rsidRPr="00AD7AFB">
        <w:rPr>
          <w:rFonts w:ascii="Arial" w:hAnsi="Arial" w:cs="Arial"/>
          <w:bCs/>
          <w:i/>
          <w:iCs/>
          <w:sz w:val="22"/>
          <w:szCs w:val="22"/>
        </w:rPr>
        <w:t>pejus</w:t>
      </w:r>
      <w:proofErr w:type="spellEnd"/>
      <w:r w:rsidRPr="00AD7AFB">
        <w:rPr>
          <w:rFonts w:ascii="Arial" w:hAnsi="Arial" w:cs="Arial"/>
          <w:bCs/>
          <w:i/>
          <w:iCs/>
          <w:sz w:val="22"/>
          <w:szCs w:val="22"/>
        </w:rPr>
        <w:t xml:space="preserve">.” </w:t>
      </w:r>
      <w:r w:rsidRPr="00AD7AFB">
        <w:rPr>
          <w:rFonts w:ascii="Arial" w:hAnsi="Arial" w:cs="Arial"/>
          <w:bCs/>
          <w:sz w:val="22"/>
          <w:szCs w:val="22"/>
        </w:rPr>
        <w:t>(Negrilla fuera de texto original)</w:t>
      </w:r>
    </w:p>
    <w:p w14:paraId="45D62A63" w14:textId="77777777" w:rsidR="00124E8E" w:rsidRDefault="00124E8E" w:rsidP="00F20987">
      <w:pPr>
        <w:pStyle w:val="Textoindependiente"/>
        <w:spacing w:before="127" w:line="360" w:lineRule="auto"/>
        <w:jc w:val="both"/>
        <w:rPr>
          <w:rFonts w:ascii="Arial" w:hAnsi="Arial" w:cs="Arial"/>
          <w:bCs/>
          <w:sz w:val="22"/>
          <w:szCs w:val="22"/>
        </w:rPr>
      </w:pPr>
    </w:p>
    <w:p w14:paraId="39ED6CA5" w14:textId="77777777" w:rsidR="00F20987" w:rsidRPr="00AD7AFB" w:rsidRDefault="00F20987" w:rsidP="00F20987">
      <w:pPr>
        <w:pStyle w:val="Textoindependiente"/>
        <w:spacing w:before="127" w:line="360" w:lineRule="auto"/>
        <w:jc w:val="both"/>
        <w:rPr>
          <w:rFonts w:ascii="Arial" w:hAnsi="Arial" w:cs="Arial"/>
          <w:bCs/>
          <w:sz w:val="22"/>
          <w:szCs w:val="22"/>
        </w:rPr>
      </w:pPr>
      <w:r w:rsidRPr="00AD7AFB">
        <w:rPr>
          <w:rFonts w:ascii="Arial" w:hAnsi="Arial" w:cs="Arial"/>
          <w:bCs/>
          <w:sz w:val="22"/>
          <w:szCs w:val="22"/>
        </w:rPr>
        <w:t>En virtud de esta disposición, y considerando el principio de legalidad que rige el proceso contencioso administrativo, el juez tiene la facultad, y el deber, de analizar, incluso de manera oficiosa, aquellas excepciones que resulten relevantes para la correcta solución del litigio, con independencia de que hayan sido o no invocadas expresamente por las partes, inclusive la prescripción de los derechos.</w:t>
      </w:r>
    </w:p>
    <w:p w14:paraId="2E3461AE" w14:textId="77777777" w:rsidR="00F20987" w:rsidRDefault="00F20987" w:rsidP="004B7628">
      <w:pPr>
        <w:pStyle w:val="Textoindependiente"/>
        <w:spacing w:before="1" w:line="360" w:lineRule="auto"/>
        <w:jc w:val="center"/>
        <w:rPr>
          <w:rFonts w:ascii="Arial" w:hAnsi="Arial" w:cs="Arial"/>
          <w:sz w:val="22"/>
          <w:szCs w:val="22"/>
          <w:u w:val="single"/>
        </w:rPr>
      </w:pPr>
    </w:p>
    <w:p w14:paraId="6F31B9B7" w14:textId="77777777" w:rsidR="00577453" w:rsidRPr="00AD7AFB" w:rsidRDefault="00577453" w:rsidP="004B7628">
      <w:pPr>
        <w:pStyle w:val="Textoindependiente"/>
        <w:spacing w:before="1" w:line="360" w:lineRule="auto"/>
        <w:jc w:val="center"/>
        <w:rPr>
          <w:rFonts w:ascii="Arial" w:hAnsi="Arial" w:cs="Arial"/>
          <w:sz w:val="22"/>
          <w:szCs w:val="22"/>
          <w:u w:val="single"/>
        </w:rPr>
      </w:pPr>
    </w:p>
    <w:p w14:paraId="2EC1AE86" w14:textId="05832F56" w:rsidR="00F20987" w:rsidRPr="00AD7AFB" w:rsidRDefault="002702FF" w:rsidP="004B7628">
      <w:pPr>
        <w:pStyle w:val="Textoindependiente"/>
        <w:spacing w:before="1" w:line="360" w:lineRule="auto"/>
        <w:jc w:val="center"/>
        <w:rPr>
          <w:rFonts w:ascii="Arial" w:hAnsi="Arial" w:cs="Arial"/>
          <w:sz w:val="22"/>
          <w:szCs w:val="22"/>
          <w:u w:val="single"/>
          <w:lang w:val="es-CO"/>
        </w:rPr>
      </w:pPr>
      <w:r w:rsidRPr="00AD7AFB">
        <w:rPr>
          <w:rFonts w:ascii="Arial" w:hAnsi="Arial" w:cs="Arial"/>
          <w:b/>
          <w:bCs/>
          <w:sz w:val="22"/>
          <w:szCs w:val="22"/>
          <w:u w:val="single"/>
          <w:lang w:val="es-CO"/>
        </w:rPr>
        <w:t>CAPÍTULO I</w:t>
      </w:r>
      <w:r w:rsidR="00B43CDD" w:rsidRPr="00AD7AFB">
        <w:rPr>
          <w:rFonts w:ascii="Arial" w:hAnsi="Arial" w:cs="Arial"/>
          <w:b/>
          <w:bCs/>
          <w:sz w:val="22"/>
          <w:szCs w:val="22"/>
          <w:u w:val="single"/>
          <w:lang w:val="es-CO"/>
        </w:rPr>
        <w:t>V</w:t>
      </w:r>
      <w:r w:rsidRPr="00AD7AFB">
        <w:rPr>
          <w:rFonts w:ascii="Arial" w:hAnsi="Arial" w:cs="Arial"/>
          <w:b/>
          <w:bCs/>
          <w:sz w:val="22"/>
          <w:szCs w:val="22"/>
          <w:u w:val="single"/>
          <w:lang w:val="es-CO"/>
        </w:rPr>
        <w:t xml:space="preserve">. CONTESTACIÓN DEL LLAMAMIENTO EN GARANTÍA FORMULADO POR </w:t>
      </w:r>
      <w:r w:rsidR="00034C7D" w:rsidRPr="00034C7D">
        <w:rPr>
          <w:rFonts w:ascii="Arial" w:hAnsi="Arial" w:cs="Arial"/>
          <w:b/>
          <w:bCs/>
          <w:sz w:val="22"/>
          <w:szCs w:val="22"/>
          <w:u w:val="single"/>
          <w:lang w:val="es-CO"/>
        </w:rPr>
        <w:t>DISTRITO ESPECIAL DE SANTIAGO DE CALI</w:t>
      </w:r>
      <w:r w:rsidR="004B7628" w:rsidRPr="00AD7AFB">
        <w:rPr>
          <w:rFonts w:ascii="Arial" w:hAnsi="Arial" w:cs="Arial"/>
          <w:b/>
          <w:bCs/>
          <w:sz w:val="22"/>
          <w:szCs w:val="22"/>
          <w:u w:val="single"/>
          <w:lang w:val="es-CO"/>
        </w:rPr>
        <w:t>.</w:t>
      </w:r>
    </w:p>
    <w:p w14:paraId="28C83B17" w14:textId="77777777" w:rsidR="00A57AC6" w:rsidRPr="00AD7AFB" w:rsidRDefault="00A57AC6" w:rsidP="0086751C">
      <w:pPr>
        <w:pStyle w:val="Textoindependiente"/>
        <w:spacing w:before="1" w:line="360" w:lineRule="auto"/>
        <w:jc w:val="both"/>
        <w:rPr>
          <w:rFonts w:ascii="Arial" w:hAnsi="Arial" w:cs="Arial"/>
          <w:sz w:val="22"/>
          <w:szCs w:val="22"/>
          <w:lang w:val="es-CO"/>
        </w:rPr>
      </w:pPr>
    </w:p>
    <w:p w14:paraId="33C35BC0" w14:textId="1A3AFE4C" w:rsidR="00A57AC6" w:rsidRPr="00AD7AFB" w:rsidRDefault="00072DEF" w:rsidP="009C6E44">
      <w:pPr>
        <w:pStyle w:val="Textoindependiente"/>
        <w:numPr>
          <w:ilvl w:val="0"/>
          <w:numId w:val="36"/>
        </w:numPr>
        <w:spacing w:before="1" w:line="360" w:lineRule="auto"/>
        <w:jc w:val="both"/>
        <w:rPr>
          <w:rFonts w:ascii="Arial" w:hAnsi="Arial" w:cs="Arial"/>
          <w:b/>
          <w:bCs/>
          <w:sz w:val="22"/>
          <w:szCs w:val="22"/>
        </w:rPr>
      </w:pPr>
      <w:r w:rsidRPr="00AD7AFB">
        <w:rPr>
          <w:rFonts w:ascii="Arial" w:hAnsi="Arial" w:cs="Arial"/>
          <w:b/>
          <w:bCs/>
          <w:sz w:val="22"/>
          <w:szCs w:val="22"/>
        </w:rPr>
        <w:t xml:space="preserve">PRONUNCIAMIENTO FRENTE A LOS HECHOS. </w:t>
      </w:r>
    </w:p>
    <w:p w14:paraId="0FF71917" w14:textId="77777777" w:rsidR="00072DEF" w:rsidRPr="00AD7AFB" w:rsidRDefault="00072DEF" w:rsidP="00072DEF">
      <w:pPr>
        <w:pStyle w:val="Textoindependiente"/>
        <w:spacing w:before="1" w:line="360" w:lineRule="auto"/>
        <w:ind w:left="60"/>
        <w:jc w:val="both"/>
        <w:rPr>
          <w:rFonts w:ascii="Arial" w:hAnsi="Arial" w:cs="Arial"/>
          <w:sz w:val="22"/>
          <w:szCs w:val="22"/>
        </w:rPr>
      </w:pPr>
    </w:p>
    <w:p w14:paraId="4870CB4E" w14:textId="77777777" w:rsidR="00661A08" w:rsidRDefault="00661A08" w:rsidP="00661A08">
      <w:pPr>
        <w:pStyle w:val="Textoindependiente"/>
        <w:spacing w:before="1" w:line="360" w:lineRule="auto"/>
        <w:ind w:left="60"/>
        <w:jc w:val="both"/>
        <w:rPr>
          <w:rFonts w:ascii="Arial" w:hAnsi="Arial" w:cs="Arial"/>
          <w:sz w:val="22"/>
          <w:szCs w:val="22"/>
          <w:lang w:val="es-CO"/>
        </w:rPr>
      </w:pPr>
      <w:r w:rsidRPr="00661A08">
        <w:rPr>
          <w:rFonts w:ascii="Arial" w:hAnsi="Arial" w:cs="Arial"/>
          <w:sz w:val="22"/>
          <w:szCs w:val="22"/>
          <w:lang w:val="es-CO"/>
        </w:rPr>
        <w:t>Dado que el escrito del llamante en garantía no incluye una numeración clara de los hechos, procedemos a responder sus afirmaciones agrupando la información relevante de forma ordenada.</w:t>
      </w:r>
    </w:p>
    <w:p w14:paraId="4ACAD101" w14:textId="77777777" w:rsidR="00203A53" w:rsidRPr="00661A08" w:rsidRDefault="00203A53" w:rsidP="00661A08">
      <w:pPr>
        <w:pStyle w:val="Textoindependiente"/>
        <w:spacing w:before="1" w:line="360" w:lineRule="auto"/>
        <w:ind w:left="60"/>
        <w:jc w:val="both"/>
        <w:rPr>
          <w:rFonts w:ascii="Arial" w:hAnsi="Arial" w:cs="Arial"/>
          <w:sz w:val="22"/>
          <w:szCs w:val="22"/>
          <w:lang w:val="es-CO"/>
        </w:rPr>
      </w:pPr>
    </w:p>
    <w:p w14:paraId="2A3437DE" w14:textId="5722739D" w:rsidR="00661A08" w:rsidRDefault="00661A08" w:rsidP="00661A08">
      <w:pPr>
        <w:pStyle w:val="Textoindependiente"/>
        <w:spacing w:before="1" w:line="360" w:lineRule="auto"/>
        <w:ind w:left="60"/>
        <w:jc w:val="both"/>
        <w:rPr>
          <w:rFonts w:ascii="Arial" w:hAnsi="Arial" w:cs="Arial"/>
          <w:sz w:val="22"/>
          <w:szCs w:val="22"/>
          <w:lang w:val="es-CO"/>
        </w:rPr>
      </w:pPr>
      <w:r w:rsidRPr="00661A08">
        <w:rPr>
          <w:rFonts w:ascii="Arial" w:hAnsi="Arial" w:cs="Arial"/>
          <w:sz w:val="22"/>
          <w:szCs w:val="22"/>
          <w:lang w:val="es-CO"/>
        </w:rPr>
        <w:t>En primer lugar, es cierto que cursa un proceso de reparación directa radicado bajo el número 76001-33-33-005-2022-00186-00, promovido por GLORIA ROCÍO COBO TOBAR y otro, en contra del DISTRITO ESPECIAL, DEPORTIVO, CULTURAL, TURÍSTICO, EMPRESARIAL Y DE SERVICIOS DE SANTIAGO DE CALI, tal como se detalla en el escrito de demanda.</w:t>
      </w:r>
    </w:p>
    <w:p w14:paraId="054D7A65" w14:textId="77777777" w:rsidR="003D6242" w:rsidRPr="00661A08" w:rsidRDefault="003D6242" w:rsidP="00661A08">
      <w:pPr>
        <w:pStyle w:val="Textoindependiente"/>
        <w:spacing w:before="1" w:line="360" w:lineRule="auto"/>
        <w:ind w:left="60"/>
        <w:jc w:val="both"/>
        <w:rPr>
          <w:rFonts w:ascii="Arial" w:hAnsi="Arial" w:cs="Arial"/>
          <w:sz w:val="22"/>
          <w:szCs w:val="22"/>
          <w:lang w:val="es-CO"/>
        </w:rPr>
      </w:pPr>
    </w:p>
    <w:p w14:paraId="305012E5" w14:textId="76E6A1CB" w:rsidR="00661A08" w:rsidRDefault="00661A08" w:rsidP="00661A08">
      <w:pPr>
        <w:pStyle w:val="Textoindependiente"/>
        <w:spacing w:before="1" w:line="360" w:lineRule="auto"/>
        <w:ind w:left="60"/>
        <w:jc w:val="both"/>
        <w:rPr>
          <w:rFonts w:ascii="Arial" w:hAnsi="Arial" w:cs="Arial"/>
          <w:sz w:val="22"/>
          <w:szCs w:val="22"/>
          <w:lang w:val="es-CO"/>
        </w:rPr>
      </w:pPr>
      <w:r w:rsidRPr="00661A08">
        <w:rPr>
          <w:rFonts w:ascii="Arial" w:hAnsi="Arial" w:cs="Arial"/>
          <w:sz w:val="22"/>
          <w:szCs w:val="22"/>
          <w:lang w:val="es-CO"/>
        </w:rPr>
        <w:t xml:space="preserve">Así mismo, se confirma que dentro de las pretensiones formuladas por los demandantes se busca que se declare la responsabilidad administrativa del Distrito, argumentando una presunta omisión atribuible a la Secretaría de Educación de Cali, por una supuesta falta de seguimiento y vigilancia frente a una denuncia por acoso escolar y </w:t>
      </w:r>
      <w:proofErr w:type="spellStart"/>
      <w:r w:rsidRPr="00661A08">
        <w:rPr>
          <w:rFonts w:ascii="Arial" w:hAnsi="Arial" w:cs="Arial"/>
          <w:sz w:val="22"/>
          <w:szCs w:val="22"/>
          <w:lang w:val="es-CO"/>
        </w:rPr>
        <w:t>bullying</w:t>
      </w:r>
      <w:proofErr w:type="spellEnd"/>
      <w:r w:rsidRPr="00661A08">
        <w:rPr>
          <w:rFonts w:ascii="Arial" w:hAnsi="Arial" w:cs="Arial"/>
          <w:sz w:val="22"/>
          <w:szCs w:val="22"/>
          <w:lang w:val="es-CO"/>
        </w:rPr>
        <w:t xml:space="preserve"> contra el </w:t>
      </w:r>
      <w:r w:rsidR="003D6242" w:rsidRPr="00661A08">
        <w:rPr>
          <w:rFonts w:ascii="Arial" w:hAnsi="Arial" w:cs="Arial"/>
          <w:sz w:val="22"/>
          <w:szCs w:val="22"/>
          <w:lang w:val="es-CO"/>
        </w:rPr>
        <w:t xml:space="preserve">COLEGIO LICEO FRANCÉS PAUL VALERY. </w:t>
      </w:r>
      <w:r w:rsidRPr="00661A08">
        <w:rPr>
          <w:rFonts w:ascii="Arial" w:hAnsi="Arial" w:cs="Arial"/>
          <w:sz w:val="22"/>
          <w:szCs w:val="22"/>
          <w:lang w:val="es-CO"/>
        </w:rPr>
        <w:t>Esta circunstancia también coincide con lo expuesto por la parte demandante en su escrito inicial.</w:t>
      </w:r>
    </w:p>
    <w:p w14:paraId="28F3193C" w14:textId="77777777" w:rsidR="003D6242" w:rsidRPr="00661A08" w:rsidRDefault="003D6242" w:rsidP="00661A08">
      <w:pPr>
        <w:pStyle w:val="Textoindependiente"/>
        <w:spacing w:before="1" w:line="360" w:lineRule="auto"/>
        <w:ind w:left="60"/>
        <w:jc w:val="both"/>
        <w:rPr>
          <w:rFonts w:ascii="Arial" w:hAnsi="Arial" w:cs="Arial"/>
          <w:sz w:val="22"/>
          <w:szCs w:val="22"/>
          <w:lang w:val="es-CO"/>
        </w:rPr>
      </w:pPr>
    </w:p>
    <w:p w14:paraId="1516FAAA" w14:textId="244089E9" w:rsidR="00AD6F13" w:rsidRPr="00661A08" w:rsidRDefault="00661A08" w:rsidP="00A5782D">
      <w:pPr>
        <w:pStyle w:val="Textoindependiente"/>
        <w:spacing w:before="1" w:line="360" w:lineRule="auto"/>
        <w:ind w:left="60"/>
        <w:jc w:val="both"/>
        <w:rPr>
          <w:rFonts w:ascii="Arial" w:hAnsi="Arial" w:cs="Arial"/>
          <w:sz w:val="22"/>
          <w:szCs w:val="22"/>
          <w:lang w:val="es-CO"/>
        </w:rPr>
      </w:pPr>
      <w:r w:rsidRPr="00661A08">
        <w:rPr>
          <w:rFonts w:ascii="Arial" w:hAnsi="Arial" w:cs="Arial"/>
          <w:sz w:val="22"/>
          <w:szCs w:val="22"/>
          <w:lang w:val="es-CO"/>
        </w:rPr>
        <w:t xml:space="preserve">En relación con los seguros y pólizas mencionadas como fundamento del llamamiento en garantía, es </w:t>
      </w:r>
      <w:r w:rsidRPr="00661A08">
        <w:rPr>
          <w:rFonts w:ascii="Arial" w:hAnsi="Arial" w:cs="Arial"/>
          <w:b/>
          <w:bCs/>
          <w:sz w:val="22"/>
          <w:szCs w:val="22"/>
          <w:lang w:val="es-CO"/>
        </w:rPr>
        <w:t>parcialmente cierto</w:t>
      </w:r>
      <w:r w:rsidRPr="00661A08">
        <w:rPr>
          <w:rFonts w:ascii="Arial" w:hAnsi="Arial" w:cs="Arial"/>
          <w:sz w:val="22"/>
          <w:szCs w:val="22"/>
          <w:lang w:val="es-CO"/>
        </w:rPr>
        <w:t xml:space="preserve"> que la Aseguradora Solidaria de Colombia S.A. emitió la póliza No. 420-80-994000000202, vigente entre el 30 de agosto de 2021 y el 28 de febrero de 2022, la cual fue contratada bajo la modalidad de coaseguro junto con CHUBB SEGUROS COLOMBIA (28,00%), MAPFRE SEGUROS (20,00%) y SBS SEGUROS DE COLOMBIA (20,00%).</w:t>
      </w:r>
      <w:r w:rsidR="003D6242">
        <w:rPr>
          <w:rFonts w:ascii="Arial" w:hAnsi="Arial" w:cs="Arial"/>
          <w:sz w:val="22"/>
          <w:szCs w:val="22"/>
          <w:lang w:val="es-CO"/>
        </w:rPr>
        <w:t xml:space="preserve"> </w:t>
      </w:r>
      <w:r w:rsidRPr="00661A08">
        <w:rPr>
          <w:rFonts w:ascii="Arial" w:hAnsi="Arial" w:cs="Arial"/>
          <w:sz w:val="22"/>
          <w:szCs w:val="22"/>
          <w:lang w:val="es-CO"/>
        </w:rPr>
        <w:t xml:space="preserve">Adicionalmente, se reconoce que MAPFRE SEGUROS GENERALES DE COLOMBIA S.A. expidió la póliza de Responsabilidad Civil Extracontractual No. 1507222001226, vigente entre el 30 de abril de 2022 y el 01 de diciembre de 2022, también en coaseguro con AIG COLOMBIA SEGUROS GENERALES (20%), ASEGURADORA SOLIDARIA DE COLOMBIA S.A. (22,00%), CHUBB SEGUROS </w:t>
      </w:r>
      <w:r w:rsidRPr="00661A08">
        <w:rPr>
          <w:rFonts w:ascii="Arial" w:hAnsi="Arial" w:cs="Arial"/>
          <w:sz w:val="22"/>
          <w:szCs w:val="22"/>
          <w:lang w:val="es-CO"/>
        </w:rPr>
        <w:lastRenderedPageBreak/>
        <w:t>COLOMBIA S.A. (28,00%) y la misma MAPFRE (30,00%).</w:t>
      </w:r>
      <w:r w:rsidR="00A5782D">
        <w:rPr>
          <w:rFonts w:ascii="Arial" w:hAnsi="Arial" w:cs="Arial"/>
          <w:sz w:val="22"/>
          <w:szCs w:val="22"/>
          <w:lang w:val="es-CO"/>
        </w:rPr>
        <w:t xml:space="preserve"> </w:t>
      </w:r>
      <w:r w:rsidRPr="00661A08">
        <w:rPr>
          <w:rFonts w:ascii="Arial" w:hAnsi="Arial" w:cs="Arial"/>
          <w:sz w:val="22"/>
          <w:szCs w:val="22"/>
          <w:lang w:val="es-CO"/>
        </w:rPr>
        <w:t>No obstante lo anterior, es fundamental advertir que la existencia de dichas pólizas no implica automáticamente el reconocimiento de cobertura o el deber de indemnización. Para que proceda la cobertura del seguro, es necesario que se configuren de manera clara y verificable las condiciones generales y particulares pactadas en el contrato de seguro. Además, es requisito indispensable que el Distrito de Santiago de Cali se encuentre legítimamente obligado en el proceso, lo cual no ocurre en el presente caso, ya que no se ha acreditado prueba alguna que permita imputar responsabilidad al asegurado.</w:t>
      </w:r>
    </w:p>
    <w:p w14:paraId="2A7361D8" w14:textId="77777777" w:rsidR="00D55FB0" w:rsidRDefault="00D55FB0" w:rsidP="00914602">
      <w:pPr>
        <w:pStyle w:val="Textoindependiente"/>
        <w:spacing w:before="1" w:line="360" w:lineRule="auto"/>
        <w:jc w:val="both"/>
        <w:rPr>
          <w:rFonts w:ascii="Arial" w:hAnsi="Arial" w:cs="Arial"/>
          <w:sz w:val="22"/>
          <w:szCs w:val="22"/>
        </w:rPr>
      </w:pPr>
    </w:p>
    <w:p w14:paraId="4B37BE29" w14:textId="77777777" w:rsidR="00D55FB0" w:rsidRPr="00AD7AFB" w:rsidRDefault="00D55FB0" w:rsidP="00914602">
      <w:pPr>
        <w:pStyle w:val="Textoindependiente"/>
        <w:spacing w:before="1" w:line="360" w:lineRule="auto"/>
        <w:jc w:val="both"/>
        <w:rPr>
          <w:rFonts w:ascii="Arial" w:hAnsi="Arial" w:cs="Arial"/>
          <w:sz w:val="22"/>
          <w:szCs w:val="22"/>
        </w:rPr>
      </w:pPr>
    </w:p>
    <w:p w14:paraId="1F558799" w14:textId="22D82089" w:rsidR="00914602" w:rsidRPr="00AD7AFB" w:rsidRDefault="00B43CDD" w:rsidP="00397625">
      <w:pPr>
        <w:pStyle w:val="Textoindependiente"/>
        <w:spacing w:before="1" w:line="360" w:lineRule="auto"/>
        <w:ind w:left="420"/>
        <w:jc w:val="center"/>
        <w:rPr>
          <w:rFonts w:ascii="Arial" w:hAnsi="Arial" w:cs="Arial"/>
          <w:b/>
          <w:bCs/>
          <w:sz w:val="22"/>
          <w:szCs w:val="22"/>
        </w:rPr>
      </w:pPr>
      <w:r w:rsidRPr="00AD7AFB">
        <w:rPr>
          <w:rFonts w:ascii="Arial" w:hAnsi="Arial" w:cs="Arial"/>
          <w:b/>
          <w:bCs/>
          <w:sz w:val="22"/>
          <w:szCs w:val="22"/>
        </w:rPr>
        <w:t>CAP</w:t>
      </w:r>
      <w:r w:rsidR="00C06D40" w:rsidRPr="00AD7AFB">
        <w:rPr>
          <w:rFonts w:ascii="Arial" w:hAnsi="Arial" w:cs="Arial"/>
          <w:b/>
          <w:bCs/>
          <w:sz w:val="22"/>
          <w:szCs w:val="22"/>
        </w:rPr>
        <w:t>Í</w:t>
      </w:r>
      <w:r w:rsidRPr="00AD7AFB">
        <w:rPr>
          <w:rFonts w:ascii="Arial" w:hAnsi="Arial" w:cs="Arial"/>
          <w:b/>
          <w:bCs/>
          <w:sz w:val="22"/>
          <w:szCs w:val="22"/>
        </w:rPr>
        <w:t xml:space="preserve">TULO V. </w:t>
      </w:r>
      <w:r w:rsidR="00914602" w:rsidRPr="00AD7AFB">
        <w:rPr>
          <w:rFonts w:ascii="Arial" w:hAnsi="Arial" w:cs="Arial"/>
          <w:b/>
          <w:bCs/>
          <w:sz w:val="22"/>
          <w:szCs w:val="22"/>
        </w:rPr>
        <w:t>PRONUNCIAMIENTO FRENTE A LAS PRETENSIONES DEL LLAMAMIENTO EN GARANTÍA.</w:t>
      </w:r>
    </w:p>
    <w:p w14:paraId="064E1E5C" w14:textId="77777777" w:rsidR="00914602" w:rsidRPr="00AD7AFB" w:rsidRDefault="00914602" w:rsidP="00072DEF">
      <w:pPr>
        <w:pStyle w:val="Textoindependiente"/>
        <w:spacing w:before="1" w:line="360" w:lineRule="auto"/>
        <w:ind w:left="60"/>
        <w:jc w:val="both"/>
        <w:rPr>
          <w:rFonts w:ascii="Arial" w:hAnsi="Arial" w:cs="Arial"/>
          <w:sz w:val="22"/>
          <w:szCs w:val="22"/>
        </w:rPr>
      </w:pPr>
    </w:p>
    <w:p w14:paraId="2095D79A" w14:textId="1E6C489B" w:rsidR="00AD6F13" w:rsidRPr="000355D0" w:rsidRDefault="00AD6F13" w:rsidP="00AD6F13">
      <w:pPr>
        <w:pStyle w:val="Textoindependiente"/>
        <w:spacing w:before="1" w:line="360" w:lineRule="auto"/>
        <w:jc w:val="both"/>
        <w:rPr>
          <w:rFonts w:ascii="Arial" w:hAnsi="Arial" w:cs="Arial"/>
          <w:sz w:val="22"/>
          <w:szCs w:val="22"/>
          <w:lang w:val="es-CO"/>
        </w:rPr>
      </w:pPr>
      <w:r w:rsidRPr="000355D0">
        <w:rPr>
          <w:rFonts w:ascii="Arial" w:hAnsi="Arial" w:cs="Arial"/>
          <w:sz w:val="22"/>
          <w:szCs w:val="22"/>
          <w:lang w:val="es-CO"/>
        </w:rPr>
        <w:t xml:space="preserve">Manifiesto que me opongo a la prosperidad del llamamiento en garantía efectuado por el DISTRITO ESPECIAL DE SANTIAGO DE CALI a la Aseguradora </w:t>
      </w:r>
      <w:r w:rsidR="00A25912">
        <w:rPr>
          <w:rFonts w:ascii="Arial" w:hAnsi="Arial" w:cs="Arial"/>
          <w:sz w:val="22"/>
          <w:szCs w:val="22"/>
          <w:lang w:val="es-CO"/>
        </w:rPr>
        <w:t>SBS SEGUROS COLOMBIA S.A</w:t>
      </w:r>
      <w:r w:rsidRPr="000355D0">
        <w:rPr>
          <w:rFonts w:ascii="Arial" w:hAnsi="Arial" w:cs="Arial"/>
          <w:b/>
          <w:bCs/>
          <w:sz w:val="22"/>
          <w:szCs w:val="22"/>
          <w:lang w:val="es-CO"/>
        </w:rPr>
        <w:t xml:space="preserve">., </w:t>
      </w:r>
      <w:r w:rsidRPr="000355D0">
        <w:rPr>
          <w:rFonts w:ascii="Arial" w:hAnsi="Arial" w:cs="Arial"/>
          <w:sz w:val="22"/>
          <w:szCs w:val="22"/>
          <w:lang w:val="es-CO"/>
        </w:rPr>
        <w:t xml:space="preserve">toda vez que en el presente caso el fundamento contractual en virtud del cual se soporte el llamado no ofrece cobertura en virtud de la falta de configuración del interés asegurable. No obstante, en caso de que el Despacho no acoja las razones que dan cuenta de la ausencia de responsabilidad del DITRITO y de mi representada, y acoja una o alguna de las pretensiones del libelo </w:t>
      </w:r>
      <w:proofErr w:type="spellStart"/>
      <w:r w:rsidRPr="000355D0">
        <w:rPr>
          <w:rFonts w:ascii="Arial" w:hAnsi="Arial" w:cs="Arial"/>
          <w:sz w:val="22"/>
          <w:szCs w:val="22"/>
          <w:lang w:val="es-CO"/>
        </w:rPr>
        <w:t>demandatario</w:t>
      </w:r>
      <w:proofErr w:type="spellEnd"/>
      <w:r w:rsidRPr="000355D0">
        <w:rPr>
          <w:rFonts w:ascii="Arial" w:hAnsi="Arial" w:cs="Arial"/>
          <w:sz w:val="22"/>
          <w:szCs w:val="22"/>
          <w:lang w:val="es-CO"/>
        </w:rPr>
        <w:t xml:space="preserve">, de manera subsidiaria ruego al Despacho, tener en cuenta los límites y coberturas acordadas, las condiciones particulares y generales de la póliza y las disposiciones que rigen el contrato de seguro, así como también, si exceden el ámbito amparado otorgado o no se demuestra la realización del riesgo asegurado o se comprueba una causa de exclusión. </w:t>
      </w:r>
    </w:p>
    <w:p w14:paraId="122CE4AD" w14:textId="77777777" w:rsidR="00AD6F13" w:rsidRPr="000355D0" w:rsidRDefault="00AD6F13" w:rsidP="00AD6F13">
      <w:pPr>
        <w:pStyle w:val="Textoindependiente"/>
        <w:spacing w:before="1" w:line="360" w:lineRule="auto"/>
        <w:jc w:val="both"/>
        <w:rPr>
          <w:rFonts w:ascii="Arial" w:hAnsi="Arial" w:cs="Arial"/>
          <w:sz w:val="22"/>
          <w:szCs w:val="22"/>
          <w:lang w:val="es-CO"/>
        </w:rPr>
      </w:pPr>
    </w:p>
    <w:p w14:paraId="094A7026" w14:textId="5D669A14" w:rsidR="00AD6F13" w:rsidRPr="000355D0" w:rsidRDefault="00AD6F13" w:rsidP="00AD6F13">
      <w:pPr>
        <w:pStyle w:val="Textoindependiente"/>
        <w:spacing w:before="1" w:line="360" w:lineRule="auto"/>
        <w:jc w:val="both"/>
        <w:rPr>
          <w:rFonts w:ascii="Arial" w:hAnsi="Arial" w:cs="Arial"/>
          <w:sz w:val="22"/>
          <w:szCs w:val="22"/>
          <w:lang w:val="es-CO"/>
        </w:rPr>
      </w:pPr>
      <w:r w:rsidRPr="000355D0">
        <w:rPr>
          <w:rFonts w:ascii="Arial" w:hAnsi="Arial" w:cs="Arial"/>
          <w:sz w:val="22"/>
          <w:szCs w:val="22"/>
          <w:lang w:val="es-CO"/>
        </w:rPr>
        <w:t xml:space="preserve">En el mismo sentido de lo expuesto, objeto y me opongo que se condene a </w:t>
      </w:r>
      <w:r w:rsidR="00A25912">
        <w:rPr>
          <w:rFonts w:ascii="Arial" w:hAnsi="Arial" w:cs="Arial"/>
          <w:sz w:val="22"/>
          <w:szCs w:val="22"/>
          <w:lang w:val="es-CO"/>
        </w:rPr>
        <w:t xml:space="preserve">SBS SEGUROS COLOMBIA S.A. </w:t>
      </w:r>
      <w:r w:rsidRPr="000355D0">
        <w:rPr>
          <w:rFonts w:ascii="Arial" w:hAnsi="Arial" w:cs="Arial"/>
          <w:sz w:val="22"/>
          <w:szCs w:val="22"/>
          <w:lang w:val="es-CO"/>
        </w:rPr>
        <w:t>al pago de costas procesales, como quiera que la promoción del llamamiento en garantía resulta infundada como consecuencia de la ausencia de mérito de prosperidad de la demanda principal promovida por los demandantes, por los motivos que en este memorial se han indicado.</w:t>
      </w:r>
    </w:p>
    <w:p w14:paraId="79961777" w14:textId="77777777" w:rsidR="00AD6F13" w:rsidRDefault="00AD6F13" w:rsidP="00AD6F13">
      <w:pPr>
        <w:pStyle w:val="Textoindependiente"/>
        <w:spacing w:before="1" w:line="360" w:lineRule="auto"/>
        <w:jc w:val="both"/>
        <w:rPr>
          <w:rFonts w:ascii="Arial" w:hAnsi="Arial" w:cs="Arial"/>
          <w:lang w:val="es-CO"/>
        </w:rPr>
      </w:pPr>
    </w:p>
    <w:p w14:paraId="786E5C4F" w14:textId="77777777" w:rsidR="00AD6F13" w:rsidRPr="00AD6F13" w:rsidRDefault="00AD6F13" w:rsidP="00AD6F13">
      <w:pPr>
        <w:pStyle w:val="Textoindependiente"/>
        <w:spacing w:before="1" w:line="360" w:lineRule="auto"/>
        <w:jc w:val="both"/>
        <w:rPr>
          <w:rFonts w:ascii="Arial" w:hAnsi="Arial" w:cs="Arial"/>
          <w:lang w:val="es-CO"/>
        </w:rPr>
      </w:pPr>
    </w:p>
    <w:p w14:paraId="7DBBE15B" w14:textId="75DC5737" w:rsidR="00A57AC6" w:rsidRPr="006444AE" w:rsidRDefault="00397625" w:rsidP="009C6E44">
      <w:pPr>
        <w:pStyle w:val="Textoindependiente"/>
        <w:numPr>
          <w:ilvl w:val="0"/>
          <w:numId w:val="36"/>
        </w:numPr>
        <w:spacing w:before="1" w:line="360" w:lineRule="auto"/>
        <w:jc w:val="center"/>
        <w:rPr>
          <w:rFonts w:ascii="Arial" w:hAnsi="Arial" w:cs="Arial"/>
          <w:sz w:val="22"/>
          <w:szCs w:val="22"/>
          <w:u w:val="single"/>
        </w:rPr>
      </w:pPr>
      <w:r w:rsidRPr="00AD7AFB">
        <w:rPr>
          <w:rFonts w:ascii="Arial" w:hAnsi="Arial" w:cs="Arial"/>
          <w:b/>
          <w:bCs/>
          <w:sz w:val="22"/>
          <w:szCs w:val="22"/>
          <w:lang w:val="es-CO"/>
        </w:rPr>
        <w:t xml:space="preserve"> </w:t>
      </w:r>
      <w:r w:rsidR="00914602" w:rsidRPr="006444AE">
        <w:rPr>
          <w:rFonts w:ascii="Arial" w:hAnsi="Arial" w:cs="Arial"/>
          <w:b/>
          <w:bCs/>
          <w:sz w:val="22"/>
          <w:szCs w:val="22"/>
          <w:u w:val="single"/>
          <w:lang w:val="es-CO"/>
        </w:rPr>
        <w:t xml:space="preserve">EXCEPCIONES FRENTE AL LLAMAMIENTO EN GARANTÍA FORMULADO POR </w:t>
      </w:r>
      <w:r w:rsidR="00391C6A" w:rsidRPr="00391C6A">
        <w:rPr>
          <w:rFonts w:ascii="Arial" w:hAnsi="Arial" w:cs="Arial"/>
          <w:b/>
          <w:bCs/>
          <w:sz w:val="22"/>
          <w:szCs w:val="22"/>
          <w:u w:val="single"/>
          <w:lang w:val="es-CO"/>
        </w:rPr>
        <w:t>DISTRITO ESPECIAL DE SANTIAGO DE CALI</w:t>
      </w:r>
      <w:r w:rsidR="00914602" w:rsidRPr="006444AE">
        <w:rPr>
          <w:rFonts w:ascii="Arial" w:hAnsi="Arial" w:cs="Arial"/>
          <w:b/>
          <w:bCs/>
          <w:sz w:val="22"/>
          <w:szCs w:val="22"/>
          <w:u w:val="single"/>
          <w:lang w:val="es-CO"/>
        </w:rPr>
        <w:t>.</w:t>
      </w:r>
    </w:p>
    <w:p w14:paraId="0BB90B3C" w14:textId="77777777" w:rsidR="00DC2003" w:rsidRDefault="00DC2003" w:rsidP="00DC2003">
      <w:pPr>
        <w:pStyle w:val="Textoindependiente"/>
        <w:spacing w:before="1" w:line="360" w:lineRule="auto"/>
        <w:jc w:val="both"/>
        <w:rPr>
          <w:rFonts w:ascii="Arial" w:hAnsi="Arial" w:cs="Arial"/>
          <w:sz w:val="22"/>
          <w:szCs w:val="22"/>
          <w:lang w:val="es-CO"/>
        </w:rPr>
      </w:pPr>
    </w:p>
    <w:p w14:paraId="574994C7" w14:textId="1AA4F837" w:rsidR="00391C6A" w:rsidRPr="00391C6A" w:rsidRDefault="00391C6A" w:rsidP="00391C6A">
      <w:pPr>
        <w:pStyle w:val="Textoindependiente"/>
        <w:spacing w:before="1" w:line="360" w:lineRule="auto"/>
        <w:jc w:val="both"/>
        <w:rPr>
          <w:rFonts w:ascii="Arial" w:hAnsi="Arial" w:cs="Arial"/>
          <w:sz w:val="22"/>
          <w:szCs w:val="22"/>
          <w:lang w:val="es-CO"/>
        </w:rPr>
      </w:pPr>
      <w:r w:rsidRPr="00391C6A">
        <w:rPr>
          <w:rFonts w:ascii="Arial" w:hAnsi="Arial" w:cs="Arial"/>
          <w:sz w:val="22"/>
          <w:szCs w:val="22"/>
          <w:lang w:val="es-CO"/>
        </w:rPr>
        <w:t xml:space="preserve">En atención a la comparecencia de mi representada, SBS SEGUROS COLOMBIA S.A., en este proceso, la cual se fundamenta en su calidad de coaseguradora dentro de los contratos de seguros de responsabilidad civil extracontractual suscritos con el Distrito Especial de Santiago de Cali, específicamente en relación con la póliza No. 420 80 994000000202, emitida por ASEGURADORA SOLIDARIA DE COLOMBIA S.A., y la póliza No. 1507222001226, emitida </w:t>
      </w:r>
      <w:r>
        <w:rPr>
          <w:rFonts w:ascii="Arial" w:hAnsi="Arial" w:cs="Arial"/>
          <w:sz w:val="22"/>
          <w:szCs w:val="22"/>
          <w:lang w:val="es-CO"/>
        </w:rPr>
        <w:t>p</w:t>
      </w:r>
      <w:r w:rsidRPr="00391C6A">
        <w:rPr>
          <w:rFonts w:ascii="Arial" w:hAnsi="Arial" w:cs="Arial"/>
          <w:sz w:val="22"/>
          <w:szCs w:val="22"/>
          <w:lang w:val="es-CO"/>
        </w:rPr>
        <w:t>or MAPFRE SEGUROS GENERALES DE COLOMBIA S.A., esta parte estructura su defensa en dos secciones diferenciadas, conforme se indica a continuación:</w:t>
      </w:r>
    </w:p>
    <w:p w14:paraId="648A766D" w14:textId="77777777" w:rsidR="00391C6A" w:rsidRPr="00391C6A" w:rsidRDefault="00391C6A" w:rsidP="00391C6A">
      <w:pPr>
        <w:pStyle w:val="Textoindependiente"/>
        <w:spacing w:before="1" w:line="360" w:lineRule="auto"/>
        <w:jc w:val="both"/>
        <w:rPr>
          <w:rFonts w:ascii="Arial" w:hAnsi="Arial" w:cs="Arial"/>
          <w:lang w:val="es-CO"/>
        </w:rPr>
      </w:pPr>
    </w:p>
    <w:p w14:paraId="78341D02" w14:textId="38B38EF9" w:rsidR="00391C6A" w:rsidRPr="00492270" w:rsidRDefault="00391C6A" w:rsidP="00391C6A">
      <w:pPr>
        <w:pStyle w:val="Textoindependiente"/>
        <w:numPr>
          <w:ilvl w:val="0"/>
          <w:numId w:val="55"/>
        </w:numPr>
        <w:spacing w:before="1" w:line="360" w:lineRule="auto"/>
        <w:jc w:val="both"/>
        <w:rPr>
          <w:rFonts w:ascii="Arial" w:hAnsi="Arial" w:cs="Arial"/>
          <w:sz w:val="22"/>
          <w:szCs w:val="22"/>
          <w:lang w:val="es-CO"/>
        </w:rPr>
      </w:pPr>
      <w:r w:rsidRPr="00492270">
        <w:rPr>
          <w:rFonts w:ascii="Arial" w:hAnsi="Arial" w:cs="Arial"/>
          <w:sz w:val="22"/>
          <w:szCs w:val="22"/>
          <w:lang w:val="es-CO"/>
        </w:rPr>
        <w:t xml:space="preserve">Excepciones frente al llamamiento en garantía </w:t>
      </w:r>
      <w:r w:rsidR="00492270" w:rsidRPr="00492270">
        <w:rPr>
          <w:rFonts w:ascii="Arial" w:hAnsi="Arial" w:cs="Arial"/>
          <w:sz w:val="22"/>
          <w:szCs w:val="22"/>
          <w:lang w:val="es-CO"/>
        </w:rPr>
        <w:t>respecto</w:t>
      </w:r>
      <w:r w:rsidRPr="00492270">
        <w:rPr>
          <w:rFonts w:ascii="Arial" w:hAnsi="Arial" w:cs="Arial"/>
          <w:sz w:val="22"/>
          <w:szCs w:val="22"/>
          <w:lang w:val="es-CO"/>
        </w:rPr>
        <w:t xml:space="preserve"> a la póliza de responsabilidad civil extracontractual </w:t>
      </w:r>
      <w:r w:rsidR="00492270" w:rsidRPr="00492270">
        <w:rPr>
          <w:rFonts w:ascii="Arial" w:hAnsi="Arial" w:cs="Arial"/>
          <w:sz w:val="22"/>
          <w:szCs w:val="22"/>
          <w:lang w:val="es-CO"/>
        </w:rPr>
        <w:t>N</w:t>
      </w:r>
      <w:r w:rsidRPr="00492270">
        <w:rPr>
          <w:rFonts w:ascii="Arial" w:hAnsi="Arial" w:cs="Arial"/>
          <w:sz w:val="22"/>
          <w:szCs w:val="22"/>
          <w:lang w:val="es-CO"/>
        </w:rPr>
        <w:t>o. 420 80 994000000202, emitida por ASEGURADORA SOLIDARIA DE COLOMBIA S.A.</w:t>
      </w:r>
    </w:p>
    <w:p w14:paraId="1A04BD62" w14:textId="62C3C6EA" w:rsidR="00391C6A" w:rsidRDefault="00492270" w:rsidP="00391C6A">
      <w:pPr>
        <w:pStyle w:val="Textoindependiente"/>
        <w:numPr>
          <w:ilvl w:val="0"/>
          <w:numId w:val="55"/>
        </w:numPr>
        <w:spacing w:before="1" w:line="360" w:lineRule="auto"/>
        <w:jc w:val="both"/>
        <w:rPr>
          <w:rFonts w:ascii="Arial" w:hAnsi="Arial" w:cs="Arial"/>
          <w:sz w:val="22"/>
          <w:szCs w:val="22"/>
          <w:lang w:val="es-CO"/>
        </w:rPr>
      </w:pPr>
      <w:r w:rsidRPr="00492270">
        <w:rPr>
          <w:rFonts w:ascii="Arial" w:hAnsi="Arial" w:cs="Arial"/>
          <w:sz w:val="22"/>
          <w:szCs w:val="22"/>
          <w:lang w:val="es-CO"/>
        </w:rPr>
        <w:t xml:space="preserve">Excepciones frente al llamamiento en garantía respecto </w:t>
      </w:r>
      <w:r w:rsidR="00391C6A" w:rsidRPr="00391C6A">
        <w:rPr>
          <w:rFonts w:ascii="Arial" w:hAnsi="Arial" w:cs="Arial"/>
          <w:sz w:val="22"/>
          <w:szCs w:val="22"/>
          <w:lang w:val="es-CO"/>
        </w:rPr>
        <w:t xml:space="preserve">a la póliza de responsabilidad civil extracontractual No. 1507222001226, expedida </w:t>
      </w:r>
      <w:r w:rsidRPr="00492270">
        <w:rPr>
          <w:rFonts w:ascii="Arial" w:hAnsi="Arial" w:cs="Arial"/>
          <w:sz w:val="22"/>
          <w:szCs w:val="22"/>
          <w:lang w:val="es-CO"/>
        </w:rPr>
        <w:t>POR MAPFRE SEGUROS GENERALES DE COLOMBIA S.A.</w:t>
      </w:r>
    </w:p>
    <w:p w14:paraId="66C460E0" w14:textId="77777777" w:rsidR="00492270" w:rsidRPr="00391C6A" w:rsidRDefault="00492270" w:rsidP="00492270">
      <w:pPr>
        <w:pStyle w:val="Textoindependiente"/>
        <w:spacing w:before="1" w:line="360" w:lineRule="auto"/>
        <w:ind w:left="1080"/>
        <w:jc w:val="both"/>
        <w:rPr>
          <w:rFonts w:ascii="Arial" w:hAnsi="Arial" w:cs="Arial"/>
          <w:sz w:val="22"/>
          <w:szCs w:val="22"/>
          <w:lang w:val="es-CO"/>
        </w:rPr>
      </w:pPr>
    </w:p>
    <w:p w14:paraId="1CA3E9E2" w14:textId="77777777" w:rsidR="00492270" w:rsidRDefault="00492270" w:rsidP="00492270">
      <w:pPr>
        <w:pStyle w:val="Textoindependiente"/>
        <w:spacing w:before="1" w:line="360" w:lineRule="auto"/>
        <w:jc w:val="both"/>
        <w:rPr>
          <w:rFonts w:ascii="Arial" w:hAnsi="Arial" w:cs="Arial"/>
          <w:sz w:val="22"/>
          <w:szCs w:val="22"/>
          <w:lang w:val="es-CO"/>
        </w:rPr>
      </w:pPr>
    </w:p>
    <w:p w14:paraId="77532BBD" w14:textId="1B0AC269" w:rsidR="00492270" w:rsidRPr="00492270" w:rsidRDefault="00492270" w:rsidP="00492270">
      <w:pPr>
        <w:pStyle w:val="Textoindependiente"/>
        <w:numPr>
          <w:ilvl w:val="1"/>
          <w:numId w:val="36"/>
        </w:numPr>
        <w:spacing w:before="1" w:line="360" w:lineRule="auto"/>
        <w:jc w:val="center"/>
        <w:rPr>
          <w:rFonts w:ascii="Arial" w:hAnsi="Arial" w:cs="Arial"/>
          <w:b/>
          <w:bCs/>
          <w:sz w:val="22"/>
          <w:szCs w:val="22"/>
          <w:u w:val="single"/>
          <w:lang w:val="es-CO"/>
        </w:rPr>
      </w:pPr>
      <w:r w:rsidRPr="00492270">
        <w:rPr>
          <w:rFonts w:ascii="Arial" w:hAnsi="Arial" w:cs="Arial"/>
          <w:b/>
          <w:bCs/>
          <w:sz w:val="22"/>
          <w:szCs w:val="22"/>
          <w:u w:val="single"/>
          <w:lang w:val="es-CO"/>
        </w:rPr>
        <w:t>EXCEPCIONES FRENTE AL LLAMAMIENTO EN GARANTÍA RESPECTO A LA PÓLIZA DE RESPONSABILIDAD CIVIL EXTRACONTRACTUAL NO. 420 80 994000000202, EMITIDA POR ASEGURADORA SOLIDARIA DE COLOMBIA S.A.</w:t>
      </w:r>
    </w:p>
    <w:p w14:paraId="22C43698" w14:textId="4CC1E832" w:rsidR="00AD6F13" w:rsidRDefault="00AD6F13" w:rsidP="00492270">
      <w:pPr>
        <w:pStyle w:val="Prrafodelista"/>
        <w:spacing w:line="360" w:lineRule="auto"/>
        <w:ind w:left="1080"/>
        <w:jc w:val="both"/>
        <w:rPr>
          <w:rFonts w:ascii="Arial" w:hAnsi="Arial" w:cs="Arial"/>
          <w:b/>
          <w:bCs/>
          <w:lang w:val="es-CO"/>
        </w:rPr>
      </w:pPr>
    </w:p>
    <w:p w14:paraId="3A09950D" w14:textId="77777777" w:rsidR="00492270" w:rsidRDefault="00492270" w:rsidP="00492270">
      <w:pPr>
        <w:pStyle w:val="Prrafodelista"/>
        <w:spacing w:line="360" w:lineRule="auto"/>
        <w:ind w:left="1080"/>
        <w:jc w:val="both"/>
        <w:rPr>
          <w:rFonts w:ascii="Arial" w:hAnsi="Arial" w:cs="Arial"/>
          <w:b/>
          <w:bCs/>
          <w:lang w:val="es-CO"/>
        </w:rPr>
      </w:pPr>
    </w:p>
    <w:p w14:paraId="72263569" w14:textId="77777777" w:rsidR="00492270" w:rsidRDefault="00492270" w:rsidP="00492270">
      <w:pPr>
        <w:pStyle w:val="Prrafodelista"/>
        <w:spacing w:line="360" w:lineRule="auto"/>
        <w:ind w:left="1080"/>
        <w:jc w:val="both"/>
        <w:rPr>
          <w:rFonts w:ascii="Arial" w:hAnsi="Arial" w:cs="Arial"/>
          <w:b/>
          <w:bCs/>
          <w:lang w:val="es-CO"/>
        </w:rPr>
      </w:pPr>
    </w:p>
    <w:p w14:paraId="18CC8E7F" w14:textId="77777777" w:rsidR="00492270" w:rsidRDefault="00492270" w:rsidP="00492270">
      <w:pPr>
        <w:pStyle w:val="Prrafodelista"/>
        <w:spacing w:line="360" w:lineRule="auto"/>
        <w:ind w:left="1080"/>
        <w:jc w:val="both"/>
        <w:rPr>
          <w:rFonts w:ascii="Arial" w:hAnsi="Arial" w:cs="Arial"/>
          <w:b/>
          <w:bCs/>
          <w:lang w:val="es-CO"/>
        </w:rPr>
      </w:pPr>
    </w:p>
    <w:p w14:paraId="29CC3648" w14:textId="6139E408" w:rsidR="006444AE" w:rsidRPr="00492270" w:rsidRDefault="00492270" w:rsidP="00492270">
      <w:pPr>
        <w:pStyle w:val="Prrafodelista"/>
        <w:numPr>
          <w:ilvl w:val="2"/>
          <w:numId w:val="36"/>
        </w:numPr>
        <w:spacing w:line="360" w:lineRule="auto"/>
        <w:jc w:val="both"/>
        <w:rPr>
          <w:rFonts w:ascii="Arial" w:hAnsi="Arial" w:cs="Arial"/>
          <w:b/>
          <w:bCs/>
          <w:lang w:val="es-CO"/>
        </w:rPr>
      </w:pPr>
      <w:r w:rsidRPr="00492270">
        <w:rPr>
          <w:rFonts w:eastAsia="Calibri"/>
          <w:b/>
          <w:bCs/>
        </w:rPr>
        <w:t xml:space="preserve">NO SE HA CONFIGURADO EL SINIESTRO A LA LUZ DE LA PÓLIZA DE RESPONSABILIDAD CIVIL EXTRACONTRACTUAL </w:t>
      </w:r>
      <w:bookmarkStart w:id="1" w:name="_Hlk192073092"/>
      <w:r w:rsidRPr="00492270">
        <w:rPr>
          <w:rFonts w:eastAsia="Calibri"/>
          <w:b/>
          <w:bCs/>
        </w:rPr>
        <w:t xml:space="preserve">No. </w:t>
      </w:r>
      <w:bookmarkEnd w:id="1"/>
      <w:r w:rsidRPr="00492270">
        <w:rPr>
          <w:rFonts w:eastAsia="Calibri"/>
          <w:b/>
          <w:bCs/>
        </w:rPr>
        <w:t>1507222001226 Y POR TANTO NO ES EXIGIBLE OBLIGACIÓN INDEMNIZATORIA A CARGO DE LA ASEGURADORA.</w:t>
      </w:r>
    </w:p>
    <w:p w14:paraId="1AFE6449" w14:textId="77777777" w:rsidR="00492270" w:rsidRPr="00492270" w:rsidRDefault="00492270" w:rsidP="00492270">
      <w:pPr>
        <w:pStyle w:val="Prrafodelista"/>
        <w:spacing w:line="360" w:lineRule="auto"/>
        <w:ind w:left="1080"/>
        <w:jc w:val="both"/>
        <w:rPr>
          <w:rFonts w:ascii="Arial" w:hAnsi="Arial" w:cs="Arial"/>
          <w:b/>
          <w:bCs/>
          <w:lang w:val="es-CO"/>
        </w:rPr>
      </w:pPr>
    </w:p>
    <w:p w14:paraId="7680031D" w14:textId="77777777" w:rsidR="00E25630" w:rsidRPr="00E25630" w:rsidRDefault="00E25630" w:rsidP="00E25630">
      <w:pPr>
        <w:spacing w:line="360" w:lineRule="auto"/>
        <w:jc w:val="both"/>
        <w:rPr>
          <w:rFonts w:ascii="Arial" w:hAnsi="Arial" w:cs="Arial"/>
          <w:lang w:val="es-CO"/>
        </w:rPr>
      </w:pPr>
      <w:r w:rsidRPr="00E25630">
        <w:rPr>
          <w:rFonts w:ascii="Arial" w:hAnsi="Arial" w:cs="Arial"/>
          <w:lang w:val="es-CO"/>
        </w:rPr>
        <w:t>La póliza de responsabilidad civil extracontractual No. 420 80 994000000202 no resulta aplicable al presente caso, en la medida en que los hechos objeto de la demanda no comportan responsabilidad alguna atribuible al DISTRITO ESPECIAL DE SANTIAGO DE CALI. En consecuencia, el daño alegado no configura un siniestro asegurado bajo los términos del contrato de seguro.</w:t>
      </w:r>
    </w:p>
    <w:p w14:paraId="28045EE1" w14:textId="77777777" w:rsidR="00E25630" w:rsidRPr="00E25630" w:rsidRDefault="00E25630" w:rsidP="00E25630">
      <w:pPr>
        <w:spacing w:line="360" w:lineRule="auto"/>
        <w:jc w:val="both"/>
        <w:rPr>
          <w:rFonts w:ascii="Arial" w:hAnsi="Arial" w:cs="Arial"/>
          <w:lang w:val="es-CO"/>
        </w:rPr>
      </w:pPr>
    </w:p>
    <w:p w14:paraId="4AB8B494" w14:textId="0577C158" w:rsidR="00E25630" w:rsidRPr="00E25630" w:rsidRDefault="00E25630" w:rsidP="00E25630">
      <w:pPr>
        <w:spacing w:line="360" w:lineRule="auto"/>
        <w:jc w:val="both"/>
        <w:rPr>
          <w:rFonts w:ascii="Arial" w:hAnsi="Arial" w:cs="Arial"/>
          <w:lang w:val="es-CO"/>
        </w:rPr>
      </w:pPr>
      <w:r w:rsidRPr="00E25630">
        <w:rPr>
          <w:rFonts w:ascii="Arial" w:hAnsi="Arial" w:cs="Arial"/>
          <w:lang w:val="es-CO"/>
        </w:rPr>
        <w:t>Tal como lo expresó oportunamente la apoderada judicial del DISTRITO en el escrito de llamamiento en garantía, con dicha actuación se pretende vincular a la aseguradora para que concurra al pago total o parcial de los eventuales perjuicios que pudieran llegar a declararse en contra del ente territorial, con fundamento en la póliza antes referida. Sin embargo, conforme al contenido contractual de dicho seguro, para que surja una obligación indemnizatoria a cargo de la aseguradora, es imprescindible la realización del riesgo asegurado. Esto supone que debe verificarse una conducta atribuible al asegurado</w:t>
      </w:r>
      <w:r>
        <w:rPr>
          <w:rFonts w:ascii="Arial" w:hAnsi="Arial" w:cs="Arial"/>
          <w:lang w:val="es-CO"/>
        </w:rPr>
        <w:t xml:space="preserve">, </w:t>
      </w:r>
      <w:r w:rsidRPr="00E25630">
        <w:rPr>
          <w:rFonts w:ascii="Arial" w:hAnsi="Arial" w:cs="Arial"/>
          <w:lang w:val="es-CO"/>
        </w:rPr>
        <w:t>o a personas a su servicio</w:t>
      </w:r>
      <w:r>
        <w:rPr>
          <w:rFonts w:ascii="Arial" w:hAnsi="Arial" w:cs="Arial"/>
          <w:lang w:val="es-CO"/>
        </w:rPr>
        <w:t>,</w:t>
      </w:r>
      <w:r w:rsidRPr="00E25630">
        <w:rPr>
          <w:rFonts w:ascii="Arial" w:hAnsi="Arial" w:cs="Arial"/>
          <w:lang w:val="es-CO"/>
        </w:rPr>
        <w:t xml:space="preserve"> que constituya una fuente de responsabilidad civil conforme a la ley colombiana.</w:t>
      </w:r>
    </w:p>
    <w:p w14:paraId="2AF47F9D" w14:textId="77777777" w:rsidR="00E25630" w:rsidRPr="00E25630" w:rsidRDefault="00E25630" w:rsidP="00E25630">
      <w:pPr>
        <w:spacing w:line="360" w:lineRule="auto"/>
        <w:jc w:val="both"/>
        <w:rPr>
          <w:rFonts w:ascii="Arial" w:hAnsi="Arial" w:cs="Arial"/>
          <w:lang w:val="es-CO"/>
        </w:rPr>
      </w:pPr>
    </w:p>
    <w:p w14:paraId="00D06874" w14:textId="77777777" w:rsidR="00E25630" w:rsidRPr="00E25630" w:rsidRDefault="00E25630" w:rsidP="00E25630">
      <w:pPr>
        <w:spacing w:line="360" w:lineRule="auto"/>
        <w:jc w:val="both"/>
        <w:rPr>
          <w:rFonts w:ascii="Arial" w:hAnsi="Arial" w:cs="Arial"/>
          <w:lang w:val="es-CO"/>
        </w:rPr>
      </w:pPr>
      <w:r w:rsidRPr="00E25630">
        <w:rPr>
          <w:rFonts w:ascii="Arial" w:hAnsi="Arial" w:cs="Arial"/>
          <w:lang w:val="es-CO"/>
        </w:rPr>
        <w:t xml:space="preserve">En el presente caso, no se ha demostrado la existencia de una conducta antijurídica u omisiva atribuible al DISTRITO ESPECIAL DE SANTIAGO DE CALI que haya dado lugar a los daños invocados por los demandantes. Por tanto, al no configurarse una falla del servicio imputable al asegurado ni un nexo causal con los presuntos perjuicios, resulta claro que no se ha materializado el evento asegurado contemplado en la póliza. En ese orden de ideas, los hechos y pretensiones </w:t>
      </w:r>
      <w:r w:rsidRPr="00E25630">
        <w:rPr>
          <w:rFonts w:ascii="Arial" w:hAnsi="Arial" w:cs="Arial"/>
          <w:lang w:val="es-CO"/>
        </w:rPr>
        <w:lastRenderedPageBreak/>
        <w:t>de la demanda no se encuentran amparados por la cobertura de la póliza utilizada como fundamento del llamamiento en garantía.</w:t>
      </w:r>
    </w:p>
    <w:p w14:paraId="5643E961" w14:textId="77777777" w:rsidR="00E25630" w:rsidRPr="00E25630" w:rsidRDefault="00E25630" w:rsidP="00E25630">
      <w:pPr>
        <w:spacing w:line="360" w:lineRule="auto"/>
        <w:jc w:val="both"/>
        <w:rPr>
          <w:rFonts w:ascii="Arial" w:hAnsi="Arial" w:cs="Arial"/>
          <w:lang w:val="es-CO"/>
        </w:rPr>
      </w:pPr>
    </w:p>
    <w:p w14:paraId="1822A55A" w14:textId="2405464B" w:rsidR="00E25630" w:rsidRDefault="00E25630" w:rsidP="00E25630">
      <w:pPr>
        <w:spacing w:line="360" w:lineRule="auto"/>
        <w:jc w:val="both"/>
        <w:rPr>
          <w:rFonts w:ascii="Arial" w:hAnsi="Arial" w:cs="Arial"/>
          <w:lang w:val="es-CO"/>
        </w:rPr>
      </w:pPr>
      <w:r w:rsidRPr="00E25630">
        <w:rPr>
          <w:rFonts w:ascii="Arial" w:hAnsi="Arial" w:cs="Arial"/>
          <w:lang w:val="es-CO"/>
        </w:rPr>
        <w:t>Es oportuno recordar que, según la cláusula contractual relativa al objeto del seguro, este se contrae a:</w:t>
      </w:r>
    </w:p>
    <w:p w14:paraId="79BB3B25" w14:textId="77777777" w:rsidR="00E25630" w:rsidRDefault="00E25630" w:rsidP="00E25630">
      <w:pPr>
        <w:spacing w:line="360" w:lineRule="auto"/>
        <w:jc w:val="both"/>
        <w:rPr>
          <w:rFonts w:ascii="Arial" w:hAnsi="Arial" w:cs="Arial"/>
          <w:lang w:val="es-CO"/>
        </w:rPr>
      </w:pPr>
    </w:p>
    <w:p w14:paraId="01CA23A9" w14:textId="22DE67B4" w:rsidR="00E25630" w:rsidRPr="00E25630" w:rsidRDefault="00E25630" w:rsidP="00E25630">
      <w:pPr>
        <w:spacing w:line="360" w:lineRule="auto"/>
        <w:jc w:val="both"/>
        <w:rPr>
          <w:rFonts w:ascii="Arial" w:hAnsi="Arial" w:cs="Arial"/>
          <w:lang w:val="es-CO"/>
        </w:rPr>
      </w:pPr>
      <w:r>
        <w:rPr>
          <w:rFonts w:ascii="Arial" w:hAnsi="Arial" w:cs="Arial"/>
          <w:noProof/>
          <w:lang w:val="es-CO"/>
        </w:rPr>
        <w:drawing>
          <wp:inline distT="0" distB="0" distL="0" distR="0" wp14:anchorId="493D3B75" wp14:editId="2DDDCD6E">
            <wp:extent cx="6116320" cy="395605"/>
            <wp:effectExtent l="152400" t="152400" r="360680" b="366395"/>
            <wp:docPr id="195305717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57177" name="Imagen 1953057177"/>
                    <pic:cNvPicPr/>
                  </pic:nvPicPr>
                  <pic:blipFill>
                    <a:blip r:embed="rId11">
                      <a:extLst>
                        <a:ext uri="{28A0092B-C50C-407E-A947-70E740481C1C}">
                          <a14:useLocalDpi xmlns:a14="http://schemas.microsoft.com/office/drawing/2010/main" val="0"/>
                        </a:ext>
                      </a:extLst>
                    </a:blip>
                    <a:stretch>
                      <a:fillRect/>
                    </a:stretch>
                  </pic:blipFill>
                  <pic:spPr>
                    <a:xfrm>
                      <a:off x="0" y="0"/>
                      <a:ext cx="6116320" cy="395605"/>
                    </a:xfrm>
                    <a:prstGeom prst="rect">
                      <a:avLst/>
                    </a:prstGeom>
                    <a:ln>
                      <a:noFill/>
                    </a:ln>
                    <a:effectLst>
                      <a:outerShdw blurRad="292100" dist="139700" dir="2700000" algn="tl" rotWithShape="0">
                        <a:srgbClr val="333333">
                          <a:alpha val="65000"/>
                        </a:srgbClr>
                      </a:outerShdw>
                    </a:effectLst>
                  </pic:spPr>
                </pic:pic>
              </a:graphicData>
            </a:graphic>
          </wp:inline>
        </w:drawing>
      </w:r>
    </w:p>
    <w:p w14:paraId="27602CE5" w14:textId="00B41990" w:rsidR="00E25630" w:rsidRPr="00E25630" w:rsidRDefault="00E25630" w:rsidP="00E25630">
      <w:pPr>
        <w:spacing w:line="360" w:lineRule="auto"/>
        <w:jc w:val="both"/>
        <w:rPr>
          <w:rFonts w:ascii="Arial" w:hAnsi="Arial" w:cs="Arial"/>
          <w:lang w:val="es-CO"/>
        </w:rPr>
      </w:pPr>
      <w:r w:rsidRPr="00E25630">
        <w:rPr>
          <w:rFonts w:ascii="Arial" w:hAnsi="Arial" w:cs="Arial"/>
          <w:lang w:val="es-CO"/>
        </w:rPr>
        <w:t>En esta medida, el cumplimiento de la condición pactada</w:t>
      </w:r>
      <w:r>
        <w:rPr>
          <w:rFonts w:ascii="Arial" w:hAnsi="Arial" w:cs="Arial"/>
          <w:lang w:val="es-CO"/>
        </w:rPr>
        <w:t xml:space="preserve">, </w:t>
      </w:r>
      <w:r w:rsidRPr="00E25630">
        <w:rPr>
          <w:rFonts w:ascii="Arial" w:hAnsi="Arial" w:cs="Arial"/>
          <w:lang w:val="es-CO"/>
        </w:rPr>
        <w:t>esto es, la realización del riesgo asegurado</w:t>
      </w:r>
      <w:r>
        <w:rPr>
          <w:rFonts w:ascii="Arial" w:hAnsi="Arial" w:cs="Arial"/>
          <w:lang w:val="es-CO"/>
        </w:rPr>
        <w:t>,</w:t>
      </w:r>
      <w:r w:rsidRPr="00E25630">
        <w:rPr>
          <w:rFonts w:ascii="Arial" w:hAnsi="Arial" w:cs="Arial"/>
          <w:lang w:val="es-CO"/>
        </w:rPr>
        <w:t xml:space="preserve"> es un requisito sine qua non para que surja la obligación indemnizatoria. Dicha condición no se presenta en el caso sub examine.</w:t>
      </w:r>
    </w:p>
    <w:p w14:paraId="2FA71F9D" w14:textId="77777777" w:rsidR="00E25630" w:rsidRPr="00E25630" w:rsidRDefault="00E25630" w:rsidP="00E25630">
      <w:pPr>
        <w:spacing w:line="360" w:lineRule="auto"/>
        <w:jc w:val="both"/>
        <w:rPr>
          <w:rFonts w:ascii="Arial" w:hAnsi="Arial" w:cs="Arial"/>
          <w:lang w:val="es-CO"/>
        </w:rPr>
      </w:pPr>
    </w:p>
    <w:p w14:paraId="39749C62" w14:textId="42ECDDD5" w:rsidR="00E25630" w:rsidRPr="00E25630" w:rsidRDefault="00E25630" w:rsidP="00E25630">
      <w:pPr>
        <w:spacing w:line="360" w:lineRule="auto"/>
        <w:jc w:val="both"/>
        <w:rPr>
          <w:rFonts w:ascii="Arial" w:hAnsi="Arial" w:cs="Arial"/>
          <w:lang w:val="es-CO"/>
        </w:rPr>
      </w:pPr>
      <w:r w:rsidRPr="00E25630">
        <w:rPr>
          <w:rFonts w:ascii="Arial" w:hAnsi="Arial" w:cs="Arial"/>
          <w:lang w:val="es-CO"/>
        </w:rPr>
        <w:t xml:space="preserve">Adicionalmente, debe insistirse en que el </w:t>
      </w:r>
      <w:r w:rsidR="00492270" w:rsidRPr="00492270">
        <w:rPr>
          <w:rFonts w:ascii="Arial" w:hAnsi="Arial" w:cs="Arial"/>
        </w:rPr>
        <w:t>presente caso no se configura falla del servicio atribuible al DISTRITO ESPECIAL DE SANTIAGO DE CALI.</w:t>
      </w:r>
      <w:r w:rsidR="00492270">
        <w:rPr>
          <w:rFonts w:ascii="Arial" w:hAnsi="Arial" w:cs="Arial"/>
        </w:rPr>
        <w:t xml:space="preserve"> Debido a que, e</w:t>
      </w:r>
      <w:r w:rsidR="00492270" w:rsidRPr="00492270">
        <w:rPr>
          <w:rFonts w:ascii="Arial" w:hAnsi="Arial" w:cs="Arial"/>
        </w:rPr>
        <w:t>l LICEO FRANCÉS PAUL VALÉRY es una institución educativa privada y autónoma, cuyas decisiones no están bajo el control del Distrito. Además, la Secretaría de Educación atendió oportuna y adecuadamente todas las quejas y solicitudes presentadas por la madre de</w:t>
      </w:r>
      <w:r w:rsidR="00C4224B">
        <w:rPr>
          <w:rFonts w:ascii="Arial" w:hAnsi="Arial" w:cs="Arial"/>
        </w:rPr>
        <w:t xml:space="preserve"> </w:t>
      </w:r>
      <w:r w:rsidR="00C4224B" w:rsidRPr="00492270">
        <w:rPr>
          <w:rFonts w:ascii="Arial" w:hAnsi="Arial" w:cs="Arial"/>
        </w:rPr>
        <w:t>ANDREW GEORGE PARSONAGE COBO</w:t>
      </w:r>
      <w:r w:rsidR="00492270" w:rsidRPr="00492270">
        <w:rPr>
          <w:rFonts w:ascii="Arial" w:hAnsi="Arial" w:cs="Arial"/>
        </w:rPr>
        <w:t>,</w:t>
      </w:r>
      <w:r w:rsidR="00C4224B">
        <w:rPr>
          <w:rFonts w:ascii="Arial" w:hAnsi="Arial" w:cs="Arial"/>
        </w:rPr>
        <w:t xml:space="preserve"> hoy demandantes en el presente proceso,</w:t>
      </w:r>
      <w:r w:rsidR="00492270" w:rsidRPr="00492270">
        <w:rPr>
          <w:rFonts w:ascii="Arial" w:hAnsi="Arial" w:cs="Arial"/>
        </w:rPr>
        <w:t xml:space="preserve"> cumpliendo con sus funciones de inspección y vigilancia sin incurrir en omisión alguna. No existe prueba que vincule las actuaciones del Distrito con los perjuicios alegados, ni se acreditan los elementos necesarios para declarar responsabilidad patrimonial del Estado. Por tanto, se solicita negar las pretensiones de la demanda frente a esta entidad.</w:t>
      </w:r>
    </w:p>
    <w:p w14:paraId="49A026FB" w14:textId="77777777" w:rsidR="00E25630" w:rsidRPr="00E25630" w:rsidRDefault="00E25630" w:rsidP="00E25630">
      <w:pPr>
        <w:spacing w:line="360" w:lineRule="auto"/>
        <w:jc w:val="both"/>
        <w:rPr>
          <w:rFonts w:ascii="Arial" w:hAnsi="Arial" w:cs="Arial"/>
          <w:lang w:val="es-CO"/>
        </w:rPr>
      </w:pPr>
    </w:p>
    <w:p w14:paraId="20043AAF" w14:textId="77777777" w:rsidR="00E25630" w:rsidRPr="00E25630" w:rsidRDefault="00E25630" w:rsidP="00E25630">
      <w:pPr>
        <w:spacing w:line="360" w:lineRule="auto"/>
        <w:jc w:val="both"/>
        <w:rPr>
          <w:rFonts w:ascii="Arial" w:hAnsi="Arial" w:cs="Arial"/>
          <w:lang w:val="es-CO"/>
        </w:rPr>
      </w:pPr>
      <w:r w:rsidRPr="00E25630">
        <w:rPr>
          <w:rFonts w:ascii="Arial" w:hAnsi="Arial" w:cs="Arial"/>
          <w:lang w:val="es-CO"/>
        </w:rPr>
        <w:t>Aunado a ello, según lo expuesto por el propio apoderado de los demandantes, se encuentra acreditado un eximente de responsabilidad: la culpa exclusiva y determinante de la víctima, lo cual impide atribuir cualquier tipo de responsabilidad al Distrito.</w:t>
      </w:r>
    </w:p>
    <w:p w14:paraId="30FE08BD" w14:textId="77777777" w:rsidR="00E25630" w:rsidRPr="00E25630" w:rsidRDefault="00E25630" w:rsidP="00E25630">
      <w:pPr>
        <w:spacing w:line="360" w:lineRule="auto"/>
        <w:jc w:val="both"/>
        <w:rPr>
          <w:rFonts w:ascii="Arial" w:hAnsi="Arial" w:cs="Arial"/>
          <w:lang w:val="es-CO"/>
        </w:rPr>
      </w:pPr>
    </w:p>
    <w:p w14:paraId="19C8FA33" w14:textId="1CA1F9AD" w:rsidR="00AD6F13" w:rsidRDefault="00E25630" w:rsidP="00E25630">
      <w:pPr>
        <w:spacing w:line="360" w:lineRule="auto"/>
        <w:jc w:val="both"/>
        <w:rPr>
          <w:rFonts w:ascii="Arial" w:hAnsi="Arial" w:cs="Arial"/>
          <w:lang w:val="es-CO"/>
        </w:rPr>
      </w:pPr>
      <w:r w:rsidRPr="00E25630">
        <w:rPr>
          <w:rFonts w:ascii="Arial" w:hAnsi="Arial" w:cs="Arial"/>
          <w:lang w:val="es-CO"/>
        </w:rPr>
        <w:t>En suma, no solo resulta improcedente el llamamiento en garantía formulado contra la aseguradora, en tanto no se verificó la ocurrencia del siniestro asegurado conforme a los términos contractuales, sino que además debe reconocerse la total ausencia de responsabilidad del DISTRITO ESPECIAL DE SANTIAGO DE CALI en los hechos que originan la demanda. En tal sentido, la póliza de responsabilidad civil extracontractual No. 420 80 994000000202 no resulta exigible, y la compañía aseguradora no está llamada a soportar perjuicio alguno en el marco del presente proceso.</w:t>
      </w:r>
    </w:p>
    <w:p w14:paraId="518F0392" w14:textId="77777777" w:rsidR="006444AE" w:rsidRDefault="006444AE" w:rsidP="00E25630">
      <w:pPr>
        <w:spacing w:line="360" w:lineRule="auto"/>
        <w:jc w:val="both"/>
        <w:rPr>
          <w:rFonts w:ascii="Arial" w:hAnsi="Arial" w:cs="Arial"/>
          <w:lang w:val="es-CO"/>
        </w:rPr>
      </w:pPr>
    </w:p>
    <w:p w14:paraId="607DE2F3" w14:textId="77777777" w:rsidR="00EC7D94" w:rsidRDefault="00EC7D94" w:rsidP="00E25630">
      <w:pPr>
        <w:spacing w:line="360" w:lineRule="auto"/>
        <w:jc w:val="both"/>
        <w:rPr>
          <w:rFonts w:ascii="Arial" w:hAnsi="Arial" w:cs="Arial"/>
          <w:lang w:val="es-CO"/>
        </w:rPr>
      </w:pPr>
    </w:p>
    <w:p w14:paraId="23D68FBD" w14:textId="302BFAB2" w:rsidR="00C4224B" w:rsidRPr="00C4224B" w:rsidRDefault="00C4224B" w:rsidP="00C4224B">
      <w:pPr>
        <w:pStyle w:val="Prrafodelista"/>
        <w:numPr>
          <w:ilvl w:val="2"/>
          <w:numId w:val="36"/>
        </w:numPr>
        <w:spacing w:line="360" w:lineRule="auto"/>
        <w:jc w:val="both"/>
        <w:rPr>
          <w:rFonts w:ascii="Arial" w:hAnsi="Arial" w:cs="Arial"/>
          <w:lang w:val="es-CO"/>
        </w:rPr>
      </w:pPr>
      <w:r>
        <w:rPr>
          <w:rFonts w:ascii="Arial" w:hAnsi="Arial" w:cs="Arial"/>
          <w:b/>
          <w:bCs/>
          <w:lang w:val="es-CO"/>
        </w:rPr>
        <w:t>FALTA</w:t>
      </w:r>
      <w:r w:rsidRPr="00C4224B">
        <w:rPr>
          <w:rFonts w:ascii="Arial" w:hAnsi="Arial" w:cs="Arial"/>
          <w:b/>
          <w:bCs/>
          <w:lang w:val="es-CO"/>
        </w:rPr>
        <w:t xml:space="preserve"> DE COBERTURA TEMPORAL DE LA PÓLIZA DE RESPONSABILIDAD CIVIL EXTRACONTRACTUAL NO. 420–80–994000000202</w:t>
      </w:r>
    </w:p>
    <w:p w14:paraId="481AEFEE" w14:textId="77777777" w:rsidR="00C4224B" w:rsidRDefault="00C4224B" w:rsidP="00C4224B">
      <w:pPr>
        <w:spacing w:line="360" w:lineRule="auto"/>
        <w:jc w:val="both"/>
        <w:rPr>
          <w:rFonts w:ascii="Arial" w:hAnsi="Arial" w:cs="Arial"/>
          <w:lang w:val="es-CO"/>
        </w:rPr>
      </w:pPr>
    </w:p>
    <w:p w14:paraId="13996D9E" w14:textId="7841E23A" w:rsidR="00C4224B" w:rsidRPr="00EC7D94" w:rsidRDefault="00C4224B" w:rsidP="00C4224B">
      <w:pPr>
        <w:spacing w:line="360" w:lineRule="auto"/>
        <w:jc w:val="both"/>
        <w:rPr>
          <w:rFonts w:ascii="Arial" w:hAnsi="Arial" w:cs="Arial"/>
          <w:lang w:val="es-CO"/>
        </w:rPr>
      </w:pPr>
      <w:r w:rsidRPr="00C4224B">
        <w:rPr>
          <w:rFonts w:ascii="Arial" w:hAnsi="Arial" w:cs="Arial"/>
          <w:lang w:val="es-CO"/>
        </w:rPr>
        <w:t>E</w:t>
      </w:r>
      <w:r w:rsidRPr="00EC7D94">
        <w:rPr>
          <w:rFonts w:ascii="Arial" w:hAnsi="Arial" w:cs="Arial"/>
          <w:lang w:val="es-CO"/>
        </w:rPr>
        <w:t xml:space="preserve">n el </w:t>
      </w:r>
      <w:r w:rsidRPr="00EC7D94">
        <w:rPr>
          <w:rFonts w:ascii="Arial" w:hAnsi="Arial" w:cs="Arial"/>
          <w:i/>
          <w:iCs/>
          <w:lang w:val="es-CO"/>
        </w:rPr>
        <w:t>sub judice</w:t>
      </w:r>
      <w:r w:rsidRPr="00EC7D94">
        <w:rPr>
          <w:rFonts w:ascii="Arial" w:hAnsi="Arial" w:cs="Arial"/>
          <w:lang w:val="es-CO"/>
        </w:rPr>
        <w:t xml:space="preserve"> resulta evidente </w:t>
      </w:r>
      <w:r w:rsidRPr="00C4224B">
        <w:rPr>
          <w:rFonts w:ascii="Arial" w:hAnsi="Arial" w:cs="Arial"/>
          <w:lang w:val="es-CO"/>
        </w:rPr>
        <w:t>la ausencia de cobertura temporal por parte de la póliza de responsabilidad civil extracontractual No. 420–80–994000000202, emitida por ASEGURADORA SOLIDARIA DE COLOMBIA ENTIDAD COOPERATIVA</w:t>
      </w:r>
      <w:r w:rsidR="00EC7D94">
        <w:rPr>
          <w:rFonts w:ascii="Arial" w:hAnsi="Arial" w:cs="Arial"/>
          <w:lang w:val="es-CO"/>
        </w:rPr>
        <w:t xml:space="preserve"> como aseguradora </w:t>
      </w:r>
      <w:proofErr w:type="spellStart"/>
      <w:r w:rsidR="00EC7D94">
        <w:rPr>
          <w:rFonts w:ascii="Arial" w:hAnsi="Arial" w:cs="Arial"/>
          <w:lang w:val="es-CO"/>
        </w:rPr>
        <w:t>lider</w:t>
      </w:r>
      <w:proofErr w:type="spellEnd"/>
      <w:r w:rsidRPr="00C4224B">
        <w:rPr>
          <w:rFonts w:ascii="Arial" w:hAnsi="Arial" w:cs="Arial"/>
          <w:lang w:val="es-CO"/>
        </w:rPr>
        <w:t>, en tanto los hechos descritos en la demanda ocurrieron por fuera del periodo de vigencia de dicha póliza. Este elemento temporal constituye un requisito esencial para la operatividad del seguro, ya que el contrato únicamente protege al asegurado frente a siniestros ocurridos dentro del intervalo comprendido entre el 30 de agosto de 2021 y el 29 de abril de 2022, según consta en el certificado de la póliza.</w:t>
      </w:r>
    </w:p>
    <w:p w14:paraId="343B559B" w14:textId="77777777" w:rsidR="00C4224B" w:rsidRPr="00C4224B" w:rsidRDefault="00C4224B" w:rsidP="00C4224B">
      <w:pPr>
        <w:spacing w:line="360" w:lineRule="auto"/>
        <w:jc w:val="both"/>
        <w:rPr>
          <w:rFonts w:ascii="Arial" w:hAnsi="Arial" w:cs="Arial"/>
          <w:lang w:val="es-CO"/>
        </w:rPr>
      </w:pPr>
    </w:p>
    <w:p w14:paraId="000EF77B" w14:textId="440187FF" w:rsidR="00C4224B" w:rsidRPr="00EC7D94" w:rsidRDefault="00C4224B" w:rsidP="00C4224B">
      <w:pPr>
        <w:spacing w:line="360" w:lineRule="auto"/>
        <w:jc w:val="both"/>
        <w:rPr>
          <w:rFonts w:ascii="Arial" w:hAnsi="Arial" w:cs="Arial"/>
          <w:lang w:val="es-CO"/>
        </w:rPr>
      </w:pPr>
      <w:r w:rsidRPr="00C4224B">
        <w:rPr>
          <w:rFonts w:ascii="Arial" w:hAnsi="Arial" w:cs="Arial"/>
          <w:lang w:val="es-CO"/>
        </w:rPr>
        <w:t xml:space="preserve">La demandante pretende que el </w:t>
      </w:r>
      <w:r w:rsidRPr="00EC7D94">
        <w:rPr>
          <w:rFonts w:ascii="Arial" w:hAnsi="Arial" w:cs="Arial"/>
          <w:lang w:val="es-CO"/>
        </w:rPr>
        <w:t xml:space="preserve">DISTRITO ESPECIAL DE SANTIAGO DE CALI </w:t>
      </w:r>
      <w:r w:rsidRPr="00C4224B">
        <w:rPr>
          <w:rFonts w:ascii="Arial" w:hAnsi="Arial" w:cs="Arial"/>
          <w:lang w:val="es-CO"/>
        </w:rPr>
        <w:t xml:space="preserve">sea declarado responsable por una supuesta omisión en la supervisión de las actuaciones del </w:t>
      </w:r>
      <w:r w:rsidRPr="00EC7D94">
        <w:rPr>
          <w:rFonts w:ascii="Arial" w:hAnsi="Arial" w:cs="Arial"/>
          <w:lang w:val="es-CO"/>
        </w:rPr>
        <w:t xml:space="preserve">LICEO FRANCÉS PAUL VALÉRY </w:t>
      </w:r>
      <w:r w:rsidRPr="00C4224B">
        <w:rPr>
          <w:rFonts w:ascii="Arial" w:hAnsi="Arial" w:cs="Arial"/>
          <w:lang w:val="es-CO"/>
        </w:rPr>
        <w:t>respecto del tratamiento y acompañamiento institucional brindado al estudiante ANDREW GEORGE PARSONAGE COBO. Sin embargo, al analizar el marco legal y fáctico, se evidencia que los hechos generadores del presunto daño ocurrieron por fuera de la vigencia de la póliza, lo cual imposibilita jurídicamente que opere la cobertura.</w:t>
      </w:r>
    </w:p>
    <w:p w14:paraId="50FDDC93" w14:textId="77777777" w:rsidR="00C4224B" w:rsidRPr="00C4224B" w:rsidRDefault="00C4224B" w:rsidP="00C4224B">
      <w:pPr>
        <w:spacing w:line="360" w:lineRule="auto"/>
        <w:jc w:val="both"/>
        <w:rPr>
          <w:rFonts w:ascii="Arial" w:hAnsi="Arial" w:cs="Arial"/>
          <w:lang w:val="es-CO"/>
        </w:rPr>
      </w:pPr>
    </w:p>
    <w:p w14:paraId="13C52420" w14:textId="48C2FC86" w:rsidR="00C4224B" w:rsidRPr="00EC7D94" w:rsidRDefault="00C4224B" w:rsidP="00C4224B">
      <w:pPr>
        <w:spacing w:line="360" w:lineRule="auto"/>
        <w:jc w:val="both"/>
        <w:rPr>
          <w:rFonts w:ascii="Arial" w:hAnsi="Arial" w:cs="Arial"/>
          <w:lang w:val="es-CO"/>
        </w:rPr>
      </w:pPr>
      <w:r w:rsidRPr="00C4224B">
        <w:rPr>
          <w:rFonts w:ascii="Arial" w:hAnsi="Arial" w:cs="Arial"/>
          <w:lang w:val="es-CO"/>
        </w:rPr>
        <w:t>El artículo 1131 del Código de Comercio, subrogado por el artículo 86 de la Ley 45 de 1990, establece expresamente:</w:t>
      </w:r>
      <w:r w:rsidRPr="00EC7D94">
        <w:rPr>
          <w:rFonts w:ascii="Arial" w:hAnsi="Arial" w:cs="Arial"/>
          <w:lang w:val="es-CO"/>
        </w:rPr>
        <w:t xml:space="preserve"> </w:t>
      </w:r>
      <w:r w:rsidRPr="00C4224B">
        <w:rPr>
          <w:rFonts w:ascii="Arial" w:hAnsi="Arial" w:cs="Arial"/>
          <w:i/>
          <w:iCs/>
          <w:u w:val="single"/>
          <w:lang w:val="es-CO"/>
        </w:rPr>
        <w:t>“En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r w:rsidRPr="00EC7D94">
        <w:rPr>
          <w:rFonts w:ascii="Arial" w:hAnsi="Arial" w:cs="Arial"/>
          <w:i/>
          <w:iCs/>
          <w:lang w:val="es-CO"/>
        </w:rPr>
        <w:t xml:space="preserve"> </w:t>
      </w:r>
      <w:r w:rsidRPr="00C4224B">
        <w:rPr>
          <w:rFonts w:ascii="Arial" w:hAnsi="Arial" w:cs="Arial"/>
          <w:lang w:val="es-CO"/>
        </w:rPr>
        <w:t>Con base en esta norma, debe precisarse que el hecho generador se entiende ocurrido en la fecha del acto u omisión atribuible al asegurado (en este caso, el Distrito), no en la fecha de la reclamación o del daño eventual. En consecuencia, si el hecho externo imputable ocurrió antes del 30 de agosto de 2021 o después del 29 de abril de 2022, no puede entenderse como cubierto por la póliza en cuestión.</w:t>
      </w:r>
    </w:p>
    <w:p w14:paraId="72F96D33" w14:textId="77777777" w:rsidR="00C4224B" w:rsidRPr="00C4224B" w:rsidRDefault="00C4224B" w:rsidP="00C4224B">
      <w:pPr>
        <w:spacing w:line="360" w:lineRule="auto"/>
        <w:jc w:val="both"/>
        <w:rPr>
          <w:rFonts w:ascii="Arial" w:hAnsi="Arial" w:cs="Arial"/>
          <w:lang w:val="es-CO"/>
        </w:rPr>
      </w:pPr>
    </w:p>
    <w:p w14:paraId="4B631DC7" w14:textId="4E1A0AB5" w:rsidR="00C4224B" w:rsidRPr="00EC7D94" w:rsidRDefault="00C4224B" w:rsidP="00C4224B">
      <w:pPr>
        <w:spacing w:line="360" w:lineRule="auto"/>
        <w:jc w:val="both"/>
        <w:rPr>
          <w:rFonts w:ascii="Arial" w:hAnsi="Arial" w:cs="Arial"/>
          <w:lang w:val="es-CO"/>
        </w:rPr>
      </w:pPr>
      <w:r w:rsidRPr="00C4224B">
        <w:rPr>
          <w:rFonts w:ascii="Arial" w:hAnsi="Arial" w:cs="Arial"/>
          <w:lang w:val="es-CO"/>
        </w:rPr>
        <w:t xml:space="preserve">Ahora bien, si se toma como punto de partida lo afirmado en el hecho </w:t>
      </w:r>
      <w:r w:rsidR="003B14A6" w:rsidRPr="00EC7D94">
        <w:rPr>
          <w:rFonts w:ascii="Arial" w:hAnsi="Arial" w:cs="Arial"/>
          <w:lang w:val="es-CO"/>
        </w:rPr>
        <w:t>No. II</w:t>
      </w:r>
      <w:r w:rsidRPr="00C4224B">
        <w:rPr>
          <w:rFonts w:ascii="Arial" w:hAnsi="Arial" w:cs="Arial"/>
          <w:lang w:val="es-CO"/>
        </w:rPr>
        <w:t xml:space="preserve"> de la demanda, se indica que el menor ANDREW GEORGE PARSONAGE COBO estuvo vinculado al </w:t>
      </w:r>
      <w:r w:rsidRPr="00EC7D94">
        <w:rPr>
          <w:rFonts w:ascii="Arial" w:hAnsi="Arial" w:cs="Arial"/>
          <w:lang w:val="es-CO"/>
        </w:rPr>
        <w:t xml:space="preserve">LICEO FRANCÉS PAUL VALÉRY </w:t>
      </w:r>
      <w:r w:rsidRPr="00C4224B">
        <w:rPr>
          <w:rFonts w:ascii="Arial" w:hAnsi="Arial" w:cs="Arial"/>
          <w:lang w:val="es-CO"/>
        </w:rPr>
        <w:t xml:space="preserve">hasta junio de 2022, </w:t>
      </w:r>
      <w:r w:rsidRPr="00EC7D94">
        <w:rPr>
          <w:rFonts w:ascii="Arial" w:hAnsi="Arial" w:cs="Arial"/>
          <w:lang w:val="es-CO"/>
        </w:rPr>
        <w:t xml:space="preserve">como se observa: </w:t>
      </w:r>
    </w:p>
    <w:p w14:paraId="52744712" w14:textId="4A85AB26" w:rsidR="00C4224B" w:rsidRPr="00EC7D94" w:rsidRDefault="00C4224B" w:rsidP="00C4224B">
      <w:pPr>
        <w:spacing w:line="360" w:lineRule="auto"/>
        <w:jc w:val="both"/>
        <w:rPr>
          <w:rFonts w:ascii="Arial" w:hAnsi="Arial" w:cs="Arial"/>
          <w:lang w:val="es-CO"/>
        </w:rPr>
      </w:pPr>
    </w:p>
    <w:p w14:paraId="4DF7EDA2" w14:textId="5819A87B" w:rsidR="00C4224B" w:rsidRPr="00EC7D94" w:rsidRDefault="00EC7D94" w:rsidP="00C4224B">
      <w:pPr>
        <w:spacing w:line="360" w:lineRule="auto"/>
        <w:jc w:val="both"/>
        <w:rPr>
          <w:rFonts w:ascii="Arial" w:hAnsi="Arial" w:cs="Arial"/>
          <w:lang w:val="es-CO"/>
        </w:rPr>
      </w:pPr>
      <w:r w:rsidRPr="00EC7D94">
        <w:rPr>
          <w:rFonts w:ascii="Arial" w:hAnsi="Arial" w:cs="Arial"/>
          <w:noProof/>
          <w:lang w:val="es-CO"/>
        </w:rPr>
        <mc:AlternateContent>
          <mc:Choice Requires="wps">
            <w:drawing>
              <wp:anchor distT="0" distB="0" distL="114300" distR="114300" simplePos="0" relativeHeight="251660288" behindDoc="0" locked="0" layoutInCell="1" allowOverlap="1" wp14:anchorId="18EDC310" wp14:editId="27B9595D">
                <wp:simplePos x="0" y="0"/>
                <wp:positionH relativeFrom="column">
                  <wp:posOffset>3326072</wp:posOffset>
                </wp:positionH>
                <wp:positionV relativeFrom="paragraph">
                  <wp:posOffset>771237</wp:posOffset>
                </wp:positionV>
                <wp:extent cx="1207077" cy="209550"/>
                <wp:effectExtent l="19050" t="19050" r="12700" b="19050"/>
                <wp:wrapNone/>
                <wp:docPr id="1227974854" name="Rectángulo 3"/>
                <wp:cNvGraphicFramePr/>
                <a:graphic xmlns:a="http://schemas.openxmlformats.org/drawingml/2006/main">
                  <a:graphicData uri="http://schemas.microsoft.com/office/word/2010/wordprocessingShape">
                    <wps:wsp>
                      <wps:cNvSpPr/>
                      <wps:spPr>
                        <a:xfrm>
                          <a:off x="0" y="0"/>
                          <a:ext cx="1207077" cy="209550"/>
                        </a:xfrm>
                        <a:prstGeom prst="rect">
                          <a:avLst/>
                        </a:prstGeom>
                        <a:noFill/>
                        <a:ln w="2857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E3042" id="Rectángulo 3" o:spid="_x0000_s1026" style="position:absolute;margin-left:261.9pt;margin-top:60.75pt;width:95.0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" filled="f" strokecolor="#e00" strokeweight="2.25pt"/>
            </w:pict>
          </mc:Fallback>
        </mc:AlternateContent>
      </w:r>
      <w:r w:rsidR="003B14A6" w:rsidRPr="00EC7D94">
        <w:rPr>
          <w:rFonts w:ascii="Arial" w:hAnsi="Arial" w:cs="Arial"/>
          <w:noProof/>
          <w:lang w:val="es-CO"/>
        </w:rPr>
        <w:drawing>
          <wp:inline distT="0" distB="0" distL="0" distR="0" wp14:anchorId="5F161DF8" wp14:editId="5618B61C">
            <wp:extent cx="6019338" cy="1189244"/>
            <wp:effectExtent l="152400" t="152400" r="362585" b="354330"/>
            <wp:docPr id="1605025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25350" name=""/>
                    <pic:cNvPicPr/>
                  </pic:nvPicPr>
                  <pic:blipFill>
                    <a:blip r:embed="rId12"/>
                    <a:stretch>
                      <a:fillRect/>
                    </a:stretch>
                  </pic:blipFill>
                  <pic:spPr>
                    <a:xfrm>
                      <a:off x="0" y="0"/>
                      <a:ext cx="6032377" cy="1191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0D07AB62" w14:textId="6E5C8372" w:rsidR="00C4224B" w:rsidRPr="00EC7D94" w:rsidRDefault="00C4224B" w:rsidP="00C4224B">
      <w:pPr>
        <w:spacing w:line="360" w:lineRule="auto"/>
        <w:jc w:val="both"/>
        <w:rPr>
          <w:rFonts w:ascii="Arial" w:hAnsi="Arial" w:cs="Arial"/>
          <w:lang w:val="es-CO"/>
        </w:rPr>
      </w:pPr>
      <w:r w:rsidRPr="00C4224B">
        <w:rPr>
          <w:rFonts w:ascii="Arial" w:hAnsi="Arial" w:cs="Arial"/>
          <w:lang w:val="es-CO"/>
        </w:rPr>
        <w:t xml:space="preserve">lo que </w:t>
      </w:r>
      <w:r w:rsidR="003B14A6" w:rsidRPr="00EC7D94">
        <w:rPr>
          <w:rFonts w:ascii="Arial" w:hAnsi="Arial" w:cs="Arial"/>
          <w:lang w:val="es-CO"/>
        </w:rPr>
        <w:t xml:space="preserve">indica </w:t>
      </w:r>
      <w:r w:rsidRPr="00C4224B">
        <w:rPr>
          <w:rFonts w:ascii="Arial" w:hAnsi="Arial" w:cs="Arial"/>
          <w:lang w:val="es-CO"/>
        </w:rPr>
        <w:t xml:space="preserve">que los presuntos hechos constitutivos de omisión institucional habrían ocurrido </w:t>
      </w:r>
      <w:r w:rsidRPr="00C4224B">
        <w:rPr>
          <w:rFonts w:ascii="Arial" w:hAnsi="Arial" w:cs="Arial"/>
          <w:lang w:val="es-CO"/>
        </w:rPr>
        <w:lastRenderedPageBreak/>
        <w:t xml:space="preserve">posteriormente al 29 de abril de 2022, es decir, cuando </w:t>
      </w:r>
      <w:r w:rsidR="003B14A6" w:rsidRPr="00EC7D94">
        <w:rPr>
          <w:rFonts w:ascii="Arial" w:hAnsi="Arial" w:cs="Arial"/>
          <w:lang w:val="es-CO"/>
        </w:rPr>
        <w:t xml:space="preserve">se había finiquitado el término de vigencia de la póliza. </w:t>
      </w:r>
    </w:p>
    <w:p w14:paraId="1C6C2880" w14:textId="77777777" w:rsidR="003B14A6" w:rsidRPr="00C4224B" w:rsidRDefault="003B14A6" w:rsidP="00C4224B">
      <w:pPr>
        <w:spacing w:line="360" w:lineRule="auto"/>
        <w:jc w:val="both"/>
        <w:rPr>
          <w:rFonts w:ascii="Arial" w:hAnsi="Arial" w:cs="Arial"/>
          <w:lang w:val="es-CO"/>
        </w:rPr>
      </w:pPr>
    </w:p>
    <w:p w14:paraId="6F5BD10A" w14:textId="77777777" w:rsidR="003B14A6" w:rsidRPr="00EC7D94" w:rsidRDefault="00C4224B" w:rsidP="003B14A6">
      <w:pPr>
        <w:spacing w:line="360" w:lineRule="auto"/>
        <w:jc w:val="both"/>
        <w:rPr>
          <w:rFonts w:ascii="Arial" w:hAnsi="Arial" w:cs="Arial"/>
          <w:lang w:val="es-CO"/>
        </w:rPr>
      </w:pPr>
      <w:r w:rsidRPr="00C4224B">
        <w:rPr>
          <w:rFonts w:ascii="Arial" w:hAnsi="Arial" w:cs="Arial"/>
          <w:lang w:val="es-CO"/>
        </w:rPr>
        <w:t xml:space="preserve">Por otro lado, si se acude a lo expuesto por la misma parte actora en el hecho octavo, se sostiene que la expulsión académica del menor tuvo lugar el 19 de junio de 2020, y que la medida disciplinaria fue impuesta el 27 de mayo de 2020. </w:t>
      </w:r>
      <w:r w:rsidR="003B14A6" w:rsidRPr="00EC7D94">
        <w:rPr>
          <w:rFonts w:ascii="Arial" w:hAnsi="Arial" w:cs="Arial"/>
          <w:lang w:val="es-CO"/>
        </w:rPr>
        <w:t xml:space="preserve">Como se observa: </w:t>
      </w:r>
    </w:p>
    <w:p w14:paraId="391D340D" w14:textId="77777777" w:rsidR="003B14A6" w:rsidRPr="00EC7D94" w:rsidRDefault="003B14A6" w:rsidP="003B14A6">
      <w:pPr>
        <w:spacing w:line="360" w:lineRule="auto"/>
        <w:jc w:val="center"/>
        <w:rPr>
          <w:rFonts w:ascii="Arial" w:hAnsi="Arial" w:cs="Arial"/>
          <w:lang w:val="es-CO"/>
        </w:rPr>
      </w:pPr>
    </w:p>
    <w:p w14:paraId="1C61BCF5" w14:textId="54A0FDE4" w:rsidR="003B14A6" w:rsidRPr="00EC7D94" w:rsidRDefault="00EC7D94" w:rsidP="003B14A6">
      <w:pPr>
        <w:spacing w:line="360" w:lineRule="auto"/>
        <w:jc w:val="center"/>
        <w:rPr>
          <w:rFonts w:ascii="Arial" w:hAnsi="Arial" w:cs="Arial"/>
          <w:lang w:val="es-CO"/>
        </w:rPr>
      </w:pPr>
      <w:r w:rsidRPr="00EC7D94">
        <w:rPr>
          <w:rFonts w:ascii="Arial" w:hAnsi="Arial" w:cs="Arial"/>
          <w:noProof/>
          <w:lang w:val="es-CO"/>
        </w:rPr>
        <mc:AlternateContent>
          <mc:Choice Requires="wps">
            <w:drawing>
              <wp:anchor distT="0" distB="0" distL="114300" distR="114300" simplePos="0" relativeHeight="251661312" behindDoc="0" locked="0" layoutInCell="1" allowOverlap="1" wp14:anchorId="3F38F71C" wp14:editId="795406E5">
                <wp:simplePos x="0" y="0"/>
                <wp:positionH relativeFrom="column">
                  <wp:posOffset>3188046</wp:posOffset>
                </wp:positionH>
                <wp:positionV relativeFrom="paragraph">
                  <wp:posOffset>659765</wp:posOffset>
                </wp:positionV>
                <wp:extent cx="1137805" cy="207818"/>
                <wp:effectExtent l="19050" t="19050" r="24765" b="20955"/>
                <wp:wrapNone/>
                <wp:docPr id="429290272" name="Rectángulo 4"/>
                <wp:cNvGraphicFramePr/>
                <a:graphic xmlns:a="http://schemas.openxmlformats.org/drawingml/2006/main">
                  <a:graphicData uri="http://schemas.microsoft.com/office/word/2010/wordprocessingShape">
                    <wps:wsp>
                      <wps:cNvSpPr/>
                      <wps:spPr>
                        <a:xfrm>
                          <a:off x="0" y="0"/>
                          <a:ext cx="1137805" cy="207818"/>
                        </a:xfrm>
                        <a:prstGeom prst="rect">
                          <a:avLst/>
                        </a:prstGeom>
                        <a:noFill/>
                        <a:ln w="2857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C5A6CA" w14:textId="77777777" w:rsidR="00EC7D94" w:rsidRDefault="00EC7D94" w:rsidP="00EC7D94">
                            <w:pPr>
                              <w:jc w:val="center"/>
                              <w:rPr>
                                <w:lang w:val="es-CO"/>
                              </w:rPr>
                            </w:pPr>
                          </w:p>
                          <w:p w14:paraId="18813E70" w14:textId="77777777" w:rsidR="00EC7D94" w:rsidRPr="00EC7D94" w:rsidRDefault="00EC7D94" w:rsidP="00EC7D94">
                            <w:pPr>
                              <w:jc w:val="cente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38F71C" id="Rectángulo 4" o:spid="_x0000_s1026" style="position:absolute;left:0;text-align:left;margin-left:251.05pt;margin-top:51.95pt;width:89.6pt;height:1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" filled="f" strokecolor="#e00" strokeweight="2.25pt">
                <v:textbox>
                  <w:txbxContent>
                    <w:p w14:paraId="1BC5A6CA" w14:textId="77777777" w:rsidR="00EC7D94" w:rsidRDefault="00EC7D94" w:rsidP="00EC7D94">
                      <w:pPr>
                        <w:jc w:val="center"/>
                        <w:rPr>
                          <w:lang w:val="es-CO"/>
                        </w:rPr>
                      </w:pPr>
                    </w:p>
                    <w:p w14:paraId="18813E70" w14:textId="77777777" w:rsidR="00EC7D94" w:rsidRPr="00EC7D94" w:rsidRDefault="00EC7D94" w:rsidP="00EC7D94">
                      <w:pPr>
                        <w:jc w:val="center"/>
                        <w:rPr>
                          <w:lang w:val="es-CO"/>
                        </w:rPr>
                      </w:pPr>
                    </w:p>
                  </w:txbxContent>
                </v:textbox>
              </v:rect>
            </w:pict>
          </mc:Fallback>
        </mc:AlternateContent>
      </w:r>
      <w:r w:rsidR="003B14A6" w:rsidRPr="00EC7D94">
        <w:rPr>
          <w:rFonts w:ascii="Arial" w:hAnsi="Arial" w:cs="Arial"/>
          <w:noProof/>
          <w:lang w:val="es-CO"/>
        </w:rPr>
        <w:drawing>
          <wp:inline distT="0" distB="0" distL="0" distR="0" wp14:anchorId="34C578E3" wp14:editId="56B5ADDA">
            <wp:extent cx="5306291" cy="1727630"/>
            <wp:effectExtent l="152400" t="152400" r="351790" b="368300"/>
            <wp:docPr id="3882912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91272" name=""/>
                    <pic:cNvPicPr/>
                  </pic:nvPicPr>
                  <pic:blipFill>
                    <a:blip r:embed="rId13"/>
                    <a:stretch>
                      <a:fillRect/>
                    </a:stretch>
                  </pic:blipFill>
                  <pic:spPr>
                    <a:xfrm>
                      <a:off x="0" y="0"/>
                      <a:ext cx="5352724" cy="1742748"/>
                    </a:xfrm>
                    <a:prstGeom prst="rect">
                      <a:avLst/>
                    </a:prstGeom>
                    <a:ln>
                      <a:noFill/>
                    </a:ln>
                    <a:effectLst>
                      <a:outerShdw blurRad="292100" dist="139700" dir="2700000" algn="tl" rotWithShape="0">
                        <a:srgbClr val="333333">
                          <a:alpha val="65000"/>
                        </a:srgbClr>
                      </a:outerShdw>
                    </a:effectLst>
                  </pic:spPr>
                </pic:pic>
              </a:graphicData>
            </a:graphic>
          </wp:inline>
        </w:drawing>
      </w:r>
    </w:p>
    <w:p w14:paraId="3F8D95A3" w14:textId="77777777" w:rsidR="00EC7D94" w:rsidRPr="00EC7D94" w:rsidRDefault="00EC7D94" w:rsidP="00C4224B">
      <w:pPr>
        <w:spacing w:line="360" w:lineRule="auto"/>
        <w:jc w:val="both"/>
        <w:rPr>
          <w:rFonts w:ascii="Arial" w:hAnsi="Arial" w:cs="Arial"/>
          <w:lang w:val="es-CO"/>
        </w:rPr>
      </w:pPr>
    </w:p>
    <w:p w14:paraId="7BE542DC" w14:textId="73850111" w:rsidR="00C4224B" w:rsidRDefault="00C4224B" w:rsidP="00C4224B">
      <w:pPr>
        <w:spacing w:line="360" w:lineRule="auto"/>
        <w:jc w:val="both"/>
        <w:rPr>
          <w:rFonts w:ascii="Arial" w:hAnsi="Arial" w:cs="Arial"/>
          <w:lang w:val="es-CO"/>
        </w:rPr>
      </w:pPr>
      <w:r w:rsidRPr="00C4224B">
        <w:rPr>
          <w:rFonts w:ascii="Arial" w:hAnsi="Arial" w:cs="Arial"/>
          <w:lang w:val="es-CO"/>
        </w:rPr>
        <w:t>En este escenario, los hechos habrían ocurrido más de un año antes del inicio de la vigencia de la póliza, por lo que tampoco estarían cubiertos.</w:t>
      </w:r>
      <w:r w:rsidR="00EC7D94">
        <w:rPr>
          <w:rFonts w:ascii="Arial" w:hAnsi="Arial" w:cs="Arial"/>
          <w:lang w:val="es-CO"/>
        </w:rPr>
        <w:t xml:space="preserve"> </w:t>
      </w:r>
      <w:r w:rsidRPr="00C4224B">
        <w:rPr>
          <w:rFonts w:ascii="Arial" w:hAnsi="Arial" w:cs="Arial"/>
          <w:lang w:val="es-CO"/>
        </w:rPr>
        <w:t>Es decir, tanto si se considera que los hechos ocurrieron antes del 30 de agosto de 2021 como si se entienden ocurridos después del 29 de abril de 2022, en ambos casos se ubican fuera del ámbito temporal cubierto por el seguro.</w:t>
      </w:r>
    </w:p>
    <w:p w14:paraId="6385E202" w14:textId="77777777" w:rsidR="00EC7D94" w:rsidRPr="00C4224B" w:rsidRDefault="00EC7D94" w:rsidP="00C4224B">
      <w:pPr>
        <w:spacing w:line="360" w:lineRule="auto"/>
        <w:jc w:val="both"/>
        <w:rPr>
          <w:rFonts w:ascii="Arial" w:hAnsi="Arial" w:cs="Arial"/>
          <w:lang w:val="es-CO"/>
        </w:rPr>
      </w:pPr>
    </w:p>
    <w:p w14:paraId="756D71EB" w14:textId="47E162AC" w:rsidR="00C4224B" w:rsidRPr="00C4224B" w:rsidRDefault="00C4224B" w:rsidP="00C4224B">
      <w:pPr>
        <w:spacing w:line="360" w:lineRule="auto"/>
        <w:jc w:val="both"/>
        <w:rPr>
          <w:rFonts w:ascii="Arial" w:hAnsi="Arial" w:cs="Arial"/>
          <w:lang w:val="es-CO"/>
        </w:rPr>
      </w:pPr>
      <w:r w:rsidRPr="00C4224B">
        <w:rPr>
          <w:rFonts w:ascii="Arial" w:hAnsi="Arial" w:cs="Arial"/>
          <w:lang w:val="es-CO"/>
        </w:rPr>
        <w:t>Esta conclusión tiene soporte adicional en los artículos 1054 y 1073 del Código de Comercio. El primero establece que:</w:t>
      </w:r>
      <w:r w:rsidR="00EC7D94" w:rsidRPr="00EC7D94">
        <w:rPr>
          <w:rFonts w:ascii="Arial" w:hAnsi="Arial" w:cs="Arial"/>
          <w:lang w:val="es-CO"/>
        </w:rPr>
        <w:t xml:space="preserve"> </w:t>
      </w:r>
      <w:r w:rsidRPr="00C4224B">
        <w:rPr>
          <w:rFonts w:ascii="Arial" w:hAnsi="Arial" w:cs="Arial"/>
          <w:i/>
          <w:iCs/>
          <w:lang w:val="es-CO"/>
        </w:rPr>
        <w:t>“El riesgo asegurable debe ser incierto. No constituye riesgo el hecho que, al momento de celebrarse el contrato, ya ha ocurrido o ha comenzado a realizarse.”</w:t>
      </w:r>
      <w:r w:rsidR="00EC7D94" w:rsidRPr="00EC7D94">
        <w:rPr>
          <w:rFonts w:ascii="Arial" w:hAnsi="Arial" w:cs="Arial"/>
          <w:i/>
          <w:iCs/>
          <w:lang w:val="es-CO"/>
        </w:rPr>
        <w:t xml:space="preserve"> </w:t>
      </w:r>
      <w:r w:rsidR="00EC7D94" w:rsidRPr="00EC7D94">
        <w:rPr>
          <w:rFonts w:ascii="Arial" w:hAnsi="Arial" w:cs="Arial"/>
          <w:lang w:val="es-CO"/>
        </w:rPr>
        <w:t>En armonía con el a</w:t>
      </w:r>
      <w:r w:rsidRPr="00C4224B">
        <w:rPr>
          <w:rFonts w:ascii="Arial" w:hAnsi="Arial" w:cs="Arial"/>
          <w:lang w:val="es-CO"/>
        </w:rPr>
        <w:t xml:space="preserve">rtículo 1073 </w:t>
      </w:r>
      <w:r w:rsidR="00EC7D94" w:rsidRPr="00EC7D94">
        <w:rPr>
          <w:rFonts w:ascii="Arial" w:hAnsi="Arial" w:cs="Arial"/>
          <w:lang w:val="es-CO"/>
        </w:rPr>
        <w:t>que señala</w:t>
      </w:r>
      <w:r w:rsidRPr="00C4224B">
        <w:rPr>
          <w:rFonts w:ascii="Arial" w:hAnsi="Arial" w:cs="Arial"/>
          <w:lang w:val="es-CO"/>
        </w:rPr>
        <w:t>:</w:t>
      </w:r>
      <w:r w:rsidR="00EC7D94" w:rsidRPr="00EC7D94">
        <w:rPr>
          <w:rFonts w:ascii="Arial" w:hAnsi="Arial" w:cs="Arial"/>
          <w:lang w:val="es-CO"/>
        </w:rPr>
        <w:t xml:space="preserve"> </w:t>
      </w:r>
      <w:r w:rsidRPr="00C4224B">
        <w:rPr>
          <w:rFonts w:ascii="Arial" w:hAnsi="Arial" w:cs="Arial"/>
          <w:i/>
          <w:iCs/>
          <w:lang w:val="es-CO"/>
        </w:rPr>
        <w:t>“Si el siniestro, iniciado antes y continuado después que los riesgos hayan principiado a correr por cuenta del asegurador, éste no será responsable por el siniestro.”</w:t>
      </w:r>
    </w:p>
    <w:p w14:paraId="02B84733" w14:textId="77777777" w:rsidR="00C4224B" w:rsidRPr="00C4224B" w:rsidRDefault="00C4224B" w:rsidP="00C4224B">
      <w:pPr>
        <w:spacing w:line="360" w:lineRule="auto"/>
        <w:jc w:val="both"/>
        <w:rPr>
          <w:rFonts w:ascii="Arial" w:hAnsi="Arial" w:cs="Arial"/>
          <w:lang w:val="es-CO"/>
        </w:rPr>
      </w:pPr>
      <w:r w:rsidRPr="00C4224B">
        <w:rPr>
          <w:rFonts w:ascii="Arial" w:hAnsi="Arial" w:cs="Arial"/>
          <w:lang w:val="es-CO"/>
        </w:rPr>
        <w:t>Lo anterior implica que el asegurador solo responde por eventos que ocurran dentro de la vigencia del contrato, y no por hechos anteriores, ciertos o iniciados antes de que se asumiera el riesgo, como ocurre en este caso.</w:t>
      </w:r>
    </w:p>
    <w:p w14:paraId="729028B2" w14:textId="50AAF1D8" w:rsidR="00C4224B" w:rsidRPr="00C4224B" w:rsidRDefault="00C4224B" w:rsidP="00C4224B">
      <w:pPr>
        <w:spacing w:line="360" w:lineRule="auto"/>
        <w:jc w:val="both"/>
        <w:rPr>
          <w:rFonts w:ascii="Arial" w:hAnsi="Arial" w:cs="Arial"/>
          <w:lang w:val="es-CO"/>
        </w:rPr>
      </w:pPr>
      <w:r w:rsidRPr="00C4224B">
        <w:rPr>
          <w:rFonts w:ascii="Arial" w:hAnsi="Arial" w:cs="Arial"/>
          <w:lang w:val="es-CO"/>
        </w:rPr>
        <w:br/>
        <w:t xml:space="preserve">Incluso en el evento hipotético en que se llegare a establecer una falla en el servicio por parte del Distrito Especial de Santiago de Cali, la póliza No. 420–80–994000000202 no ampara los hechos alegados, pues ocurrieron fuera de su vigencia. </w:t>
      </w:r>
      <w:r w:rsidR="00EC7D94">
        <w:rPr>
          <w:rFonts w:ascii="Arial" w:hAnsi="Arial" w:cs="Arial"/>
          <w:lang w:val="es-CO"/>
        </w:rPr>
        <w:t>En ese orden, e</w:t>
      </w:r>
      <w:r w:rsidRPr="00C4224B">
        <w:rPr>
          <w:rFonts w:ascii="Arial" w:hAnsi="Arial" w:cs="Arial"/>
          <w:lang w:val="es-CO"/>
        </w:rPr>
        <w:t>l contrato de segu</w:t>
      </w:r>
      <w:r w:rsidR="001B4B3B">
        <w:rPr>
          <w:rFonts w:ascii="Arial" w:hAnsi="Arial" w:cs="Arial"/>
          <w:lang w:val="es-CO"/>
        </w:rPr>
        <w:t xml:space="preserve">ro No. </w:t>
      </w:r>
      <w:r w:rsidR="001B4B3B" w:rsidRPr="00C4224B">
        <w:rPr>
          <w:rFonts w:ascii="Arial" w:hAnsi="Arial" w:cs="Arial"/>
          <w:lang w:val="es-CO"/>
        </w:rPr>
        <w:t xml:space="preserve">No. 420–80–994000000202 </w:t>
      </w:r>
      <w:r w:rsidRPr="00C4224B">
        <w:rPr>
          <w:rFonts w:ascii="Arial" w:hAnsi="Arial" w:cs="Arial"/>
          <w:lang w:val="es-CO"/>
        </w:rPr>
        <w:t xml:space="preserve">fue claro en delimitar temporalmente la cobertura, y al no coincidir los hechos generadores del presunto daño con dicho período, no hay lugar a imputación ni obligación alguna por parte del asegurador. En consecuencia, </w:t>
      </w:r>
      <w:r w:rsidR="001B4B3B">
        <w:rPr>
          <w:rFonts w:ascii="Arial" w:hAnsi="Arial" w:cs="Arial"/>
          <w:lang w:val="es-CO"/>
        </w:rPr>
        <w:t>el Despacho deberá declara probada la presente excepción y excluir a mi representada de cualquier condena</w:t>
      </w:r>
      <w:r w:rsidRPr="00C4224B">
        <w:rPr>
          <w:rFonts w:ascii="Arial" w:hAnsi="Arial" w:cs="Arial"/>
          <w:lang w:val="es-CO"/>
        </w:rPr>
        <w:t>.</w:t>
      </w:r>
    </w:p>
    <w:p w14:paraId="2A57F29C" w14:textId="77777777" w:rsidR="00C4224B" w:rsidRPr="00C4224B" w:rsidRDefault="00C4224B" w:rsidP="00C4224B">
      <w:pPr>
        <w:spacing w:line="360" w:lineRule="auto"/>
        <w:jc w:val="both"/>
        <w:rPr>
          <w:rFonts w:ascii="Arial" w:hAnsi="Arial" w:cs="Arial"/>
          <w:lang w:val="es-CO"/>
        </w:rPr>
      </w:pPr>
    </w:p>
    <w:p w14:paraId="69E1AE09" w14:textId="77777777" w:rsidR="00C4224B" w:rsidRDefault="00C4224B" w:rsidP="00C4224B">
      <w:pPr>
        <w:spacing w:line="360" w:lineRule="auto"/>
        <w:jc w:val="both"/>
        <w:rPr>
          <w:rFonts w:ascii="Arial" w:hAnsi="Arial" w:cs="Arial"/>
          <w:lang w:val="es-CO"/>
        </w:rPr>
      </w:pPr>
    </w:p>
    <w:p w14:paraId="5B376345" w14:textId="42F2F3E6" w:rsidR="00270C61" w:rsidRPr="00061EA3" w:rsidRDefault="00270C61" w:rsidP="00061EA3">
      <w:pPr>
        <w:pStyle w:val="Prrafodelista"/>
        <w:numPr>
          <w:ilvl w:val="2"/>
          <w:numId w:val="36"/>
        </w:numPr>
        <w:spacing w:line="360" w:lineRule="auto"/>
        <w:jc w:val="both"/>
        <w:rPr>
          <w:rFonts w:ascii="Arial" w:hAnsi="Arial" w:cs="Arial"/>
          <w:lang w:val="es-CO"/>
        </w:rPr>
      </w:pPr>
      <w:r w:rsidRPr="00061EA3">
        <w:rPr>
          <w:rFonts w:ascii="Arial" w:hAnsi="Arial" w:cs="Arial"/>
          <w:b/>
          <w:bCs/>
          <w:lang w:val="es-CO"/>
        </w:rPr>
        <w:t xml:space="preserve">LA EVENTUAL OBLIGACIÓN DE LAS COMPAÑÍAS DE SEGUROS SE CIRCUNSCRIBE EN PROPORCIÓN A LA CUANTÍA DE SU PARTICIPACIÓN PORCENTUAL, DE ACUERDO AL COASEGURO CONCERTADO EN LA PÓLIZA. </w:t>
      </w:r>
    </w:p>
    <w:p w14:paraId="4671BCDF" w14:textId="77777777" w:rsidR="00270C61" w:rsidRPr="00270C61" w:rsidRDefault="00270C61" w:rsidP="00270C61">
      <w:pPr>
        <w:spacing w:line="360" w:lineRule="auto"/>
        <w:jc w:val="both"/>
        <w:rPr>
          <w:rFonts w:ascii="Arial" w:hAnsi="Arial" w:cs="Arial"/>
          <w:lang w:val="es-CO"/>
        </w:rPr>
      </w:pPr>
    </w:p>
    <w:p w14:paraId="1EDEB782" w14:textId="1A0359EF" w:rsidR="00AD6F13" w:rsidRDefault="00270C61" w:rsidP="00B43CDD">
      <w:pPr>
        <w:spacing w:line="360" w:lineRule="auto"/>
        <w:jc w:val="both"/>
        <w:rPr>
          <w:rFonts w:ascii="Arial" w:hAnsi="Arial" w:cs="Arial"/>
          <w:lang w:val="es-CO"/>
        </w:rPr>
      </w:pPr>
      <w:r w:rsidRPr="00270C61">
        <w:rPr>
          <w:rFonts w:ascii="Arial" w:hAnsi="Arial" w:cs="Arial"/>
          <w:lang w:val="es-CO"/>
        </w:rPr>
        <w:t>Ruego al Despacho tener en cuenta,</w:t>
      </w:r>
      <w:r w:rsidR="001B4B3B">
        <w:rPr>
          <w:rFonts w:ascii="Arial" w:hAnsi="Arial" w:cs="Arial"/>
          <w:lang w:val="es-CO"/>
        </w:rPr>
        <w:t xml:space="preserve"> en el remoto caso de una eventual condena,</w:t>
      </w:r>
      <w:r w:rsidRPr="00270C61">
        <w:rPr>
          <w:rFonts w:ascii="Arial" w:hAnsi="Arial" w:cs="Arial"/>
          <w:lang w:val="es-CO"/>
        </w:rPr>
        <w:t xml:space="preserve"> que en la Póliza No. </w:t>
      </w:r>
      <w:r w:rsidRPr="00E25630">
        <w:rPr>
          <w:rFonts w:ascii="Arial" w:hAnsi="Arial" w:cs="Arial"/>
          <w:lang w:val="es-CO"/>
        </w:rPr>
        <w:t>420 80 994000000202</w:t>
      </w:r>
      <w:r w:rsidRPr="00270C61">
        <w:rPr>
          <w:rFonts w:ascii="Arial" w:hAnsi="Arial" w:cs="Arial"/>
          <w:lang w:val="es-CO"/>
        </w:rPr>
        <w:t xml:space="preserve"> también se ha pactado un coaseguro entre </w:t>
      </w:r>
      <w:r>
        <w:rPr>
          <w:rFonts w:ascii="Arial" w:hAnsi="Arial" w:cs="Arial"/>
          <w:lang w:val="es-CO"/>
        </w:rPr>
        <w:t>la ASEGURADORA SOLIDARIA DE COLOMBIA (</w:t>
      </w:r>
      <w:r w:rsidR="006D4678">
        <w:rPr>
          <w:rFonts w:ascii="Arial" w:hAnsi="Arial" w:cs="Arial"/>
          <w:lang w:val="es-CO"/>
        </w:rPr>
        <w:t>Líder</w:t>
      </w:r>
      <w:r>
        <w:rPr>
          <w:rFonts w:ascii="Arial" w:hAnsi="Arial" w:cs="Arial"/>
          <w:lang w:val="es-CO"/>
        </w:rPr>
        <w:t xml:space="preserve">), </w:t>
      </w:r>
      <w:r w:rsidRPr="00034C7D">
        <w:rPr>
          <w:rFonts w:ascii="Arial" w:hAnsi="Arial" w:cs="Arial"/>
          <w:lang w:val="es-CO"/>
        </w:rPr>
        <w:t>CHUBB SEGUROS COLOMBIA</w:t>
      </w:r>
      <w:r>
        <w:rPr>
          <w:rFonts w:ascii="Arial" w:hAnsi="Arial" w:cs="Arial"/>
          <w:lang w:val="es-CO"/>
        </w:rPr>
        <w:t xml:space="preserve"> S.A., </w:t>
      </w:r>
      <w:r w:rsidRPr="00034C7D">
        <w:rPr>
          <w:rFonts w:ascii="Arial" w:hAnsi="Arial" w:cs="Arial"/>
          <w:lang w:val="es-CO"/>
        </w:rPr>
        <w:t>MAPFRE SEGUROS GENERALES DE COLOMBIA S.A.</w:t>
      </w:r>
      <w:r>
        <w:rPr>
          <w:rFonts w:ascii="Arial" w:hAnsi="Arial" w:cs="Arial"/>
          <w:lang w:val="es-CO"/>
        </w:rPr>
        <w:t xml:space="preserve"> Y SBS SEGUROS</w:t>
      </w:r>
      <w:r w:rsidRPr="00270C61">
        <w:rPr>
          <w:rFonts w:ascii="Arial" w:hAnsi="Arial" w:cs="Arial"/>
          <w:lang w:val="es-CO"/>
        </w:rPr>
        <w:t>, conforme al siguiente porcentaje de participación:</w:t>
      </w:r>
    </w:p>
    <w:p w14:paraId="27D77700" w14:textId="4DE6D345" w:rsidR="00270C61" w:rsidRDefault="00270C61" w:rsidP="00270C61">
      <w:pPr>
        <w:spacing w:line="360" w:lineRule="auto"/>
        <w:jc w:val="center"/>
        <w:rPr>
          <w:rFonts w:ascii="Arial" w:hAnsi="Arial" w:cs="Arial"/>
          <w:lang w:val="es-CO"/>
        </w:rPr>
      </w:pPr>
      <w:r w:rsidRPr="00270C61">
        <w:rPr>
          <w:rFonts w:ascii="Arial" w:hAnsi="Arial" w:cs="Arial"/>
          <w:noProof/>
          <w:lang w:val="es-CO"/>
        </w:rPr>
        <w:drawing>
          <wp:inline distT="0" distB="0" distL="0" distR="0" wp14:anchorId="2B43E3BF" wp14:editId="1FDA89AF">
            <wp:extent cx="3699209" cy="996950"/>
            <wp:effectExtent l="152400" t="152400" r="358775" b="355600"/>
            <wp:docPr id="20013887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88769" name=""/>
                    <pic:cNvPicPr/>
                  </pic:nvPicPr>
                  <pic:blipFill>
                    <a:blip r:embed="rId14"/>
                    <a:stretch>
                      <a:fillRect/>
                    </a:stretch>
                  </pic:blipFill>
                  <pic:spPr>
                    <a:xfrm>
                      <a:off x="0" y="0"/>
                      <a:ext cx="3701795" cy="997647"/>
                    </a:xfrm>
                    <a:prstGeom prst="rect">
                      <a:avLst/>
                    </a:prstGeom>
                    <a:ln>
                      <a:noFill/>
                    </a:ln>
                    <a:effectLst>
                      <a:outerShdw blurRad="292100" dist="139700" dir="2700000" algn="tl" rotWithShape="0">
                        <a:srgbClr val="333333">
                          <a:alpha val="65000"/>
                        </a:srgbClr>
                      </a:outerShdw>
                    </a:effectLst>
                  </pic:spPr>
                </pic:pic>
              </a:graphicData>
            </a:graphic>
          </wp:inline>
        </w:drawing>
      </w:r>
    </w:p>
    <w:p w14:paraId="1DE0C35C" w14:textId="766A4696" w:rsidR="00270C61" w:rsidRPr="00B02342" w:rsidRDefault="00270C61" w:rsidP="00270C61">
      <w:pPr>
        <w:spacing w:line="360" w:lineRule="auto"/>
        <w:jc w:val="both"/>
        <w:rPr>
          <w:rFonts w:ascii="Arial" w:eastAsia="Calibri" w:hAnsi="Arial" w:cs="Arial"/>
        </w:rPr>
      </w:pPr>
      <w:r w:rsidRPr="00B02342">
        <w:rPr>
          <w:rFonts w:ascii="Arial" w:eastAsia="Calibri" w:hAnsi="Arial" w:cs="Arial"/>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 responsabilidad de cada aseguradora se encuentra limitada al porcentaje previamente establecido</w:t>
      </w:r>
      <w:r>
        <w:rPr>
          <w:rFonts w:ascii="Arial" w:eastAsia="Calibri" w:hAnsi="Arial" w:cs="Arial"/>
        </w:rPr>
        <w:t xml:space="preserve">, </w:t>
      </w:r>
      <w:r w:rsidRPr="00270C61">
        <w:rPr>
          <w:rFonts w:ascii="Arial" w:eastAsia="Calibri" w:hAnsi="Arial" w:cs="Arial"/>
          <w:b/>
          <w:bCs/>
        </w:rPr>
        <w:t>que</w:t>
      </w:r>
      <w:r w:rsidR="006D4678">
        <w:rPr>
          <w:rFonts w:ascii="Arial" w:eastAsia="Calibri" w:hAnsi="Arial" w:cs="Arial"/>
          <w:b/>
          <w:bCs/>
        </w:rPr>
        <w:t>,</w:t>
      </w:r>
      <w:r w:rsidRPr="00270C61">
        <w:rPr>
          <w:rFonts w:ascii="Arial" w:eastAsia="Calibri" w:hAnsi="Arial" w:cs="Arial"/>
          <w:b/>
          <w:bCs/>
        </w:rPr>
        <w:t xml:space="preserve"> para mí representada</w:t>
      </w:r>
      <w:r w:rsidR="0000076C">
        <w:rPr>
          <w:rFonts w:ascii="Arial" w:eastAsia="Calibri" w:hAnsi="Arial" w:cs="Arial"/>
          <w:b/>
          <w:bCs/>
        </w:rPr>
        <w:t xml:space="preserve">, </w:t>
      </w:r>
      <w:r w:rsidR="00A25912" w:rsidRPr="00A25912">
        <w:rPr>
          <w:rFonts w:ascii="Arial" w:eastAsia="Calibri" w:hAnsi="Arial" w:cs="Arial"/>
          <w:b/>
          <w:bCs/>
        </w:rPr>
        <w:t>SBS SEGUROS COLOMBIA S.A.</w:t>
      </w:r>
      <w:r w:rsidR="0000076C">
        <w:rPr>
          <w:rFonts w:ascii="Arial" w:eastAsia="Calibri" w:hAnsi="Arial" w:cs="Arial"/>
          <w:b/>
          <w:bCs/>
        </w:rPr>
        <w:t>,</w:t>
      </w:r>
      <w:r w:rsidRPr="00270C61">
        <w:rPr>
          <w:rFonts w:ascii="Arial" w:eastAsia="Calibri" w:hAnsi="Arial" w:cs="Arial"/>
          <w:b/>
          <w:bCs/>
        </w:rPr>
        <w:t xml:space="preserve"> </w:t>
      </w:r>
      <w:r w:rsidR="00874890" w:rsidRPr="00270C61">
        <w:rPr>
          <w:rFonts w:ascii="Arial" w:eastAsia="Calibri" w:hAnsi="Arial" w:cs="Arial"/>
          <w:b/>
          <w:bCs/>
        </w:rPr>
        <w:t>sería</w:t>
      </w:r>
      <w:r w:rsidRPr="00270C61">
        <w:rPr>
          <w:rFonts w:ascii="Arial" w:eastAsia="Calibri" w:hAnsi="Arial" w:cs="Arial"/>
          <w:b/>
          <w:bCs/>
        </w:rPr>
        <w:t xml:space="preserve"> solo el 2</w:t>
      </w:r>
      <w:r w:rsidR="00A25912">
        <w:rPr>
          <w:rFonts w:ascii="Arial" w:eastAsia="Calibri" w:hAnsi="Arial" w:cs="Arial"/>
          <w:b/>
          <w:bCs/>
        </w:rPr>
        <w:t>0</w:t>
      </w:r>
      <w:r w:rsidRPr="00270C61">
        <w:rPr>
          <w:rFonts w:ascii="Arial" w:eastAsia="Calibri" w:hAnsi="Arial" w:cs="Arial"/>
          <w:b/>
          <w:bCs/>
        </w:rPr>
        <w:t>.00%.</w:t>
      </w:r>
      <w:r w:rsidRPr="00B02342">
        <w:rPr>
          <w:rFonts w:ascii="Arial" w:eastAsia="Calibri" w:hAnsi="Arial" w:cs="Arial"/>
        </w:rPr>
        <w:t xml:space="preserve"> En consecuencia, no es posible afirmar la existencia de una obligación solidaria entre ellas.</w:t>
      </w:r>
    </w:p>
    <w:p w14:paraId="52B37085" w14:textId="77777777" w:rsidR="00270C61" w:rsidRPr="00B02342" w:rsidRDefault="00270C61" w:rsidP="00270C61">
      <w:pPr>
        <w:spacing w:line="360" w:lineRule="auto"/>
        <w:jc w:val="both"/>
        <w:rPr>
          <w:rFonts w:ascii="Arial" w:eastAsia="Calibri" w:hAnsi="Arial" w:cs="Arial"/>
        </w:rPr>
      </w:pPr>
    </w:p>
    <w:p w14:paraId="48F07ED3" w14:textId="77777777" w:rsidR="00270C61" w:rsidRPr="00B02342" w:rsidRDefault="00270C61" w:rsidP="00270C61">
      <w:pPr>
        <w:spacing w:line="360" w:lineRule="auto"/>
        <w:jc w:val="both"/>
        <w:rPr>
          <w:rFonts w:ascii="Arial" w:eastAsia="Calibri" w:hAnsi="Arial" w:cs="Arial"/>
        </w:rPr>
      </w:pPr>
      <w:r w:rsidRPr="00B02342">
        <w:rPr>
          <w:rFonts w:ascii="Arial" w:eastAsia="Calibri" w:hAnsi="Arial" w:cs="Arial"/>
        </w:rPr>
        <w:t>Lo 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 disposición es plenamente aplicable al coaseguro, conforme lo señala expresamente el artículo 1095 del mismo estatuto, el cual dispone que las normas relativas a la coexistencia de seguros se extienden al coaseguro, cuando dos o más aseguradoras, por solicitud del asegurado o con su consentimiento previo, acuerdan distribuirse entre ellas un determinado seguro.</w:t>
      </w:r>
    </w:p>
    <w:p w14:paraId="4D3E3CB1" w14:textId="77777777" w:rsidR="00270C61" w:rsidRPr="00B02342" w:rsidRDefault="00270C61" w:rsidP="00270C61">
      <w:pPr>
        <w:spacing w:line="360" w:lineRule="auto"/>
        <w:jc w:val="both"/>
        <w:rPr>
          <w:rFonts w:ascii="Arial" w:eastAsia="Calibri" w:hAnsi="Arial" w:cs="Arial"/>
        </w:rPr>
      </w:pPr>
    </w:p>
    <w:p w14:paraId="67AB3C8C" w14:textId="77777777" w:rsidR="00270C61" w:rsidRPr="00B02342" w:rsidRDefault="00270C61" w:rsidP="00270C61">
      <w:pPr>
        <w:spacing w:line="360" w:lineRule="auto"/>
        <w:jc w:val="both"/>
        <w:rPr>
          <w:rFonts w:ascii="Arial" w:eastAsia="Calibri" w:hAnsi="Arial" w:cs="Arial"/>
        </w:rPr>
      </w:pPr>
      <w:r w:rsidRPr="00B02342">
        <w:rPr>
          <w:rFonts w:ascii="Arial" w:eastAsia="Calibri" w:hAnsi="Arial" w:cs="Arial"/>
        </w:rPr>
        <w:t xml:space="preserve">Es así como las obligaciones que asumen las coaseguradoras son conjuntas en proporción al porcentaje de riesgo aceptado por cada una de ellas y no existe solidaridad legal ni contractual entre ellas. Al respecto, el Consejo de Estado Sala de lo Contencioso Administrativo en Sección Tercera – Subsección B, en reciente jurisprudencia consejero ponente: MARTÍN BERMÚDEZ MUÑOZ Bogotá D.C., nueve (9) de julio de dos mil veintiuno (2021) Radicación número: 08001-23-33-000-2013-00227-01 (54460) precisó que no existe solidaridad entre las coaseguradoras, en los </w:t>
      </w:r>
      <w:r w:rsidRPr="00B02342">
        <w:rPr>
          <w:rFonts w:ascii="Arial" w:eastAsia="Calibri" w:hAnsi="Arial" w:cs="Arial"/>
        </w:rPr>
        <w:lastRenderedPageBreak/>
        <w:t>siguientes términos:</w:t>
      </w:r>
    </w:p>
    <w:p w14:paraId="2F3EB66E" w14:textId="77777777" w:rsidR="00270C61" w:rsidRPr="00B02342" w:rsidRDefault="00270C61" w:rsidP="00270C61">
      <w:pPr>
        <w:spacing w:line="360" w:lineRule="auto"/>
        <w:jc w:val="both"/>
        <w:rPr>
          <w:rFonts w:ascii="Arial" w:eastAsia="Calibri" w:hAnsi="Arial" w:cs="Arial"/>
        </w:rPr>
      </w:pPr>
    </w:p>
    <w:p w14:paraId="13E95F33" w14:textId="77777777" w:rsidR="00270C61" w:rsidRPr="00B02342" w:rsidRDefault="00270C61" w:rsidP="00270C61">
      <w:pPr>
        <w:spacing w:line="360" w:lineRule="auto"/>
        <w:ind w:left="708"/>
        <w:jc w:val="both"/>
        <w:rPr>
          <w:rFonts w:ascii="Arial" w:eastAsia="Calibri" w:hAnsi="Arial" w:cs="Arial"/>
          <w:i/>
          <w:iCs/>
        </w:rPr>
      </w:pPr>
      <w:r w:rsidRPr="00B02342">
        <w:rPr>
          <w:rFonts w:ascii="Arial" w:eastAsia="Calibri" w:hAnsi="Arial" w:cs="Arial"/>
          <w:i/>
          <w:iCs/>
        </w:rPr>
        <w:t xml:space="preserve">“(…) 18.1.- En atención al coaseguro existente, se precisa que la llamada en garantía reembolsará únicamente el 55% de lo que llegue a pagar el Municipio de Santiago de Cali, pues, en estos eventos, </w:t>
      </w:r>
      <w:r w:rsidRPr="00B02342">
        <w:rPr>
          <w:rFonts w:ascii="Arial" w:eastAsia="Calibri" w:hAnsi="Arial" w:cs="Arial"/>
          <w:b/>
          <w:bCs/>
          <w:i/>
          <w:iCs/>
          <w:u w:val="single"/>
        </w:rPr>
        <w:t>los distintos aseguradores deben responder con sujeción a la participación que asumieron al momento de la celebración del contrato sin que exista solidaridad</w:t>
      </w:r>
      <w:r w:rsidRPr="00B02342">
        <w:rPr>
          <w:rFonts w:ascii="Arial" w:eastAsia="Calibri" w:hAnsi="Arial" w:cs="Arial"/>
          <w:i/>
          <w:iCs/>
        </w:rPr>
        <w:t xml:space="preserve"> de conformidad con el artículo 1092 del Código de Comercio:</w:t>
      </w:r>
    </w:p>
    <w:p w14:paraId="7AF5D4B5" w14:textId="77777777" w:rsidR="00270C61" w:rsidRPr="00B02342" w:rsidRDefault="00270C61" w:rsidP="00270C61">
      <w:pPr>
        <w:spacing w:line="360" w:lineRule="auto"/>
        <w:ind w:left="708"/>
        <w:jc w:val="both"/>
        <w:rPr>
          <w:rFonts w:ascii="Arial" w:eastAsia="Calibri" w:hAnsi="Arial" w:cs="Arial"/>
          <w:i/>
          <w:iCs/>
        </w:rPr>
      </w:pPr>
    </w:p>
    <w:p w14:paraId="43EE11E6" w14:textId="77777777" w:rsidR="00270C61" w:rsidRPr="00B02342" w:rsidRDefault="00270C61" w:rsidP="00270C61">
      <w:pPr>
        <w:spacing w:line="360" w:lineRule="auto"/>
        <w:ind w:left="708"/>
        <w:jc w:val="both"/>
        <w:rPr>
          <w:rFonts w:ascii="Arial" w:eastAsia="Calibri" w:hAnsi="Arial" w:cs="Arial"/>
          <w:i/>
          <w:iCs/>
        </w:rPr>
      </w:pPr>
      <w:r w:rsidRPr="00B02342">
        <w:rPr>
          <w:rFonts w:ascii="Arial" w:eastAsia="Calibri" w:hAnsi="Arial" w:cs="Arial"/>
          <w:i/>
          <w:iCs/>
        </w:rPr>
        <w:t xml:space="preserve">&lt;&lt;La jurisprudencia ha reconocido que en </w:t>
      </w:r>
      <w:r w:rsidRPr="00B02342">
        <w:rPr>
          <w:rFonts w:ascii="Arial" w:eastAsia="Calibri" w:hAnsi="Arial" w:cs="Arial"/>
          <w:b/>
          <w:bCs/>
          <w:i/>
          <w:iCs/>
          <w:u w:val="single"/>
        </w:rPr>
        <w:t>casos de coaseguro se responde en proporción a la cuantía que se asumió, sobre todo en el caso en que ello se pacte expresamente.</w:t>
      </w:r>
      <w:r w:rsidRPr="00B02342">
        <w:rPr>
          <w:rFonts w:ascii="Arial" w:eastAsia="Calibri" w:hAnsi="Arial" w:cs="Arial"/>
          <w:i/>
          <w:iCs/>
        </w:rPr>
        <w:t xml:space="preserve"> De hecho, ha indicado que en casos de coaseguro &lt;&lt;el riesgo, entonces, es dividido en el número de coaseguradores que participan del contrato, en las proporciones que entre ellos dispongan, sin que se predique solidaridad entre ellos&gt;&gt;”. (Subrayado fuera de texto).</w:t>
      </w:r>
    </w:p>
    <w:p w14:paraId="1F317EFF" w14:textId="77777777" w:rsidR="00270C61" w:rsidRPr="00B02342" w:rsidRDefault="00270C61" w:rsidP="00270C61">
      <w:pPr>
        <w:spacing w:line="360" w:lineRule="auto"/>
        <w:jc w:val="both"/>
        <w:rPr>
          <w:rFonts w:ascii="Arial" w:eastAsia="Calibri" w:hAnsi="Arial" w:cs="Arial"/>
        </w:rPr>
      </w:pPr>
    </w:p>
    <w:p w14:paraId="48E1B954" w14:textId="4081C8B5" w:rsidR="00270C61" w:rsidRPr="00B02342" w:rsidRDefault="00270C61" w:rsidP="00270C61">
      <w:pPr>
        <w:spacing w:line="360" w:lineRule="auto"/>
        <w:jc w:val="both"/>
        <w:rPr>
          <w:rFonts w:ascii="Arial" w:eastAsia="Calibri" w:hAnsi="Arial" w:cs="Arial"/>
        </w:rPr>
      </w:pPr>
      <w:r w:rsidRPr="00B02342">
        <w:rPr>
          <w:rFonts w:ascii="Arial" w:eastAsia="Calibri" w:hAnsi="Arial" w:cs="Arial"/>
        </w:rPr>
        <w:t>Por consiguiente, al momento de resolver lo concerniente a mi procurada y en el hipotético caso en que se demuestre una obligación de indemnizar a su cargo, deberá tenerse en cuenta que la póliza de seguro antes referida fue tomada en coaseguro</w:t>
      </w:r>
      <w:r w:rsidR="00874890">
        <w:rPr>
          <w:rFonts w:ascii="Arial" w:eastAsia="Calibri" w:hAnsi="Arial" w:cs="Arial"/>
        </w:rPr>
        <w:t xml:space="preserve">, es decir, </w:t>
      </w:r>
      <w:r w:rsidR="00874890" w:rsidRPr="00874890">
        <w:rPr>
          <w:rFonts w:ascii="Arial" w:eastAsia="Calibri" w:hAnsi="Arial" w:cs="Arial"/>
          <w:b/>
          <w:bCs/>
        </w:rPr>
        <w:t>al veint</w:t>
      </w:r>
      <w:r w:rsidR="00A25912">
        <w:rPr>
          <w:rFonts w:ascii="Arial" w:eastAsia="Calibri" w:hAnsi="Arial" w:cs="Arial"/>
          <w:b/>
          <w:bCs/>
        </w:rPr>
        <w:t>e</w:t>
      </w:r>
      <w:r w:rsidR="00874890" w:rsidRPr="00874890">
        <w:rPr>
          <w:rFonts w:ascii="Arial" w:eastAsia="Calibri" w:hAnsi="Arial" w:cs="Arial"/>
          <w:b/>
          <w:bCs/>
        </w:rPr>
        <w:t xml:space="preserve"> por ciento (2</w:t>
      </w:r>
      <w:r w:rsidR="00A25912">
        <w:rPr>
          <w:rFonts w:ascii="Arial" w:eastAsia="Calibri" w:hAnsi="Arial" w:cs="Arial"/>
          <w:b/>
          <w:bCs/>
        </w:rPr>
        <w:t>0</w:t>
      </w:r>
      <w:r w:rsidR="00874890" w:rsidRPr="00874890">
        <w:rPr>
          <w:rFonts w:ascii="Arial" w:eastAsia="Calibri" w:hAnsi="Arial" w:cs="Arial"/>
          <w:b/>
          <w:bCs/>
        </w:rPr>
        <w:t>.00%)</w:t>
      </w:r>
      <w:r w:rsidRPr="00874890">
        <w:rPr>
          <w:rFonts w:ascii="Arial" w:eastAsia="Calibri" w:hAnsi="Arial" w:cs="Arial"/>
          <w:b/>
          <w:bCs/>
        </w:rPr>
        <w:t>.</w:t>
      </w:r>
      <w:r w:rsidRPr="00B02342">
        <w:rPr>
          <w:rFonts w:ascii="Arial" w:eastAsia="Calibri" w:hAnsi="Arial" w:cs="Arial"/>
        </w:rPr>
        <w:t xml:space="preserve">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w:t>
      </w:r>
    </w:p>
    <w:p w14:paraId="168FAA4E" w14:textId="77777777" w:rsidR="00270C61" w:rsidRPr="00B02342" w:rsidRDefault="00270C61" w:rsidP="00270C61">
      <w:pPr>
        <w:spacing w:line="360" w:lineRule="auto"/>
        <w:jc w:val="both"/>
        <w:rPr>
          <w:rFonts w:ascii="Arial" w:eastAsia="Calibri" w:hAnsi="Arial" w:cs="Arial"/>
        </w:rPr>
      </w:pPr>
    </w:p>
    <w:p w14:paraId="25E85C1A" w14:textId="77777777" w:rsidR="00AD6F13" w:rsidRDefault="00AD6F13" w:rsidP="00B43CDD">
      <w:pPr>
        <w:spacing w:line="360" w:lineRule="auto"/>
        <w:jc w:val="both"/>
        <w:rPr>
          <w:rFonts w:ascii="Arial" w:hAnsi="Arial" w:cs="Arial"/>
        </w:rPr>
      </w:pPr>
    </w:p>
    <w:p w14:paraId="3A12C4A9" w14:textId="273D025E" w:rsidR="00874890" w:rsidRPr="00B02342" w:rsidRDefault="00874890" w:rsidP="00061EA3">
      <w:pPr>
        <w:pStyle w:val="Estilo"/>
        <w:numPr>
          <w:ilvl w:val="2"/>
          <w:numId w:val="36"/>
        </w:numPr>
        <w:spacing w:line="360" w:lineRule="auto"/>
        <w:jc w:val="both"/>
        <w:textAlignment w:val="baseline"/>
        <w:rPr>
          <w:b/>
          <w:iCs/>
          <w:sz w:val="22"/>
          <w:szCs w:val="22"/>
          <w:u w:val="single"/>
          <w:lang w:val="es-CO"/>
        </w:rPr>
      </w:pPr>
      <w:r w:rsidRPr="00B02342">
        <w:rPr>
          <w:rFonts w:eastAsia="Calibri"/>
          <w:b/>
          <w:iCs/>
          <w:sz w:val="22"/>
          <w:szCs w:val="22"/>
          <w:u w:val="single"/>
          <w:lang w:val="es-CO"/>
        </w:rPr>
        <w:t>LÍMITES MÁXIMOS DE RESPONSABILIDAD DEL ASEGURADOR</w:t>
      </w:r>
      <w:r w:rsidRPr="00B02342">
        <w:rPr>
          <w:rFonts w:eastAsia="Calibri"/>
          <w:b/>
          <w:sz w:val="22"/>
          <w:szCs w:val="22"/>
          <w:u w:val="single"/>
          <w:lang w:val="es-CO"/>
        </w:rPr>
        <w:t xml:space="preserve"> Y CONDICIONES </w:t>
      </w:r>
      <w:r w:rsidRPr="00B02342">
        <w:rPr>
          <w:b/>
          <w:bCs/>
          <w:sz w:val="22"/>
          <w:szCs w:val="22"/>
          <w:u w:val="single"/>
          <w:lang w:val="es-CO"/>
        </w:rPr>
        <w:t xml:space="preserve">PACTADOS EN EL CONTRATO DE SEGURO DOCUMENTADO EN </w:t>
      </w:r>
      <w:r w:rsidRPr="00B02342">
        <w:rPr>
          <w:b/>
          <w:sz w:val="22"/>
          <w:szCs w:val="22"/>
          <w:u w:val="single"/>
        </w:rPr>
        <w:t xml:space="preserve">LA </w:t>
      </w:r>
      <w:r w:rsidRPr="00B02342">
        <w:rPr>
          <w:rFonts w:eastAsia="Calibri"/>
          <w:b/>
          <w:bCs/>
          <w:sz w:val="22"/>
          <w:szCs w:val="22"/>
          <w:u w:val="single"/>
        </w:rPr>
        <w:t xml:space="preserve">PÓLIZA DE RESPONSABILIDAD CIVIL EXTRACONTRACTUAL No. </w:t>
      </w:r>
      <w:bookmarkStart w:id="2" w:name="_Hlk202799640"/>
      <w:r w:rsidR="000B1095" w:rsidRPr="000B1095">
        <w:rPr>
          <w:rFonts w:eastAsia="Calibri"/>
          <w:b/>
          <w:bCs/>
          <w:sz w:val="22"/>
          <w:szCs w:val="22"/>
          <w:u w:val="single"/>
          <w:lang w:val="es-CO"/>
        </w:rPr>
        <w:t>420 80 994000000202</w:t>
      </w:r>
      <w:bookmarkEnd w:id="2"/>
      <w:r w:rsidRPr="00B02342">
        <w:rPr>
          <w:b/>
          <w:sz w:val="22"/>
          <w:szCs w:val="22"/>
          <w:u w:val="single"/>
        </w:rPr>
        <w:t>.</w:t>
      </w:r>
    </w:p>
    <w:p w14:paraId="7D0F6174" w14:textId="77777777" w:rsidR="00874890" w:rsidRPr="00B02342" w:rsidRDefault="00874890" w:rsidP="00874890">
      <w:pPr>
        <w:adjustRightInd w:val="0"/>
        <w:spacing w:line="360" w:lineRule="auto"/>
        <w:jc w:val="both"/>
        <w:rPr>
          <w:rFonts w:ascii="Arial" w:hAnsi="Arial" w:cs="Arial"/>
        </w:rPr>
      </w:pPr>
    </w:p>
    <w:p w14:paraId="521AAC14" w14:textId="77777777" w:rsidR="00874890" w:rsidRPr="00B02342" w:rsidRDefault="00874890" w:rsidP="00874890">
      <w:pPr>
        <w:pStyle w:val="Textoindependiente"/>
        <w:spacing w:line="360" w:lineRule="auto"/>
        <w:jc w:val="both"/>
        <w:rPr>
          <w:rFonts w:ascii="Arial" w:hAnsi="Arial" w:cs="Arial"/>
          <w:sz w:val="22"/>
          <w:szCs w:val="22"/>
        </w:rPr>
      </w:pPr>
      <w:r w:rsidRPr="00B02342">
        <w:rPr>
          <w:rFonts w:ascii="Arial" w:hAnsi="Arial" w:cs="Arial"/>
          <w:sz w:val="22"/>
          <w:szCs w:val="22"/>
        </w:rPr>
        <w:t>En gracia de discusión y sin que implique reconocimiento de responsabilidad, debe destacarse</w:t>
      </w:r>
      <w:r>
        <w:rPr>
          <w:rFonts w:ascii="Arial" w:hAnsi="Arial" w:cs="Arial"/>
          <w:sz w:val="22"/>
          <w:szCs w:val="22"/>
        </w:rPr>
        <w:t xml:space="preserve"> </w:t>
      </w:r>
      <w:r w:rsidRPr="00B02342">
        <w:rPr>
          <w:rFonts w:ascii="Arial" w:hAnsi="Arial" w:cs="Arial"/>
          <w:sz w:val="22"/>
          <w:szCs w:val="22"/>
        </w:rPr>
        <w:t>que la eventual obligación de mi procurada se circunscribe en proporción al límite de la cobertura</w:t>
      </w:r>
      <w:r>
        <w:rPr>
          <w:rFonts w:ascii="Arial" w:hAnsi="Arial" w:cs="Arial"/>
          <w:sz w:val="22"/>
          <w:szCs w:val="22"/>
        </w:rPr>
        <w:t xml:space="preserve"> </w:t>
      </w:r>
      <w:r w:rsidRPr="00B02342">
        <w:rPr>
          <w:rFonts w:ascii="Arial" w:hAnsi="Arial" w:cs="Arial"/>
          <w:sz w:val="22"/>
          <w:szCs w:val="22"/>
        </w:rPr>
        <w:t>para los eventos asegurables y amparados por el contrato. En el caso en concreto se establecieron 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14:paraId="64486EBA" w14:textId="77777777" w:rsidR="00874890" w:rsidRPr="00B02342" w:rsidRDefault="00874890" w:rsidP="00874890">
      <w:pPr>
        <w:pStyle w:val="Textoindependiente"/>
        <w:spacing w:line="360" w:lineRule="auto"/>
        <w:jc w:val="both"/>
        <w:rPr>
          <w:rFonts w:ascii="Arial" w:hAnsi="Arial" w:cs="Arial"/>
          <w:sz w:val="22"/>
          <w:szCs w:val="22"/>
        </w:rPr>
      </w:pPr>
    </w:p>
    <w:p w14:paraId="49CCD240" w14:textId="77777777" w:rsidR="00874890" w:rsidRPr="00B02342" w:rsidRDefault="00874890" w:rsidP="00874890">
      <w:pPr>
        <w:pStyle w:val="Textoindependiente"/>
        <w:spacing w:line="360" w:lineRule="auto"/>
        <w:jc w:val="both"/>
        <w:rPr>
          <w:rFonts w:ascii="Arial" w:hAnsi="Arial" w:cs="Arial"/>
          <w:i/>
          <w:iCs/>
          <w:sz w:val="22"/>
          <w:szCs w:val="22"/>
        </w:rPr>
      </w:pPr>
      <w:r w:rsidRPr="00B02342">
        <w:rPr>
          <w:rFonts w:ascii="Arial" w:hAnsi="Arial" w:cs="Arial"/>
          <w:sz w:val="22"/>
          <w:szCs w:val="22"/>
        </w:rPr>
        <w:t xml:space="preserve">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w:t>
      </w:r>
      <w:r w:rsidRPr="00B02342">
        <w:rPr>
          <w:rFonts w:ascii="Arial" w:hAnsi="Arial" w:cs="Arial"/>
          <w:sz w:val="22"/>
          <w:szCs w:val="22"/>
        </w:rPr>
        <w:lastRenderedPageBreak/>
        <w:t xml:space="preserve">suma asegurada: </w:t>
      </w:r>
      <w:r w:rsidRPr="00B02342">
        <w:rPr>
          <w:rFonts w:ascii="Arial" w:hAnsi="Arial" w:cs="Arial"/>
          <w:b/>
          <w:bCs/>
          <w:i/>
          <w:iCs/>
          <w:sz w:val="22"/>
          <w:szCs w:val="22"/>
        </w:rPr>
        <w:t>“ARTÍCULO 1079. RESPONSABILIDAD HASTA LA CONCURRENCIA DE LA SUMA ASEGURADA.</w:t>
      </w:r>
      <w:r w:rsidRPr="00B02342">
        <w:rPr>
          <w:rFonts w:ascii="Arial" w:hAnsi="Arial" w:cs="Arial"/>
          <w:i/>
          <w:iCs/>
          <w:sz w:val="22"/>
          <w:szCs w:val="22"/>
        </w:rPr>
        <w:t xml:space="preserve"> El asegurador no estará obligado a responder si no hasta concurrencia de la suma asegurada, sin perjuicio de lo dispuesto en el inciso segundo del artículo 1074”.</w:t>
      </w:r>
    </w:p>
    <w:p w14:paraId="51AAC4AE" w14:textId="77777777" w:rsidR="00874890" w:rsidRPr="00B02342" w:rsidRDefault="00874890" w:rsidP="00874890">
      <w:pPr>
        <w:pStyle w:val="Textoindependiente"/>
        <w:spacing w:line="360" w:lineRule="auto"/>
        <w:jc w:val="both"/>
        <w:rPr>
          <w:rFonts w:ascii="Arial" w:hAnsi="Arial" w:cs="Arial"/>
          <w:i/>
          <w:iCs/>
          <w:sz w:val="22"/>
          <w:szCs w:val="22"/>
        </w:rPr>
      </w:pPr>
    </w:p>
    <w:p w14:paraId="1F48227A" w14:textId="77777777" w:rsidR="00874890" w:rsidRPr="00B02342" w:rsidRDefault="00874890" w:rsidP="00874890">
      <w:pPr>
        <w:pStyle w:val="Textoindependiente"/>
        <w:spacing w:line="360" w:lineRule="auto"/>
        <w:jc w:val="both"/>
        <w:rPr>
          <w:rFonts w:ascii="Arial" w:hAnsi="Arial" w:cs="Arial"/>
          <w:sz w:val="22"/>
          <w:szCs w:val="22"/>
        </w:rPr>
      </w:pPr>
      <w:r w:rsidRPr="00B02342">
        <w:rPr>
          <w:rFonts w:ascii="Arial" w:hAnsi="Arial" w:cs="Arial"/>
          <w:sz w:val="22"/>
          <w:szCs w:val="22"/>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2D5F5EF0" w14:textId="77777777" w:rsidR="00874890" w:rsidRPr="00B02342" w:rsidRDefault="00874890" w:rsidP="00874890">
      <w:pPr>
        <w:pStyle w:val="Textoindependiente"/>
        <w:spacing w:line="360" w:lineRule="auto"/>
        <w:jc w:val="both"/>
        <w:rPr>
          <w:rFonts w:ascii="Arial" w:hAnsi="Arial" w:cs="Arial"/>
          <w:sz w:val="22"/>
          <w:szCs w:val="22"/>
        </w:rPr>
      </w:pPr>
    </w:p>
    <w:p w14:paraId="3EC9F501" w14:textId="77777777" w:rsidR="00874890" w:rsidRPr="006414E9" w:rsidRDefault="00874890" w:rsidP="00874890">
      <w:pPr>
        <w:pStyle w:val="Textoindependiente"/>
        <w:spacing w:line="276" w:lineRule="auto"/>
        <w:ind w:left="708"/>
        <w:jc w:val="both"/>
        <w:rPr>
          <w:rFonts w:ascii="Arial" w:hAnsi="Arial" w:cs="Arial"/>
          <w:i/>
          <w:iCs/>
          <w:sz w:val="20"/>
          <w:szCs w:val="20"/>
        </w:rPr>
      </w:pPr>
      <w:r w:rsidRPr="006414E9">
        <w:rPr>
          <w:rFonts w:ascii="Arial" w:hAnsi="Arial" w:cs="Arial"/>
          <w:i/>
          <w:iCs/>
          <w:sz w:val="20"/>
          <w:szCs w:val="20"/>
        </w:rPr>
        <w:t xml:space="preserve">“Al respecto es necesario destacar que, como lo ha puntualizado esta Corporación, </w:t>
      </w:r>
      <w:r w:rsidRPr="006414E9">
        <w:rPr>
          <w:rFonts w:ascii="Arial" w:hAnsi="Arial" w:cs="Arial"/>
          <w:b/>
          <w:bCs/>
          <w:i/>
          <w:iCs/>
          <w:sz w:val="20"/>
          <w:szCs w:val="20"/>
          <w:u w:val="single"/>
        </w:rPr>
        <w:t>el valor de la prestación a cargo de la aseguradora</w:t>
      </w:r>
      <w:r w:rsidRPr="006414E9">
        <w:rPr>
          <w:rFonts w:ascii="Arial" w:hAnsi="Arial" w:cs="Arial"/>
          <w:i/>
          <w:iCs/>
          <w:sz w:val="20"/>
          <w:szCs w:val="20"/>
        </w:rPr>
        <w:t xml:space="preserve">, en lo que tiene que ver con los seguros contra daños, </w:t>
      </w:r>
      <w:r w:rsidRPr="006414E9">
        <w:rPr>
          <w:rFonts w:ascii="Arial" w:hAnsi="Arial" w:cs="Arial"/>
          <w:b/>
          <w:bCs/>
          <w:i/>
          <w:iCs/>
          <w:sz w:val="20"/>
          <w:szCs w:val="20"/>
          <w:u w:val="single"/>
        </w:rPr>
        <w:t>se encuentra delimitado, tanto por el valor asegurado,</w:t>
      </w:r>
      <w:r w:rsidRPr="006414E9">
        <w:rPr>
          <w:rFonts w:ascii="Arial" w:hAnsi="Arial" w:cs="Arial"/>
          <w:i/>
          <w:iCs/>
          <w:sz w:val="20"/>
          <w:szCs w:val="20"/>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w:t>
      </w:r>
      <w:r>
        <w:rPr>
          <w:rFonts w:ascii="Arial" w:hAnsi="Arial" w:cs="Arial"/>
          <w:i/>
          <w:iCs/>
          <w:sz w:val="20"/>
          <w:szCs w:val="20"/>
        </w:rPr>
        <w:t xml:space="preserve"> </w:t>
      </w:r>
      <w:r w:rsidRPr="006414E9">
        <w:rPr>
          <w:rFonts w:ascii="Arial" w:hAnsi="Arial" w:cs="Arial"/>
          <w:i/>
          <w:iCs/>
          <w:sz w:val="20"/>
          <w:szCs w:val="20"/>
        </w:rPr>
        <w:t>afán de enriquecerse indebidamente, a costa de la aseguradora, por causa de su realización.”</w:t>
      </w:r>
      <w:r w:rsidRPr="006414E9">
        <w:rPr>
          <w:rStyle w:val="Refdenotaalpie"/>
          <w:rFonts w:ascii="Arial" w:hAnsi="Arial" w:cs="Arial"/>
          <w:i/>
          <w:iCs/>
          <w:sz w:val="20"/>
          <w:szCs w:val="20"/>
        </w:rPr>
        <w:footnoteReference w:id="7"/>
      </w:r>
      <w:r w:rsidRPr="006414E9">
        <w:rPr>
          <w:rFonts w:ascii="Arial" w:hAnsi="Arial" w:cs="Arial"/>
          <w:i/>
          <w:iCs/>
          <w:sz w:val="20"/>
          <w:szCs w:val="20"/>
        </w:rPr>
        <w:t xml:space="preserve"> (Subrayado y negrilla fuera de texto original)</w:t>
      </w:r>
    </w:p>
    <w:p w14:paraId="64C8FCB4" w14:textId="77777777" w:rsidR="00874890" w:rsidRPr="00B02342" w:rsidRDefault="00874890" w:rsidP="00874890">
      <w:pPr>
        <w:pStyle w:val="Textoindependiente"/>
        <w:spacing w:line="360" w:lineRule="auto"/>
        <w:jc w:val="both"/>
        <w:rPr>
          <w:rFonts w:ascii="Arial" w:hAnsi="Arial" w:cs="Arial"/>
          <w:sz w:val="22"/>
          <w:szCs w:val="22"/>
        </w:rPr>
      </w:pPr>
    </w:p>
    <w:p w14:paraId="0D938153" w14:textId="77777777" w:rsidR="00874890" w:rsidRPr="00B02342" w:rsidRDefault="00874890" w:rsidP="00874890">
      <w:pPr>
        <w:pStyle w:val="Textoindependiente"/>
        <w:spacing w:line="360" w:lineRule="auto"/>
        <w:jc w:val="both"/>
        <w:rPr>
          <w:rFonts w:ascii="Arial" w:hAnsi="Arial" w:cs="Arial"/>
          <w:sz w:val="22"/>
          <w:szCs w:val="22"/>
        </w:rPr>
      </w:pPr>
      <w:r w:rsidRPr="00B02342">
        <w:rPr>
          <w:rFonts w:ascii="Arial" w:hAnsi="Arial" w:cs="Arial"/>
          <w:sz w:val="22"/>
          <w:szCs w:val="22"/>
        </w:rPr>
        <w:t>Por ende, no se podrá de ninguna manera obtener una indemnización superior en cuantía al límite</w:t>
      </w:r>
    </w:p>
    <w:p w14:paraId="6ED51142" w14:textId="77777777" w:rsidR="00874890" w:rsidRPr="00B02342" w:rsidRDefault="00874890" w:rsidP="00874890">
      <w:pPr>
        <w:pStyle w:val="Textoindependiente"/>
        <w:spacing w:line="360" w:lineRule="auto"/>
        <w:jc w:val="both"/>
        <w:rPr>
          <w:rFonts w:ascii="Arial" w:hAnsi="Arial" w:cs="Arial"/>
          <w:sz w:val="22"/>
          <w:szCs w:val="22"/>
        </w:rPr>
      </w:pPr>
      <w:r w:rsidRPr="00B02342">
        <w:rPr>
          <w:rFonts w:ascii="Arial" w:hAnsi="Arial" w:cs="Arial"/>
          <w:sz w:val="22"/>
          <w:szCs w:val="22"/>
        </w:rPr>
        <w:t>de la suma asegurada por parte de mi mandante y en la proporción de dicha pérdida que le corresponda en razón de la porción de riesgo asumido, que en este caso resulta ser la siguiente,</w:t>
      </w:r>
    </w:p>
    <w:p w14:paraId="7F041572" w14:textId="77777777" w:rsidR="00874890" w:rsidRPr="00B02342" w:rsidRDefault="00874890" w:rsidP="00874890">
      <w:pPr>
        <w:pStyle w:val="Textoindependiente"/>
        <w:spacing w:line="360" w:lineRule="auto"/>
        <w:jc w:val="both"/>
        <w:rPr>
          <w:rFonts w:ascii="Arial" w:hAnsi="Arial" w:cs="Arial"/>
          <w:sz w:val="22"/>
          <w:szCs w:val="22"/>
        </w:rPr>
      </w:pPr>
      <w:r w:rsidRPr="00B02342">
        <w:rPr>
          <w:rFonts w:ascii="Arial" w:hAnsi="Arial" w:cs="Arial"/>
          <w:sz w:val="22"/>
          <w:szCs w:val="22"/>
        </w:rPr>
        <w:t>para el amparo que a continuación se relaciona:</w:t>
      </w:r>
    </w:p>
    <w:p w14:paraId="5AB7BC03" w14:textId="77777777" w:rsidR="00874890" w:rsidRPr="00B02342" w:rsidRDefault="00874890" w:rsidP="00874890">
      <w:pPr>
        <w:pStyle w:val="Textoindependiente"/>
        <w:spacing w:line="360" w:lineRule="auto"/>
        <w:jc w:val="both"/>
        <w:rPr>
          <w:rFonts w:ascii="Arial" w:hAnsi="Arial" w:cs="Arial"/>
          <w:sz w:val="22"/>
          <w:szCs w:val="22"/>
        </w:rPr>
      </w:pPr>
    </w:p>
    <w:p w14:paraId="40F582F8" w14:textId="77777777" w:rsidR="000B1095" w:rsidRDefault="000B1095" w:rsidP="00874890">
      <w:pPr>
        <w:pStyle w:val="Textoindependiente"/>
        <w:spacing w:line="360" w:lineRule="auto"/>
        <w:jc w:val="both"/>
        <w:rPr>
          <w:rFonts w:ascii="Arial" w:hAnsi="Arial" w:cs="Arial"/>
          <w:sz w:val="22"/>
          <w:szCs w:val="22"/>
        </w:rPr>
      </w:pPr>
      <w:r w:rsidRPr="000B1095">
        <w:rPr>
          <w:rFonts w:ascii="Arial" w:hAnsi="Arial" w:cs="Arial"/>
          <w:noProof/>
          <w:sz w:val="22"/>
          <w:szCs w:val="22"/>
        </w:rPr>
        <w:drawing>
          <wp:inline distT="0" distB="0" distL="0" distR="0" wp14:anchorId="67BFB7A6" wp14:editId="4AB7A2A5">
            <wp:extent cx="6116320" cy="544195"/>
            <wp:effectExtent l="152400" t="152400" r="360680" b="370205"/>
            <wp:docPr id="1242670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70022" name=""/>
                    <pic:cNvPicPr/>
                  </pic:nvPicPr>
                  <pic:blipFill>
                    <a:blip r:embed="rId15"/>
                    <a:stretch>
                      <a:fillRect/>
                    </a:stretch>
                  </pic:blipFill>
                  <pic:spPr>
                    <a:xfrm>
                      <a:off x="0" y="0"/>
                      <a:ext cx="6116320" cy="544195"/>
                    </a:xfrm>
                    <a:prstGeom prst="rect">
                      <a:avLst/>
                    </a:prstGeom>
                    <a:ln>
                      <a:noFill/>
                    </a:ln>
                    <a:effectLst>
                      <a:outerShdw blurRad="292100" dist="139700" dir="2700000" algn="tl" rotWithShape="0">
                        <a:srgbClr val="333333">
                          <a:alpha val="65000"/>
                        </a:srgbClr>
                      </a:outerShdw>
                    </a:effectLst>
                  </pic:spPr>
                </pic:pic>
              </a:graphicData>
            </a:graphic>
          </wp:inline>
        </w:drawing>
      </w:r>
    </w:p>
    <w:p w14:paraId="55B493D5" w14:textId="05EBDFFF" w:rsidR="00874890" w:rsidRDefault="00874890" w:rsidP="00874890">
      <w:pPr>
        <w:pStyle w:val="Textoindependiente"/>
        <w:spacing w:line="360" w:lineRule="auto"/>
        <w:jc w:val="both"/>
        <w:rPr>
          <w:rFonts w:ascii="Arial" w:hAnsi="Arial" w:cs="Arial"/>
          <w:sz w:val="22"/>
          <w:szCs w:val="22"/>
        </w:rPr>
      </w:pPr>
      <w:r w:rsidRPr="00B02342">
        <w:rPr>
          <w:rFonts w:ascii="Arial" w:hAnsi="Arial" w:cs="Arial"/>
          <w:sz w:val="22"/>
          <w:szCs w:val="22"/>
        </w:rPr>
        <w:t>Este valor se encontrará disponible de acuerdo con los siniestros que se hayan materializado en la vigencia de la Póliza. El valor máximo se condiciona a que en la vigencia total de la Póliza no se hubiere indemnizado por otras reclamaciones pagadas conforme a la Póliza</w:t>
      </w:r>
      <w:r w:rsidR="000B1095">
        <w:rPr>
          <w:rFonts w:ascii="Arial" w:hAnsi="Arial" w:cs="Arial"/>
          <w:sz w:val="22"/>
          <w:szCs w:val="22"/>
        </w:rPr>
        <w:t xml:space="preserve"> No.</w:t>
      </w:r>
      <w:r w:rsidRPr="00B02342">
        <w:rPr>
          <w:rFonts w:ascii="Arial" w:hAnsi="Arial" w:cs="Arial"/>
          <w:sz w:val="22"/>
          <w:szCs w:val="22"/>
        </w:rPr>
        <w:t xml:space="preserve"> </w:t>
      </w:r>
      <w:r w:rsidR="000B1095" w:rsidRPr="000B1095">
        <w:rPr>
          <w:rFonts w:ascii="Arial" w:hAnsi="Arial" w:cs="Arial"/>
          <w:sz w:val="22"/>
          <w:szCs w:val="22"/>
        </w:rPr>
        <w:t>420 80 994000000202</w:t>
      </w:r>
      <w:r w:rsidR="000B1095">
        <w:rPr>
          <w:rFonts w:ascii="Arial" w:hAnsi="Arial" w:cs="Arial"/>
          <w:sz w:val="22"/>
          <w:szCs w:val="22"/>
        </w:rPr>
        <w:t>.</w:t>
      </w:r>
      <w:r w:rsidRPr="00B02342">
        <w:rPr>
          <w:rFonts w:ascii="Arial" w:hAnsi="Arial" w:cs="Arial"/>
          <w:sz w:val="22"/>
          <w:szCs w:val="22"/>
        </w:rPr>
        <w:t xml:space="preserve"> Lógicamente este valor se va reduciendo con cada siniestro pagado judicial o extrajudicialmente.</w:t>
      </w:r>
    </w:p>
    <w:p w14:paraId="5472B6BA" w14:textId="77777777" w:rsidR="006229E9" w:rsidRPr="00B02342" w:rsidRDefault="006229E9" w:rsidP="00874890">
      <w:pPr>
        <w:pStyle w:val="Textoindependiente"/>
        <w:spacing w:line="360" w:lineRule="auto"/>
        <w:jc w:val="both"/>
        <w:rPr>
          <w:rFonts w:ascii="Arial" w:hAnsi="Arial" w:cs="Arial"/>
          <w:sz w:val="22"/>
          <w:szCs w:val="22"/>
        </w:rPr>
      </w:pPr>
    </w:p>
    <w:p w14:paraId="0B983CEE" w14:textId="77777777" w:rsidR="00874890" w:rsidRPr="00B02342" w:rsidRDefault="00874890" w:rsidP="00874890">
      <w:pPr>
        <w:pStyle w:val="Textoindependiente"/>
        <w:spacing w:line="360" w:lineRule="auto"/>
        <w:jc w:val="both"/>
        <w:rPr>
          <w:rFonts w:ascii="Arial" w:hAnsi="Arial" w:cs="Arial"/>
          <w:sz w:val="22"/>
          <w:szCs w:val="22"/>
        </w:rPr>
      </w:pPr>
      <w:r w:rsidRPr="00B02342">
        <w:rPr>
          <w:rFonts w:ascii="Arial" w:hAnsi="Arial" w:cs="Arial"/>
          <w:sz w:val="22"/>
          <w:szCs w:val="22"/>
        </w:rPr>
        <w:t>Lo anterior significa que la responsabilidad se predicará cuando el suceso esté concebido en el ámbito de la cobertura del contrato, según su texto literal y por supuesto la responsabilidad de la aseguradora se limita a dicha suma.</w:t>
      </w:r>
    </w:p>
    <w:p w14:paraId="6A66352C" w14:textId="77777777" w:rsidR="00874890" w:rsidRPr="00B02342" w:rsidRDefault="00874890" w:rsidP="00874890">
      <w:pPr>
        <w:pStyle w:val="Textoindependiente"/>
        <w:spacing w:line="360" w:lineRule="auto"/>
        <w:jc w:val="both"/>
        <w:rPr>
          <w:rFonts w:ascii="Arial" w:hAnsi="Arial" w:cs="Arial"/>
          <w:sz w:val="22"/>
          <w:szCs w:val="22"/>
        </w:rPr>
      </w:pPr>
    </w:p>
    <w:p w14:paraId="6E12DA75" w14:textId="77777777" w:rsidR="00874890" w:rsidRDefault="00874890" w:rsidP="00874890">
      <w:pPr>
        <w:pStyle w:val="Textoindependiente"/>
        <w:spacing w:line="360" w:lineRule="auto"/>
        <w:jc w:val="both"/>
        <w:rPr>
          <w:rFonts w:ascii="Arial" w:hAnsi="Arial" w:cs="Arial"/>
          <w:sz w:val="22"/>
          <w:szCs w:val="22"/>
        </w:rPr>
      </w:pPr>
      <w:r w:rsidRPr="00B02342">
        <w:rPr>
          <w:rFonts w:ascii="Arial" w:hAnsi="Arial" w:cs="Arial"/>
          <w:sz w:val="22"/>
          <w:szCs w:val="22"/>
        </w:rPr>
        <w:t xml:space="preserve">Por todo lo anterior, comedidamente le solicito al Honorable Despacho tomar en consideración que, </w:t>
      </w:r>
      <w:r w:rsidRPr="00B02342">
        <w:rPr>
          <w:rFonts w:ascii="Arial" w:hAnsi="Arial" w:cs="Arial"/>
          <w:sz w:val="22"/>
          <w:szCs w:val="22"/>
        </w:rPr>
        <w:lastRenderedPageBreak/>
        <w:t>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despacho en el remoto e improbable evento de una condena en contra de mi representada.</w:t>
      </w:r>
    </w:p>
    <w:p w14:paraId="53B63842" w14:textId="77777777" w:rsidR="000B1095" w:rsidRPr="00B02342" w:rsidRDefault="000B1095" w:rsidP="00874890">
      <w:pPr>
        <w:pStyle w:val="Textoindependiente"/>
        <w:spacing w:line="360" w:lineRule="auto"/>
        <w:jc w:val="both"/>
        <w:rPr>
          <w:rFonts w:ascii="Arial" w:hAnsi="Arial" w:cs="Arial"/>
          <w:sz w:val="22"/>
          <w:szCs w:val="22"/>
        </w:rPr>
      </w:pPr>
    </w:p>
    <w:p w14:paraId="1F03A28A" w14:textId="595D1232" w:rsidR="000B1095" w:rsidRPr="00061EA3" w:rsidRDefault="000B1095" w:rsidP="00061EA3">
      <w:pPr>
        <w:pStyle w:val="Prrafodelista"/>
        <w:widowControl/>
        <w:numPr>
          <w:ilvl w:val="2"/>
          <w:numId w:val="36"/>
        </w:numPr>
        <w:adjustRightInd w:val="0"/>
        <w:spacing w:line="360" w:lineRule="auto"/>
        <w:jc w:val="both"/>
        <w:rPr>
          <w:u w:val="single"/>
        </w:rPr>
      </w:pPr>
      <w:r w:rsidRPr="00061EA3">
        <w:rPr>
          <w:b/>
          <w:bCs/>
          <w:u w:val="single"/>
        </w:rPr>
        <w:t xml:space="preserve">EN </w:t>
      </w:r>
      <w:r w:rsidRPr="00061EA3">
        <w:rPr>
          <w:b/>
          <w:u w:val="single"/>
        </w:rPr>
        <w:t xml:space="preserve">LA </w:t>
      </w:r>
      <w:r w:rsidRPr="00061EA3">
        <w:rPr>
          <w:rStyle w:val="normaltextrun"/>
          <w:b/>
          <w:bCs/>
          <w:u w:val="single"/>
          <w:shd w:val="clear" w:color="auto" w:fill="FFFFFF"/>
        </w:rPr>
        <w:t>PÓLIZA DE RESPONSABILIDAD CIVIL EXTRACONTRACTUAL No.</w:t>
      </w:r>
      <w:r w:rsidRPr="00061EA3">
        <w:rPr>
          <w:rStyle w:val="PiedepginaCar"/>
          <w:b/>
          <w:bCs/>
          <w:u w:val="single"/>
          <w:shd w:val="clear" w:color="auto" w:fill="FFFFFF"/>
        </w:rPr>
        <w:t xml:space="preserve"> </w:t>
      </w:r>
      <w:r w:rsidRPr="00061EA3">
        <w:rPr>
          <w:rFonts w:eastAsia="Calibri"/>
          <w:b/>
          <w:bCs/>
          <w:u w:val="single"/>
        </w:rPr>
        <w:t>420 80 994000000202</w:t>
      </w:r>
      <w:r w:rsidRPr="00061EA3">
        <w:rPr>
          <w:b/>
          <w:bCs/>
          <w:u w:val="single"/>
        </w:rPr>
        <w:t>, SE PACTÓ UN DEDUCIBLE.</w:t>
      </w:r>
    </w:p>
    <w:p w14:paraId="697F59E1" w14:textId="77777777" w:rsidR="000B1095" w:rsidRPr="00B02342" w:rsidRDefault="000B1095" w:rsidP="000B1095">
      <w:pPr>
        <w:pStyle w:val="4GChar"/>
        <w:spacing w:line="360" w:lineRule="auto"/>
        <w:rPr>
          <w:rFonts w:ascii="Arial" w:hAnsi="Arial" w:cs="Arial"/>
          <w:vertAlign w:val="baseline"/>
        </w:rPr>
      </w:pPr>
    </w:p>
    <w:p w14:paraId="55A7ED18" w14:textId="18EAD53F" w:rsidR="000B1095" w:rsidRPr="00B02342" w:rsidRDefault="000B1095" w:rsidP="000B1095">
      <w:pPr>
        <w:spacing w:line="360" w:lineRule="auto"/>
        <w:jc w:val="both"/>
        <w:rPr>
          <w:rFonts w:ascii="Arial" w:hAnsi="Arial" w:cs="Arial"/>
        </w:rPr>
      </w:pPr>
      <w:bookmarkStart w:id="3" w:name="_Hlk111057025"/>
      <w:r w:rsidRPr="00B02342">
        <w:rPr>
          <w:rFonts w:ascii="Arial" w:hAnsi="Arial" w:cs="Arial"/>
        </w:rPr>
        <w:t>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w:t>
      </w:r>
      <w:r w:rsidRPr="00B02342">
        <w:rPr>
          <w:rFonts w:ascii="Arial" w:hAnsi="Arial" w:cs="Arial"/>
          <w:b/>
        </w:rPr>
        <w:t xml:space="preserve"> DISTRITO ESPECIAL DE SANTIAGO DE CALI y, en este caso para la póliza, se pactó en el </w:t>
      </w:r>
      <w:r>
        <w:rPr>
          <w:rFonts w:ascii="Arial" w:hAnsi="Arial" w:cs="Arial"/>
          <w:b/>
        </w:rPr>
        <w:t>5%</w:t>
      </w:r>
      <w:r w:rsidRPr="00B02342">
        <w:rPr>
          <w:rFonts w:ascii="Arial" w:hAnsi="Arial" w:cs="Arial"/>
          <w:b/>
        </w:rPr>
        <w:t xml:space="preserve"> del valor de la pérdida como mínimo </w:t>
      </w:r>
      <w:r>
        <w:rPr>
          <w:rFonts w:ascii="Arial" w:hAnsi="Arial" w:cs="Arial"/>
          <w:b/>
        </w:rPr>
        <w:t>3</w:t>
      </w:r>
      <w:r w:rsidRPr="00B02342">
        <w:rPr>
          <w:rFonts w:ascii="Arial" w:hAnsi="Arial" w:cs="Arial"/>
          <w:b/>
        </w:rPr>
        <w:t xml:space="preserve"> SMMLV.</w:t>
      </w:r>
      <w:r>
        <w:rPr>
          <w:rFonts w:ascii="Arial" w:hAnsi="Arial" w:cs="Arial"/>
          <w:b/>
        </w:rPr>
        <w:t xml:space="preserve"> </w:t>
      </w:r>
      <w:r w:rsidRPr="00B02342">
        <w:rPr>
          <w:rFonts w:ascii="Arial" w:hAnsi="Arial" w:cs="Arial"/>
        </w:rPr>
        <w:t>El deducible, el cual está legalmente permitido, luego que se encuentra consagrado en el artículo 1103 del Código de Comercio reza que:</w:t>
      </w:r>
    </w:p>
    <w:bookmarkEnd w:id="3"/>
    <w:p w14:paraId="263FA230" w14:textId="77777777" w:rsidR="000B1095" w:rsidRPr="00B02342" w:rsidRDefault="000B1095" w:rsidP="000B1095">
      <w:pPr>
        <w:pStyle w:val="4GChar"/>
        <w:spacing w:line="360" w:lineRule="auto"/>
        <w:rPr>
          <w:rFonts w:ascii="Arial" w:hAnsi="Arial" w:cs="Arial"/>
          <w:vertAlign w:val="baseline"/>
        </w:rPr>
      </w:pPr>
    </w:p>
    <w:p w14:paraId="723DD790" w14:textId="77777777" w:rsidR="000B1095" w:rsidRPr="006414E9" w:rsidRDefault="000B1095" w:rsidP="000B1095">
      <w:pPr>
        <w:adjustRightInd w:val="0"/>
        <w:spacing w:line="276" w:lineRule="auto"/>
        <w:ind w:left="851" w:right="843"/>
        <w:jc w:val="both"/>
        <w:rPr>
          <w:rFonts w:ascii="Arial" w:hAnsi="Arial" w:cs="Arial"/>
          <w:i/>
          <w:iCs/>
          <w:sz w:val="20"/>
          <w:szCs w:val="20"/>
        </w:rPr>
      </w:pPr>
      <w:r w:rsidRPr="006414E9">
        <w:rPr>
          <w:rFonts w:ascii="Arial" w:hAnsi="Arial" w:cs="Arial"/>
          <w:i/>
          <w:iCs/>
          <w:sz w:val="20"/>
          <w:szCs w:val="20"/>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49839E22" w14:textId="77777777" w:rsidR="000B1095" w:rsidRPr="00B02342" w:rsidRDefault="000B1095" w:rsidP="000B1095">
      <w:pPr>
        <w:adjustRightInd w:val="0"/>
        <w:spacing w:line="360" w:lineRule="auto"/>
        <w:jc w:val="both"/>
        <w:rPr>
          <w:rFonts w:ascii="Arial" w:hAnsi="Arial" w:cs="Arial"/>
        </w:rPr>
      </w:pPr>
    </w:p>
    <w:p w14:paraId="59564AB4" w14:textId="77777777" w:rsidR="000B1095" w:rsidRPr="00B02342" w:rsidRDefault="000B1095" w:rsidP="000B1095">
      <w:pPr>
        <w:pStyle w:val="4GChar"/>
        <w:spacing w:line="360" w:lineRule="auto"/>
        <w:rPr>
          <w:rFonts w:ascii="Arial" w:hAnsi="Arial" w:cs="Arial"/>
          <w:vertAlign w:val="baseline"/>
        </w:rPr>
      </w:pPr>
      <w:r w:rsidRPr="00B02342">
        <w:rPr>
          <w:rFonts w:ascii="Arial" w:hAnsi="Arial" w:cs="Arial"/>
          <w:vertAlign w:val="baseline"/>
        </w:rPr>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5E7CB8C0" w14:textId="77777777" w:rsidR="000B1095" w:rsidRPr="00B02342" w:rsidRDefault="000B1095" w:rsidP="000B1095">
      <w:pPr>
        <w:pStyle w:val="4GChar"/>
        <w:spacing w:line="360" w:lineRule="auto"/>
        <w:rPr>
          <w:rFonts w:ascii="Arial" w:hAnsi="Arial" w:cs="Arial"/>
          <w:vertAlign w:val="baseline"/>
        </w:rPr>
      </w:pPr>
    </w:p>
    <w:p w14:paraId="71C88406" w14:textId="67CEA943" w:rsidR="000B1095" w:rsidRPr="00B02342" w:rsidRDefault="000B1095" w:rsidP="000B1095">
      <w:pPr>
        <w:pStyle w:val="4GChar"/>
        <w:spacing w:line="360" w:lineRule="auto"/>
        <w:jc w:val="center"/>
        <w:rPr>
          <w:rFonts w:ascii="Arial" w:hAnsi="Arial" w:cs="Arial"/>
          <w:vertAlign w:val="baseline"/>
        </w:rPr>
      </w:pPr>
      <w:r w:rsidRPr="000B1095">
        <w:rPr>
          <w:rFonts w:ascii="Arial" w:hAnsi="Arial" w:cs="Arial"/>
          <w:noProof/>
          <w:vertAlign w:val="baseline"/>
        </w:rPr>
        <w:drawing>
          <wp:inline distT="0" distB="0" distL="0" distR="0" wp14:anchorId="7E406978" wp14:editId="0B944DF5">
            <wp:extent cx="5861050" cy="250701"/>
            <wp:effectExtent l="152400" t="152400" r="330200" b="359410"/>
            <wp:docPr id="1748576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76399" name=""/>
                    <pic:cNvPicPr/>
                  </pic:nvPicPr>
                  <pic:blipFill>
                    <a:blip r:embed="rId16"/>
                    <a:stretch>
                      <a:fillRect/>
                    </a:stretch>
                  </pic:blipFill>
                  <pic:spPr>
                    <a:xfrm>
                      <a:off x="0" y="0"/>
                      <a:ext cx="5918515" cy="253159"/>
                    </a:xfrm>
                    <a:prstGeom prst="rect">
                      <a:avLst/>
                    </a:prstGeom>
                    <a:ln>
                      <a:noFill/>
                    </a:ln>
                    <a:effectLst>
                      <a:outerShdw blurRad="292100" dist="139700" dir="2700000" algn="tl" rotWithShape="0">
                        <a:srgbClr val="333333">
                          <a:alpha val="65000"/>
                        </a:srgbClr>
                      </a:outerShdw>
                    </a:effectLst>
                  </pic:spPr>
                </pic:pic>
              </a:graphicData>
            </a:graphic>
          </wp:inline>
        </w:drawing>
      </w:r>
    </w:p>
    <w:p w14:paraId="347DD80F" w14:textId="77777777" w:rsidR="000B1095" w:rsidRPr="00B02342" w:rsidRDefault="000B1095" w:rsidP="000B1095">
      <w:pPr>
        <w:spacing w:line="360" w:lineRule="auto"/>
        <w:jc w:val="both"/>
        <w:rPr>
          <w:rFonts w:ascii="Arial" w:hAnsi="Arial" w:cs="Arial"/>
        </w:rPr>
      </w:pPr>
      <w:bookmarkStart w:id="4" w:name="_Hlk111055914"/>
      <w:r w:rsidRPr="00B02342">
        <w:rPr>
          <w:rFonts w:ascii="Arial" w:hAnsi="Arial" w:cs="Arial"/>
        </w:rPr>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w:t>
      </w:r>
      <w:r w:rsidRPr="00B02342">
        <w:rPr>
          <w:rFonts w:ascii="Arial" w:hAnsi="Arial" w:cs="Arial"/>
          <w:b/>
        </w:rPr>
        <w:t xml:space="preserve">DISTRITO ESPECIAL DE SANTIAGO DE CALI, </w:t>
      </w:r>
      <w:r w:rsidRPr="00B02342">
        <w:rPr>
          <w:rFonts w:ascii="Arial" w:hAnsi="Arial" w:cs="Arial"/>
        </w:rPr>
        <w:t xml:space="preserve">le correspondería cubrir en virtud del deducible pactado. Se aclara además que en vista de que se pactó un porcentaje y una suma específica, deberá aplicarse, de acuerdo a lo estipulado en la póliza, el que una vez calculado sea mayor. </w:t>
      </w:r>
    </w:p>
    <w:p w14:paraId="5AD69748" w14:textId="77777777" w:rsidR="000B1095" w:rsidRPr="00B02342" w:rsidRDefault="000B1095" w:rsidP="000B1095">
      <w:pPr>
        <w:spacing w:line="360" w:lineRule="auto"/>
        <w:jc w:val="both"/>
        <w:rPr>
          <w:rFonts w:ascii="Arial" w:hAnsi="Arial" w:cs="Arial"/>
          <w:b/>
        </w:rPr>
      </w:pPr>
    </w:p>
    <w:bookmarkEnd w:id="4"/>
    <w:p w14:paraId="75768B35" w14:textId="5BC45893" w:rsidR="000B1095" w:rsidRDefault="000B1095" w:rsidP="000B1095">
      <w:pPr>
        <w:spacing w:line="360" w:lineRule="auto"/>
        <w:jc w:val="both"/>
        <w:rPr>
          <w:rFonts w:ascii="Arial" w:hAnsi="Arial" w:cs="Arial"/>
          <w:b/>
          <w:bCs/>
        </w:rPr>
      </w:pPr>
      <w:r w:rsidRPr="00B02342">
        <w:rPr>
          <w:rFonts w:ascii="Arial" w:hAnsi="Arial" w:cs="Arial"/>
        </w:rPr>
        <w:t xml:space="preserve">Es decir, que, si en la causa civil bajo su conocimiento ocurre el improbable caso de endilgarse responsabilidad a la demandada y asegurada y a mi mandante se le hiciera exigible la afectación del aseguramiento, </w:t>
      </w:r>
      <w:r w:rsidRPr="00B02342">
        <w:rPr>
          <w:rFonts w:ascii="Arial" w:hAnsi="Arial" w:cs="Arial"/>
          <w:b/>
        </w:rPr>
        <w:t xml:space="preserve">DISTRITO ESPECIAL DE SANTIAGO DE CALI </w:t>
      </w:r>
      <w:r w:rsidRPr="00B02342">
        <w:rPr>
          <w:rFonts w:ascii="Arial" w:hAnsi="Arial" w:cs="Arial"/>
        </w:rPr>
        <w:t xml:space="preserve">tendría que cubrir el monto anteriormente indicado como deducible. Empero, tampoco puede olvidarse que esto es sólo posible en el hipotético de que la póliza vinculada ofreciera cobertura temporal, y en el remoto evento de </w:t>
      </w:r>
      <w:r w:rsidRPr="00B02342">
        <w:rPr>
          <w:rFonts w:ascii="Arial" w:hAnsi="Arial" w:cs="Arial"/>
        </w:rPr>
        <w:lastRenderedPageBreak/>
        <w:t>que el</w:t>
      </w:r>
      <w:r w:rsidRPr="00B02342">
        <w:rPr>
          <w:rFonts w:ascii="Arial" w:hAnsi="Arial" w:cs="Arial"/>
          <w:b/>
          <w:bCs/>
        </w:rPr>
        <w:t xml:space="preserve"> </w:t>
      </w:r>
      <w:r w:rsidRPr="00B02342">
        <w:rPr>
          <w:rFonts w:ascii="Arial" w:hAnsi="Arial" w:cs="Arial"/>
          <w:b/>
        </w:rPr>
        <w:t>DISTRITO ESPECIAL DE SANTIAGO DE CALI</w:t>
      </w:r>
      <w:r w:rsidRPr="00B02342">
        <w:rPr>
          <w:rFonts w:ascii="Arial" w:hAnsi="Arial" w:cs="Arial"/>
          <w:b/>
          <w:bCs/>
        </w:rPr>
        <w:t xml:space="preserve"> </w:t>
      </w:r>
      <w:r w:rsidRPr="00B02342">
        <w:rPr>
          <w:rFonts w:ascii="Arial" w:hAnsi="Arial" w:cs="Arial"/>
        </w:rPr>
        <w:t>sea hallado patrimonialmente responsable de conformidad con las pruebas allegadas el proceso; lo cual, analizado el expediente, considera el suscrito, es altamente improbable, como quiera que, en el asunto de marras, no existe responsabilidad frente al</w:t>
      </w:r>
      <w:r w:rsidRPr="00B02342">
        <w:rPr>
          <w:rFonts w:ascii="Arial" w:hAnsi="Arial" w:cs="Arial"/>
          <w:b/>
          <w:bCs/>
        </w:rPr>
        <w:t xml:space="preserve"> </w:t>
      </w:r>
      <w:r w:rsidRPr="00B02342">
        <w:rPr>
          <w:rFonts w:ascii="Arial" w:hAnsi="Arial" w:cs="Arial"/>
          <w:b/>
        </w:rPr>
        <w:t>DISTRITO ESPECIAL DE SANTIAGO DE CALI</w:t>
      </w:r>
      <w:r w:rsidRPr="00B02342">
        <w:rPr>
          <w:rFonts w:ascii="Arial" w:hAnsi="Arial" w:cs="Arial"/>
          <w:b/>
          <w:bCs/>
        </w:rPr>
        <w:t>.</w:t>
      </w:r>
    </w:p>
    <w:p w14:paraId="104401EA" w14:textId="77777777" w:rsidR="00E167E4" w:rsidRDefault="00E167E4" w:rsidP="000B1095">
      <w:pPr>
        <w:spacing w:line="360" w:lineRule="auto"/>
        <w:jc w:val="both"/>
        <w:rPr>
          <w:rFonts w:ascii="Arial" w:hAnsi="Arial" w:cs="Arial"/>
          <w:b/>
          <w:bCs/>
        </w:rPr>
      </w:pPr>
    </w:p>
    <w:p w14:paraId="08A067DE" w14:textId="4559654B" w:rsidR="00E167E4" w:rsidRPr="00061EA3" w:rsidRDefault="00E167E4" w:rsidP="00061EA3">
      <w:pPr>
        <w:pStyle w:val="Prrafodelista"/>
        <w:widowControl/>
        <w:numPr>
          <w:ilvl w:val="2"/>
          <w:numId w:val="36"/>
        </w:numPr>
        <w:autoSpaceDE/>
        <w:autoSpaceDN/>
        <w:spacing w:line="360" w:lineRule="auto"/>
        <w:jc w:val="both"/>
        <w:rPr>
          <w:rFonts w:eastAsia="Calibri"/>
          <w:b/>
          <w:bCs/>
          <w:u w:val="single"/>
        </w:rPr>
      </w:pPr>
      <w:r w:rsidRPr="00061EA3">
        <w:rPr>
          <w:rFonts w:eastAsia="Calibri"/>
          <w:b/>
          <w:bCs/>
          <w:u w:val="single"/>
        </w:rPr>
        <w:t xml:space="preserve">INEXISTENCIA DE SOLIDARIDAD ENTRE MI MANDANTE Y LOS DEMÁS DEMANDADOS - AUSENCIA DE SOLIDARIDAD EN EL MARCO DEL CONTRATO DE SEGURO. </w:t>
      </w:r>
    </w:p>
    <w:p w14:paraId="0CBD581D" w14:textId="77777777" w:rsidR="00E167E4" w:rsidRPr="00B02342" w:rsidRDefault="00E167E4" w:rsidP="00E167E4">
      <w:pPr>
        <w:spacing w:line="360" w:lineRule="auto"/>
        <w:jc w:val="both"/>
        <w:rPr>
          <w:rFonts w:ascii="Arial" w:eastAsia="Calibri" w:hAnsi="Arial" w:cs="Arial"/>
        </w:rPr>
      </w:pPr>
    </w:p>
    <w:p w14:paraId="56EA074F" w14:textId="77777777" w:rsidR="00E167E4" w:rsidRPr="00B02342" w:rsidRDefault="00E167E4" w:rsidP="00E167E4">
      <w:pPr>
        <w:spacing w:line="360" w:lineRule="auto"/>
        <w:jc w:val="both"/>
        <w:rPr>
          <w:rFonts w:ascii="Arial" w:eastAsia="Calibri" w:hAnsi="Arial" w:cs="Arial"/>
        </w:rPr>
      </w:pPr>
      <w:r w:rsidRPr="00B02342">
        <w:rPr>
          <w:rFonts w:ascii="Arial" w:eastAsia="Calibri" w:hAnsi="Arial" w:cs="Arial"/>
        </w:rPr>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14:paraId="6B273312" w14:textId="77777777" w:rsidR="00E167E4" w:rsidRPr="00B02342" w:rsidRDefault="00E167E4" w:rsidP="00E167E4">
      <w:pPr>
        <w:spacing w:line="360" w:lineRule="auto"/>
        <w:jc w:val="both"/>
        <w:rPr>
          <w:rFonts w:ascii="Arial" w:eastAsia="Calibri" w:hAnsi="Arial" w:cs="Arial"/>
        </w:rPr>
      </w:pPr>
    </w:p>
    <w:p w14:paraId="59DF1D6B" w14:textId="77777777" w:rsidR="00E167E4" w:rsidRPr="00B02342" w:rsidRDefault="00E167E4" w:rsidP="00E167E4">
      <w:pPr>
        <w:spacing w:line="360" w:lineRule="auto"/>
        <w:jc w:val="both"/>
        <w:rPr>
          <w:rFonts w:ascii="Arial" w:eastAsia="Calibri" w:hAnsi="Arial" w:cs="Arial"/>
        </w:rPr>
      </w:pPr>
      <w:r w:rsidRPr="00B02342">
        <w:rPr>
          <w:rFonts w:ascii="Arial" w:eastAsia="Calibri" w:hAnsi="Arial" w:cs="Arial"/>
        </w:rPr>
        <w:t>Es relevante enfatizar este punto, dado que la obligación de mi representada surge exclusivamente del contrato de seguro, suscrito en ejercicio de la autonomía de la voluntad privada, y no de una eventual responsabilidad civil extracontractual propia de la aseguradora. En este sentido, es preciso diferenciar dos tipos de responsabilidad: (i) la que puede ser atribuida al asegurado, en virtud de una eventual responsabilidad civil extracontractual, cuya obligación indemnizatoria encuentra su origen en la ley, conforme al artículo 2341 del Código Civil; y (</w:t>
      </w:r>
      <w:proofErr w:type="spellStart"/>
      <w:r w:rsidRPr="00B02342">
        <w:rPr>
          <w:rFonts w:ascii="Arial" w:eastAsia="Calibri" w:hAnsi="Arial" w:cs="Arial"/>
        </w:rPr>
        <w:t>ii</w:t>
      </w:r>
      <w:proofErr w:type="spellEnd"/>
      <w:r w:rsidRPr="00B02342">
        <w:rPr>
          <w:rFonts w:ascii="Arial" w:eastAsia="Calibri" w:hAnsi="Arial" w:cs="Arial"/>
        </w:rPr>
        <w:t>) la que recae sobre mi representada, cuyo deber de indemnización no emana de la ley per se, sino del contrato de seguro celebrado, el cual se rige por lo dispuesto en los artículos 1036 y siguientes del Código de Comercio.</w:t>
      </w:r>
    </w:p>
    <w:p w14:paraId="5F7870A7" w14:textId="77777777" w:rsidR="00E167E4" w:rsidRPr="00B02342" w:rsidRDefault="00E167E4" w:rsidP="00E167E4">
      <w:pPr>
        <w:spacing w:line="360" w:lineRule="auto"/>
        <w:jc w:val="both"/>
        <w:rPr>
          <w:rFonts w:ascii="Arial" w:eastAsia="Calibri" w:hAnsi="Arial" w:cs="Arial"/>
        </w:rPr>
      </w:pPr>
    </w:p>
    <w:p w14:paraId="2A86AE41" w14:textId="77777777" w:rsidR="00E167E4" w:rsidRPr="00B02342" w:rsidRDefault="00E167E4" w:rsidP="00E167E4">
      <w:pPr>
        <w:spacing w:line="360" w:lineRule="auto"/>
        <w:jc w:val="both"/>
        <w:rPr>
          <w:rFonts w:ascii="Arial" w:eastAsia="Calibri" w:hAnsi="Arial" w:cs="Arial"/>
        </w:rPr>
      </w:pPr>
      <w:r w:rsidRPr="00B02342">
        <w:rPr>
          <w:rFonts w:ascii="Arial" w:eastAsia="Calibri" w:hAnsi="Arial" w:cs="Arial"/>
        </w:rPr>
        <w:t>En consecuencia, las obligaciones del asegurado y de la aseguradora son de naturaleza distinta y autónoma, delimitadas por las estipulaciones pactadas en el contrato de seguro, sin que pueda predicarse entre ellas vínculo de solidaridad.</w:t>
      </w:r>
    </w:p>
    <w:p w14:paraId="0BD7C98F" w14:textId="77777777" w:rsidR="00E167E4" w:rsidRPr="00B02342" w:rsidRDefault="00E167E4" w:rsidP="00E167E4">
      <w:pPr>
        <w:spacing w:line="360" w:lineRule="auto"/>
        <w:jc w:val="both"/>
        <w:rPr>
          <w:rFonts w:ascii="Arial" w:eastAsia="Calibri" w:hAnsi="Arial" w:cs="Arial"/>
        </w:rPr>
      </w:pPr>
    </w:p>
    <w:p w14:paraId="705C3389" w14:textId="77777777" w:rsidR="00E167E4" w:rsidRPr="00B02342" w:rsidRDefault="00E167E4" w:rsidP="00E167E4">
      <w:pPr>
        <w:spacing w:line="360" w:lineRule="auto"/>
        <w:jc w:val="both"/>
        <w:rPr>
          <w:rFonts w:ascii="Arial" w:eastAsia="Calibri" w:hAnsi="Arial" w:cs="Arial"/>
        </w:rPr>
      </w:pPr>
      <w:r w:rsidRPr="00B02342">
        <w:rPr>
          <w:rFonts w:ascii="Arial" w:eastAsia="Calibri" w:hAnsi="Arial" w:cs="Arial"/>
        </w:rPr>
        <w:t xml:space="preserve">La Corte Suprema de Justicia en Sala de Casación Civil y mediante ponencia del Dr. Ariel Salazar Ramírez en sentencia SC20950-2017 Radicación </w:t>
      </w:r>
      <w:proofErr w:type="spellStart"/>
      <w:r w:rsidRPr="00B02342">
        <w:rPr>
          <w:rFonts w:ascii="Arial" w:eastAsia="Calibri" w:hAnsi="Arial" w:cs="Arial"/>
        </w:rPr>
        <w:t>n°</w:t>
      </w:r>
      <w:proofErr w:type="spellEnd"/>
      <w:r w:rsidRPr="00B02342">
        <w:rPr>
          <w:rFonts w:ascii="Arial" w:eastAsia="Calibri" w:hAnsi="Arial" w:cs="Arial"/>
        </w:rPr>
        <w:t xml:space="preserve"> 05001-31-03-005-2008- 00497-01 ha indicado que</w:t>
      </w:r>
      <w:r w:rsidRPr="00B02342">
        <w:rPr>
          <w:rFonts w:ascii="Arial" w:eastAsia="Calibri" w:hAnsi="Arial" w:cs="Arial"/>
          <w:i/>
          <w:iCs/>
        </w:rPr>
        <w:t xml:space="preserve">: “(…) Por último, </w:t>
      </w:r>
      <w:r w:rsidRPr="00B02342">
        <w:rPr>
          <w:rFonts w:ascii="Arial" w:eastAsia="Calibri" w:hAnsi="Arial" w:cs="Arial"/>
          <w:b/>
          <w:bCs/>
          <w:i/>
          <w:iCs/>
          <w:u w:val="single"/>
        </w:rPr>
        <w:t>la compañía aseguradora no está llamada a responder de forma solidaria por la condena impuesta, sino atendiendo que «el deber de indemnizar se deriva de una relación contractual,</w:t>
      </w:r>
      <w:r w:rsidRPr="00B02342">
        <w:rPr>
          <w:rFonts w:ascii="Arial" w:eastAsia="Calibri" w:hAnsi="Arial" w:cs="Arial"/>
          <w:i/>
          <w:iCs/>
        </w:rPr>
        <w:t xml:space="preserve"> que favoreció la acción directa por parte del demandante en los términos del artículo 1134 del C. de Co (…)”</w:t>
      </w:r>
      <w:r w:rsidRPr="00B02342">
        <w:rPr>
          <w:rFonts w:ascii="Arial" w:eastAsia="Calibri" w:hAnsi="Arial" w:cs="Arial"/>
        </w:rPr>
        <w:t xml:space="preserve"> (Subrayas y negrilla fuera de texto original)</w:t>
      </w:r>
    </w:p>
    <w:p w14:paraId="1C31FEA4" w14:textId="77777777" w:rsidR="00E167E4" w:rsidRPr="00B02342" w:rsidRDefault="00E167E4" w:rsidP="00E167E4">
      <w:pPr>
        <w:spacing w:line="360" w:lineRule="auto"/>
        <w:jc w:val="both"/>
        <w:rPr>
          <w:rFonts w:ascii="Arial" w:eastAsia="Calibri" w:hAnsi="Arial" w:cs="Arial"/>
        </w:rPr>
      </w:pPr>
    </w:p>
    <w:p w14:paraId="45029466" w14:textId="77777777" w:rsidR="00E167E4" w:rsidRPr="00B02342" w:rsidRDefault="00E167E4" w:rsidP="00E167E4">
      <w:pPr>
        <w:spacing w:line="360" w:lineRule="auto"/>
        <w:jc w:val="both"/>
        <w:rPr>
          <w:rFonts w:ascii="Arial" w:eastAsia="Calibri" w:hAnsi="Arial" w:cs="Arial"/>
        </w:rPr>
      </w:pPr>
      <w:r w:rsidRPr="00B02342">
        <w:rPr>
          <w:rFonts w:ascii="Arial" w:eastAsia="Calibri" w:hAnsi="Arial" w:cs="Arial"/>
        </w:rPr>
        <w:t xml:space="preserve">Entendido lo anterior, es preciso indicar que la solidaridad de las obligaciones en Colombia solo se origina por pacto que expresamente la convenga entre los contrayentes, lo anterior según el art. 1568 del Código Civil Colombiano que reza: </w:t>
      </w:r>
    </w:p>
    <w:p w14:paraId="0F03D716" w14:textId="77777777" w:rsidR="00E167E4" w:rsidRPr="006414E9" w:rsidRDefault="00E167E4" w:rsidP="00E167E4">
      <w:pPr>
        <w:spacing w:line="360" w:lineRule="auto"/>
        <w:ind w:left="708"/>
        <w:jc w:val="both"/>
        <w:rPr>
          <w:rFonts w:ascii="Arial" w:eastAsia="Calibri" w:hAnsi="Arial" w:cs="Arial"/>
          <w:sz w:val="20"/>
          <w:szCs w:val="20"/>
        </w:rPr>
      </w:pPr>
    </w:p>
    <w:p w14:paraId="215F2C27" w14:textId="77777777" w:rsidR="00E167E4" w:rsidRPr="006414E9" w:rsidRDefault="00E167E4" w:rsidP="00E167E4">
      <w:pPr>
        <w:spacing w:line="360" w:lineRule="auto"/>
        <w:ind w:left="708"/>
        <w:jc w:val="both"/>
        <w:rPr>
          <w:rFonts w:ascii="Arial" w:eastAsia="Calibri" w:hAnsi="Arial" w:cs="Arial"/>
          <w:i/>
          <w:iCs/>
          <w:sz w:val="20"/>
          <w:szCs w:val="20"/>
        </w:rPr>
      </w:pPr>
      <w:r w:rsidRPr="006414E9">
        <w:rPr>
          <w:rFonts w:ascii="Arial" w:eastAsia="Calibri" w:hAnsi="Arial" w:cs="Arial"/>
          <w:b/>
          <w:bCs/>
          <w:i/>
          <w:iCs/>
          <w:sz w:val="20"/>
          <w:szCs w:val="20"/>
          <w:u w:val="single"/>
        </w:rPr>
        <w:t xml:space="preserve">(…) En general cuando se ha contraído por muchas personas o para con muchas la obligación de una cosa divisible, cada uno de los deudores, en el primer caso, es obligado solamente a </w:t>
      </w:r>
      <w:r w:rsidRPr="006414E9">
        <w:rPr>
          <w:rFonts w:ascii="Arial" w:eastAsia="Calibri" w:hAnsi="Arial" w:cs="Arial"/>
          <w:b/>
          <w:bCs/>
          <w:i/>
          <w:iCs/>
          <w:sz w:val="20"/>
          <w:szCs w:val="20"/>
          <w:u w:val="single"/>
        </w:rPr>
        <w:lastRenderedPageBreak/>
        <w:t xml:space="preserve">su parte o cuota en la deuda, </w:t>
      </w:r>
      <w:r w:rsidRPr="006414E9">
        <w:rPr>
          <w:rFonts w:ascii="Arial" w:eastAsia="Calibri" w:hAnsi="Arial" w:cs="Arial"/>
          <w:i/>
          <w:iCs/>
          <w:sz w:val="20"/>
          <w:szCs w:val="20"/>
        </w:rPr>
        <w:t xml:space="preserve">y cada uno de los acreedores, en el segundo, sólo tiene derecho para demandar su parte o cuota en el crédito. </w:t>
      </w:r>
      <w:r w:rsidRPr="006414E9">
        <w:rPr>
          <w:rFonts w:ascii="Arial" w:eastAsia="Calibri" w:hAnsi="Arial" w:cs="Arial"/>
          <w:b/>
          <w:bCs/>
          <w:i/>
          <w:iCs/>
          <w:sz w:val="20"/>
          <w:szCs w:val="20"/>
          <w:u w:val="single"/>
        </w:rPr>
        <w:t>Pero en virtud de la convención</w:t>
      </w:r>
      <w:r w:rsidRPr="006414E9">
        <w:rPr>
          <w:rFonts w:ascii="Arial" w:eastAsia="Calibri" w:hAnsi="Arial" w:cs="Arial"/>
          <w:i/>
          <w:iCs/>
          <w:sz w:val="20"/>
          <w:szCs w:val="20"/>
        </w:rPr>
        <w:t xml:space="preserve">, del testamento o de la ley puede exigirse cada uno de los deudores o por cada uno de los acreedores el total de la deuda, y entonces la obligación es solidaria o in </w:t>
      </w:r>
      <w:proofErr w:type="spellStart"/>
      <w:r w:rsidRPr="006414E9">
        <w:rPr>
          <w:rFonts w:ascii="Arial" w:eastAsia="Calibri" w:hAnsi="Arial" w:cs="Arial"/>
          <w:i/>
          <w:iCs/>
          <w:sz w:val="20"/>
          <w:szCs w:val="20"/>
        </w:rPr>
        <w:t>solidum</w:t>
      </w:r>
      <w:proofErr w:type="spellEnd"/>
      <w:r w:rsidRPr="006414E9">
        <w:rPr>
          <w:rFonts w:ascii="Arial" w:eastAsia="Calibri" w:hAnsi="Arial" w:cs="Arial"/>
          <w:i/>
          <w:iCs/>
          <w:sz w:val="20"/>
          <w:szCs w:val="20"/>
        </w:rPr>
        <w:t>.</w:t>
      </w:r>
    </w:p>
    <w:p w14:paraId="5B2DA0BE" w14:textId="77777777" w:rsidR="00E167E4" w:rsidRPr="006414E9" w:rsidRDefault="00E167E4" w:rsidP="00E167E4">
      <w:pPr>
        <w:spacing w:line="360" w:lineRule="auto"/>
        <w:ind w:left="708"/>
        <w:jc w:val="both"/>
        <w:rPr>
          <w:rFonts w:ascii="Arial" w:eastAsia="Calibri" w:hAnsi="Arial" w:cs="Arial"/>
          <w:i/>
          <w:iCs/>
          <w:sz w:val="20"/>
          <w:szCs w:val="20"/>
        </w:rPr>
      </w:pPr>
    </w:p>
    <w:p w14:paraId="007C8B4B" w14:textId="77777777" w:rsidR="00E167E4" w:rsidRPr="006414E9" w:rsidRDefault="00E167E4" w:rsidP="00E167E4">
      <w:pPr>
        <w:spacing w:line="360" w:lineRule="auto"/>
        <w:ind w:left="708"/>
        <w:jc w:val="both"/>
        <w:rPr>
          <w:rFonts w:ascii="Arial" w:eastAsia="Calibri" w:hAnsi="Arial" w:cs="Arial"/>
          <w:i/>
          <w:iCs/>
          <w:sz w:val="20"/>
          <w:szCs w:val="20"/>
        </w:rPr>
      </w:pPr>
      <w:r w:rsidRPr="006414E9">
        <w:rPr>
          <w:rFonts w:ascii="Arial" w:eastAsia="Calibri" w:hAnsi="Arial" w:cs="Arial"/>
          <w:i/>
          <w:iCs/>
          <w:sz w:val="20"/>
          <w:szCs w:val="20"/>
        </w:rPr>
        <w:t>La solidaridad debe ser expresamente declarada en todos los casos en que no la establece la ley. (…)</w:t>
      </w:r>
    </w:p>
    <w:p w14:paraId="44F86FCC" w14:textId="77777777" w:rsidR="00E167E4" w:rsidRPr="00B02342" w:rsidRDefault="00E167E4" w:rsidP="00E167E4">
      <w:pPr>
        <w:spacing w:line="360" w:lineRule="auto"/>
        <w:jc w:val="both"/>
        <w:rPr>
          <w:rFonts w:ascii="Arial" w:eastAsia="Calibri" w:hAnsi="Arial" w:cs="Arial"/>
        </w:rPr>
      </w:pPr>
    </w:p>
    <w:p w14:paraId="09E5BDC1" w14:textId="77777777" w:rsidR="00E167E4" w:rsidRPr="00B02342" w:rsidRDefault="00E167E4" w:rsidP="00E167E4">
      <w:pPr>
        <w:spacing w:line="360" w:lineRule="auto"/>
        <w:jc w:val="both"/>
        <w:rPr>
          <w:rFonts w:ascii="Arial" w:eastAsia="Calibri" w:hAnsi="Arial" w:cs="Arial"/>
        </w:rPr>
      </w:pPr>
      <w:r w:rsidRPr="00B02342">
        <w:rPr>
          <w:rFonts w:ascii="Arial" w:eastAsia="Calibri" w:hAnsi="Arial" w:cs="Arial"/>
        </w:rPr>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 para alegar la ausencia de cobertura ante la falta de prueba sobre la ocurrencia y cuantía del siniestro, así como respecto de las exclusiones y demás condiciones aplicables al presente caso.</w:t>
      </w:r>
    </w:p>
    <w:p w14:paraId="4DAD4F7B" w14:textId="77777777" w:rsidR="00E167E4" w:rsidRPr="00B02342" w:rsidRDefault="00E167E4" w:rsidP="00E167E4">
      <w:pPr>
        <w:spacing w:line="360" w:lineRule="auto"/>
        <w:jc w:val="both"/>
        <w:rPr>
          <w:rFonts w:ascii="Arial" w:eastAsia="Calibri" w:hAnsi="Arial" w:cs="Arial"/>
        </w:rPr>
      </w:pPr>
    </w:p>
    <w:p w14:paraId="0CCF0EA2" w14:textId="77777777" w:rsidR="00E167E4" w:rsidRDefault="00E167E4" w:rsidP="00E167E4">
      <w:pPr>
        <w:spacing w:line="360" w:lineRule="auto"/>
        <w:jc w:val="both"/>
        <w:rPr>
          <w:rFonts w:ascii="Arial" w:eastAsia="Calibri" w:hAnsi="Arial" w:cs="Arial"/>
        </w:rPr>
      </w:pPr>
      <w:r w:rsidRPr="00B02342">
        <w:rPr>
          <w:rFonts w:ascii="Arial" w:eastAsia="Calibri" w:hAnsi="Arial" w:cs="Arial"/>
        </w:rPr>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 se encuentra estrictamente supeditada a los términos contractuales y a los límites asegurados para la cobertura correspondiente, en particular para el amparo de muerte o lesión a una persona, conforme a las condiciones de la póliza.</w:t>
      </w:r>
      <w:r>
        <w:rPr>
          <w:rFonts w:ascii="Arial" w:eastAsia="Calibri" w:hAnsi="Arial" w:cs="Arial"/>
        </w:rPr>
        <w:t xml:space="preserve"> </w:t>
      </w:r>
      <w:r w:rsidRPr="00B02342">
        <w:rPr>
          <w:rFonts w:ascii="Arial" w:eastAsia="Calibri" w:hAnsi="Arial" w:cs="Arial"/>
        </w:rPr>
        <w:t>Por lo expuesto, solicito respetuosamente se declare probada esta excepción.</w:t>
      </w:r>
    </w:p>
    <w:p w14:paraId="4CDE5645" w14:textId="77777777" w:rsidR="00E167E4" w:rsidRDefault="00E167E4" w:rsidP="000B1095">
      <w:pPr>
        <w:spacing w:line="360" w:lineRule="auto"/>
        <w:jc w:val="both"/>
        <w:rPr>
          <w:rFonts w:ascii="Arial" w:hAnsi="Arial" w:cs="Arial"/>
          <w:b/>
          <w:bCs/>
        </w:rPr>
      </w:pPr>
    </w:p>
    <w:p w14:paraId="663F3666" w14:textId="77777777" w:rsidR="00061EA3" w:rsidRDefault="00061EA3" w:rsidP="00061EA3">
      <w:pPr>
        <w:pStyle w:val="Textoindependiente"/>
        <w:spacing w:line="360" w:lineRule="auto"/>
        <w:ind w:right="218"/>
        <w:jc w:val="both"/>
        <w:rPr>
          <w:rFonts w:ascii="Arial" w:hAnsi="Arial" w:cs="Arial"/>
          <w:b/>
          <w:sz w:val="22"/>
          <w:szCs w:val="22"/>
        </w:rPr>
      </w:pPr>
    </w:p>
    <w:p w14:paraId="63040313" w14:textId="5F292033" w:rsidR="00AA6C2C" w:rsidRPr="00AD7AFB" w:rsidRDefault="00AA6C2C" w:rsidP="00061EA3">
      <w:pPr>
        <w:pStyle w:val="Textoindependiente"/>
        <w:numPr>
          <w:ilvl w:val="2"/>
          <w:numId w:val="36"/>
        </w:numPr>
        <w:spacing w:line="360" w:lineRule="auto"/>
        <w:ind w:right="218"/>
        <w:jc w:val="both"/>
        <w:rPr>
          <w:rFonts w:ascii="Arial" w:hAnsi="Arial" w:cs="Arial"/>
          <w:b/>
          <w:sz w:val="22"/>
          <w:szCs w:val="22"/>
        </w:rPr>
      </w:pPr>
      <w:r w:rsidRPr="00AD7AFB">
        <w:rPr>
          <w:rFonts w:ascii="Arial" w:hAnsi="Arial" w:cs="Arial"/>
          <w:b/>
          <w:sz w:val="22"/>
          <w:szCs w:val="22"/>
        </w:rPr>
        <w:t>PAGO POR REEMBOLSO Y DISPONIBILIDAD DEL VALOR ASEGURADO</w:t>
      </w:r>
      <w:r w:rsidR="006045DE" w:rsidRPr="00AD7AFB">
        <w:rPr>
          <w:rFonts w:ascii="Arial" w:hAnsi="Arial" w:cs="Arial"/>
          <w:b/>
          <w:sz w:val="22"/>
          <w:szCs w:val="22"/>
        </w:rPr>
        <w:t>.</w:t>
      </w:r>
    </w:p>
    <w:p w14:paraId="455BF38C" w14:textId="77777777" w:rsidR="00AA6C2C" w:rsidRPr="00AD7AFB" w:rsidRDefault="00AA6C2C" w:rsidP="0086751C">
      <w:pPr>
        <w:pStyle w:val="Textoindependiente"/>
        <w:spacing w:line="360" w:lineRule="auto"/>
        <w:ind w:right="218"/>
        <w:jc w:val="both"/>
        <w:rPr>
          <w:rFonts w:ascii="Arial" w:hAnsi="Arial" w:cs="Arial"/>
          <w:b/>
          <w:sz w:val="22"/>
          <w:szCs w:val="22"/>
        </w:rPr>
      </w:pPr>
    </w:p>
    <w:p w14:paraId="19430BE4" w14:textId="7E3EAC11" w:rsidR="00AA6C2C" w:rsidRPr="00AD7AFB" w:rsidRDefault="00AA6C2C" w:rsidP="0086751C">
      <w:pPr>
        <w:pStyle w:val="Textoindependiente"/>
        <w:spacing w:line="360" w:lineRule="auto"/>
        <w:ind w:right="218"/>
        <w:jc w:val="both"/>
        <w:rPr>
          <w:rFonts w:ascii="Arial" w:hAnsi="Arial" w:cs="Arial"/>
          <w:b/>
          <w:sz w:val="22"/>
          <w:szCs w:val="22"/>
        </w:rPr>
      </w:pPr>
      <w:r w:rsidRPr="00AD7AFB">
        <w:rPr>
          <w:rFonts w:ascii="Arial" w:hAnsi="Arial" w:cs="Arial"/>
          <w:bCs/>
          <w:sz w:val="22"/>
          <w:szCs w:val="22"/>
        </w:rPr>
        <w:t>Se solicita al honorable Juez que, en caso de encontrar responsable al asegurado y de existir obligación resarcitoria en cabeza de mi representada, respetuosamente se manifiesta que el pago sea realizado por reembolso y no por pago directo.</w:t>
      </w:r>
    </w:p>
    <w:p w14:paraId="3C2BDAFB" w14:textId="77777777" w:rsidR="00AA6C2C" w:rsidRPr="00AD7AFB" w:rsidRDefault="00AA6C2C" w:rsidP="0086751C">
      <w:pPr>
        <w:pStyle w:val="Textoindependiente"/>
        <w:spacing w:line="360" w:lineRule="auto"/>
        <w:ind w:right="218"/>
        <w:jc w:val="both"/>
        <w:rPr>
          <w:rFonts w:ascii="Arial" w:hAnsi="Arial" w:cs="Arial"/>
          <w:bCs/>
          <w:sz w:val="22"/>
          <w:szCs w:val="22"/>
        </w:rPr>
      </w:pPr>
    </w:p>
    <w:p w14:paraId="797CAF04" w14:textId="77777777" w:rsidR="00AA6C2C" w:rsidRPr="00AD7AFB" w:rsidRDefault="00AA6C2C" w:rsidP="0086751C">
      <w:pPr>
        <w:pStyle w:val="Textoindependiente"/>
        <w:spacing w:line="360" w:lineRule="auto"/>
        <w:ind w:right="218"/>
        <w:jc w:val="both"/>
        <w:rPr>
          <w:rFonts w:ascii="Arial" w:hAnsi="Arial" w:cs="Arial"/>
          <w:bCs/>
          <w:sz w:val="22"/>
          <w:szCs w:val="22"/>
        </w:rPr>
      </w:pPr>
      <w:r w:rsidRPr="00AD7AFB">
        <w:rPr>
          <w:rFonts w:ascii="Arial" w:hAnsi="Arial" w:cs="Arial"/>
          <w:bCs/>
          <w:sz w:val="22"/>
          <w:szCs w:val="22"/>
        </w:rPr>
        <w:t>De igual forma, sin que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3F531281" w14:textId="77777777" w:rsidR="00AA6C2C" w:rsidRPr="00AD7AFB" w:rsidRDefault="00AA6C2C" w:rsidP="0086751C">
      <w:pPr>
        <w:pStyle w:val="Textoindependiente"/>
        <w:spacing w:line="360" w:lineRule="auto"/>
        <w:ind w:right="218"/>
        <w:jc w:val="both"/>
        <w:rPr>
          <w:rFonts w:ascii="Arial" w:hAnsi="Arial" w:cs="Arial"/>
          <w:bCs/>
          <w:sz w:val="22"/>
          <w:szCs w:val="22"/>
        </w:rPr>
      </w:pPr>
    </w:p>
    <w:p w14:paraId="70F9C7FC" w14:textId="77777777" w:rsidR="00AA6C2C" w:rsidRPr="00AD7AFB" w:rsidRDefault="00AA6C2C" w:rsidP="0086751C">
      <w:pPr>
        <w:pStyle w:val="Textoindependiente"/>
        <w:spacing w:line="360" w:lineRule="auto"/>
        <w:ind w:right="218"/>
        <w:jc w:val="both"/>
        <w:rPr>
          <w:rFonts w:ascii="Arial" w:hAnsi="Arial" w:cs="Arial"/>
          <w:bCs/>
          <w:sz w:val="22"/>
          <w:szCs w:val="22"/>
        </w:rPr>
      </w:pPr>
      <w:r w:rsidRPr="00AD7AFB">
        <w:rPr>
          <w:rFonts w:ascii="Arial" w:hAnsi="Arial" w:cs="Arial"/>
          <w:bCs/>
          <w:sz w:val="22"/>
          <w:szCs w:val="22"/>
        </w:rPr>
        <w:lastRenderedPageBreak/>
        <w:t>Por lo expuesto, solicito respetuosamente al Juez, declarar probada esta excepción.</w:t>
      </w:r>
    </w:p>
    <w:p w14:paraId="073D1ADA" w14:textId="77777777" w:rsidR="00AA6C2C" w:rsidRDefault="00AA6C2C" w:rsidP="0086751C">
      <w:pPr>
        <w:pStyle w:val="Textoindependiente"/>
        <w:spacing w:line="360" w:lineRule="auto"/>
        <w:ind w:right="218"/>
        <w:jc w:val="both"/>
        <w:rPr>
          <w:rFonts w:ascii="Arial" w:hAnsi="Arial" w:cs="Arial"/>
          <w:bCs/>
          <w:sz w:val="22"/>
          <w:szCs w:val="22"/>
        </w:rPr>
      </w:pPr>
    </w:p>
    <w:p w14:paraId="665DE9C9" w14:textId="77777777" w:rsidR="006444AE" w:rsidRPr="00AD7AFB" w:rsidRDefault="006444AE" w:rsidP="0086751C">
      <w:pPr>
        <w:pStyle w:val="Textoindependiente"/>
        <w:spacing w:line="360" w:lineRule="auto"/>
        <w:ind w:right="218"/>
        <w:jc w:val="both"/>
        <w:rPr>
          <w:rFonts w:ascii="Arial" w:hAnsi="Arial" w:cs="Arial"/>
          <w:bCs/>
          <w:sz w:val="22"/>
          <w:szCs w:val="22"/>
        </w:rPr>
      </w:pPr>
    </w:p>
    <w:p w14:paraId="29D65952" w14:textId="5EFB119E" w:rsidR="00AA6C2C" w:rsidRPr="00AD7AFB" w:rsidRDefault="00AA6C2C" w:rsidP="00061EA3">
      <w:pPr>
        <w:pStyle w:val="Textoindependiente"/>
        <w:numPr>
          <w:ilvl w:val="2"/>
          <w:numId w:val="36"/>
        </w:numPr>
        <w:spacing w:line="360" w:lineRule="auto"/>
        <w:ind w:right="218"/>
        <w:jc w:val="both"/>
        <w:rPr>
          <w:rFonts w:ascii="Arial" w:hAnsi="Arial" w:cs="Arial"/>
          <w:b/>
          <w:sz w:val="22"/>
          <w:szCs w:val="22"/>
        </w:rPr>
      </w:pPr>
      <w:r w:rsidRPr="00AD7AFB">
        <w:rPr>
          <w:rFonts w:ascii="Arial" w:hAnsi="Arial" w:cs="Arial"/>
          <w:b/>
          <w:sz w:val="22"/>
          <w:szCs w:val="22"/>
        </w:rPr>
        <w:t>CARÁCTER MERAMENTE INDEMNIZATORIO QUE REVISTEN LOS CONTRATOS DE SEGUROS.</w:t>
      </w:r>
    </w:p>
    <w:p w14:paraId="1F2D78DB" w14:textId="77777777" w:rsidR="00AA6C2C" w:rsidRPr="00AD7AFB" w:rsidRDefault="00AA6C2C" w:rsidP="0086751C">
      <w:pPr>
        <w:pStyle w:val="Textoindependiente"/>
        <w:spacing w:line="360" w:lineRule="auto"/>
        <w:ind w:right="218"/>
        <w:jc w:val="both"/>
        <w:rPr>
          <w:rFonts w:ascii="Arial" w:hAnsi="Arial" w:cs="Arial"/>
          <w:bCs/>
          <w:sz w:val="22"/>
          <w:szCs w:val="22"/>
        </w:rPr>
      </w:pPr>
    </w:p>
    <w:p w14:paraId="2E8229C6" w14:textId="77777777" w:rsidR="00AA6C2C" w:rsidRPr="00AD7AFB" w:rsidRDefault="00AA6C2C" w:rsidP="0086751C">
      <w:pPr>
        <w:pStyle w:val="Textoindependiente"/>
        <w:spacing w:line="360" w:lineRule="auto"/>
        <w:ind w:right="218"/>
        <w:jc w:val="both"/>
        <w:rPr>
          <w:rFonts w:ascii="Arial" w:hAnsi="Arial" w:cs="Arial"/>
          <w:bCs/>
          <w:sz w:val="22"/>
          <w:szCs w:val="22"/>
        </w:rPr>
      </w:pPr>
      <w:r w:rsidRPr="00AD7AFB">
        <w:rPr>
          <w:rFonts w:ascii="Arial" w:hAnsi="Arial" w:cs="Arial"/>
          <w:bCs/>
          <w:sz w:val="22"/>
          <w:szCs w:val="22"/>
        </w:rPr>
        <w:t>El contrato de seguro de daños se rige por el principio fundamental de indemnización, lo que implica que su propósito es la protección del patrimonio o bienes del asegurado ante la eventual ocurrencia de un riesgo. En consecuencia, la indemnización que pudiera derivarse de dicho siniestro no podrá, en ningún caso, superar el valor asegurado. Así, el seguro no puede ser concebido como una fuente de ganancia para el asegurado o beneficiario, sino únicamente como un mecanismo de resarcimiento.</w:t>
      </w:r>
    </w:p>
    <w:p w14:paraId="52895DF5" w14:textId="77777777" w:rsidR="00AA6C2C" w:rsidRPr="00AD7AFB" w:rsidRDefault="00AA6C2C" w:rsidP="0086751C">
      <w:pPr>
        <w:pStyle w:val="Textoindependiente"/>
        <w:spacing w:line="360" w:lineRule="auto"/>
        <w:ind w:right="218"/>
        <w:jc w:val="both"/>
        <w:rPr>
          <w:rFonts w:ascii="Arial" w:hAnsi="Arial" w:cs="Arial"/>
          <w:bCs/>
          <w:sz w:val="22"/>
          <w:szCs w:val="22"/>
        </w:rPr>
      </w:pPr>
    </w:p>
    <w:p w14:paraId="686DA065" w14:textId="7AE64F5A" w:rsidR="00AA6C2C" w:rsidRPr="00AD7AFB" w:rsidRDefault="00AA6C2C" w:rsidP="0086751C">
      <w:pPr>
        <w:pStyle w:val="Textoindependiente"/>
        <w:spacing w:line="360" w:lineRule="auto"/>
        <w:ind w:right="218"/>
        <w:jc w:val="both"/>
        <w:rPr>
          <w:rFonts w:ascii="Arial" w:hAnsi="Arial" w:cs="Arial"/>
          <w:bCs/>
          <w:sz w:val="22"/>
          <w:szCs w:val="22"/>
        </w:rPr>
      </w:pPr>
      <w:r w:rsidRPr="00AD7AFB">
        <w:rPr>
          <w:rFonts w:ascii="Arial" w:hAnsi="Arial" w:cs="Arial"/>
          <w:bCs/>
          <w:sz w:val="22"/>
          <w:szCs w:val="22"/>
        </w:rPr>
        <w:t>Sobre el carácter indemnizatorio del contrato de seguro, la Corte Suprema de Justicia, en sentencia del 22 de julio de 1999 (expediente 5065), sostuvo que este no puede generar enriquecimiento, sino que su finalidad exclusiva es la indemnización. La obligación del asegurador, cumplida la condición del contrato, se circunscribe a una prestación cuya cuantía depende de la naturaleza del seguro, la medida del daño efectivamente sufrido y el monto pactado como límite de cobertura. En armonía con lo anterior, el artículo 1127 del Código de Comercio dispone que el 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indemnización.</w:t>
      </w:r>
    </w:p>
    <w:p w14:paraId="6BC795A5" w14:textId="77777777" w:rsidR="00AA6C2C" w:rsidRPr="00AD7AFB" w:rsidRDefault="00AA6C2C" w:rsidP="0086751C">
      <w:pPr>
        <w:pStyle w:val="Textoindependiente"/>
        <w:spacing w:line="360" w:lineRule="auto"/>
        <w:ind w:right="218"/>
        <w:jc w:val="both"/>
        <w:rPr>
          <w:rFonts w:ascii="Arial" w:hAnsi="Arial" w:cs="Arial"/>
          <w:bCs/>
          <w:sz w:val="22"/>
          <w:szCs w:val="22"/>
        </w:rPr>
      </w:pPr>
    </w:p>
    <w:p w14:paraId="0BA14876" w14:textId="77777777" w:rsidR="00AA6C2C" w:rsidRPr="00AD7AFB" w:rsidRDefault="00AA6C2C" w:rsidP="0086751C">
      <w:pPr>
        <w:pStyle w:val="Textoindependiente"/>
        <w:spacing w:before="83" w:line="360" w:lineRule="auto"/>
        <w:ind w:right="222"/>
        <w:jc w:val="both"/>
        <w:rPr>
          <w:rFonts w:ascii="Arial" w:hAnsi="Arial" w:cs="Arial"/>
          <w:sz w:val="22"/>
          <w:szCs w:val="22"/>
        </w:rPr>
      </w:pPr>
      <w:r w:rsidRPr="00AD7AFB">
        <w:rPr>
          <w:rFonts w:ascii="Arial" w:hAnsi="Arial" w:cs="Arial"/>
          <w:sz w:val="22"/>
          <w:szCs w:val="22"/>
        </w:rPr>
        <w:t>Ahora bien, no</w:t>
      </w:r>
      <w:r w:rsidRPr="00AD7AFB">
        <w:rPr>
          <w:rFonts w:ascii="Arial" w:hAnsi="Arial" w:cs="Arial"/>
          <w:spacing w:val="-1"/>
          <w:sz w:val="22"/>
          <w:szCs w:val="22"/>
        </w:rPr>
        <w:t xml:space="preserve"> </w:t>
      </w:r>
      <w:r w:rsidRPr="00AD7AFB">
        <w:rPr>
          <w:rFonts w:ascii="Arial" w:hAnsi="Arial" w:cs="Arial"/>
          <w:sz w:val="22"/>
          <w:szCs w:val="22"/>
        </w:rPr>
        <w:t>es</w:t>
      </w:r>
      <w:r w:rsidRPr="00AD7AFB">
        <w:rPr>
          <w:rFonts w:ascii="Arial" w:hAnsi="Arial" w:cs="Arial"/>
          <w:spacing w:val="-1"/>
          <w:sz w:val="22"/>
          <w:szCs w:val="22"/>
        </w:rPr>
        <w:t xml:space="preserve"> </w:t>
      </w:r>
      <w:r w:rsidRPr="00AD7AFB">
        <w:rPr>
          <w:rFonts w:ascii="Arial" w:hAnsi="Arial" w:cs="Arial"/>
          <w:sz w:val="22"/>
          <w:szCs w:val="22"/>
        </w:rPr>
        <w:t>jurídicamente</w:t>
      </w:r>
      <w:r w:rsidRPr="00AD7AFB">
        <w:rPr>
          <w:rFonts w:ascii="Arial" w:hAnsi="Arial" w:cs="Arial"/>
          <w:spacing w:val="-1"/>
          <w:sz w:val="22"/>
          <w:szCs w:val="22"/>
        </w:rPr>
        <w:t xml:space="preserve"> </w:t>
      </w:r>
      <w:r w:rsidRPr="00AD7AFB">
        <w:rPr>
          <w:rFonts w:ascii="Arial" w:hAnsi="Arial" w:cs="Arial"/>
          <w:sz w:val="22"/>
          <w:szCs w:val="22"/>
        </w:rPr>
        <w:t>viable imponer una condena</w:t>
      </w:r>
      <w:r w:rsidRPr="00AD7AFB">
        <w:rPr>
          <w:rFonts w:ascii="Arial" w:hAnsi="Arial" w:cs="Arial"/>
          <w:spacing w:val="-1"/>
          <w:sz w:val="22"/>
          <w:szCs w:val="22"/>
        </w:rPr>
        <w:t xml:space="preserve"> </w:t>
      </w:r>
      <w:r w:rsidRPr="00AD7AFB">
        <w:rPr>
          <w:rFonts w:ascii="Arial" w:hAnsi="Arial" w:cs="Arial"/>
          <w:sz w:val="22"/>
          <w:szCs w:val="22"/>
        </w:rPr>
        <w:t>indemnizatoria sin que</w:t>
      </w:r>
      <w:r w:rsidRPr="00AD7AFB">
        <w:rPr>
          <w:rFonts w:ascii="Arial" w:hAnsi="Arial" w:cs="Arial"/>
          <w:spacing w:val="-1"/>
          <w:sz w:val="22"/>
          <w:szCs w:val="22"/>
        </w:rPr>
        <w:t xml:space="preserve"> </w:t>
      </w:r>
      <w:r w:rsidRPr="00AD7AFB">
        <w:rPr>
          <w:rFonts w:ascii="Arial" w:hAnsi="Arial" w:cs="Arial"/>
          <w:sz w:val="22"/>
          <w:szCs w:val="22"/>
        </w:rPr>
        <w:t>exista prueba cierta</w:t>
      </w:r>
      <w:r w:rsidRPr="00AD7AFB">
        <w:rPr>
          <w:rFonts w:ascii="Arial" w:hAnsi="Arial" w:cs="Arial"/>
          <w:spacing w:val="-11"/>
          <w:sz w:val="22"/>
          <w:szCs w:val="22"/>
        </w:rPr>
        <w:t xml:space="preserve"> </w:t>
      </w:r>
      <w:r w:rsidRPr="00AD7AFB">
        <w:rPr>
          <w:rFonts w:ascii="Arial" w:hAnsi="Arial" w:cs="Arial"/>
          <w:sz w:val="22"/>
          <w:szCs w:val="22"/>
        </w:rPr>
        <w:t>y</w:t>
      </w:r>
      <w:r w:rsidRPr="00AD7AFB">
        <w:rPr>
          <w:rFonts w:ascii="Arial" w:hAnsi="Arial" w:cs="Arial"/>
          <w:spacing w:val="-11"/>
          <w:sz w:val="22"/>
          <w:szCs w:val="22"/>
        </w:rPr>
        <w:t xml:space="preserve"> </w:t>
      </w:r>
      <w:r w:rsidRPr="00AD7AFB">
        <w:rPr>
          <w:rFonts w:ascii="Arial" w:hAnsi="Arial" w:cs="Arial"/>
          <w:sz w:val="22"/>
          <w:szCs w:val="22"/>
        </w:rPr>
        <w:t>suficiente</w:t>
      </w:r>
      <w:r w:rsidRPr="00AD7AFB">
        <w:rPr>
          <w:rFonts w:ascii="Arial" w:hAnsi="Arial" w:cs="Arial"/>
          <w:spacing w:val="-11"/>
          <w:sz w:val="22"/>
          <w:szCs w:val="22"/>
        </w:rPr>
        <w:t xml:space="preserve"> </w:t>
      </w:r>
      <w:r w:rsidRPr="00AD7AFB">
        <w:rPr>
          <w:rFonts w:ascii="Arial" w:hAnsi="Arial" w:cs="Arial"/>
          <w:sz w:val="22"/>
          <w:szCs w:val="22"/>
        </w:rPr>
        <w:t>sobre</w:t>
      </w:r>
      <w:r w:rsidRPr="00AD7AFB">
        <w:rPr>
          <w:rFonts w:ascii="Arial" w:hAnsi="Arial" w:cs="Arial"/>
          <w:spacing w:val="-11"/>
          <w:sz w:val="22"/>
          <w:szCs w:val="22"/>
        </w:rPr>
        <w:t xml:space="preserve"> </w:t>
      </w:r>
      <w:r w:rsidRPr="00AD7AFB">
        <w:rPr>
          <w:rFonts w:ascii="Arial" w:hAnsi="Arial" w:cs="Arial"/>
          <w:sz w:val="22"/>
          <w:szCs w:val="22"/>
        </w:rPr>
        <w:t>la</w:t>
      </w:r>
      <w:r w:rsidRPr="00AD7AFB">
        <w:rPr>
          <w:rFonts w:ascii="Arial" w:hAnsi="Arial" w:cs="Arial"/>
          <w:spacing w:val="-9"/>
          <w:sz w:val="22"/>
          <w:szCs w:val="22"/>
        </w:rPr>
        <w:t xml:space="preserve"> </w:t>
      </w:r>
      <w:r w:rsidRPr="00AD7AFB">
        <w:rPr>
          <w:rFonts w:ascii="Arial" w:hAnsi="Arial" w:cs="Arial"/>
          <w:sz w:val="22"/>
          <w:szCs w:val="22"/>
        </w:rPr>
        <w:t>existencia,</w:t>
      </w:r>
      <w:r w:rsidRPr="00AD7AFB">
        <w:rPr>
          <w:rFonts w:ascii="Arial" w:hAnsi="Arial" w:cs="Arial"/>
          <w:spacing w:val="-10"/>
          <w:sz w:val="22"/>
          <w:szCs w:val="22"/>
        </w:rPr>
        <w:t xml:space="preserve"> </w:t>
      </w:r>
      <w:r w:rsidRPr="00AD7AFB">
        <w:rPr>
          <w:rFonts w:ascii="Arial" w:hAnsi="Arial" w:cs="Arial"/>
          <w:sz w:val="22"/>
          <w:szCs w:val="22"/>
        </w:rPr>
        <w:t>magnitud</w:t>
      </w:r>
      <w:r w:rsidRPr="00AD7AFB">
        <w:rPr>
          <w:rFonts w:ascii="Arial" w:hAnsi="Arial" w:cs="Arial"/>
          <w:spacing w:val="-12"/>
          <w:sz w:val="22"/>
          <w:szCs w:val="22"/>
        </w:rPr>
        <w:t xml:space="preserve"> </w:t>
      </w:r>
      <w:r w:rsidRPr="00AD7AFB">
        <w:rPr>
          <w:rFonts w:ascii="Arial" w:hAnsi="Arial" w:cs="Arial"/>
          <w:sz w:val="22"/>
          <w:szCs w:val="22"/>
        </w:rPr>
        <w:t>y</w:t>
      </w:r>
      <w:r w:rsidRPr="00AD7AFB">
        <w:rPr>
          <w:rFonts w:ascii="Arial" w:hAnsi="Arial" w:cs="Arial"/>
          <w:spacing w:val="-13"/>
          <w:sz w:val="22"/>
          <w:szCs w:val="22"/>
        </w:rPr>
        <w:t xml:space="preserve"> </w:t>
      </w:r>
      <w:r w:rsidRPr="00AD7AFB">
        <w:rPr>
          <w:rFonts w:ascii="Arial" w:hAnsi="Arial" w:cs="Arial"/>
          <w:sz w:val="22"/>
          <w:szCs w:val="22"/>
        </w:rPr>
        <w:t>ocurrencia</w:t>
      </w:r>
      <w:r w:rsidRPr="00AD7AFB">
        <w:rPr>
          <w:rFonts w:ascii="Arial" w:hAnsi="Arial" w:cs="Arial"/>
          <w:spacing w:val="-11"/>
          <w:sz w:val="22"/>
          <w:szCs w:val="22"/>
        </w:rPr>
        <w:t xml:space="preserve"> </w:t>
      </w:r>
      <w:r w:rsidRPr="00AD7AFB">
        <w:rPr>
          <w:rFonts w:ascii="Arial" w:hAnsi="Arial" w:cs="Arial"/>
          <w:sz w:val="22"/>
          <w:szCs w:val="22"/>
        </w:rPr>
        <w:t>de</w:t>
      </w:r>
      <w:r w:rsidRPr="00AD7AFB">
        <w:rPr>
          <w:rFonts w:ascii="Arial" w:hAnsi="Arial" w:cs="Arial"/>
          <w:spacing w:val="-12"/>
          <w:sz w:val="22"/>
          <w:szCs w:val="22"/>
        </w:rPr>
        <w:t xml:space="preserve"> </w:t>
      </w:r>
      <w:r w:rsidRPr="00AD7AFB">
        <w:rPr>
          <w:rFonts w:ascii="Arial" w:hAnsi="Arial" w:cs="Arial"/>
          <w:sz w:val="22"/>
          <w:szCs w:val="22"/>
        </w:rPr>
        <w:t>los</w:t>
      </w:r>
      <w:r w:rsidRPr="00AD7AFB">
        <w:rPr>
          <w:rFonts w:ascii="Arial" w:hAnsi="Arial" w:cs="Arial"/>
          <w:spacing w:val="-11"/>
          <w:sz w:val="22"/>
          <w:szCs w:val="22"/>
        </w:rPr>
        <w:t xml:space="preserve"> </w:t>
      </w:r>
      <w:r w:rsidRPr="00AD7AFB">
        <w:rPr>
          <w:rFonts w:ascii="Arial" w:hAnsi="Arial" w:cs="Arial"/>
          <w:sz w:val="22"/>
          <w:szCs w:val="22"/>
        </w:rPr>
        <w:t>perjuicios</w:t>
      </w:r>
      <w:r w:rsidRPr="00AD7AFB">
        <w:rPr>
          <w:rFonts w:ascii="Arial" w:hAnsi="Arial" w:cs="Arial"/>
          <w:spacing w:val="-11"/>
          <w:sz w:val="22"/>
          <w:szCs w:val="22"/>
        </w:rPr>
        <w:t xml:space="preserve"> </w:t>
      </w:r>
      <w:r w:rsidRPr="00AD7AFB">
        <w:rPr>
          <w:rFonts w:ascii="Arial" w:hAnsi="Arial" w:cs="Arial"/>
          <w:sz w:val="22"/>
          <w:szCs w:val="22"/>
        </w:rPr>
        <w:t>reclamados,</w:t>
      </w:r>
      <w:r w:rsidRPr="00AD7AFB">
        <w:rPr>
          <w:rFonts w:ascii="Arial" w:hAnsi="Arial" w:cs="Arial"/>
          <w:spacing w:val="-10"/>
          <w:sz w:val="22"/>
          <w:szCs w:val="22"/>
        </w:rPr>
        <w:t xml:space="preserve"> </w:t>
      </w:r>
      <w:r w:rsidRPr="00AD7AFB">
        <w:rPr>
          <w:rFonts w:ascii="Arial" w:hAnsi="Arial" w:cs="Arial"/>
          <w:sz w:val="22"/>
          <w:szCs w:val="22"/>
        </w:rPr>
        <w:t>dado</w:t>
      </w:r>
      <w:r w:rsidRPr="00AD7AFB">
        <w:rPr>
          <w:rFonts w:ascii="Arial" w:hAnsi="Arial" w:cs="Arial"/>
          <w:spacing w:val="-12"/>
          <w:sz w:val="22"/>
          <w:szCs w:val="22"/>
        </w:rPr>
        <w:t xml:space="preserve"> </w:t>
      </w:r>
      <w:r w:rsidRPr="00AD7AFB">
        <w:rPr>
          <w:rFonts w:ascii="Arial" w:hAnsi="Arial" w:cs="Arial"/>
          <w:sz w:val="22"/>
          <w:szCs w:val="22"/>
        </w:rPr>
        <w:t>que en esta materia no opera la presunción. Así, el reconocimiento de una indemnización sin sustento probatorio constituiría un enriquecimiento sin justa causa en favor de la parte actora, configurando una desnaturalización del contrato de seguro.</w:t>
      </w:r>
    </w:p>
    <w:p w14:paraId="45659761" w14:textId="77777777" w:rsidR="00AA6C2C" w:rsidRPr="00AD7AFB" w:rsidRDefault="00AA6C2C" w:rsidP="0086751C">
      <w:pPr>
        <w:pStyle w:val="Textoindependiente"/>
        <w:spacing w:before="127"/>
        <w:jc w:val="both"/>
        <w:rPr>
          <w:rFonts w:ascii="Arial" w:hAnsi="Arial" w:cs="Arial"/>
          <w:sz w:val="22"/>
          <w:szCs w:val="22"/>
        </w:rPr>
      </w:pPr>
    </w:p>
    <w:p w14:paraId="7E9AA19C" w14:textId="02B2A337" w:rsidR="008A695E" w:rsidRPr="00061EA3" w:rsidRDefault="00AA6C2C" w:rsidP="00C06D40">
      <w:pPr>
        <w:pStyle w:val="Textoindependiente"/>
        <w:spacing w:before="1" w:line="360" w:lineRule="auto"/>
        <w:ind w:right="220"/>
        <w:jc w:val="both"/>
        <w:rPr>
          <w:rFonts w:ascii="Arial" w:hAnsi="Arial" w:cs="Arial"/>
          <w:spacing w:val="-2"/>
          <w:sz w:val="22"/>
          <w:szCs w:val="22"/>
          <w:lang w:val="es-CO"/>
        </w:rPr>
      </w:pPr>
      <w:r w:rsidRPr="00061EA3">
        <w:rPr>
          <w:rFonts w:ascii="Arial" w:hAnsi="Arial" w:cs="Arial"/>
          <w:sz w:val="22"/>
          <w:szCs w:val="22"/>
        </w:rPr>
        <w:t>En consecuencia, dado que los perjuicios reclamados en la demanda presentan serias inconsistencias</w:t>
      </w:r>
      <w:r w:rsidRPr="00061EA3">
        <w:rPr>
          <w:rFonts w:ascii="Arial" w:hAnsi="Arial" w:cs="Arial"/>
          <w:spacing w:val="-5"/>
          <w:sz w:val="22"/>
          <w:szCs w:val="22"/>
        </w:rPr>
        <w:t xml:space="preserve"> </w:t>
      </w:r>
      <w:r w:rsidRPr="00061EA3">
        <w:rPr>
          <w:rFonts w:ascii="Arial" w:hAnsi="Arial" w:cs="Arial"/>
          <w:sz w:val="22"/>
          <w:szCs w:val="22"/>
        </w:rPr>
        <w:t>y</w:t>
      </w:r>
      <w:r w:rsidRPr="00061EA3">
        <w:rPr>
          <w:rFonts w:ascii="Arial" w:hAnsi="Arial" w:cs="Arial"/>
          <w:spacing w:val="-5"/>
          <w:sz w:val="22"/>
          <w:szCs w:val="22"/>
        </w:rPr>
        <w:t xml:space="preserve"> </w:t>
      </w:r>
      <w:r w:rsidRPr="00061EA3">
        <w:rPr>
          <w:rFonts w:ascii="Arial" w:hAnsi="Arial" w:cs="Arial"/>
          <w:sz w:val="22"/>
          <w:szCs w:val="22"/>
        </w:rPr>
        <w:t>carecen</w:t>
      </w:r>
      <w:r w:rsidRPr="00061EA3">
        <w:rPr>
          <w:rFonts w:ascii="Arial" w:hAnsi="Arial" w:cs="Arial"/>
          <w:spacing w:val="-5"/>
          <w:sz w:val="22"/>
          <w:szCs w:val="22"/>
        </w:rPr>
        <w:t xml:space="preserve"> </w:t>
      </w:r>
      <w:r w:rsidRPr="00061EA3">
        <w:rPr>
          <w:rFonts w:ascii="Arial" w:hAnsi="Arial" w:cs="Arial"/>
          <w:sz w:val="22"/>
          <w:szCs w:val="22"/>
        </w:rPr>
        <w:t>de</w:t>
      </w:r>
      <w:r w:rsidRPr="00061EA3">
        <w:rPr>
          <w:rFonts w:ascii="Arial" w:hAnsi="Arial" w:cs="Arial"/>
          <w:spacing w:val="-5"/>
          <w:sz w:val="22"/>
          <w:szCs w:val="22"/>
        </w:rPr>
        <w:t xml:space="preserve"> </w:t>
      </w:r>
      <w:r w:rsidRPr="00061EA3">
        <w:rPr>
          <w:rFonts w:ascii="Arial" w:hAnsi="Arial" w:cs="Arial"/>
          <w:sz w:val="22"/>
          <w:szCs w:val="22"/>
        </w:rPr>
        <w:t>soporte</w:t>
      </w:r>
      <w:r w:rsidRPr="00061EA3">
        <w:rPr>
          <w:rFonts w:ascii="Arial" w:hAnsi="Arial" w:cs="Arial"/>
          <w:spacing w:val="-5"/>
          <w:sz w:val="22"/>
          <w:szCs w:val="22"/>
        </w:rPr>
        <w:t xml:space="preserve"> </w:t>
      </w:r>
      <w:r w:rsidRPr="00061EA3">
        <w:rPr>
          <w:rFonts w:ascii="Arial" w:hAnsi="Arial" w:cs="Arial"/>
          <w:sz w:val="22"/>
          <w:szCs w:val="22"/>
        </w:rPr>
        <w:t>probatorio</w:t>
      </w:r>
      <w:r w:rsidRPr="00061EA3">
        <w:rPr>
          <w:rFonts w:ascii="Arial" w:hAnsi="Arial" w:cs="Arial"/>
          <w:spacing w:val="-5"/>
          <w:sz w:val="22"/>
          <w:szCs w:val="22"/>
        </w:rPr>
        <w:t xml:space="preserve"> </w:t>
      </w:r>
      <w:r w:rsidRPr="00061EA3">
        <w:rPr>
          <w:rFonts w:ascii="Arial" w:hAnsi="Arial" w:cs="Arial"/>
          <w:sz w:val="22"/>
          <w:szCs w:val="22"/>
        </w:rPr>
        <w:t>suficiente,</w:t>
      </w:r>
      <w:r w:rsidRPr="00061EA3">
        <w:rPr>
          <w:rFonts w:ascii="Arial" w:hAnsi="Arial" w:cs="Arial"/>
          <w:spacing w:val="-4"/>
          <w:sz w:val="22"/>
          <w:szCs w:val="22"/>
        </w:rPr>
        <w:t xml:space="preserve"> </w:t>
      </w:r>
      <w:r w:rsidRPr="00061EA3">
        <w:rPr>
          <w:rFonts w:ascii="Arial" w:hAnsi="Arial" w:cs="Arial"/>
          <w:sz w:val="22"/>
          <w:szCs w:val="22"/>
        </w:rPr>
        <w:t>acceder</w:t>
      </w:r>
      <w:r w:rsidRPr="00061EA3">
        <w:rPr>
          <w:rFonts w:ascii="Arial" w:hAnsi="Arial" w:cs="Arial"/>
          <w:spacing w:val="-7"/>
          <w:sz w:val="22"/>
          <w:szCs w:val="22"/>
        </w:rPr>
        <w:t xml:space="preserve"> </w:t>
      </w:r>
      <w:r w:rsidRPr="00061EA3">
        <w:rPr>
          <w:rFonts w:ascii="Arial" w:hAnsi="Arial" w:cs="Arial"/>
          <w:sz w:val="22"/>
          <w:szCs w:val="22"/>
        </w:rPr>
        <w:t>a</w:t>
      </w:r>
      <w:r w:rsidRPr="00061EA3">
        <w:rPr>
          <w:rFonts w:ascii="Arial" w:hAnsi="Arial" w:cs="Arial"/>
          <w:spacing w:val="-5"/>
          <w:sz w:val="22"/>
          <w:szCs w:val="22"/>
        </w:rPr>
        <w:t xml:space="preserve"> </w:t>
      </w:r>
      <w:r w:rsidRPr="00061EA3">
        <w:rPr>
          <w:rFonts w:ascii="Arial" w:hAnsi="Arial" w:cs="Arial"/>
          <w:sz w:val="22"/>
          <w:szCs w:val="22"/>
        </w:rPr>
        <w:t>su</w:t>
      </w:r>
      <w:r w:rsidRPr="00061EA3">
        <w:rPr>
          <w:rFonts w:ascii="Arial" w:hAnsi="Arial" w:cs="Arial"/>
          <w:spacing w:val="-7"/>
          <w:sz w:val="22"/>
          <w:szCs w:val="22"/>
        </w:rPr>
        <w:t xml:space="preserve"> </w:t>
      </w:r>
      <w:r w:rsidRPr="00061EA3">
        <w:rPr>
          <w:rFonts w:ascii="Arial" w:hAnsi="Arial" w:cs="Arial"/>
          <w:sz w:val="22"/>
          <w:szCs w:val="22"/>
        </w:rPr>
        <w:t>pago</w:t>
      </w:r>
      <w:r w:rsidRPr="00061EA3">
        <w:rPr>
          <w:rFonts w:ascii="Arial" w:hAnsi="Arial" w:cs="Arial"/>
          <w:spacing w:val="-5"/>
          <w:sz w:val="22"/>
          <w:szCs w:val="22"/>
        </w:rPr>
        <w:t xml:space="preserve"> </w:t>
      </w:r>
      <w:r w:rsidRPr="00061EA3">
        <w:rPr>
          <w:rFonts w:ascii="Arial" w:hAnsi="Arial" w:cs="Arial"/>
          <w:sz w:val="22"/>
          <w:szCs w:val="22"/>
        </w:rPr>
        <w:t>con</w:t>
      </w:r>
      <w:r w:rsidRPr="00061EA3">
        <w:rPr>
          <w:rFonts w:ascii="Arial" w:hAnsi="Arial" w:cs="Arial"/>
          <w:spacing w:val="-5"/>
          <w:sz w:val="22"/>
          <w:szCs w:val="22"/>
        </w:rPr>
        <w:t xml:space="preserve"> </w:t>
      </w:r>
      <w:r w:rsidRPr="00061EA3">
        <w:rPr>
          <w:rFonts w:ascii="Arial" w:hAnsi="Arial" w:cs="Arial"/>
          <w:sz w:val="22"/>
          <w:szCs w:val="22"/>
        </w:rPr>
        <w:t>cargo</w:t>
      </w:r>
      <w:r w:rsidRPr="00061EA3">
        <w:rPr>
          <w:rFonts w:ascii="Arial" w:hAnsi="Arial" w:cs="Arial"/>
          <w:spacing w:val="-5"/>
          <w:sz w:val="22"/>
          <w:szCs w:val="22"/>
        </w:rPr>
        <w:t xml:space="preserve"> </w:t>
      </w:r>
      <w:r w:rsidRPr="00061EA3">
        <w:rPr>
          <w:rFonts w:ascii="Arial" w:hAnsi="Arial" w:cs="Arial"/>
          <w:sz w:val="22"/>
          <w:szCs w:val="22"/>
        </w:rPr>
        <w:t>a</w:t>
      </w:r>
      <w:r w:rsidRPr="00061EA3">
        <w:rPr>
          <w:rFonts w:ascii="Arial" w:hAnsi="Arial" w:cs="Arial"/>
          <w:spacing w:val="-5"/>
          <w:sz w:val="22"/>
          <w:szCs w:val="22"/>
        </w:rPr>
        <w:t xml:space="preserve"> </w:t>
      </w:r>
      <w:r w:rsidRPr="00061EA3">
        <w:rPr>
          <w:rFonts w:ascii="Arial" w:hAnsi="Arial" w:cs="Arial"/>
          <w:sz w:val="22"/>
          <w:szCs w:val="22"/>
        </w:rPr>
        <w:t>la</w:t>
      </w:r>
      <w:r w:rsidRPr="00061EA3">
        <w:rPr>
          <w:rFonts w:ascii="Arial" w:hAnsi="Arial" w:cs="Arial"/>
          <w:spacing w:val="-5"/>
          <w:sz w:val="22"/>
          <w:szCs w:val="22"/>
        </w:rPr>
        <w:t xml:space="preserve"> </w:t>
      </w:r>
      <w:r w:rsidRPr="00061EA3">
        <w:rPr>
          <w:rFonts w:ascii="Arial" w:hAnsi="Arial" w:cs="Arial"/>
          <w:sz w:val="22"/>
          <w:szCs w:val="22"/>
        </w:rPr>
        <w:t>póliza transgrediría</w:t>
      </w:r>
      <w:r w:rsidRPr="00061EA3">
        <w:rPr>
          <w:rFonts w:ascii="Arial" w:hAnsi="Arial" w:cs="Arial"/>
          <w:spacing w:val="-10"/>
          <w:sz w:val="22"/>
          <w:szCs w:val="22"/>
        </w:rPr>
        <w:t xml:space="preserve"> </w:t>
      </w:r>
      <w:r w:rsidRPr="00061EA3">
        <w:rPr>
          <w:rFonts w:ascii="Arial" w:hAnsi="Arial" w:cs="Arial"/>
          <w:sz w:val="22"/>
          <w:szCs w:val="22"/>
        </w:rPr>
        <w:t>el</w:t>
      </w:r>
      <w:r w:rsidRPr="00061EA3">
        <w:rPr>
          <w:rFonts w:ascii="Arial" w:hAnsi="Arial" w:cs="Arial"/>
          <w:spacing w:val="-8"/>
          <w:sz w:val="22"/>
          <w:szCs w:val="22"/>
        </w:rPr>
        <w:t xml:space="preserve"> </w:t>
      </w:r>
      <w:r w:rsidRPr="00061EA3">
        <w:rPr>
          <w:rFonts w:ascii="Arial" w:hAnsi="Arial" w:cs="Arial"/>
          <w:sz w:val="22"/>
          <w:szCs w:val="22"/>
        </w:rPr>
        <w:t>principio</w:t>
      </w:r>
      <w:r w:rsidRPr="00061EA3">
        <w:rPr>
          <w:rFonts w:ascii="Arial" w:hAnsi="Arial" w:cs="Arial"/>
          <w:spacing w:val="-7"/>
          <w:sz w:val="22"/>
          <w:szCs w:val="22"/>
        </w:rPr>
        <w:t xml:space="preserve"> </w:t>
      </w:r>
      <w:r w:rsidRPr="00061EA3">
        <w:rPr>
          <w:rFonts w:ascii="Arial" w:hAnsi="Arial" w:cs="Arial"/>
          <w:sz w:val="22"/>
          <w:szCs w:val="22"/>
        </w:rPr>
        <w:t>indemnizatorio</w:t>
      </w:r>
      <w:r w:rsidRPr="00061EA3">
        <w:rPr>
          <w:rFonts w:ascii="Arial" w:hAnsi="Arial" w:cs="Arial"/>
          <w:spacing w:val="-7"/>
          <w:sz w:val="22"/>
          <w:szCs w:val="22"/>
        </w:rPr>
        <w:t xml:space="preserve"> </w:t>
      </w:r>
      <w:r w:rsidRPr="00061EA3">
        <w:rPr>
          <w:rFonts w:ascii="Arial" w:hAnsi="Arial" w:cs="Arial"/>
          <w:sz w:val="22"/>
          <w:szCs w:val="22"/>
        </w:rPr>
        <w:t>que</w:t>
      </w:r>
      <w:r w:rsidRPr="00061EA3">
        <w:rPr>
          <w:rFonts w:ascii="Arial" w:hAnsi="Arial" w:cs="Arial"/>
          <w:spacing w:val="-10"/>
          <w:sz w:val="22"/>
          <w:szCs w:val="22"/>
        </w:rPr>
        <w:t xml:space="preserve"> </w:t>
      </w:r>
      <w:r w:rsidRPr="00061EA3">
        <w:rPr>
          <w:rFonts w:ascii="Arial" w:hAnsi="Arial" w:cs="Arial"/>
          <w:sz w:val="22"/>
          <w:szCs w:val="22"/>
        </w:rPr>
        <w:t>rige</w:t>
      </w:r>
      <w:r w:rsidRPr="00061EA3">
        <w:rPr>
          <w:rFonts w:ascii="Arial" w:hAnsi="Arial" w:cs="Arial"/>
          <w:spacing w:val="-8"/>
          <w:sz w:val="22"/>
          <w:szCs w:val="22"/>
        </w:rPr>
        <w:t xml:space="preserve"> </w:t>
      </w:r>
      <w:r w:rsidRPr="00061EA3">
        <w:rPr>
          <w:rFonts w:ascii="Arial" w:hAnsi="Arial" w:cs="Arial"/>
          <w:sz w:val="22"/>
          <w:szCs w:val="22"/>
        </w:rPr>
        <w:t>los</w:t>
      </w:r>
      <w:r w:rsidRPr="00061EA3">
        <w:rPr>
          <w:rFonts w:ascii="Arial" w:hAnsi="Arial" w:cs="Arial"/>
          <w:spacing w:val="-7"/>
          <w:sz w:val="22"/>
          <w:szCs w:val="22"/>
        </w:rPr>
        <w:t xml:space="preserve"> </w:t>
      </w:r>
      <w:r w:rsidRPr="00061EA3">
        <w:rPr>
          <w:rFonts w:ascii="Arial" w:hAnsi="Arial" w:cs="Arial"/>
          <w:sz w:val="22"/>
          <w:szCs w:val="22"/>
        </w:rPr>
        <w:t>contratos</w:t>
      </w:r>
      <w:r w:rsidRPr="00061EA3">
        <w:rPr>
          <w:rFonts w:ascii="Arial" w:hAnsi="Arial" w:cs="Arial"/>
          <w:spacing w:val="-7"/>
          <w:sz w:val="22"/>
          <w:szCs w:val="22"/>
        </w:rPr>
        <w:t xml:space="preserve"> </w:t>
      </w:r>
      <w:r w:rsidRPr="00061EA3">
        <w:rPr>
          <w:rFonts w:ascii="Arial" w:hAnsi="Arial" w:cs="Arial"/>
          <w:sz w:val="22"/>
          <w:szCs w:val="22"/>
        </w:rPr>
        <w:t>de</w:t>
      </w:r>
      <w:r w:rsidRPr="00061EA3">
        <w:rPr>
          <w:rFonts w:ascii="Arial" w:hAnsi="Arial" w:cs="Arial"/>
          <w:spacing w:val="-10"/>
          <w:sz w:val="22"/>
          <w:szCs w:val="22"/>
        </w:rPr>
        <w:t xml:space="preserve"> </w:t>
      </w:r>
      <w:r w:rsidRPr="00061EA3">
        <w:rPr>
          <w:rFonts w:ascii="Arial" w:hAnsi="Arial" w:cs="Arial"/>
          <w:sz w:val="22"/>
          <w:szCs w:val="22"/>
        </w:rPr>
        <w:t>seguro.</w:t>
      </w:r>
      <w:r w:rsidRPr="00061EA3">
        <w:rPr>
          <w:rFonts w:ascii="Arial" w:hAnsi="Arial" w:cs="Arial"/>
          <w:spacing w:val="-9"/>
          <w:sz w:val="22"/>
          <w:szCs w:val="22"/>
        </w:rPr>
        <w:t xml:space="preserve"> </w:t>
      </w:r>
      <w:r w:rsidRPr="00061EA3">
        <w:rPr>
          <w:rFonts w:ascii="Arial" w:hAnsi="Arial" w:cs="Arial"/>
          <w:sz w:val="22"/>
          <w:szCs w:val="22"/>
        </w:rPr>
        <w:t>En</w:t>
      </w:r>
      <w:r w:rsidRPr="00061EA3">
        <w:rPr>
          <w:rFonts w:ascii="Arial" w:hAnsi="Arial" w:cs="Arial"/>
          <w:spacing w:val="-7"/>
          <w:sz w:val="22"/>
          <w:szCs w:val="22"/>
        </w:rPr>
        <w:t xml:space="preserve"> </w:t>
      </w:r>
      <w:r w:rsidRPr="00061EA3">
        <w:rPr>
          <w:rFonts w:ascii="Arial" w:hAnsi="Arial" w:cs="Arial"/>
          <w:sz w:val="22"/>
          <w:szCs w:val="22"/>
        </w:rPr>
        <w:t>efecto,</w:t>
      </w:r>
      <w:r w:rsidRPr="00061EA3">
        <w:rPr>
          <w:rFonts w:ascii="Arial" w:hAnsi="Arial" w:cs="Arial"/>
          <w:spacing w:val="-9"/>
          <w:sz w:val="22"/>
          <w:szCs w:val="22"/>
        </w:rPr>
        <w:t xml:space="preserve"> </w:t>
      </w:r>
      <w:r w:rsidRPr="00061EA3">
        <w:rPr>
          <w:rFonts w:ascii="Arial" w:hAnsi="Arial" w:cs="Arial"/>
          <w:sz w:val="22"/>
          <w:szCs w:val="22"/>
        </w:rPr>
        <w:t>ello</w:t>
      </w:r>
      <w:r w:rsidRPr="00061EA3">
        <w:rPr>
          <w:rFonts w:ascii="Arial" w:hAnsi="Arial" w:cs="Arial"/>
          <w:spacing w:val="-7"/>
          <w:sz w:val="22"/>
          <w:szCs w:val="22"/>
        </w:rPr>
        <w:t xml:space="preserve"> </w:t>
      </w:r>
      <w:r w:rsidRPr="00061EA3">
        <w:rPr>
          <w:rFonts w:ascii="Arial" w:hAnsi="Arial" w:cs="Arial"/>
          <w:sz w:val="22"/>
          <w:szCs w:val="22"/>
        </w:rPr>
        <w:t>equivaldría a suplir la carga probatoria de la parte</w:t>
      </w:r>
      <w:r w:rsidRPr="00061EA3">
        <w:rPr>
          <w:rFonts w:ascii="Arial" w:hAnsi="Arial" w:cs="Arial"/>
          <w:spacing w:val="-2"/>
          <w:sz w:val="22"/>
          <w:szCs w:val="22"/>
        </w:rPr>
        <w:t xml:space="preserve"> </w:t>
      </w:r>
      <w:r w:rsidRPr="00061EA3">
        <w:rPr>
          <w:rFonts w:ascii="Arial" w:hAnsi="Arial" w:cs="Arial"/>
          <w:sz w:val="22"/>
          <w:szCs w:val="22"/>
        </w:rPr>
        <w:t>demandante y a</w:t>
      </w:r>
      <w:r w:rsidRPr="00061EA3">
        <w:rPr>
          <w:rFonts w:ascii="Arial" w:hAnsi="Arial" w:cs="Arial"/>
          <w:spacing w:val="-2"/>
          <w:sz w:val="22"/>
          <w:szCs w:val="22"/>
        </w:rPr>
        <w:t xml:space="preserve"> </w:t>
      </w:r>
      <w:r w:rsidRPr="00061EA3">
        <w:rPr>
          <w:rFonts w:ascii="Arial" w:hAnsi="Arial" w:cs="Arial"/>
          <w:sz w:val="22"/>
          <w:szCs w:val="22"/>
        </w:rPr>
        <w:t>otorgarle</w:t>
      </w:r>
      <w:r w:rsidRPr="00061EA3">
        <w:rPr>
          <w:rFonts w:ascii="Arial" w:hAnsi="Arial" w:cs="Arial"/>
          <w:spacing w:val="-2"/>
          <w:sz w:val="22"/>
          <w:szCs w:val="22"/>
        </w:rPr>
        <w:t xml:space="preserve"> </w:t>
      </w:r>
      <w:r w:rsidRPr="00061EA3">
        <w:rPr>
          <w:rFonts w:ascii="Arial" w:hAnsi="Arial" w:cs="Arial"/>
          <w:sz w:val="22"/>
          <w:szCs w:val="22"/>
        </w:rPr>
        <w:t>un beneficio económico</w:t>
      </w:r>
      <w:r w:rsidRPr="00061EA3">
        <w:rPr>
          <w:rFonts w:ascii="Arial" w:hAnsi="Arial" w:cs="Arial"/>
          <w:spacing w:val="-2"/>
          <w:sz w:val="22"/>
          <w:szCs w:val="22"/>
        </w:rPr>
        <w:t xml:space="preserve"> </w:t>
      </w:r>
      <w:r w:rsidRPr="00061EA3">
        <w:rPr>
          <w:rFonts w:ascii="Arial" w:hAnsi="Arial" w:cs="Arial"/>
          <w:sz w:val="22"/>
          <w:szCs w:val="22"/>
        </w:rPr>
        <w:t>indebido. Por</w:t>
      </w:r>
      <w:r w:rsidRPr="00061EA3">
        <w:rPr>
          <w:rFonts w:ascii="Arial" w:hAnsi="Arial" w:cs="Arial"/>
          <w:spacing w:val="-8"/>
          <w:sz w:val="22"/>
          <w:szCs w:val="22"/>
        </w:rPr>
        <w:t xml:space="preserve"> </w:t>
      </w:r>
      <w:r w:rsidRPr="00061EA3">
        <w:rPr>
          <w:rFonts w:ascii="Arial" w:hAnsi="Arial" w:cs="Arial"/>
          <w:sz w:val="22"/>
          <w:szCs w:val="22"/>
        </w:rPr>
        <w:t>lo</w:t>
      </w:r>
      <w:r w:rsidRPr="00061EA3">
        <w:rPr>
          <w:rFonts w:ascii="Arial" w:hAnsi="Arial" w:cs="Arial"/>
          <w:spacing w:val="-11"/>
          <w:sz w:val="22"/>
          <w:szCs w:val="22"/>
        </w:rPr>
        <w:t xml:space="preserve"> </w:t>
      </w:r>
      <w:r w:rsidRPr="00061EA3">
        <w:rPr>
          <w:rFonts w:ascii="Arial" w:hAnsi="Arial" w:cs="Arial"/>
          <w:sz w:val="22"/>
          <w:szCs w:val="22"/>
        </w:rPr>
        <w:t>anterior,</w:t>
      </w:r>
      <w:r w:rsidRPr="00061EA3">
        <w:rPr>
          <w:rFonts w:ascii="Arial" w:hAnsi="Arial" w:cs="Arial"/>
          <w:spacing w:val="-9"/>
          <w:sz w:val="22"/>
          <w:szCs w:val="22"/>
        </w:rPr>
        <w:t xml:space="preserve"> </w:t>
      </w:r>
      <w:r w:rsidRPr="00061EA3">
        <w:rPr>
          <w:rFonts w:ascii="Arial" w:hAnsi="Arial" w:cs="Arial"/>
          <w:sz w:val="22"/>
          <w:szCs w:val="22"/>
        </w:rPr>
        <w:t>y</w:t>
      </w:r>
      <w:r w:rsidRPr="00061EA3">
        <w:rPr>
          <w:rFonts w:ascii="Arial" w:hAnsi="Arial" w:cs="Arial"/>
          <w:spacing w:val="-11"/>
          <w:sz w:val="22"/>
          <w:szCs w:val="22"/>
        </w:rPr>
        <w:t xml:space="preserve"> </w:t>
      </w:r>
      <w:r w:rsidRPr="00061EA3">
        <w:rPr>
          <w:rFonts w:ascii="Arial" w:hAnsi="Arial" w:cs="Arial"/>
          <w:sz w:val="22"/>
          <w:szCs w:val="22"/>
        </w:rPr>
        <w:t>en</w:t>
      </w:r>
      <w:r w:rsidRPr="00061EA3">
        <w:rPr>
          <w:rFonts w:ascii="Arial" w:hAnsi="Arial" w:cs="Arial"/>
          <w:spacing w:val="-12"/>
          <w:sz w:val="22"/>
          <w:szCs w:val="22"/>
        </w:rPr>
        <w:t xml:space="preserve"> </w:t>
      </w:r>
      <w:r w:rsidRPr="00061EA3">
        <w:rPr>
          <w:rFonts w:ascii="Arial" w:hAnsi="Arial" w:cs="Arial"/>
          <w:sz w:val="22"/>
          <w:szCs w:val="22"/>
        </w:rPr>
        <w:t>virtud</w:t>
      </w:r>
      <w:r w:rsidRPr="00061EA3">
        <w:rPr>
          <w:rFonts w:ascii="Arial" w:hAnsi="Arial" w:cs="Arial"/>
          <w:spacing w:val="-9"/>
          <w:sz w:val="22"/>
          <w:szCs w:val="22"/>
        </w:rPr>
        <w:t xml:space="preserve"> </w:t>
      </w:r>
      <w:r w:rsidRPr="00061EA3">
        <w:rPr>
          <w:rFonts w:ascii="Arial" w:hAnsi="Arial" w:cs="Arial"/>
          <w:sz w:val="22"/>
          <w:szCs w:val="22"/>
        </w:rPr>
        <w:t>de</w:t>
      </w:r>
      <w:r w:rsidRPr="00061EA3">
        <w:rPr>
          <w:rFonts w:ascii="Arial" w:hAnsi="Arial" w:cs="Arial"/>
          <w:spacing w:val="-12"/>
          <w:sz w:val="22"/>
          <w:szCs w:val="22"/>
        </w:rPr>
        <w:t xml:space="preserve"> </w:t>
      </w:r>
      <w:r w:rsidRPr="00061EA3">
        <w:rPr>
          <w:rFonts w:ascii="Arial" w:hAnsi="Arial" w:cs="Arial"/>
          <w:sz w:val="22"/>
          <w:szCs w:val="22"/>
        </w:rPr>
        <w:t>la</w:t>
      </w:r>
      <w:r w:rsidRPr="00061EA3">
        <w:rPr>
          <w:rFonts w:ascii="Arial" w:hAnsi="Arial" w:cs="Arial"/>
          <w:spacing w:val="-9"/>
          <w:sz w:val="22"/>
          <w:szCs w:val="22"/>
        </w:rPr>
        <w:t xml:space="preserve"> </w:t>
      </w:r>
      <w:r w:rsidRPr="00061EA3">
        <w:rPr>
          <w:rFonts w:ascii="Arial" w:hAnsi="Arial" w:cs="Arial"/>
          <w:sz w:val="22"/>
          <w:szCs w:val="22"/>
        </w:rPr>
        <w:t>indebida</w:t>
      </w:r>
      <w:r w:rsidRPr="00061EA3">
        <w:rPr>
          <w:rFonts w:ascii="Arial" w:hAnsi="Arial" w:cs="Arial"/>
          <w:spacing w:val="-12"/>
          <w:sz w:val="22"/>
          <w:szCs w:val="22"/>
        </w:rPr>
        <w:t xml:space="preserve"> </w:t>
      </w:r>
      <w:r w:rsidRPr="00061EA3">
        <w:rPr>
          <w:rFonts w:ascii="Arial" w:hAnsi="Arial" w:cs="Arial"/>
          <w:sz w:val="22"/>
          <w:szCs w:val="22"/>
        </w:rPr>
        <w:t>solicitud</w:t>
      </w:r>
      <w:r w:rsidRPr="00061EA3">
        <w:rPr>
          <w:rFonts w:ascii="Arial" w:hAnsi="Arial" w:cs="Arial"/>
          <w:spacing w:val="-12"/>
          <w:sz w:val="22"/>
          <w:szCs w:val="22"/>
        </w:rPr>
        <w:t xml:space="preserve"> </w:t>
      </w:r>
      <w:r w:rsidRPr="00061EA3">
        <w:rPr>
          <w:rFonts w:ascii="Arial" w:hAnsi="Arial" w:cs="Arial"/>
          <w:sz w:val="22"/>
          <w:szCs w:val="22"/>
        </w:rPr>
        <w:t>y</w:t>
      </w:r>
      <w:r w:rsidRPr="00061EA3">
        <w:rPr>
          <w:rFonts w:ascii="Arial" w:hAnsi="Arial" w:cs="Arial"/>
          <w:spacing w:val="-8"/>
          <w:sz w:val="22"/>
          <w:szCs w:val="22"/>
        </w:rPr>
        <w:t xml:space="preserve"> </w:t>
      </w:r>
      <w:r w:rsidRPr="00061EA3">
        <w:rPr>
          <w:rFonts w:ascii="Arial" w:hAnsi="Arial" w:cs="Arial"/>
          <w:sz w:val="22"/>
          <w:szCs w:val="22"/>
        </w:rPr>
        <w:t>cuantificación</w:t>
      </w:r>
      <w:r w:rsidRPr="00061EA3">
        <w:rPr>
          <w:rFonts w:ascii="Arial" w:hAnsi="Arial" w:cs="Arial"/>
          <w:spacing w:val="-9"/>
          <w:sz w:val="22"/>
          <w:szCs w:val="22"/>
        </w:rPr>
        <w:t xml:space="preserve"> </w:t>
      </w:r>
      <w:r w:rsidRPr="00061EA3">
        <w:rPr>
          <w:rFonts w:ascii="Arial" w:hAnsi="Arial" w:cs="Arial"/>
          <w:sz w:val="22"/>
          <w:szCs w:val="22"/>
        </w:rPr>
        <w:t>de</w:t>
      </w:r>
      <w:r w:rsidRPr="00061EA3">
        <w:rPr>
          <w:rFonts w:ascii="Arial" w:hAnsi="Arial" w:cs="Arial"/>
          <w:spacing w:val="-12"/>
          <w:sz w:val="22"/>
          <w:szCs w:val="22"/>
        </w:rPr>
        <w:t xml:space="preserve"> </w:t>
      </w:r>
      <w:r w:rsidRPr="00061EA3">
        <w:rPr>
          <w:rFonts w:ascii="Arial" w:hAnsi="Arial" w:cs="Arial"/>
          <w:sz w:val="22"/>
          <w:szCs w:val="22"/>
        </w:rPr>
        <w:t>los</w:t>
      </w:r>
      <w:r w:rsidRPr="00061EA3">
        <w:rPr>
          <w:rFonts w:ascii="Arial" w:hAnsi="Arial" w:cs="Arial"/>
          <w:spacing w:val="-11"/>
          <w:sz w:val="22"/>
          <w:szCs w:val="22"/>
        </w:rPr>
        <w:t xml:space="preserve"> </w:t>
      </w:r>
      <w:r w:rsidRPr="00061EA3">
        <w:rPr>
          <w:rFonts w:ascii="Arial" w:hAnsi="Arial" w:cs="Arial"/>
          <w:sz w:val="22"/>
          <w:szCs w:val="22"/>
        </w:rPr>
        <w:t>perjuicios</w:t>
      </w:r>
      <w:r w:rsidRPr="00061EA3">
        <w:rPr>
          <w:rFonts w:ascii="Arial" w:hAnsi="Arial" w:cs="Arial"/>
          <w:spacing w:val="-11"/>
          <w:sz w:val="22"/>
          <w:szCs w:val="22"/>
        </w:rPr>
        <w:t xml:space="preserve"> </w:t>
      </w:r>
      <w:r w:rsidRPr="00061EA3">
        <w:rPr>
          <w:rFonts w:ascii="Arial" w:hAnsi="Arial" w:cs="Arial"/>
          <w:sz w:val="22"/>
          <w:szCs w:val="22"/>
        </w:rPr>
        <w:t>alegados,</w:t>
      </w:r>
      <w:r w:rsidRPr="00061EA3">
        <w:rPr>
          <w:rFonts w:ascii="Arial" w:hAnsi="Arial" w:cs="Arial"/>
          <w:spacing w:val="-10"/>
          <w:sz w:val="22"/>
          <w:szCs w:val="22"/>
        </w:rPr>
        <w:t xml:space="preserve"> </w:t>
      </w:r>
      <w:r w:rsidRPr="00061EA3">
        <w:rPr>
          <w:rFonts w:ascii="Arial" w:hAnsi="Arial" w:cs="Arial"/>
          <w:sz w:val="22"/>
          <w:szCs w:val="22"/>
        </w:rPr>
        <w:t xml:space="preserve">solicito se declare probada la presente excepción, con el fin de salvaguardar el carácter estrictamente indemnizatorio del contrato de seguro y evitar un enriquecimiento sin justa causa en favor de la </w:t>
      </w:r>
      <w:r w:rsidRPr="00061EA3">
        <w:rPr>
          <w:rFonts w:ascii="Arial" w:hAnsi="Arial" w:cs="Arial"/>
          <w:spacing w:val="-2"/>
          <w:sz w:val="22"/>
          <w:szCs w:val="22"/>
        </w:rPr>
        <w:t>actora.</w:t>
      </w:r>
    </w:p>
    <w:p w14:paraId="4BA00DF4" w14:textId="77777777" w:rsidR="008A695E" w:rsidRPr="00061EA3" w:rsidRDefault="008A695E" w:rsidP="0086751C">
      <w:pPr>
        <w:pStyle w:val="Textoindependiente"/>
        <w:spacing w:before="1" w:line="360" w:lineRule="auto"/>
        <w:ind w:right="220"/>
        <w:jc w:val="both"/>
        <w:rPr>
          <w:rFonts w:ascii="Arial" w:hAnsi="Arial" w:cs="Arial"/>
          <w:spacing w:val="-2"/>
          <w:sz w:val="22"/>
          <w:szCs w:val="22"/>
          <w:lang w:val="es-CO"/>
        </w:rPr>
      </w:pPr>
    </w:p>
    <w:p w14:paraId="32DCD493" w14:textId="490C4981" w:rsidR="006361D5" w:rsidRPr="00061EA3" w:rsidRDefault="006361D5" w:rsidP="00061EA3">
      <w:pPr>
        <w:pStyle w:val="Textoindependiente"/>
        <w:numPr>
          <w:ilvl w:val="2"/>
          <w:numId w:val="36"/>
        </w:numPr>
        <w:spacing w:line="360" w:lineRule="auto"/>
        <w:jc w:val="both"/>
        <w:rPr>
          <w:rFonts w:ascii="Arial" w:hAnsi="Arial" w:cs="Arial"/>
          <w:b/>
          <w:bCs/>
          <w:sz w:val="22"/>
          <w:szCs w:val="22"/>
        </w:rPr>
      </w:pPr>
      <w:r w:rsidRPr="00061EA3">
        <w:rPr>
          <w:rFonts w:ascii="Arial" w:hAnsi="Arial" w:cs="Arial"/>
          <w:b/>
          <w:bCs/>
          <w:sz w:val="22"/>
          <w:szCs w:val="22"/>
        </w:rPr>
        <w:lastRenderedPageBreak/>
        <w:t>RIEGOS EXLUIDOS Y CUMPLIMIENTO DE LAS OBLIGACIONES DEL ASEGURADO EN EL CONTRATO DE SEGURO.</w:t>
      </w:r>
    </w:p>
    <w:p w14:paraId="5CD3E34B" w14:textId="77777777" w:rsidR="006361D5" w:rsidRPr="00061EA3" w:rsidRDefault="006361D5" w:rsidP="006361D5">
      <w:pPr>
        <w:pStyle w:val="Textoindependiente"/>
        <w:spacing w:line="360" w:lineRule="auto"/>
        <w:jc w:val="both"/>
        <w:rPr>
          <w:rFonts w:ascii="Arial" w:hAnsi="Arial" w:cs="Arial"/>
          <w:sz w:val="22"/>
          <w:szCs w:val="22"/>
        </w:rPr>
      </w:pPr>
    </w:p>
    <w:p w14:paraId="47C3908F" w14:textId="21D90CD0" w:rsidR="006361D5" w:rsidRPr="00061EA3" w:rsidRDefault="006361D5" w:rsidP="006361D5">
      <w:pPr>
        <w:pStyle w:val="Textoindependiente"/>
        <w:spacing w:line="360" w:lineRule="auto"/>
        <w:jc w:val="both"/>
        <w:rPr>
          <w:rFonts w:ascii="Arial" w:hAnsi="Arial" w:cs="Arial"/>
          <w:sz w:val="22"/>
          <w:szCs w:val="22"/>
        </w:rPr>
      </w:pPr>
      <w:r w:rsidRPr="00061EA3">
        <w:rPr>
          <w:rFonts w:ascii="Arial" w:hAnsi="Arial" w:cs="Arial"/>
          <w:sz w:val="22"/>
          <w:szCs w:val="22"/>
        </w:rPr>
        <w:t xml:space="preserve">Las exclusiones son límites a la responsabilidad del asegurado, pactadas por las partes en el contrato de seguro cuya función es armonizar las cargas económicas del contrato, que recaen sobre amparos. Por lo tanto, de verificarse dentro del proceso la existencia de una exclusión o limitación a la responsabilidad del asegurado respecto la póliza de responsabilidad civil extracontractual no. 420 80 994000000202, deberá el Despacho abstenerse de imponer condena en contra de mi representada y declarar probada la exclusión en la sentencia proferida. Lo anterior en virtud al artículo 187 del CPACA. </w:t>
      </w:r>
    </w:p>
    <w:p w14:paraId="6E96E4DB" w14:textId="77777777" w:rsidR="006361D5" w:rsidRPr="00061EA3" w:rsidRDefault="006361D5" w:rsidP="006361D5">
      <w:pPr>
        <w:pStyle w:val="Textoindependiente"/>
        <w:spacing w:line="360" w:lineRule="auto"/>
        <w:jc w:val="both"/>
        <w:rPr>
          <w:rFonts w:ascii="Arial" w:hAnsi="Arial" w:cs="Arial"/>
          <w:sz w:val="22"/>
          <w:szCs w:val="22"/>
        </w:rPr>
      </w:pPr>
    </w:p>
    <w:p w14:paraId="348D8F66" w14:textId="7B4DB147" w:rsidR="006361D5" w:rsidRPr="00061EA3" w:rsidRDefault="006361D5" w:rsidP="006361D5">
      <w:pPr>
        <w:pStyle w:val="Textoindependiente"/>
        <w:spacing w:line="360" w:lineRule="auto"/>
        <w:jc w:val="both"/>
        <w:rPr>
          <w:rFonts w:ascii="Arial" w:hAnsi="Arial" w:cs="Arial"/>
          <w:sz w:val="22"/>
          <w:szCs w:val="22"/>
        </w:rPr>
      </w:pPr>
      <w:r w:rsidRPr="00061EA3">
        <w:rPr>
          <w:rFonts w:ascii="Arial" w:hAnsi="Arial" w:cs="Arial"/>
          <w:sz w:val="22"/>
          <w:szCs w:val="22"/>
        </w:rPr>
        <w:t xml:space="preserve">El mismo efecto tendrá si se logra demostrar dentro del proceso el incumplimiento de la entidad asegurada de las obligaciones contractuales contenidas en las condiciones particulares y generales del contrato de seguro. </w:t>
      </w:r>
    </w:p>
    <w:p w14:paraId="43F765A8" w14:textId="77777777" w:rsidR="00123D0E" w:rsidRPr="00061EA3" w:rsidRDefault="00123D0E" w:rsidP="006361D5">
      <w:pPr>
        <w:pStyle w:val="Textoindependiente"/>
        <w:spacing w:line="360" w:lineRule="auto"/>
        <w:jc w:val="both"/>
        <w:rPr>
          <w:rFonts w:ascii="Arial" w:hAnsi="Arial" w:cs="Arial"/>
          <w:sz w:val="22"/>
          <w:szCs w:val="22"/>
        </w:rPr>
      </w:pPr>
    </w:p>
    <w:p w14:paraId="6C2A6E78" w14:textId="469785AC" w:rsidR="006361D5" w:rsidRPr="00061EA3" w:rsidRDefault="00123D0E" w:rsidP="00FB44E7">
      <w:pPr>
        <w:pStyle w:val="Textoindependiente"/>
        <w:spacing w:line="360" w:lineRule="auto"/>
        <w:jc w:val="both"/>
        <w:rPr>
          <w:rFonts w:ascii="Arial" w:hAnsi="Arial" w:cs="Arial"/>
          <w:sz w:val="22"/>
          <w:szCs w:val="22"/>
        </w:rPr>
      </w:pPr>
      <w:r w:rsidRPr="00061EA3">
        <w:rPr>
          <w:rFonts w:ascii="Arial" w:hAnsi="Arial" w:cs="Arial"/>
          <w:sz w:val="22"/>
          <w:szCs w:val="22"/>
        </w:rPr>
        <w:t xml:space="preserve">En la póliza de seguro no. 420 80 994000000202 se pactó como exclusión: </w:t>
      </w:r>
    </w:p>
    <w:p w14:paraId="345869E9" w14:textId="77777777" w:rsidR="00FB44E7" w:rsidRPr="00061EA3" w:rsidRDefault="00FB44E7" w:rsidP="00FB44E7">
      <w:pPr>
        <w:pStyle w:val="Textoindependiente"/>
        <w:spacing w:line="360" w:lineRule="auto"/>
        <w:jc w:val="both"/>
        <w:rPr>
          <w:rFonts w:ascii="Arial" w:hAnsi="Arial" w:cs="Arial"/>
          <w:sz w:val="22"/>
          <w:szCs w:val="22"/>
        </w:rPr>
      </w:pPr>
    </w:p>
    <w:p w14:paraId="47CED3BD" w14:textId="72FC39BE" w:rsidR="00FB44E7" w:rsidRPr="00061EA3" w:rsidRDefault="00FB44E7" w:rsidP="00FB44E7">
      <w:pPr>
        <w:pStyle w:val="Textoindependiente"/>
        <w:spacing w:line="360" w:lineRule="auto"/>
        <w:jc w:val="center"/>
        <w:rPr>
          <w:rFonts w:ascii="Arial" w:hAnsi="Arial" w:cs="Arial"/>
          <w:sz w:val="22"/>
          <w:szCs w:val="22"/>
        </w:rPr>
      </w:pPr>
    </w:p>
    <w:p w14:paraId="47382798" w14:textId="675C6675" w:rsidR="00FB44E7" w:rsidRPr="00061EA3" w:rsidRDefault="001B4B3B" w:rsidP="00FB44E7">
      <w:pPr>
        <w:pStyle w:val="Textoindependiente"/>
        <w:spacing w:line="360" w:lineRule="auto"/>
        <w:jc w:val="both"/>
        <w:rPr>
          <w:rFonts w:ascii="Arial" w:hAnsi="Arial" w:cs="Arial"/>
          <w:sz w:val="22"/>
          <w:szCs w:val="22"/>
        </w:rPr>
      </w:pPr>
      <w:r w:rsidRPr="00061EA3">
        <w:rPr>
          <w:rFonts w:ascii="Arial" w:hAnsi="Arial" w:cs="Arial"/>
          <w:noProof/>
          <w:sz w:val="22"/>
          <w:szCs w:val="22"/>
        </w:rPr>
        <w:drawing>
          <wp:inline distT="0" distB="0" distL="0" distR="0" wp14:anchorId="5ED37CEE" wp14:editId="2465C06C">
            <wp:extent cx="6116320" cy="439420"/>
            <wp:effectExtent l="152400" t="152400" r="360680" b="360680"/>
            <wp:docPr id="12499983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98339" name=""/>
                    <pic:cNvPicPr/>
                  </pic:nvPicPr>
                  <pic:blipFill>
                    <a:blip r:embed="rId17"/>
                    <a:stretch>
                      <a:fillRect/>
                    </a:stretch>
                  </pic:blipFill>
                  <pic:spPr>
                    <a:xfrm>
                      <a:off x="0" y="0"/>
                      <a:ext cx="6116320" cy="43942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9FBFB6" w14:textId="248A9949" w:rsidR="00061EA3" w:rsidRPr="00061EA3" w:rsidRDefault="00061EA3" w:rsidP="00061EA3">
      <w:pPr>
        <w:pStyle w:val="Textoindependiente"/>
        <w:spacing w:line="360" w:lineRule="auto"/>
        <w:jc w:val="both"/>
        <w:rPr>
          <w:rFonts w:ascii="Arial" w:hAnsi="Arial" w:cs="Arial"/>
          <w:sz w:val="22"/>
          <w:szCs w:val="22"/>
          <w:lang w:val="es-CO"/>
        </w:rPr>
      </w:pPr>
      <w:r w:rsidRPr="00061EA3">
        <w:rPr>
          <w:rFonts w:ascii="Arial" w:hAnsi="Arial" w:cs="Arial"/>
          <w:sz w:val="22"/>
          <w:szCs w:val="22"/>
          <w:lang w:val="es-CO"/>
        </w:rPr>
        <w:t>Opera cuando el daño alegado se origina en el incumplimiento de normas legales, órdenes de autoridades competentes o estipulaciones contractuales, como sería el caso de no aplicar adecuadamente protocolos para estudiantes con necesidades especiales o desatender requerimientos institucionales.</w:t>
      </w:r>
    </w:p>
    <w:p w14:paraId="56397038" w14:textId="77777777" w:rsidR="00061EA3" w:rsidRPr="00061EA3" w:rsidRDefault="00061EA3" w:rsidP="00061EA3">
      <w:pPr>
        <w:pStyle w:val="Textoindependiente"/>
        <w:spacing w:line="360" w:lineRule="auto"/>
        <w:rPr>
          <w:rFonts w:ascii="Arial" w:hAnsi="Arial" w:cs="Arial"/>
          <w:noProof/>
          <w:sz w:val="22"/>
          <w:szCs w:val="22"/>
        </w:rPr>
      </w:pPr>
    </w:p>
    <w:p w14:paraId="3A77BE55" w14:textId="7BF8BE0F" w:rsidR="001B4B3B" w:rsidRPr="00061EA3" w:rsidRDefault="001B4B3B" w:rsidP="00FB44E7">
      <w:pPr>
        <w:pStyle w:val="Textoindependiente"/>
        <w:spacing w:line="360" w:lineRule="auto"/>
        <w:jc w:val="center"/>
        <w:rPr>
          <w:rFonts w:ascii="Arial" w:hAnsi="Arial" w:cs="Arial"/>
          <w:noProof/>
          <w:sz w:val="22"/>
          <w:szCs w:val="22"/>
        </w:rPr>
      </w:pPr>
      <w:r w:rsidRPr="00061EA3">
        <w:rPr>
          <w:rFonts w:ascii="Arial" w:hAnsi="Arial" w:cs="Arial"/>
          <w:noProof/>
          <w:sz w:val="22"/>
          <w:szCs w:val="22"/>
        </w:rPr>
        <w:drawing>
          <wp:inline distT="0" distB="0" distL="0" distR="0" wp14:anchorId="10A02D74" wp14:editId="02D92BAD">
            <wp:extent cx="6116320" cy="422910"/>
            <wp:effectExtent l="152400" t="152400" r="360680" b="358140"/>
            <wp:docPr id="1240854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54635" name=""/>
                    <pic:cNvPicPr/>
                  </pic:nvPicPr>
                  <pic:blipFill>
                    <a:blip r:embed="rId18"/>
                    <a:stretch>
                      <a:fillRect/>
                    </a:stretch>
                  </pic:blipFill>
                  <pic:spPr>
                    <a:xfrm>
                      <a:off x="0" y="0"/>
                      <a:ext cx="6116320" cy="422910"/>
                    </a:xfrm>
                    <a:prstGeom prst="rect">
                      <a:avLst/>
                    </a:prstGeom>
                    <a:ln>
                      <a:noFill/>
                    </a:ln>
                    <a:effectLst>
                      <a:outerShdw blurRad="292100" dist="139700" dir="2700000" algn="tl" rotWithShape="0">
                        <a:srgbClr val="333333">
                          <a:alpha val="65000"/>
                        </a:srgbClr>
                      </a:outerShdw>
                    </a:effectLst>
                  </pic:spPr>
                </pic:pic>
              </a:graphicData>
            </a:graphic>
          </wp:inline>
        </w:drawing>
      </w:r>
    </w:p>
    <w:p w14:paraId="34789317" w14:textId="77777777" w:rsidR="00061EA3" w:rsidRPr="00061EA3" w:rsidRDefault="00061EA3" w:rsidP="00061EA3">
      <w:pPr>
        <w:pStyle w:val="Textoindependiente"/>
        <w:spacing w:line="360" w:lineRule="auto"/>
        <w:jc w:val="both"/>
        <w:rPr>
          <w:rFonts w:ascii="Arial" w:hAnsi="Arial" w:cs="Arial"/>
          <w:sz w:val="22"/>
          <w:szCs w:val="22"/>
          <w:lang w:val="es-CO"/>
        </w:rPr>
      </w:pPr>
      <w:r w:rsidRPr="00061EA3">
        <w:rPr>
          <w:rFonts w:ascii="Arial" w:hAnsi="Arial" w:cs="Arial"/>
          <w:sz w:val="22"/>
          <w:szCs w:val="22"/>
          <w:lang w:val="es-CO"/>
        </w:rPr>
        <w:t>Aplica cuando el perjuicio proviene de decisiones adoptadas por autoridades académicas en ejercicio de sus funciones, como sucedería si la expulsión del estudiante fue decidida autónomamente por los consejos internos del colegio, sin intervención del asegurado.</w:t>
      </w:r>
    </w:p>
    <w:p w14:paraId="50CB72F9" w14:textId="77777777" w:rsidR="001B4B3B" w:rsidRPr="00061EA3" w:rsidRDefault="001B4B3B" w:rsidP="00061EA3">
      <w:pPr>
        <w:pStyle w:val="Textoindependiente"/>
        <w:spacing w:line="360" w:lineRule="auto"/>
        <w:rPr>
          <w:rFonts w:ascii="Arial" w:hAnsi="Arial" w:cs="Arial"/>
          <w:noProof/>
          <w:sz w:val="22"/>
          <w:szCs w:val="22"/>
          <w:lang w:val="es-CO"/>
        </w:rPr>
      </w:pPr>
    </w:p>
    <w:p w14:paraId="1F9F1758" w14:textId="34ED6EFE" w:rsidR="001B4B3B" w:rsidRPr="00061EA3" w:rsidRDefault="001B4B3B" w:rsidP="00FB44E7">
      <w:pPr>
        <w:pStyle w:val="Textoindependiente"/>
        <w:spacing w:line="360" w:lineRule="auto"/>
        <w:jc w:val="center"/>
        <w:rPr>
          <w:rFonts w:ascii="Arial" w:hAnsi="Arial" w:cs="Arial"/>
          <w:noProof/>
          <w:sz w:val="22"/>
          <w:szCs w:val="22"/>
        </w:rPr>
      </w:pPr>
      <w:r w:rsidRPr="00061EA3">
        <w:rPr>
          <w:rFonts w:ascii="Arial" w:hAnsi="Arial" w:cs="Arial"/>
          <w:noProof/>
          <w:sz w:val="22"/>
          <w:szCs w:val="22"/>
        </w:rPr>
        <w:lastRenderedPageBreak/>
        <w:drawing>
          <wp:inline distT="0" distB="0" distL="0" distR="0" wp14:anchorId="13C7DADF" wp14:editId="26F893D0">
            <wp:extent cx="6116320" cy="549275"/>
            <wp:effectExtent l="152400" t="152400" r="360680" b="365125"/>
            <wp:docPr id="4804665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66514" name=""/>
                    <pic:cNvPicPr/>
                  </pic:nvPicPr>
                  <pic:blipFill>
                    <a:blip r:embed="rId19"/>
                    <a:stretch>
                      <a:fillRect/>
                    </a:stretch>
                  </pic:blipFill>
                  <pic:spPr>
                    <a:xfrm>
                      <a:off x="0" y="0"/>
                      <a:ext cx="6116320" cy="549275"/>
                    </a:xfrm>
                    <a:prstGeom prst="rect">
                      <a:avLst/>
                    </a:prstGeom>
                    <a:ln>
                      <a:noFill/>
                    </a:ln>
                    <a:effectLst>
                      <a:outerShdw blurRad="292100" dist="139700" dir="2700000" algn="tl" rotWithShape="0">
                        <a:srgbClr val="333333">
                          <a:alpha val="65000"/>
                        </a:srgbClr>
                      </a:outerShdw>
                    </a:effectLst>
                  </pic:spPr>
                </pic:pic>
              </a:graphicData>
            </a:graphic>
          </wp:inline>
        </w:drawing>
      </w:r>
    </w:p>
    <w:p w14:paraId="7E1A8828" w14:textId="547E17F0" w:rsidR="00061EA3" w:rsidRPr="00061EA3" w:rsidRDefault="00061EA3" w:rsidP="00061EA3">
      <w:pPr>
        <w:pStyle w:val="Textoindependiente"/>
        <w:spacing w:line="360" w:lineRule="auto"/>
        <w:jc w:val="both"/>
        <w:rPr>
          <w:rFonts w:ascii="Arial" w:hAnsi="Arial" w:cs="Arial"/>
          <w:noProof/>
          <w:sz w:val="22"/>
          <w:szCs w:val="22"/>
        </w:rPr>
      </w:pPr>
      <w:r w:rsidRPr="00061EA3">
        <w:rPr>
          <w:rFonts w:ascii="Arial" w:hAnsi="Arial" w:cs="Arial"/>
          <w:sz w:val="22"/>
          <w:szCs w:val="22"/>
          <w:lang w:val="es-CO"/>
        </w:rPr>
        <w:t>Impide la cobertura de reclamaciones basadas en perjuicios exclusivamente económicos o morales, como afectaciones académicas o emocionales, no derivados de un daño físico directo, los cuales no están amparados por la póliza.</w:t>
      </w:r>
    </w:p>
    <w:p w14:paraId="515F6A4E" w14:textId="77777777" w:rsidR="00061EA3" w:rsidRPr="00061EA3" w:rsidRDefault="00061EA3" w:rsidP="00FB44E7">
      <w:pPr>
        <w:pStyle w:val="Textoindependiente"/>
        <w:spacing w:line="360" w:lineRule="auto"/>
        <w:jc w:val="center"/>
        <w:rPr>
          <w:rFonts w:ascii="Arial" w:hAnsi="Arial" w:cs="Arial"/>
          <w:noProof/>
          <w:sz w:val="22"/>
          <w:szCs w:val="22"/>
        </w:rPr>
      </w:pPr>
    </w:p>
    <w:p w14:paraId="3E463420" w14:textId="5AE65533" w:rsidR="001B4B3B" w:rsidRPr="00061EA3" w:rsidRDefault="001B4B3B" w:rsidP="00FB44E7">
      <w:pPr>
        <w:pStyle w:val="Textoindependiente"/>
        <w:spacing w:line="360" w:lineRule="auto"/>
        <w:jc w:val="center"/>
        <w:rPr>
          <w:rFonts w:ascii="Arial" w:hAnsi="Arial" w:cs="Arial"/>
          <w:noProof/>
          <w:sz w:val="22"/>
          <w:szCs w:val="22"/>
        </w:rPr>
      </w:pPr>
      <w:r w:rsidRPr="00061EA3">
        <w:rPr>
          <w:rFonts w:ascii="Arial" w:hAnsi="Arial" w:cs="Arial"/>
          <w:noProof/>
          <w:sz w:val="22"/>
          <w:szCs w:val="22"/>
        </w:rPr>
        <w:drawing>
          <wp:inline distT="0" distB="0" distL="0" distR="0" wp14:anchorId="1F19480E" wp14:editId="732D7F9B">
            <wp:extent cx="4925291" cy="314381"/>
            <wp:effectExtent l="152400" t="152400" r="332740" b="371475"/>
            <wp:docPr id="592168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68844" name=""/>
                    <pic:cNvPicPr/>
                  </pic:nvPicPr>
                  <pic:blipFill>
                    <a:blip r:embed="rId20"/>
                    <a:stretch>
                      <a:fillRect/>
                    </a:stretch>
                  </pic:blipFill>
                  <pic:spPr>
                    <a:xfrm>
                      <a:off x="0" y="0"/>
                      <a:ext cx="4979852" cy="317864"/>
                    </a:xfrm>
                    <a:prstGeom prst="rect">
                      <a:avLst/>
                    </a:prstGeom>
                    <a:ln>
                      <a:noFill/>
                    </a:ln>
                    <a:effectLst>
                      <a:outerShdw blurRad="292100" dist="139700" dir="2700000" algn="tl" rotWithShape="0">
                        <a:srgbClr val="333333">
                          <a:alpha val="65000"/>
                        </a:srgbClr>
                      </a:outerShdw>
                    </a:effectLst>
                  </pic:spPr>
                </pic:pic>
              </a:graphicData>
            </a:graphic>
          </wp:inline>
        </w:drawing>
      </w:r>
    </w:p>
    <w:p w14:paraId="1600FAF7" w14:textId="1B0EB039" w:rsidR="001B4B3B" w:rsidRPr="00061EA3" w:rsidRDefault="00061EA3" w:rsidP="00061EA3">
      <w:pPr>
        <w:pStyle w:val="Textoindependiente"/>
        <w:spacing w:line="360" w:lineRule="auto"/>
        <w:rPr>
          <w:rFonts w:ascii="Arial" w:hAnsi="Arial" w:cs="Arial"/>
          <w:sz w:val="22"/>
          <w:szCs w:val="22"/>
          <w:lang w:val="es-CO"/>
        </w:rPr>
      </w:pPr>
      <w:r w:rsidRPr="00061EA3">
        <w:rPr>
          <w:rFonts w:ascii="Arial" w:hAnsi="Arial" w:cs="Arial"/>
          <w:sz w:val="22"/>
          <w:szCs w:val="22"/>
          <w:lang w:val="es-CO"/>
        </w:rPr>
        <w:t>Descarta la cobertura de eventos ocurridos fuera del lapso cubierto por el contrato, lo que incluye decisiones disciplinarias ejecutadas antes o después del término de vigencia del seguro.</w:t>
      </w:r>
    </w:p>
    <w:p w14:paraId="563883F3" w14:textId="77777777" w:rsidR="00061EA3" w:rsidRPr="00061EA3" w:rsidRDefault="00061EA3" w:rsidP="00061EA3">
      <w:pPr>
        <w:pStyle w:val="Textoindependiente"/>
        <w:spacing w:line="360" w:lineRule="auto"/>
        <w:rPr>
          <w:rFonts w:ascii="Arial" w:hAnsi="Arial" w:cs="Arial"/>
          <w:noProof/>
          <w:sz w:val="22"/>
          <w:szCs w:val="22"/>
        </w:rPr>
      </w:pPr>
    </w:p>
    <w:p w14:paraId="75E36C48" w14:textId="33854DDA" w:rsidR="00FB44E7" w:rsidRPr="00061EA3" w:rsidRDefault="00061EA3" w:rsidP="00FB44E7">
      <w:pPr>
        <w:pStyle w:val="Textoindependiente"/>
        <w:spacing w:line="360" w:lineRule="auto"/>
        <w:jc w:val="both"/>
        <w:rPr>
          <w:rFonts w:ascii="Arial" w:hAnsi="Arial" w:cs="Arial"/>
          <w:sz w:val="22"/>
          <w:szCs w:val="22"/>
        </w:rPr>
      </w:pPr>
      <w:r w:rsidRPr="00061EA3">
        <w:rPr>
          <w:rFonts w:ascii="Arial" w:hAnsi="Arial" w:cs="Arial"/>
          <w:sz w:val="22"/>
          <w:szCs w:val="22"/>
        </w:rPr>
        <w:t xml:space="preserve">Así las cosas, de acreditarse en el expediente que los hechos objeto de controversia se enmarcan en alguno de los supuestos de exclusión previamente transcritos, resultará forzoso para el Despacho declarar la improcedencia de condena alguna contra SBS SEGUROS DE COLOMBIA S.A., en atención a que el riesgo que se pretende trasladar contractualmente al asegurador se encuentra expresamente excluido por la voluntad de las partes.  </w:t>
      </w:r>
    </w:p>
    <w:p w14:paraId="050B055F" w14:textId="647AEEEA" w:rsidR="00033693" w:rsidRPr="00AD7AFB" w:rsidRDefault="00033693" w:rsidP="00061EA3">
      <w:pPr>
        <w:pStyle w:val="Textoindependiente"/>
        <w:numPr>
          <w:ilvl w:val="2"/>
          <w:numId w:val="36"/>
        </w:numPr>
        <w:spacing w:before="126" w:line="360" w:lineRule="auto"/>
        <w:ind w:right="220"/>
        <w:jc w:val="both"/>
        <w:rPr>
          <w:rFonts w:ascii="Arial" w:hAnsi="Arial" w:cs="Arial"/>
          <w:b/>
          <w:bCs/>
          <w:sz w:val="22"/>
          <w:szCs w:val="22"/>
        </w:rPr>
      </w:pPr>
      <w:r w:rsidRPr="00AD7AFB">
        <w:rPr>
          <w:rFonts w:ascii="Arial" w:hAnsi="Arial" w:cs="Arial"/>
          <w:b/>
          <w:bCs/>
          <w:sz w:val="22"/>
          <w:szCs w:val="22"/>
        </w:rPr>
        <w:t>GENÉRICA</w:t>
      </w:r>
      <w:r w:rsidRPr="00AD7AFB">
        <w:rPr>
          <w:rFonts w:ascii="Arial" w:hAnsi="Arial" w:cs="Arial"/>
          <w:b/>
          <w:bCs/>
          <w:spacing w:val="-5"/>
          <w:sz w:val="22"/>
          <w:szCs w:val="22"/>
        </w:rPr>
        <w:t xml:space="preserve"> </w:t>
      </w:r>
      <w:r w:rsidRPr="00AD7AFB">
        <w:rPr>
          <w:rFonts w:ascii="Arial" w:hAnsi="Arial" w:cs="Arial"/>
          <w:b/>
          <w:bCs/>
          <w:sz w:val="22"/>
          <w:szCs w:val="22"/>
        </w:rPr>
        <w:t>O</w:t>
      </w:r>
      <w:r w:rsidRPr="00AD7AFB">
        <w:rPr>
          <w:rFonts w:ascii="Arial" w:hAnsi="Arial" w:cs="Arial"/>
          <w:b/>
          <w:bCs/>
          <w:spacing w:val="-4"/>
          <w:sz w:val="22"/>
          <w:szCs w:val="22"/>
        </w:rPr>
        <w:t xml:space="preserve"> </w:t>
      </w:r>
      <w:r w:rsidRPr="00AD7AFB">
        <w:rPr>
          <w:rFonts w:ascii="Arial" w:hAnsi="Arial" w:cs="Arial"/>
          <w:b/>
          <w:bCs/>
          <w:spacing w:val="-2"/>
          <w:sz w:val="22"/>
          <w:szCs w:val="22"/>
        </w:rPr>
        <w:t>INNOMINADA</w:t>
      </w:r>
      <w:r w:rsidRPr="00AD7AFB">
        <w:rPr>
          <w:rFonts w:ascii="Arial" w:hAnsi="Arial" w:cs="Arial"/>
          <w:b/>
          <w:bCs/>
          <w:sz w:val="22"/>
          <w:szCs w:val="22"/>
        </w:rPr>
        <w:t>.</w:t>
      </w:r>
    </w:p>
    <w:p w14:paraId="12D9D299" w14:textId="77777777" w:rsidR="00033693" w:rsidRDefault="00033693" w:rsidP="0086751C">
      <w:pPr>
        <w:pStyle w:val="Textoindependiente"/>
        <w:spacing w:before="126" w:line="360" w:lineRule="auto"/>
        <w:ind w:right="-7"/>
        <w:jc w:val="both"/>
        <w:rPr>
          <w:rFonts w:ascii="Arial" w:hAnsi="Arial" w:cs="Arial"/>
          <w:bCs/>
          <w:sz w:val="22"/>
          <w:szCs w:val="22"/>
        </w:rPr>
      </w:pPr>
      <w:r w:rsidRPr="00AD7AFB">
        <w:rPr>
          <w:rFonts w:ascii="Arial" w:hAnsi="Arial" w:cs="Arial"/>
          <w:bCs/>
          <w:sz w:val="22"/>
          <w:szCs w:val="22"/>
        </w:rPr>
        <w:t>Invoco en favor de la entidad que represento todas aquellas excepciones que, aunque no hayan sido expresamente formuladas en esta oportunidad, puedan ser acreditadas a lo largo del proceso y que tengan la virtualidad de desvirtuar o contradecir las pretensiones planteadas en la demanda. Esto incluye tanto las excepciones de carácter procesal como sustancial, en la medida en que su demostración pueda conducir a la improcedencia, rechazo o desestimación total o parcial de las pretensiones.</w:t>
      </w:r>
    </w:p>
    <w:p w14:paraId="0BDAFC53" w14:textId="77777777" w:rsidR="00061EA3" w:rsidRPr="00AD7AFB" w:rsidRDefault="00061EA3" w:rsidP="0086751C">
      <w:pPr>
        <w:pStyle w:val="Textoindependiente"/>
        <w:spacing w:before="126" w:line="360" w:lineRule="auto"/>
        <w:ind w:right="-7"/>
        <w:jc w:val="both"/>
        <w:rPr>
          <w:rFonts w:ascii="Arial" w:hAnsi="Arial" w:cs="Arial"/>
          <w:b/>
          <w:bCs/>
          <w:sz w:val="22"/>
          <w:szCs w:val="22"/>
        </w:rPr>
      </w:pPr>
    </w:p>
    <w:p w14:paraId="726B444B" w14:textId="3BDEB9BC" w:rsidR="008A695E" w:rsidRDefault="00033693" w:rsidP="0086751C">
      <w:pPr>
        <w:pStyle w:val="Textoindependiente"/>
        <w:spacing w:before="127" w:line="360" w:lineRule="auto"/>
        <w:jc w:val="both"/>
        <w:rPr>
          <w:rFonts w:ascii="Arial" w:hAnsi="Arial" w:cs="Arial"/>
          <w:bCs/>
          <w:sz w:val="22"/>
          <w:szCs w:val="22"/>
        </w:rPr>
      </w:pPr>
      <w:r w:rsidRPr="00AD7AFB">
        <w:rPr>
          <w:rFonts w:ascii="Arial" w:hAnsi="Arial" w:cs="Arial"/>
          <w:bCs/>
          <w:sz w:val="22"/>
          <w:szCs w:val="22"/>
        </w:rPr>
        <w:t xml:space="preserve">De igual manera, solicito al despacho que, en aplicación del artículo 187 del Código de Procedimiento Administrativo y de lo Contencioso Administrativo (CPACA), se sirva examinar de oficio aquellas excepciones que resulten procedentes, tales como la caducidad, la prescripción o cualquier otra de carácter sustancial o procesal que encuentre demostrada en el curso del proceso, incluso si no han sido expresamente propuestas por esta parte. Dicho artículo establece expresamente: </w:t>
      </w:r>
      <w:r w:rsidRPr="00AD7AFB">
        <w:rPr>
          <w:rFonts w:ascii="Arial" w:hAnsi="Arial" w:cs="Arial"/>
          <w:bCs/>
          <w:i/>
          <w:iCs/>
          <w:sz w:val="22"/>
          <w:szCs w:val="22"/>
        </w:rPr>
        <w:t xml:space="preserve">“(…) </w:t>
      </w:r>
      <w:r w:rsidRPr="00AD7AFB">
        <w:rPr>
          <w:rFonts w:ascii="Arial" w:hAnsi="Arial" w:cs="Arial"/>
          <w:b/>
          <w:i/>
          <w:iCs/>
          <w:sz w:val="22"/>
          <w:szCs w:val="22"/>
        </w:rPr>
        <w:t>En la sentencia se decidirá sobre las excepciones propuestas y sobre cualquiera otra que el fallador encuentre probada</w:t>
      </w:r>
      <w:r w:rsidRPr="00AD7AFB">
        <w:rPr>
          <w:rFonts w:ascii="Arial" w:hAnsi="Arial" w:cs="Arial"/>
          <w:bCs/>
          <w:i/>
          <w:iCs/>
          <w:sz w:val="22"/>
          <w:szCs w:val="22"/>
        </w:rPr>
        <w:t xml:space="preserve">. El silencio del inferior no impedirá que el superior estudie y decida todas las excepciones de fondo, propuestas o no, sin perjuicio de la no </w:t>
      </w:r>
      <w:proofErr w:type="spellStart"/>
      <w:r w:rsidRPr="00AD7AFB">
        <w:rPr>
          <w:rFonts w:ascii="Arial" w:hAnsi="Arial" w:cs="Arial"/>
          <w:bCs/>
          <w:i/>
          <w:iCs/>
          <w:sz w:val="22"/>
          <w:szCs w:val="22"/>
        </w:rPr>
        <w:t>reformatio</w:t>
      </w:r>
      <w:proofErr w:type="spellEnd"/>
      <w:r w:rsidRPr="00AD7AFB">
        <w:rPr>
          <w:rFonts w:ascii="Arial" w:hAnsi="Arial" w:cs="Arial"/>
          <w:bCs/>
          <w:i/>
          <w:iCs/>
          <w:sz w:val="22"/>
          <w:szCs w:val="22"/>
        </w:rPr>
        <w:t xml:space="preserve"> in </w:t>
      </w:r>
      <w:proofErr w:type="spellStart"/>
      <w:r w:rsidRPr="00AD7AFB">
        <w:rPr>
          <w:rFonts w:ascii="Arial" w:hAnsi="Arial" w:cs="Arial"/>
          <w:bCs/>
          <w:i/>
          <w:iCs/>
          <w:sz w:val="22"/>
          <w:szCs w:val="22"/>
        </w:rPr>
        <w:t>pejus</w:t>
      </w:r>
      <w:proofErr w:type="spellEnd"/>
      <w:r w:rsidRPr="00AD7AFB">
        <w:rPr>
          <w:rFonts w:ascii="Arial" w:hAnsi="Arial" w:cs="Arial"/>
          <w:bCs/>
          <w:i/>
          <w:iCs/>
          <w:sz w:val="22"/>
          <w:szCs w:val="22"/>
        </w:rPr>
        <w:t xml:space="preserve">.” </w:t>
      </w:r>
      <w:r w:rsidRPr="00AD7AFB">
        <w:rPr>
          <w:rFonts w:ascii="Arial" w:hAnsi="Arial" w:cs="Arial"/>
          <w:bCs/>
          <w:sz w:val="22"/>
          <w:szCs w:val="22"/>
        </w:rPr>
        <w:t>(Negrilla fuera de texto original)</w:t>
      </w:r>
    </w:p>
    <w:p w14:paraId="2FFE27EF" w14:textId="77777777" w:rsidR="00061EA3" w:rsidRPr="00AD7AFB" w:rsidRDefault="00061EA3" w:rsidP="0086751C">
      <w:pPr>
        <w:pStyle w:val="Textoindependiente"/>
        <w:spacing w:before="127" w:line="360" w:lineRule="auto"/>
        <w:jc w:val="both"/>
        <w:rPr>
          <w:rFonts w:ascii="Arial" w:hAnsi="Arial" w:cs="Arial"/>
          <w:bCs/>
          <w:sz w:val="22"/>
          <w:szCs w:val="22"/>
        </w:rPr>
      </w:pPr>
    </w:p>
    <w:p w14:paraId="09FCA97E" w14:textId="2DB19918" w:rsidR="000B4B63" w:rsidRDefault="00033693" w:rsidP="00282D35">
      <w:pPr>
        <w:pStyle w:val="Textoindependiente"/>
        <w:spacing w:before="127" w:line="360" w:lineRule="auto"/>
        <w:jc w:val="both"/>
        <w:rPr>
          <w:rFonts w:ascii="Arial" w:hAnsi="Arial" w:cs="Arial"/>
          <w:bCs/>
          <w:sz w:val="22"/>
          <w:szCs w:val="22"/>
        </w:rPr>
      </w:pPr>
      <w:r w:rsidRPr="00AD7AFB">
        <w:rPr>
          <w:rFonts w:ascii="Arial" w:hAnsi="Arial" w:cs="Arial"/>
          <w:bCs/>
          <w:sz w:val="22"/>
          <w:szCs w:val="22"/>
        </w:rPr>
        <w:t>En virtud de esta disposición, y considerando el principio de legalidad que rige el proceso contencioso administrativo, el juez tiene la facultad, y el deber, de analizar, incluso de manera oficiosa, aquellas excepciones que resulten relevantes para la correcta solución del litigio, con independencia de que hayan sido o no invocadas expresamente por las partes</w:t>
      </w:r>
      <w:r w:rsidR="008A695E" w:rsidRPr="00AD7AFB">
        <w:rPr>
          <w:rFonts w:ascii="Arial" w:hAnsi="Arial" w:cs="Arial"/>
          <w:bCs/>
          <w:sz w:val="22"/>
          <w:szCs w:val="22"/>
        </w:rPr>
        <w:t>, inclusive la prescripción de los derechos</w:t>
      </w:r>
      <w:r w:rsidRPr="00AD7AFB">
        <w:rPr>
          <w:rFonts w:ascii="Arial" w:hAnsi="Arial" w:cs="Arial"/>
          <w:bCs/>
          <w:sz w:val="22"/>
          <w:szCs w:val="22"/>
        </w:rPr>
        <w:t>.</w:t>
      </w:r>
    </w:p>
    <w:p w14:paraId="4DC95084" w14:textId="416060F6" w:rsidR="004A0D98" w:rsidRDefault="004A0D98" w:rsidP="004A0D98">
      <w:pPr>
        <w:pStyle w:val="Textoindependiente"/>
        <w:spacing w:before="128"/>
        <w:rPr>
          <w:rFonts w:ascii="Arial" w:hAnsi="Arial" w:cs="Arial"/>
          <w:sz w:val="22"/>
          <w:szCs w:val="22"/>
        </w:rPr>
      </w:pPr>
    </w:p>
    <w:p w14:paraId="239C5954" w14:textId="1C8C1528" w:rsidR="00BD3C2D" w:rsidRDefault="00BD3C2D" w:rsidP="00BD3C2D">
      <w:pPr>
        <w:pStyle w:val="Textoindependiente"/>
        <w:numPr>
          <w:ilvl w:val="1"/>
          <w:numId w:val="36"/>
        </w:numPr>
        <w:spacing w:before="1" w:line="360" w:lineRule="auto"/>
        <w:jc w:val="center"/>
        <w:rPr>
          <w:rFonts w:ascii="Arial" w:hAnsi="Arial" w:cs="Arial"/>
          <w:b/>
          <w:bCs/>
          <w:sz w:val="22"/>
          <w:szCs w:val="22"/>
          <w:u w:val="single"/>
          <w:lang w:val="es-CO"/>
        </w:rPr>
      </w:pPr>
      <w:r w:rsidRPr="00BD3C2D">
        <w:rPr>
          <w:rFonts w:ascii="Arial" w:hAnsi="Arial" w:cs="Arial"/>
          <w:b/>
          <w:bCs/>
          <w:sz w:val="22"/>
          <w:szCs w:val="22"/>
          <w:u w:val="single"/>
          <w:lang w:val="es-CO"/>
        </w:rPr>
        <w:t xml:space="preserve">EXCEPCIONES FRENTE AL LLAMAMIENTO EN GARANTÍA RESPECTO </w:t>
      </w:r>
      <w:r w:rsidRPr="00391C6A">
        <w:rPr>
          <w:rFonts w:ascii="Arial" w:hAnsi="Arial" w:cs="Arial"/>
          <w:b/>
          <w:bCs/>
          <w:sz w:val="22"/>
          <w:szCs w:val="22"/>
          <w:u w:val="single"/>
          <w:lang w:val="es-CO"/>
        </w:rPr>
        <w:t xml:space="preserve">A LA PÓLIZA DE RESPONSABILIDAD CIVIL EXTRACONTRACTUAL NO. 1507222001226, EXPEDIDA </w:t>
      </w:r>
      <w:r w:rsidRPr="00BD3C2D">
        <w:rPr>
          <w:rFonts w:ascii="Arial" w:hAnsi="Arial" w:cs="Arial"/>
          <w:b/>
          <w:bCs/>
          <w:sz w:val="22"/>
          <w:szCs w:val="22"/>
          <w:u w:val="single"/>
          <w:lang w:val="es-CO"/>
        </w:rPr>
        <w:t>POR MAPFRE SEGUROS GENERALES DE COLOMBIA S.A.</w:t>
      </w:r>
    </w:p>
    <w:p w14:paraId="3D98264B" w14:textId="77777777" w:rsidR="00BD3C2D" w:rsidRPr="00BD3C2D" w:rsidRDefault="00BD3C2D" w:rsidP="00BD3C2D">
      <w:pPr>
        <w:pStyle w:val="Textoindependiente"/>
        <w:spacing w:before="1" w:line="360" w:lineRule="auto"/>
        <w:ind w:left="1080"/>
        <w:rPr>
          <w:rFonts w:ascii="Arial" w:hAnsi="Arial" w:cs="Arial"/>
          <w:b/>
          <w:bCs/>
          <w:sz w:val="22"/>
          <w:szCs w:val="22"/>
          <w:u w:val="single"/>
          <w:lang w:val="es-CO"/>
        </w:rPr>
      </w:pPr>
    </w:p>
    <w:p w14:paraId="02AF7CCB" w14:textId="4163D1D7" w:rsidR="00BD3C2D" w:rsidRPr="00492270" w:rsidRDefault="00BD3C2D" w:rsidP="00BD3C2D">
      <w:pPr>
        <w:pStyle w:val="Prrafodelista"/>
        <w:numPr>
          <w:ilvl w:val="2"/>
          <w:numId w:val="36"/>
        </w:numPr>
        <w:spacing w:line="360" w:lineRule="auto"/>
        <w:jc w:val="both"/>
        <w:rPr>
          <w:rFonts w:ascii="Arial" w:hAnsi="Arial" w:cs="Arial"/>
          <w:b/>
          <w:bCs/>
          <w:lang w:val="es-CO"/>
        </w:rPr>
      </w:pPr>
      <w:r w:rsidRPr="00492270">
        <w:rPr>
          <w:rFonts w:eastAsia="Calibri"/>
          <w:b/>
          <w:bCs/>
        </w:rPr>
        <w:t xml:space="preserve">NO SE HA CONFIGURADO EL SINIESTRO A LA LUZ DE LA PÓLIZA DE RESPONSABILIDAD CIVIL EXTRACONTRACTUAL No. </w:t>
      </w:r>
      <w:r w:rsidRPr="00BD3C2D">
        <w:rPr>
          <w:rFonts w:eastAsia="Calibri"/>
          <w:b/>
          <w:bCs/>
          <w:lang w:val="es-CO"/>
        </w:rPr>
        <w:t>1507222001226</w:t>
      </w:r>
      <w:r w:rsidRPr="00492270">
        <w:rPr>
          <w:rFonts w:eastAsia="Calibri"/>
          <w:b/>
          <w:bCs/>
        </w:rPr>
        <w:t xml:space="preserve"> Y POR TANTO NO ES EXIGIBLE OBLIGACIÓN INDEMNIZATORIA A CARGO DE LA ASEGURADORA.</w:t>
      </w:r>
    </w:p>
    <w:p w14:paraId="2153271B" w14:textId="77777777" w:rsidR="00BD3C2D" w:rsidRPr="00492270" w:rsidRDefault="00BD3C2D" w:rsidP="00BD3C2D">
      <w:pPr>
        <w:pStyle w:val="Prrafodelista"/>
        <w:spacing w:line="360" w:lineRule="auto"/>
        <w:ind w:left="1080"/>
        <w:jc w:val="both"/>
        <w:rPr>
          <w:rFonts w:ascii="Arial" w:hAnsi="Arial" w:cs="Arial"/>
          <w:b/>
          <w:bCs/>
          <w:lang w:val="es-CO"/>
        </w:rPr>
      </w:pPr>
    </w:p>
    <w:p w14:paraId="0E0FEDFF" w14:textId="62CA2835" w:rsidR="00BD3C2D" w:rsidRPr="00E25630" w:rsidRDefault="00BD3C2D" w:rsidP="00BD3C2D">
      <w:pPr>
        <w:spacing w:line="360" w:lineRule="auto"/>
        <w:jc w:val="both"/>
        <w:rPr>
          <w:rFonts w:ascii="Arial" w:hAnsi="Arial" w:cs="Arial"/>
          <w:lang w:val="es-CO"/>
        </w:rPr>
      </w:pPr>
      <w:r w:rsidRPr="00E25630">
        <w:rPr>
          <w:rFonts w:ascii="Arial" w:hAnsi="Arial" w:cs="Arial"/>
          <w:lang w:val="es-CO"/>
        </w:rPr>
        <w:t xml:space="preserve">La póliza de responsabilidad civil extracontractual No. </w:t>
      </w:r>
      <w:r w:rsidRPr="00BD3C2D">
        <w:rPr>
          <w:rFonts w:ascii="Arial" w:hAnsi="Arial" w:cs="Arial"/>
          <w:lang w:val="es-CO"/>
        </w:rPr>
        <w:t>1507222001226</w:t>
      </w:r>
      <w:r>
        <w:rPr>
          <w:rFonts w:ascii="Arial" w:hAnsi="Arial" w:cs="Arial"/>
          <w:lang w:val="es-CO"/>
        </w:rPr>
        <w:t xml:space="preserve"> </w:t>
      </w:r>
      <w:r w:rsidRPr="00E25630">
        <w:rPr>
          <w:rFonts w:ascii="Arial" w:hAnsi="Arial" w:cs="Arial"/>
          <w:lang w:val="es-CO"/>
        </w:rPr>
        <w:t>no resulta aplicable al presente caso, en la medida en que los hechos objeto de la demanda no comportan responsabilidad alguna atribuible al DISTRITO ESPECIAL DE SANTIAGO DE CALI. En consecuencia, el daño alegado no configura un siniestro asegurado bajo los términos del contrato de seguro.</w:t>
      </w:r>
    </w:p>
    <w:p w14:paraId="1429F6CA" w14:textId="77777777" w:rsidR="00BD3C2D" w:rsidRPr="00E25630" w:rsidRDefault="00BD3C2D" w:rsidP="00BD3C2D">
      <w:pPr>
        <w:spacing w:line="360" w:lineRule="auto"/>
        <w:jc w:val="both"/>
        <w:rPr>
          <w:rFonts w:ascii="Arial" w:hAnsi="Arial" w:cs="Arial"/>
          <w:lang w:val="es-CO"/>
        </w:rPr>
      </w:pPr>
    </w:p>
    <w:p w14:paraId="28ED667C" w14:textId="77777777" w:rsidR="00BD3C2D" w:rsidRPr="00E25630" w:rsidRDefault="00BD3C2D" w:rsidP="00BD3C2D">
      <w:pPr>
        <w:spacing w:line="360" w:lineRule="auto"/>
        <w:jc w:val="both"/>
        <w:rPr>
          <w:rFonts w:ascii="Arial" w:hAnsi="Arial" w:cs="Arial"/>
          <w:lang w:val="es-CO"/>
        </w:rPr>
      </w:pPr>
      <w:r w:rsidRPr="00E25630">
        <w:rPr>
          <w:rFonts w:ascii="Arial" w:hAnsi="Arial" w:cs="Arial"/>
          <w:lang w:val="es-CO"/>
        </w:rPr>
        <w:t>Tal como lo expresó oportunamente la apoderada judicial del DISTRITO en el escrito de llamamiento en garantía, con dicha actuación se pretende vincular a la aseguradora para que concurra al pago total o parcial de los eventuales perjuicios que pudieran llegar a declararse en contra del ente territorial, con fundamento en la póliza antes referida. Sin embargo, conforme al contenido contractual de dicho seguro, para que surja una obligación indemnizatoria a cargo de la aseguradora, es imprescindible la realización del riesgo asegurado. Esto supone que debe verificarse una conducta atribuible al asegurado</w:t>
      </w:r>
      <w:r>
        <w:rPr>
          <w:rFonts w:ascii="Arial" w:hAnsi="Arial" w:cs="Arial"/>
          <w:lang w:val="es-CO"/>
        </w:rPr>
        <w:t xml:space="preserve">, </w:t>
      </w:r>
      <w:r w:rsidRPr="00E25630">
        <w:rPr>
          <w:rFonts w:ascii="Arial" w:hAnsi="Arial" w:cs="Arial"/>
          <w:lang w:val="es-CO"/>
        </w:rPr>
        <w:t>o a personas a su servicio</w:t>
      </w:r>
      <w:r>
        <w:rPr>
          <w:rFonts w:ascii="Arial" w:hAnsi="Arial" w:cs="Arial"/>
          <w:lang w:val="es-CO"/>
        </w:rPr>
        <w:t>,</w:t>
      </w:r>
      <w:r w:rsidRPr="00E25630">
        <w:rPr>
          <w:rFonts w:ascii="Arial" w:hAnsi="Arial" w:cs="Arial"/>
          <w:lang w:val="es-CO"/>
        </w:rPr>
        <w:t xml:space="preserve"> que constituya una fuente de responsabilidad civil conforme a la ley colombiana.</w:t>
      </w:r>
    </w:p>
    <w:p w14:paraId="36815CA1" w14:textId="77777777" w:rsidR="00BD3C2D" w:rsidRPr="00E25630" w:rsidRDefault="00BD3C2D" w:rsidP="00BD3C2D">
      <w:pPr>
        <w:spacing w:line="360" w:lineRule="auto"/>
        <w:jc w:val="both"/>
        <w:rPr>
          <w:rFonts w:ascii="Arial" w:hAnsi="Arial" w:cs="Arial"/>
          <w:lang w:val="es-CO"/>
        </w:rPr>
      </w:pPr>
    </w:p>
    <w:p w14:paraId="1BCB69D0" w14:textId="77777777" w:rsidR="00BD3C2D" w:rsidRPr="00E25630" w:rsidRDefault="00BD3C2D" w:rsidP="00BD3C2D">
      <w:pPr>
        <w:spacing w:line="360" w:lineRule="auto"/>
        <w:jc w:val="both"/>
        <w:rPr>
          <w:rFonts w:ascii="Arial" w:hAnsi="Arial" w:cs="Arial"/>
          <w:lang w:val="es-CO"/>
        </w:rPr>
      </w:pPr>
      <w:r w:rsidRPr="00E25630">
        <w:rPr>
          <w:rFonts w:ascii="Arial" w:hAnsi="Arial" w:cs="Arial"/>
          <w:lang w:val="es-CO"/>
        </w:rPr>
        <w:t>En el presente caso, no se ha demostrado la existencia de una conducta antijurídica u omisiva atribuible al DISTRITO ESPECIAL DE SANTIAGO DE CALI que haya dado lugar a los daños invocados por los demandantes. Por tanto, al no configurarse una falla del servicio imputable al asegurado ni un nexo causal con los presuntos perjuicios, resulta claro que no se ha materializado el evento asegurado contemplado en la póliza. En ese orden de ideas, los hechos y pretensiones de la demanda no se encuentran amparados por la cobertura de la póliza utilizada como fundamento del llamamiento en garantía.</w:t>
      </w:r>
    </w:p>
    <w:p w14:paraId="65A72022" w14:textId="77777777" w:rsidR="00BD3C2D" w:rsidRPr="00E25630" w:rsidRDefault="00BD3C2D" w:rsidP="00BD3C2D">
      <w:pPr>
        <w:spacing w:line="360" w:lineRule="auto"/>
        <w:jc w:val="both"/>
        <w:rPr>
          <w:rFonts w:ascii="Arial" w:hAnsi="Arial" w:cs="Arial"/>
          <w:lang w:val="es-CO"/>
        </w:rPr>
      </w:pPr>
    </w:p>
    <w:p w14:paraId="328D37BA" w14:textId="30966079" w:rsidR="00BD3C2D" w:rsidRDefault="00BD3C2D" w:rsidP="00BD3C2D">
      <w:pPr>
        <w:spacing w:line="360" w:lineRule="auto"/>
        <w:jc w:val="both"/>
        <w:rPr>
          <w:rFonts w:ascii="Arial" w:hAnsi="Arial" w:cs="Arial"/>
          <w:lang w:val="es-CO"/>
        </w:rPr>
      </w:pPr>
      <w:r w:rsidRPr="00E25630">
        <w:rPr>
          <w:rFonts w:ascii="Arial" w:hAnsi="Arial" w:cs="Arial"/>
          <w:lang w:val="es-CO"/>
        </w:rPr>
        <w:lastRenderedPageBreak/>
        <w:t>Es oportuno recordar que, según la cláusula contractual relativa al objeto del seguro, este se contrae a:</w:t>
      </w:r>
    </w:p>
    <w:p w14:paraId="6E9F9BD5" w14:textId="755B0C73" w:rsidR="00BD3C2D" w:rsidRPr="00E25630" w:rsidRDefault="00BD3C2D" w:rsidP="00BD3C2D">
      <w:pPr>
        <w:spacing w:line="360" w:lineRule="auto"/>
        <w:jc w:val="both"/>
        <w:rPr>
          <w:rFonts w:ascii="Arial" w:hAnsi="Arial" w:cs="Arial"/>
          <w:lang w:val="es-CO"/>
        </w:rPr>
      </w:pPr>
      <w:r w:rsidRPr="00BD3C2D">
        <w:rPr>
          <w:rFonts w:ascii="Arial" w:hAnsi="Arial" w:cs="Arial"/>
          <w:noProof/>
          <w:lang w:val="es-CO"/>
        </w:rPr>
        <w:drawing>
          <wp:inline distT="0" distB="0" distL="0" distR="0" wp14:anchorId="40F98FAA" wp14:editId="2EAFFD55">
            <wp:extent cx="6116320" cy="451485"/>
            <wp:effectExtent l="152400" t="152400" r="360680" b="367665"/>
            <wp:docPr id="1614647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47484" name=""/>
                    <pic:cNvPicPr/>
                  </pic:nvPicPr>
                  <pic:blipFill>
                    <a:blip r:embed="rId21"/>
                    <a:stretch>
                      <a:fillRect/>
                    </a:stretch>
                  </pic:blipFill>
                  <pic:spPr>
                    <a:xfrm>
                      <a:off x="0" y="0"/>
                      <a:ext cx="6116320" cy="451485"/>
                    </a:xfrm>
                    <a:prstGeom prst="rect">
                      <a:avLst/>
                    </a:prstGeom>
                    <a:ln>
                      <a:noFill/>
                    </a:ln>
                    <a:effectLst>
                      <a:outerShdw blurRad="292100" dist="139700" dir="2700000" algn="tl" rotWithShape="0">
                        <a:srgbClr val="333333">
                          <a:alpha val="65000"/>
                        </a:srgbClr>
                      </a:outerShdw>
                    </a:effectLst>
                  </pic:spPr>
                </pic:pic>
              </a:graphicData>
            </a:graphic>
          </wp:inline>
        </w:drawing>
      </w:r>
    </w:p>
    <w:p w14:paraId="7C2A1C3B" w14:textId="77777777" w:rsidR="00BD3C2D" w:rsidRPr="00E25630" w:rsidRDefault="00BD3C2D" w:rsidP="00BD3C2D">
      <w:pPr>
        <w:spacing w:line="360" w:lineRule="auto"/>
        <w:jc w:val="both"/>
        <w:rPr>
          <w:rFonts w:ascii="Arial" w:hAnsi="Arial" w:cs="Arial"/>
          <w:lang w:val="es-CO"/>
        </w:rPr>
      </w:pPr>
      <w:r w:rsidRPr="00E25630">
        <w:rPr>
          <w:rFonts w:ascii="Arial" w:hAnsi="Arial" w:cs="Arial"/>
          <w:lang w:val="es-CO"/>
        </w:rPr>
        <w:t>En esta medida, el cumplimiento de la condición pactada</w:t>
      </w:r>
      <w:r>
        <w:rPr>
          <w:rFonts w:ascii="Arial" w:hAnsi="Arial" w:cs="Arial"/>
          <w:lang w:val="es-CO"/>
        </w:rPr>
        <w:t xml:space="preserve">, </w:t>
      </w:r>
      <w:r w:rsidRPr="00E25630">
        <w:rPr>
          <w:rFonts w:ascii="Arial" w:hAnsi="Arial" w:cs="Arial"/>
          <w:lang w:val="es-CO"/>
        </w:rPr>
        <w:t>esto es, la realización del riesgo asegurado</w:t>
      </w:r>
      <w:r>
        <w:rPr>
          <w:rFonts w:ascii="Arial" w:hAnsi="Arial" w:cs="Arial"/>
          <w:lang w:val="es-CO"/>
        </w:rPr>
        <w:t>,</w:t>
      </w:r>
      <w:r w:rsidRPr="00E25630">
        <w:rPr>
          <w:rFonts w:ascii="Arial" w:hAnsi="Arial" w:cs="Arial"/>
          <w:lang w:val="es-CO"/>
        </w:rPr>
        <w:t xml:space="preserve"> es un requisito sine qua non para que surja la obligación indemnizatoria. Dicha condición no se presenta en el caso sub examine.</w:t>
      </w:r>
    </w:p>
    <w:p w14:paraId="768A0C53" w14:textId="77777777" w:rsidR="00BD3C2D" w:rsidRPr="00E25630" w:rsidRDefault="00BD3C2D" w:rsidP="00BD3C2D">
      <w:pPr>
        <w:spacing w:line="360" w:lineRule="auto"/>
        <w:jc w:val="both"/>
        <w:rPr>
          <w:rFonts w:ascii="Arial" w:hAnsi="Arial" w:cs="Arial"/>
          <w:lang w:val="es-CO"/>
        </w:rPr>
      </w:pPr>
    </w:p>
    <w:p w14:paraId="2907C6F6" w14:textId="77777777" w:rsidR="00BD3C2D" w:rsidRPr="00E25630" w:rsidRDefault="00BD3C2D" w:rsidP="00BD3C2D">
      <w:pPr>
        <w:spacing w:line="360" w:lineRule="auto"/>
        <w:jc w:val="both"/>
        <w:rPr>
          <w:rFonts w:ascii="Arial" w:hAnsi="Arial" w:cs="Arial"/>
          <w:lang w:val="es-CO"/>
        </w:rPr>
      </w:pPr>
      <w:r w:rsidRPr="00E25630">
        <w:rPr>
          <w:rFonts w:ascii="Arial" w:hAnsi="Arial" w:cs="Arial"/>
          <w:lang w:val="es-CO"/>
        </w:rPr>
        <w:t xml:space="preserve">Adicionalmente, debe insistirse en que el </w:t>
      </w:r>
      <w:r w:rsidRPr="00492270">
        <w:rPr>
          <w:rFonts w:ascii="Arial" w:hAnsi="Arial" w:cs="Arial"/>
        </w:rPr>
        <w:t>presente caso no se configura falla del servicio atribuible al DISTRITO ESPECIAL DE SANTIAGO DE CALI.</w:t>
      </w:r>
      <w:r>
        <w:rPr>
          <w:rFonts w:ascii="Arial" w:hAnsi="Arial" w:cs="Arial"/>
        </w:rPr>
        <w:t xml:space="preserve"> Debido a que, e</w:t>
      </w:r>
      <w:r w:rsidRPr="00492270">
        <w:rPr>
          <w:rFonts w:ascii="Arial" w:hAnsi="Arial" w:cs="Arial"/>
        </w:rPr>
        <w:t>l LICEO FRANCÉS PAUL VALÉRY es una institución educativa privada y autónoma, cuyas decisiones no están bajo el control del Distrito. Además, la Secretaría de Educación atendió oportuna y adecuadamente todas las quejas y solicitudes presentadas por la madre de</w:t>
      </w:r>
      <w:r>
        <w:rPr>
          <w:rFonts w:ascii="Arial" w:hAnsi="Arial" w:cs="Arial"/>
        </w:rPr>
        <w:t xml:space="preserve"> </w:t>
      </w:r>
      <w:r w:rsidRPr="00492270">
        <w:rPr>
          <w:rFonts w:ascii="Arial" w:hAnsi="Arial" w:cs="Arial"/>
        </w:rPr>
        <w:t>ANDREW GEORGE PARSONAGE COBO,</w:t>
      </w:r>
      <w:r>
        <w:rPr>
          <w:rFonts w:ascii="Arial" w:hAnsi="Arial" w:cs="Arial"/>
        </w:rPr>
        <w:t xml:space="preserve"> hoy demandantes en el presente proceso,</w:t>
      </w:r>
      <w:r w:rsidRPr="00492270">
        <w:rPr>
          <w:rFonts w:ascii="Arial" w:hAnsi="Arial" w:cs="Arial"/>
        </w:rPr>
        <w:t xml:space="preserve"> cumpliendo con sus funciones de inspección y vigilancia sin incurrir en omisión alguna. No existe prueba que vincule las actuaciones del Distrito con los perjuicios alegados, ni se acreditan los elementos necesarios para declarar responsabilidad patrimonial del Estado. Por tanto, se solicita negar las pretensiones de la demanda frente a esta entidad.</w:t>
      </w:r>
    </w:p>
    <w:p w14:paraId="2A689A1E" w14:textId="77777777" w:rsidR="00BD3C2D" w:rsidRPr="00E25630" w:rsidRDefault="00BD3C2D" w:rsidP="00BD3C2D">
      <w:pPr>
        <w:spacing w:line="360" w:lineRule="auto"/>
        <w:jc w:val="both"/>
        <w:rPr>
          <w:rFonts w:ascii="Arial" w:hAnsi="Arial" w:cs="Arial"/>
          <w:lang w:val="es-CO"/>
        </w:rPr>
      </w:pPr>
    </w:p>
    <w:p w14:paraId="09ED4712" w14:textId="77777777" w:rsidR="00BD3C2D" w:rsidRPr="00E25630" w:rsidRDefault="00BD3C2D" w:rsidP="00BD3C2D">
      <w:pPr>
        <w:spacing w:line="360" w:lineRule="auto"/>
        <w:jc w:val="both"/>
        <w:rPr>
          <w:rFonts w:ascii="Arial" w:hAnsi="Arial" w:cs="Arial"/>
          <w:lang w:val="es-CO"/>
        </w:rPr>
      </w:pPr>
      <w:r w:rsidRPr="00E25630">
        <w:rPr>
          <w:rFonts w:ascii="Arial" w:hAnsi="Arial" w:cs="Arial"/>
          <w:lang w:val="es-CO"/>
        </w:rPr>
        <w:t>Aunado a ello, según lo expuesto por el propio apoderado de los demandantes, se encuentra acreditado un eximente de responsabilidad: la culpa exclusiva y determinante de la víctima, lo cual impide atribuir cualquier tipo de responsabilidad al Distrito.</w:t>
      </w:r>
    </w:p>
    <w:p w14:paraId="6ECC2CAB" w14:textId="77777777" w:rsidR="00BD3C2D" w:rsidRPr="00E25630" w:rsidRDefault="00BD3C2D" w:rsidP="00BD3C2D">
      <w:pPr>
        <w:spacing w:line="360" w:lineRule="auto"/>
        <w:jc w:val="both"/>
        <w:rPr>
          <w:rFonts w:ascii="Arial" w:hAnsi="Arial" w:cs="Arial"/>
          <w:lang w:val="es-CO"/>
        </w:rPr>
      </w:pPr>
    </w:p>
    <w:p w14:paraId="29DA7FA1" w14:textId="62833AFE" w:rsidR="00BD3C2D" w:rsidRDefault="00BD3C2D" w:rsidP="00BD3C2D">
      <w:pPr>
        <w:spacing w:line="360" w:lineRule="auto"/>
        <w:jc w:val="both"/>
        <w:rPr>
          <w:rFonts w:ascii="Arial" w:hAnsi="Arial" w:cs="Arial"/>
          <w:lang w:val="es-CO"/>
        </w:rPr>
      </w:pPr>
      <w:r w:rsidRPr="00E25630">
        <w:rPr>
          <w:rFonts w:ascii="Arial" w:hAnsi="Arial" w:cs="Arial"/>
          <w:lang w:val="es-CO"/>
        </w:rPr>
        <w:t xml:space="preserve">En suma, no solo resulta improcedente el llamamiento en garantía formulado contra la aseguradora, en tanto no se verificó la ocurrencia del siniestro asegurado conforme a los términos contractuales, sino que además debe reconocerse la total ausencia de responsabilidad del DISTRITO ESPECIAL DE SANTIAGO DE CALI en los hechos que originan la demanda. En tal sentido, la póliza de responsabilidad civil extracontractual No. </w:t>
      </w:r>
      <w:r w:rsidRPr="00BD3C2D">
        <w:rPr>
          <w:rFonts w:ascii="Arial" w:hAnsi="Arial" w:cs="Arial"/>
          <w:lang w:val="es-CO"/>
        </w:rPr>
        <w:t>150722200122</w:t>
      </w:r>
      <w:r>
        <w:rPr>
          <w:rFonts w:ascii="Arial" w:hAnsi="Arial" w:cs="Arial"/>
          <w:lang w:val="es-CO"/>
        </w:rPr>
        <w:t xml:space="preserve"> </w:t>
      </w:r>
      <w:r w:rsidRPr="00E25630">
        <w:rPr>
          <w:rFonts w:ascii="Arial" w:hAnsi="Arial" w:cs="Arial"/>
          <w:lang w:val="es-CO"/>
        </w:rPr>
        <w:t>no resulta exigible, y la compañía aseguradora no está llamada a soportar perjuicio alguno en el marco del presente proceso.</w:t>
      </w:r>
    </w:p>
    <w:p w14:paraId="42D283C5" w14:textId="77777777" w:rsidR="00BD3C2D" w:rsidRPr="00BD3C2D" w:rsidRDefault="00BD3C2D" w:rsidP="004A0D98">
      <w:pPr>
        <w:pStyle w:val="Textoindependiente"/>
        <w:spacing w:before="128"/>
        <w:rPr>
          <w:rFonts w:ascii="Arial" w:hAnsi="Arial" w:cs="Arial"/>
          <w:sz w:val="22"/>
          <w:szCs w:val="22"/>
          <w:lang w:val="es-CO"/>
        </w:rPr>
      </w:pPr>
    </w:p>
    <w:p w14:paraId="0D436589" w14:textId="0086F093" w:rsidR="00BD3C2D" w:rsidRPr="00BD3C2D" w:rsidRDefault="00BD3C2D" w:rsidP="00BD3C2D">
      <w:pPr>
        <w:pStyle w:val="Prrafodelista"/>
        <w:numPr>
          <w:ilvl w:val="2"/>
          <w:numId w:val="36"/>
        </w:numPr>
        <w:spacing w:line="360" w:lineRule="auto"/>
        <w:jc w:val="both"/>
        <w:rPr>
          <w:rFonts w:ascii="Arial" w:hAnsi="Arial" w:cs="Arial"/>
          <w:lang w:val="es-CO"/>
        </w:rPr>
      </w:pPr>
      <w:r w:rsidRPr="00BD3C2D">
        <w:rPr>
          <w:rFonts w:ascii="Arial" w:hAnsi="Arial" w:cs="Arial"/>
          <w:b/>
          <w:bCs/>
          <w:lang w:val="es-CO"/>
        </w:rPr>
        <w:t xml:space="preserve">LA EVENTUAL OBLIGACIÓN DE LAS COMPAÑÍAS DE SEGUROS SE CIRCUNSCRIBE EN PROPORCIÓN A LA CUANTÍA DE SU PARTICIPACIÓN PORCENTUAL, DE ACUERDO AL COASEGURO CONCERTADO EN LA PÓLIZA. </w:t>
      </w:r>
    </w:p>
    <w:p w14:paraId="6D9AE9D8" w14:textId="77777777" w:rsidR="00BD3C2D" w:rsidRPr="00270C61" w:rsidRDefault="00BD3C2D" w:rsidP="00BD3C2D">
      <w:pPr>
        <w:spacing w:line="360" w:lineRule="auto"/>
        <w:jc w:val="both"/>
        <w:rPr>
          <w:rFonts w:ascii="Arial" w:hAnsi="Arial" w:cs="Arial"/>
          <w:lang w:val="es-CO"/>
        </w:rPr>
      </w:pPr>
    </w:p>
    <w:p w14:paraId="6B0A02B2" w14:textId="08CED9E5" w:rsidR="00BD3C2D" w:rsidRDefault="00BD3C2D" w:rsidP="00BD3C2D">
      <w:pPr>
        <w:spacing w:line="360" w:lineRule="auto"/>
        <w:jc w:val="both"/>
        <w:rPr>
          <w:rFonts w:ascii="Arial" w:hAnsi="Arial" w:cs="Arial"/>
          <w:lang w:val="es-CO"/>
        </w:rPr>
      </w:pPr>
      <w:r w:rsidRPr="00270C61">
        <w:rPr>
          <w:rFonts w:ascii="Arial" w:hAnsi="Arial" w:cs="Arial"/>
          <w:lang w:val="es-CO"/>
        </w:rPr>
        <w:t>Ruego al Despacho tener en cuenta,</w:t>
      </w:r>
      <w:r>
        <w:rPr>
          <w:rFonts w:ascii="Arial" w:hAnsi="Arial" w:cs="Arial"/>
          <w:lang w:val="es-CO"/>
        </w:rPr>
        <w:t xml:space="preserve"> en el remoto caso de una eventual condena,</w:t>
      </w:r>
      <w:r w:rsidRPr="00270C61">
        <w:rPr>
          <w:rFonts w:ascii="Arial" w:hAnsi="Arial" w:cs="Arial"/>
          <w:lang w:val="es-CO"/>
        </w:rPr>
        <w:t xml:space="preserve"> que en la Póliza No. </w:t>
      </w:r>
      <w:r w:rsidRPr="00BD3C2D">
        <w:rPr>
          <w:rFonts w:ascii="Arial" w:hAnsi="Arial" w:cs="Arial"/>
          <w:lang w:val="es-CO"/>
        </w:rPr>
        <w:t>1507222001226</w:t>
      </w:r>
      <w:r>
        <w:rPr>
          <w:rFonts w:ascii="Arial" w:hAnsi="Arial" w:cs="Arial"/>
          <w:lang w:val="es-CO"/>
        </w:rPr>
        <w:t xml:space="preserve"> </w:t>
      </w:r>
      <w:r w:rsidRPr="00270C61">
        <w:rPr>
          <w:rFonts w:ascii="Arial" w:hAnsi="Arial" w:cs="Arial"/>
          <w:lang w:val="es-CO"/>
        </w:rPr>
        <w:t xml:space="preserve">también se ha pactado un coaseguro entre </w:t>
      </w:r>
      <w:r>
        <w:rPr>
          <w:rFonts w:ascii="Arial" w:hAnsi="Arial" w:cs="Arial"/>
          <w:lang w:val="es-CO"/>
        </w:rPr>
        <w:t xml:space="preserve">la </w:t>
      </w:r>
      <w:r w:rsidRPr="00034C7D">
        <w:rPr>
          <w:rFonts w:ascii="Arial" w:hAnsi="Arial" w:cs="Arial"/>
          <w:lang w:val="es-CO"/>
        </w:rPr>
        <w:t>MAPFRE SEGUROS GENERALES DE COLOMBIA S.A.</w:t>
      </w:r>
      <w:r>
        <w:rPr>
          <w:rFonts w:ascii="Arial" w:hAnsi="Arial" w:cs="Arial"/>
          <w:lang w:val="es-CO"/>
        </w:rPr>
        <w:t xml:space="preserve"> (Líder) ASEGURADORA SOLIDARIA DE COLOMBIA, </w:t>
      </w:r>
      <w:r w:rsidRPr="00034C7D">
        <w:rPr>
          <w:rFonts w:ascii="Arial" w:hAnsi="Arial" w:cs="Arial"/>
          <w:lang w:val="es-CO"/>
        </w:rPr>
        <w:t xml:space="preserve">CHUBB </w:t>
      </w:r>
      <w:r w:rsidRPr="00034C7D">
        <w:rPr>
          <w:rFonts w:ascii="Arial" w:hAnsi="Arial" w:cs="Arial"/>
          <w:lang w:val="es-CO"/>
        </w:rPr>
        <w:lastRenderedPageBreak/>
        <w:t>SEGUROS COLOMBIA</w:t>
      </w:r>
      <w:r>
        <w:rPr>
          <w:rFonts w:ascii="Arial" w:hAnsi="Arial" w:cs="Arial"/>
          <w:lang w:val="es-CO"/>
        </w:rPr>
        <w:t xml:space="preserve"> S.A., Y SBS SEGUROS COLOMBIA S.A.</w:t>
      </w:r>
      <w:r w:rsidRPr="00270C61">
        <w:rPr>
          <w:rFonts w:ascii="Arial" w:hAnsi="Arial" w:cs="Arial"/>
          <w:lang w:val="es-CO"/>
        </w:rPr>
        <w:t>, conforme al siguiente porcentaje de participación:</w:t>
      </w:r>
    </w:p>
    <w:p w14:paraId="7A1650FC" w14:textId="34A19E88" w:rsidR="00BD3C2D" w:rsidRDefault="00BD3C2D" w:rsidP="00BD3C2D">
      <w:pPr>
        <w:spacing w:line="360" w:lineRule="auto"/>
        <w:jc w:val="center"/>
        <w:rPr>
          <w:rFonts w:ascii="Arial" w:hAnsi="Arial" w:cs="Arial"/>
          <w:lang w:val="es-CO"/>
        </w:rPr>
      </w:pPr>
      <w:r w:rsidRPr="00BD3C2D">
        <w:rPr>
          <w:rFonts w:ascii="Arial" w:hAnsi="Arial" w:cs="Arial"/>
          <w:noProof/>
          <w:lang w:val="es-CO"/>
        </w:rPr>
        <w:drawing>
          <wp:inline distT="0" distB="0" distL="0" distR="0" wp14:anchorId="0215B094" wp14:editId="38D0E42C">
            <wp:extent cx="6116320" cy="1018540"/>
            <wp:effectExtent l="152400" t="152400" r="360680" b="353060"/>
            <wp:docPr id="1389203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03911" name=""/>
                    <pic:cNvPicPr/>
                  </pic:nvPicPr>
                  <pic:blipFill>
                    <a:blip r:embed="rId22"/>
                    <a:stretch>
                      <a:fillRect/>
                    </a:stretch>
                  </pic:blipFill>
                  <pic:spPr>
                    <a:xfrm>
                      <a:off x="0" y="0"/>
                      <a:ext cx="6116320" cy="1018540"/>
                    </a:xfrm>
                    <a:prstGeom prst="rect">
                      <a:avLst/>
                    </a:prstGeom>
                    <a:ln>
                      <a:noFill/>
                    </a:ln>
                    <a:effectLst>
                      <a:outerShdw blurRad="292100" dist="139700" dir="2700000" algn="tl" rotWithShape="0">
                        <a:srgbClr val="333333">
                          <a:alpha val="65000"/>
                        </a:srgbClr>
                      </a:outerShdw>
                    </a:effectLst>
                  </pic:spPr>
                </pic:pic>
              </a:graphicData>
            </a:graphic>
          </wp:inline>
        </w:drawing>
      </w:r>
    </w:p>
    <w:p w14:paraId="452DCA29"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 responsabilidad de cada aseguradora se encuentra limitada al porcentaje previamente establecido</w:t>
      </w:r>
      <w:r>
        <w:rPr>
          <w:rFonts w:ascii="Arial" w:eastAsia="Calibri" w:hAnsi="Arial" w:cs="Arial"/>
        </w:rPr>
        <w:t xml:space="preserve">, </w:t>
      </w:r>
      <w:r w:rsidRPr="00270C61">
        <w:rPr>
          <w:rFonts w:ascii="Arial" w:eastAsia="Calibri" w:hAnsi="Arial" w:cs="Arial"/>
          <w:b/>
          <w:bCs/>
        </w:rPr>
        <w:t>que</w:t>
      </w:r>
      <w:r>
        <w:rPr>
          <w:rFonts w:ascii="Arial" w:eastAsia="Calibri" w:hAnsi="Arial" w:cs="Arial"/>
          <w:b/>
          <w:bCs/>
        </w:rPr>
        <w:t>,</w:t>
      </w:r>
      <w:r w:rsidRPr="00270C61">
        <w:rPr>
          <w:rFonts w:ascii="Arial" w:eastAsia="Calibri" w:hAnsi="Arial" w:cs="Arial"/>
          <w:b/>
          <w:bCs/>
        </w:rPr>
        <w:t xml:space="preserve"> para mí representada</w:t>
      </w:r>
      <w:r>
        <w:rPr>
          <w:rFonts w:ascii="Arial" w:eastAsia="Calibri" w:hAnsi="Arial" w:cs="Arial"/>
          <w:b/>
          <w:bCs/>
        </w:rPr>
        <w:t xml:space="preserve">, </w:t>
      </w:r>
      <w:r w:rsidRPr="00A25912">
        <w:rPr>
          <w:rFonts w:ascii="Arial" w:eastAsia="Calibri" w:hAnsi="Arial" w:cs="Arial"/>
          <w:b/>
          <w:bCs/>
        </w:rPr>
        <w:t>SBS SEGUROS COLOMBIA S.A.</w:t>
      </w:r>
      <w:r>
        <w:rPr>
          <w:rFonts w:ascii="Arial" w:eastAsia="Calibri" w:hAnsi="Arial" w:cs="Arial"/>
          <w:b/>
          <w:bCs/>
        </w:rPr>
        <w:t>,</w:t>
      </w:r>
      <w:r w:rsidRPr="00270C61">
        <w:rPr>
          <w:rFonts w:ascii="Arial" w:eastAsia="Calibri" w:hAnsi="Arial" w:cs="Arial"/>
          <w:b/>
          <w:bCs/>
        </w:rPr>
        <w:t xml:space="preserve"> sería solo el 2</w:t>
      </w:r>
      <w:r>
        <w:rPr>
          <w:rFonts w:ascii="Arial" w:eastAsia="Calibri" w:hAnsi="Arial" w:cs="Arial"/>
          <w:b/>
          <w:bCs/>
        </w:rPr>
        <w:t>0</w:t>
      </w:r>
      <w:r w:rsidRPr="00270C61">
        <w:rPr>
          <w:rFonts w:ascii="Arial" w:eastAsia="Calibri" w:hAnsi="Arial" w:cs="Arial"/>
          <w:b/>
          <w:bCs/>
        </w:rPr>
        <w:t>.00%.</w:t>
      </w:r>
      <w:r w:rsidRPr="00B02342">
        <w:rPr>
          <w:rFonts w:ascii="Arial" w:eastAsia="Calibri" w:hAnsi="Arial" w:cs="Arial"/>
        </w:rPr>
        <w:t xml:space="preserve"> En consecuencia, no es posible afirmar la existencia de una obligación solidaria entre ellas.</w:t>
      </w:r>
    </w:p>
    <w:p w14:paraId="08B14F0E" w14:textId="77777777" w:rsidR="00BD3C2D" w:rsidRPr="00B02342" w:rsidRDefault="00BD3C2D" w:rsidP="00BD3C2D">
      <w:pPr>
        <w:spacing w:line="360" w:lineRule="auto"/>
        <w:jc w:val="both"/>
        <w:rPr>
          <w:rFonts w:ascii="Arial" w:eastAsia="Calibri" w:hAnsi="Arial" w:cs="Arial"/>
        </w:rPr>
      </w:pPr>
    </w:p>
    <w:p w14:paraId="15327C7E"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Lo 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 disposición es plenamente aplicable al coaseguro, conforme lo señala expresamente el artículo 1095 del mismo estatuto, el cual dispone que las normas relativas a la coexistencia de seguros se extienden al coaseguro, cuando dos o más aseguradoras, por solicitud del asegurado o con su consentimiento previo, acuerdan distribuirse entre ellas un determinado seguro.</w:t>
      </w:r>
    </w:p>
    <w:p w14:paraId="4CDEAE49" w14:textId="77777777" w:rsidR="00BD3C2D" w:rsidRPr="00B02342" w:rsidRDefault="00BD3C2D" w:rsidP="00BD3C2D">
      <w:pPr>
        <w:spacing w:line="360" w:lineRule="auto"/>
        <w:jc w:val="both"/>
        <w:rPr>
          <w:rFonts w:ascii="Arial" w:eastAsia="Calibri" w:hAnsi="Arial" w:cs="Arial"/>
        </w:rPr>
      </w:pPr>
    </w:p>
    <w:p w14:paraId="15D10F6C"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Es así como las obligaciones que asumen las coaseguradoras son conjuntas en proporción al porcentaje de riesgo aceptado por cada una de ellas y no existe solidaridad legal ni contractual entre ellas. Al respecto, el Consejo de Estado Sala de lo Contencioso Administrativo en Sección Tercera – Subsección B, en reciente jurisprudencia consejero ponente: MARTÍN BERMÚDEZ MUÑOZ Bogotá D.C., nueve (9) de julio de dos mil veintiuno (2021) Radicación número: 08001-23-33-000-2013-00227-01 (54460) precisó que no existe solidaridad entre las coaseguradoras, en los siguientes términos:</w:t>
      </w:r>
    </w:p>
    <w:p w14:paraId="1049611A" w14:textId="77777777" w:rsidR="00BD3C2D" w:rsidRPr="00B02342" w:rsidRDefault="00BD3C2D" w:rsidP="00BD3C2D">
      <w:pPr>
        <w:spacing w:line="360" w:lineRule="auto"/>
        <w:jc w:val="both"/>
        <w:rPr>
          <w:rFonts w:ascii="Arial" w:eastAsia="Calibri" w:hAnsi="Arial" w:cs="Arial"/>
        </w:rPr>
      </w:pPr>
    </w:p>
    <w:p w14:paraId="6A1EE521" w14:textId="77777777" w:rsidR="00BD3C2D" w:rsidRPr="00B02342" w:rsidRDefault="00BD3C2D" w:rsidP="00BD3C2D">
      <w:pPr>
        <w:spacing w:line="360" w:lineRule="auto"/>
        <w:ind w:left="708"/>
        <w:jc w:val="both"/>
        <w:rPr>
          <w:rFonts w:ascii="Arial" w:eastAsia="Calibri" w:hAnsi="Arial" w:cs="Arial"/>
          <w:i/>
          <w:iCs/>
        </w:rPr>
      </w:pPr>
      <w:r w:rsidRPr="00B02342">
        <w:rPr>
          <w:rFonts w:ascii="Arial" w:eastAsia="Calibri" w:hAnsi="Arial" w:cs="Arial"/>
          <w:i/>
          <w:iCs/>
        </w:rPr>
        <w:t xml:space="preserve">“(…) 18.1.- En atención al coaseguro existente, se precisa que la llamada en garantía reembolsará únicamente el 55% de lo que llegue a pagar el Municipio de Santiago de Cali, pues, en estos eventos, </w:t>
      </w:r>
      <w:r w:rsidRPr="00B02342">
        <w:rPr>
          <w:rFonts w:ascii="Arial" w:eastAsia="Calibri" w:hAnsi="Arial" w:cs="Arial"/>
          <w:b/>
          <w:bCs/>
          <w:i/>
          <w:iCs/>
          <w:u w:val="single"/>
        </w:rPr>
        <w:t>los distintos aseguradores deben responder con sujeción a la participación que asumieron al momento de la celebración del contrato sin que exista solidaridad</w:t>
      </w:r>
      <w:r w:rsidRPr="00B02342">
        <w:rPr>
          <w:rFonts w:ascii="Arial" w:eastAsia="Calibri" w:hAnsi="Arial" w:cs="Arial"/>
          <w:i/>
          <w:iCs/>
        </w:rPr>
        <w:t xml:space="preserve"> de conformidad con el artículo 1092 del Código de Comercio:</w:t>
      </w:r>
    </w:p>
    <w:p w14:paraId="3E491627" w14:textId="77777777" w:rsidR="00BD3C2D" w:rsidRPr="00B02342" w:rsidRDefault="00BD3C2D" w:rsidP="00BD3C2D">
      <w:pPr>
        <w:spacing w:line="360" w:lineRule="auto"/>
        <w:ind w:left="708"/>
        <w:jc w:val="both"/>
        <w:rPr>
          <w:rFonts w:ascii="Arial" w:eastAsia="Calibri" w:hAnsi="Arial" w:cs="Arial"/>
          <w:i/>
          <w:iCs/>
        </w:rPr>
      </w:pPr>
    </w:p>
    <w:p w14:paraId="14E3B6FA" w14:textId="77777777" w:rsidR="00BD3C2D" w:rsidRPr="00B02342" w:rsidRDefault="00BD3C2D" w:rsidP="00BD3C2D">
      <w:pPr>
        <w:spacing w:line="360" w:lineRule="auto"/>
        <w:ind w:left="708"/>
        <w:jc w:val="both"/>
        <w:rPr>
          <w:rFonts w:ascii="Arial" w:eastAsia="Calibri" w:hAnsi="Arial" w:cs="Arial"/>
          <w:i/>
          <w:iCs/>
        </w:rPr>
      </w:pPr>
      <w:r w:rsidRPr="00B02342">
        <w:rPr>
          <w:rFonts w:ascii="Arial" w:eastAsia="Calibri" w:hAnsi="Arial" w:cs="Arial"/>
          <w:i/>
          <w:iCs/>
        </w:rPr>
        <w:lastRenderedPageBreak/>
        <w:t xml:space="preserve">&lt;&lt;La jurisprudencia ha reconocido que en </w:t>
      </w:r>
      <w:r w:rsidRPr="00B02342">
        <w:rPr>
          <w:rFonts w:ascii="Arial" w:eastAsia="Calibri" w:hAnsi="Arial" w:cs="Arial"/>
          <w:b/>
          <w:bCs/>
          <w:i/>
          <w:iCs/>
          <w:u w:val="single"/>
        </w:rPr>
        <w:t>casos de coaseguro se responde en proporción a la cuantía que se asumió, sobre todo en el caso en que ello se pacte expresamente.</w:t>
      </w:r>
      <w:r w:rsidRPr="00B02342">
        <w:rPr>
          <w:rFonts w:ascii="Arial" w:eastAsia="Calibri" w:hAnsi="Arial" w:cs="Arial"/>
          <w:i/>
          <w:iCs/>
        </w:rPr>
        <w:t xml:space="preserve"> De hecho, ha indicado que en casos de coaseguro &lt;&lt;el riesgo, entonces, es dividido en el número de coaseguradores que participan del contrato, en las proporciones que entre ellos dispongan, sin que se predique solidaridad entre ellos&gt;&gt;”. (Subrayado fuera de texto).</w:t>
      </w:r>
    </w:p>
    <w:p w14:paraId="7EEF625E" w14:textId="77777777" w:rsidR="00BD3C2D" w:rsidRPr="00B02342" w:rsidRDefault="00BD3C2D" w:rsidP="00BD3C2D">
      <w:pPr>
        <w:spacing w:line="360" w:lineRule="auto"/>
        <w:jc w:val="both"/>
        <w:rPr>
          <w:rFonts w:ascii="Arial" w:eastAsia="Calibri" w:hAnsi="Arial" w:cs="Arial"/>
        </w:rPr>
      </w:pPr>
    </w:p>
    <w:p w14:paraId="409DB047"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Por consiguiente, al momento de resolver lo concerniente a mi procurada y en el hipotético caso en que se demuestre una obligación de indemnizar a su cargo, deberá tenerse en cuenta que la póliza de seguro antes referida fue tomada en coaseguro</w:t>
      </w:r>
      <w:r>
        <w:rPr>
          <w:rFonts w:ascii="Arial" w:eastAsia="Calibri" w:hAnsi="Arial" w:cs="Arial"/>
        </w:rPr>
        <w:t xml:space="preserve">, es decir, </w:t>
      </w:r>
      <w:r w:rsidRPr="00874890">
        <w:rPr>
          <w:rFonts w:ascii="Arial" w:eastAsia="Calibri" w:hAnsi="Arial" w:cs="Arial"/>
          <w:b/>
          <w:bCs/>
        </w:rPr>
        <w:t>al veint</w:t>
      </w:r>
      <w:r>
        <w:rPr>
          <w:rFonts w:ascii="Arial" w:eastAsia="Calibri" w:hAnsi="Arial" w:cs="Arial"/>
          <w:b/>
          <w:bCs/>
        </w:rPr>
        <w:t>e</w:t>
      </w:r>
      <w:r w:rsidRPr="00874890">
        <w:rPr>
          <w:rFonts w:ascii="Arial" w:eastAsia="Calibri" w:hAnsi="Arial" w:cs="Arial"/>
          <w:b/>
          <w:bCs/>
        </w:rPr>
        <w:t xml:space="preserve"> por ciento (2</w:t>
      </w:r>
      <w:r>
        <w:rPr>
          <w:rFonts w:ascii="Arial" w:eastAsia="Calibri" w:hAnsi="Arial" w:cs="Arial"/>
          <w:b/>
          <w:bCs/>
        </w:rPr>
        <w:t>0</w:t>
      </w:r>
      <w:r w:rsidRPr="00874890">
        <w:rPr>
          <w:rFonts w:ascii="Arial" w:eastAsia="Calibri" w:hAnsi="Arial" w:cs="Arial"/>
          <w:b/>
          <w:bCs/>
        </w:rPr>
        <w:t>.00%).</w:t>
      </w:r>
      <w:r w:rsidRPr="00B02342">
        <w:rPr>
          <w:rFonts w:ascii="Arial" w:eastAsia="Calibri" w:hAnsi="Arial" w:cs="Arial"/>
        </w:rPr>
        <w:t xml:space="preserve">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w:t>
      </w:r>
    </w:p>
    <w:p w14:paraId="7C805EA5" w14:textId="77777777" w:rsidR="00BD3C2D" w:rsidRPr="00B02342" w:rsidRDefault="00BD3C2D" w:rsidP="00BD3C2D">
      <w:pPr>
        <w:spacing w:line="360" w:lineRule="auto"/>
        <w:jc w:val="both"/>
        <w:rPr>
          <w:rFonts w:ascii="Arial" w:eastAsia="Calibri" w:hAnsi="Arial" w:cs="Arial"/>
        </w:rPr>
      </w:pPr>
    </w:p>
    <w:p w14:paraId="63BBCB63" w14:textId="77777777" w:rsidR="00BD3C2D" w:rsidRDefault="00BD3C2D" w:rsidP="00BD3C2D">
      <w:pPr>
        <w:spacing w:line="360" w:lineRule="auto"/>
        <w:jc w:val="both"/>
        <w:rPr>
          <w:rFonts w:ascii="Arial" w:hAnsi="Arial" w:cs="Arial"/>
        </w:rPr>
      </w:pPr>
    </w:p>
    <w:p w14:paraId="36768116" w14:textId="42E50669" w:rsidR="00BD3C2D" w:rsidRPr="00B02342" w:rsidRDefault="00BD3C2D" w:rsidP="00BD3C2D">
      <w:pPr>
        <w:pStyle w:val="Estilo"/>
        <w:numPr>
          <w:ilvl w:val="2"/>
          <w:numId w:val="36"/>
        </w:numPr>
        <w:spacing w:line="360" w:lineRule="auto"/>
        <w:jc w:val="both"/>
        <w:textAlignment w:val="baseline"/>
        <w:rPr>
          <w:b/>
          <w:iCs/>
          <w:sz w:val="22"/>
          <w:szCs w:val="22"/>
          <w:u w:val="single"/>
          <w:lang w:val="es-CO"/>
        </w:rPr>
      </w:pPr>
      <w:r w:rsidRPr="00B02342">
        <w:rPr>
          <w:rFonts w:eastAsia="Calibri"/>
          <w:b/>
          <w:iCs/>
          <w:sz w:val="22"/>
          <w:szCs w:val="22"/>
          <w:u w:val="single"/>
          <w:lang w:val="es-CO"/>
        </w:rPr>
        <w:t>LÍMITES MÁXIMOS DE RESPONSABILIDAD DEL ASEGURADOR</w:t>
      </w:r>
      <w:r w:rsidRPr="00B02342">
        <w:rPr>
          <w:rFonts w:eastAsia="Calibri"/>
          <w:b/>
          <w:sz w:val="22"/>
          <w:szCs w:val="22"/>
          <w:u w:val="single"/>
          <w:lang w:val="es-CO"/>
        </w:rPr>
        <w:t xml:space="preserve"> Y CONDICIONES </w:t>
      </w:r>
      <w:r w:rsidRPr="00B02342">
        <w:rPr>
          <w:b/>
          <w:bCs/>
          <w:sz w:val="22"/>
          <w:szCs w:val="22"/>
          <w:u w:val="single"/>
          <w:lang w:val="es-CO"/>
        </w:rPr>
        <w:t xml:space="preserve">PACTADOS EN EL CONTRATO DE SEGURO DOCUMENTADO EN </w:t>
      </w:r>
      <w:r w:rsidRPr="00B02342">
        <w:rPr>
          <w:b/>
          <w:sz w:val="22"/>
          <w:szCs w:val="22"/>
          <w:u w:val="single"/>
        </w:rPr>
        <w:t xml:space="preserve">LA </w:t>
      </w:r>
      <w:r w:rsidRPr="00B02342">
        <w:rPr>
          <w:rFonts w:eastAsia="Calibri"/>
          <w:b/>
          <w:bCs/>
          <w:sz w:val="22"/>
          <w:szCs w:val="22"/>
          <w:u w:val="single"/>
        </w:rPr>
        <w:t xml:space="preserve">PÓLIZA DE RESPONSABILIDAD CIVIL EXTRACONTRACTUAL No. </w:t>
      </w:r>
      <w:r w:rsidR="00A9750C" w:rsidRPr="00A9750C">
        <w:rPr>
          <w:rFonts w:eastAsia="Calibri"/>
          <w:b/>
          <w:bCs/>
          <w:sz w:val="22"/>
          <w:szCs w:val="22"/>
          <w:u w:val="single"/>
          <w:lang w:val="es-CO"/>
        </w:rPr>
        <w:t>1507222001226</w:t>
      </w:r>
      <w:r w:rsidRPr="00B02342">
        <w:rPr>
          <w:b/>
          <w:sz w:val="22"/>
          <w:szCs w:val="22"/>
          <w:u w:val="single"/>
        </w:rPr>
        <w:t>.</w:t>
      </w:r>
    </w:p>
    <w:p w14:paraId="7B4306F3" w14:textId="77777777" w:rsidR="00BD3C2D" w:rsidRPr="00B02342" w:rsidRDefault="00BD3C2D" w:rsidP="00BD3C2D">
      <w:pPr>
        <w:adjustRightInd w:val="0"/>
        <w:spacing w:line="360" w:lineRule="auto"/>
        <w:jc w:val="both"/>
        <w:rPr>
          <w:rFonts w:ascii="Arial" w:hAnsi="Arial" w:cs="Arial"/>
        </w:rPr>
      </w:pPr>
    </w:p>
    <w:p w14:paraId="556E8FF0" w14:textId="77777777" w:rsidR="00BD3C2D" w:rsidRPr="00B02342" w:rsidRDefault="00BD3C2D" w:rsidP="00BD3C2D">
      <w:pPr>
        <w:pStyle w:val="Textoindependiente"/>
        <w:spacing w:line="360" w:lineRule="auto"/>
        <w:jc w:val="both"/>
        <w:rPr>
          <w:rFonts w:ascii="Arial" w:hAnsi="Arial" w:cs="Arial"/>
          <w:sz w:val="22"/>
          <w:szCs w:val="22"/>
        </w:rPr>
      </w:pPr>
      <w:r w:rsidRPr="00B02342">
        <w:rPr>
          <w:rFonts w:ascii="Arial" w:hAnsi="Arial" w:cs="Arial"/>
          <w:sz w:val="22"/>
          <w:szCs w:val="22"/>
        </w:rPr>
        <w:t>En gracia de discusión y sin que implique reconocimiento de responsabilidad, debe destacarse</w:t>
      </w:r>
      <w:r>
        <w:rPr>
          <w:rFonts w:ascii="Arial" w:hAnsi="Arial" w:cs="Arial"/>
          <w:sz w:val="22"/>
          <w:szCs w:val="22"/>
        </w:rPr>
        <w:t xml:space="preserve"> </w:t>
      </w:r>
      <w:r w:rsidRPr="00B02342">
        <w:rPr>
          <w:rFonts w:ascii="Arial" w:hAnsi="Arial" w:cs="Arial"/>
          <w:sz w:val="22"/>
          <w:szCs w:val="22"/>
        </w:rPr>
        <w:t>que la eventual obligación de mi procurada se circunscribe en proporción al límite de la cobertura</w:t>
      </w:r>
      <w:r>
        <w:rPr>
          <w:rFonts w:ascii="Arial" w:hAnsi="Arial" w:cs="Arial"/>
          <w:sz w:val="22"/>
          <w:szCs w:val="22"/>
        </w:rPr>
        <w:t xml:space="preserve"> </w:t>
      </w:r>
      <w:r w:rsidRPr="00B02342">
        <w:rPr>
          <w:rFonts w:ascii="Arial" w:hAnsi="Arial" w:cs="Arial"/>
          <w:sz w:val="22"/>
          <w:szCs w:val="22"/>
        </w:rPr>
        <w:t>para los eventos asegurables y amparados por el contrato. En el caso en concreto se establecieron 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14:paraId="0D94C72D" w14:textId="77777777" w:rsidR="00BD3C2D" w:rsidRPr="00B02342" w:rsidRDefault="00BD3C2D" w:rsidP="00BD3C2D">
      <w:pPr>
        <w:pStyle w:val="Textoindependiente"/>
        <w:spacing w:line="360" w:lineRule="auto"/>
        <w:jc w:val="both"/>
        <w:rPr>
          <w:rFonts w:ascii="Arial" w:hAnsi="Arial" w:cs="Arial"/>
          <w:sz w:val="22"/>
          <w:szCs w:val="22"/>
        </w:rPr>
      </w:pPr>
    </w:p>
    <w:p w14:paraId="1FA9CCC9" w14:textId="77777777" w:rsidR="00BD3C2D" w:rsidRPr="00B02342" w:rsidRDefault="00BD3C2D" w:rsidP="00BD3C2D">
      <w:pPr>
        <w:pStyle w:val="Textoindependiente"/>
        <w:spacing w:line="360" w:lineRule="auto"/>
        <w:jc w:val="both"/>
        <w:rPr>
          <w:rFonts w:ascii="Arial" w:hAnsi="Arial" w:cs="Arial"/>
          <w:i/>
          <w:iCs/>
          <w:sz w:val="22"/>
          <w:szCs w:val="22"/>
        </w:rPr>
      </w:pPr>
      <w:r w:rsidRPr="00B02342">
        <w:rPr>
          <w:rFonts w:ascii="Arial" w:hAnsi="Arial" w:cs="Arial"/>
          <w:sz w:val="22"/>
          <w:szCs w:val="22"/>
        </w:rPr>
        <w:t xml:space="preserve">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 </w:t>
      </w:r>
      <w:r w:rsidRPr="00B02342">
        <w:rPr>
          <w:rFonts w:ascii="Arial" w:hAnsi="Arial" w:cs="Arial"/>
          <w:b/>
          <w:bCs/>
          <w:i/>
          <w:iCs/>
          <w:sz w:val="22"/>
          <w:szCs w:val="22"/>
        </w:rPr>
        <w:t>“ARTÍCULO 1079. RESPONSABILIDAD HASTA LA CONCURRENCIA DE LA SUMA ASEGURADA.</w:t>
      </w:r>
      <w:r w:rsidRPr="00B02342">
        <w:rPr>
          <w:rFonts w:ascii="Arial" w:hAnsi="Arial" w:cs="Arial"/>
          <w:i/>
          <w:iCs/>
          <w:sz w:val="22"/>
          <w:szCs w:val="22"/>
        </w:rPr>
        <w:t xml:space="preserve"> El asegurador no estará obligado a responder si no hasta concurrencia de la suma asegurada, sin perjuicio de lo dispuesto en el inciso segundo del artículo 1074”.</w:t>
      </w:r>
    </w:p>
    <w:p w14:paraId="502200C7" w14:textId="77777777" w:rsidR="00BD3C2D" w:rsidRPr="00B02342" w:rsidRDefault="00BD3C2D" w:rsidP="00BD3C2D">
      <w:pPr>
        <w:pStyle w:val="Textoindependiente"/>
        <w:spacing w:line="360" w:lineRule="auto"/>
        <w:jc w:val="both"/>
        <w:rPr>
          <w:rFonts w:ascii="Arial" w:hAnsi="Arial" w:cs="Arial"/>
          <w:i/>
          <w:iCs/>
          <w:sz w:val="22"/>
          <w:szCs w:val="22"/>
        </w:rPr>
      </w:pPr>
    </w:p>
    <w:p w14:paraId="4384B041" w14:textId="77777777" w:rsidR="00BD3C2D" w:rsidRPr="00B02342" w:rsidRDefault="00BD3C2D" w:rsidP="00BD3C2D">
      <w:pPr>
        <w:pStyle w:val="Textoindependiente"/>
        <w:spacing w:line="360" w:lineRule="auto"/>
        <w:jc w:val="both"/>
        <w:rPr>
          <w:rFonts w:ascii="Arial" w:hAnsi="Arial" w:cs="Arial"/>
          <w:sz w:val="22"/>
          <w:szCs w:val="22"/>
        </w:rPr>
      </w:pPr>
      <w:r w:rsidRPr="00B02342">
        <w:rPr>
          <w:rFonts w:ascii="Arial" w:hAnsi="Arial" w:cs="Arial"/>
          <w:sz w:val="22"/>
          <w:szCs w:val="22"/>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546A7EE9" w14:textId="77777777" w:rsidR="00BD3C2D" w:rsidRPr="00B02342" w:rsidRDefault="00BD3C2D" w:rsidP="00BD3C2D">
      <w:pPr>
        <w:pStyle w:val="Textoindependiente"/>
        <w:spacing w:line="360" w:lineRule="auto"/>
        <w:jc w:val="both"/>
        <w:rPr>
          <w:rFonts w:ascii="Arial" w:hAnsi="Arial" w:cs="Arial"/>
          <w:sz w:val="22"/>
          <w:szCs w:val="22"/>
        </w:rPr>
      </w:pPr>
    </w:p>
    <w:p w14:paraId="14938D8F" w14:textId="77777777" w:rsidR="00BD3C2D" w:rsidRPr="006414E9" w:rsidRDefault="00BD3C2D" w:rsidP="00BD3C2D">
      <w:pPr>
        <w:pStyle w:val="Textoindependiente"/>
        <w:spacing w:line="276" w:lineRule="auto"/>
        <w:ind w:left="708"/>
        <w:jc w:val="both"/>
        <w:rPr>
          <w:rFonts w:ascii="Arial" w:hAnsi="Arial" w:cs="Arial"/>
          <w:i/>
          <w:iCs/>
          <w:sz w:val="20"/>
          <w:szCs w:val="20"/>
        </w:rPr>
      </w:pPr>
      <w:r w:rsidRPr="006414E9">
        <w:rPr>
          <w:rFonts w:ascii="Arial" w:hAnsi="Arial" w:cs="Arial"/>
          <w:i/>
          <w:iCs/>
          <w:sz w:val="20"/>
          <w:szCs w:val="20"/>
        </w:rPr>
        <w:lastRenderedPageBreak/>
        <w:t xml:space="preserve">“Al respecto es necesario destacar que, como lo ha puntualizado esta Corporación, </w:t>
      </w:r>
      <w:r w:rsidRPr="006414E9">
        <w:rPr>
          <w:rFonts w:ascii="Arial" w:hAnsi="Arial" w:cs="Arial"/>
          <w:b/>
          <w:bCs/>
          <w:i/>
          <w:iCs/>
          <w:sz w:val="20"/>
          <w:szCs w:val="20"/>
          <w:u w:val="single"/>
        </w:rPr>
        <w:t>el valor de la prestación a cargo de la aseguradora</w:t>
      </w:r>
      <w:r w:rsidRPr="006414E9">
        <w:rPr>
          <w:rFonts w:ascii="Arial" w:hAnsi="Arial" w:cs="Arial"/>
          <w:i/>
          <w:iCs/>
          <w:sz w:val="20"/>
          <w:szCs w:val="20"/>
        </w:rPr>
        <w:t xml:space="preserve">, en lo que tiene que ver con los seguros contra daños, </w:t>
      </w:r>
      <w:r w:rsidRPr="006414E9">
        <w:rPr>
          <w:rFonts w:ascii="Arial" w:hAnsi="Arial" w:cs="Arial"/>
          <w:b/>
          <w:bCs/>
          <w:i/>
          <w:iCs/>
          <w:sz w:val="20"/>
          <w:szCs w:val="20"/>
          <w:u w:val="single"/>
        </w:rPr>
        <w:t>se encuentra delimitado, tanto por el valor asegurado,</w:t>
      </w:r>
      <w:r w:rsidRPr="006414E9">
        <w:rPr>
          <w:rFonts w:ascii="Arial" w:hAnsi="Arial" w:cs="Arial"/>
          <w:i/>
          <w:iCs/>
          <w:sz w:val="20"/>
          <w:szCs w:val="20"/>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w:t>
      </w:r>
      <w:r>
        <w:rPr>
          <w:rFonts w:ascii="Arial" w:hAnsi="Arial" w:cs="Arial"/>
          <w:i/>
          <w:iCs/>
          <w:sz w:val="20"/>
          <w:szCs w:val="20"/>
        </w:rPr>
        <w:t xml:space="preserve"> </w:t>
      </w:r>
      <w:r w:rsidRPr="006414E9">
        <w:rPr>
          <w:rFonts w:ascii="Arial" w:hAnsi="Arial" w:cs="Arial"/>
          <w:i/>
          <w:iCs/>
          <w:sz w:val="20"/>
          <w:szCs w:val="20"/>
        </w:rPr>
        <w:t>afán de enriquecerse indebidamente, a costa de la aseguradora, por causa de su realización.”</w:t>
      </w:r>
      <w:r w:rsidRPr="006414E9">
        <w:rPr>
          <w:rStyle w:val="Refdenotaalpie"/>
          <w:rFonts w:ascii="Arial" w:hAnsi="Arial" w:cs="Arial"/>
          <w:i/>
          <w:iCs/>
          <w:sz w:val="20"/>
          <w:szCs w:val="20"/>
        </w:rPr>
        <w:footnoteReference w:id="8"/>
      </w:r>
      <w:r w:rsidRPr="006414E9">
        <w:rPr>
          <w:rFonts w:ascii="Arial" w:hAnsi="Arial" w:cs="Arial"/>
          <w:i/>
          <w:iCs/>
          <w:sz w:val="20"/>
          <w:szCs w:val="20"/>
        </w:rPr>
        <w:t xml:space="preserve"> (Subrayado y negrilla fuera de texto original)</w:t>
      </w:r>
    </w:p>
    <w:p w14:paraId="7BAA636A" w14:textId="77777777" w:rsidR="00BD3C2D" w:rsidRPr="00B02342" w:rsidRDefault="00BD3C2D" w:rsidP="00BD3C2D">
      <w:pPr>
        <w:pStyle w:val="Textoindependiente"/>
        <w:spacing w:line="360" w:lineRule="auto"/>
        <w:jc w:val="both"/>
        <w:rPr>
          <w:rFonts w:ascii="Arial" w:hAnsi="Arial" w:cs="Arial"/>
          <w:sz w:val="22"/>
          <w:szCs w:val="22"/>
        </w:rPr>
      </w:pPr>
    </w:p>
    <w:p w14:paraId="52B4C9C0" w14:textId="77777777" w:rsidR="00BD3C2D" w:rsidRPr="00B02342" w:rsidRDefault="00BD3C2D" w:rsidP="00BD3C2D">
      <w:pPr>
        <w:pStyle w:val="Textoindependiente"/>
        <w:spacing w:line="360" w:lineRule="auto"/>
        <w:jc w:val="both"/>
        <w:rPr>
          <w:rFonts w:ascii="Arial" w:hAnsi="Arial" w:cs="Arial"/>
          <w:sz w:val="22"/>
          <w:szCs w:val="22"/>
        </w:rPr>
      </w:pPr>
      <w:r w:rsidRPr="00B02342">
        <w:rPr>
          <w:rFonts w:ascii="Arial" w:hAnsi="Arial" w:cs="Arial"/>
          <w:sz w:val="22"/>
          <w:szCs w:val="22"/>
        </w:rPr>
        <w:t>Por ende, no se podrá de ninguna manera obtener una indemnización superior en cuantía al límite</w:t>
      </w:r>
    </w:p>
    <w:p w14:paraId="7CACA87B" w14:textId="77777777" w:rsidR="00BD3C2D" w:rsidRPr="00B02342" w:rsidRDefault="00BD3C2D" w:rsidP="00BD3C2D">
      <w:pPr>
        <w:pStyle w:val="Textoindependiente"/>
        <w:spacing w:line="360" w:lineRule="auto"/>
        <w:jc w:val="both"/>
        <w:rPr>
          <w:rFonts w:ascii="Arial" w:hAnsi="Arial" w:cs="Arial"/>
          <w:sz w:val="22"/>
          <w:szCs w:val="22"/>
        </w:rPr>
      </w:pPr>
      <w:r w:rsidRPr="00B02342">
        <w:rPr>
          <w:rFonts w:ascii="Arial" w:hAnsi="Arial" w:cs="Arial"/>
          <w:sz w:val="22"/>
          <w:szCs w:val="22"/>
        </w:rPr>
        <w:t>de la suma asegurada por parte de mi mandante y en la proporción de dicha pérdida que le corresponda en razón de la porción de riesgo asumido, que en este caso resulta ser la siguiente,</w:t>
      </w:r>
    </w:p>
    <w:p w14:paraId="54DBC4E5" w14:textId="14E861C3" w:rsidR="00BD3C2D" w:rsidRPr="00B02342" w:rsidRDefault="00BD3C2D" w:rsidP="00BD3C2D">
      <w:pPr>
        <w:pStyle w:val="Textoindependiente"/>
        <w:spacing w:line="360" w:lineRule="auto"/>
        <w:jc w:val="both"/>
        <w:rPr>
          <w:rFonts w:ascii="Arial" w:hAnsi="Arial" w:cs="Arial"/>
          <w:sz w:val="22"/>
          <w:szCs w:val="22"/>
        </w:rPr>
      </w:pPr>
      <w:r w:rsidRPr="00B02342">
        <w:rPr>
          <w:rFonts w:ascii="Arial" w:hAnsi="Arial" w:cs="Arial"/>
          <w:sz w:val="22"/>
          <w:szCs w:val="22"/>
        </w:rPr>
        <w:t>para el amparo que a continuación se relaciona:</w:t>
      </w:r>
    </w:p>
    <w:p w14:paraId="0E1D74D7" w14:textId="083A0555" w:rsidR="00BD3C2D" w:rsidRDefault="00A9750C" w:rsidP="00BD3C2D">
      <w:pPr>
        <w:pStyle w:val="Textoindependiente"/>
        <w:spacing w:line="360" w:lineRule="auto"/>
        <w:jc w:val="both"/>
        <w:rPr>
          <w:rFonts w:ascii="Arial" w:hAnsi="Arial" w:cs="Arial"/>
          <w:sz w:val="22"/>
          <w:szCs w:val="22"/>
        </w:rPr>
      </w:pPr>
      <w:r w:rsidRPr="00A9750C">
        <w:rPr>
          <w:rFonts w:ascii="Arial" w:hAnsi="Arial" w:cs="Arial"/>
          <w:noProof/>
          <w:sz w:val="22"/>
          <w:szCs w:val="22"/>
        </w:rPr>
        <w:drawing>
          <wp:inline distT="0" distB="0" distL="0" distR="0" wp14:anchorId="34EB5091" wp14:editId="4F4E964A">
            <wp:extent cx="5311213" cy="995853"/>
            <wp:effectExtent l="152400" t="152400" r="365760" b="356870"/>
            <wp:docPr id="12172673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67300" name=""/>
                    <pic:cNvPicPr/>
                  </pic:nvPicPr>
                  <pic:blipFill>
                    <a:blip r:embed="rId23"/>
                    <a:stretch>
                      <a:fillRect/>
                    </a:stretch>
                  </pic:blipFill>
                  <pic:spPr>
                    <a:xfrm>
                      <a:off x="0" y="0"/>
                      <a:ext cx="5345880" cy="1002353"/>
                    </a:xfrm>
                    <a:prstGeom prst="rect">
                      <a:avLst/>
                    </a:prstGeom>
                    <a:ln>
                      <a:noFill/>
                    </a:ln>
                    <a:effectLst>
                      <a:outerShdw blurRad="292100" dist="139700" dir="2700000" algn="tl" rotWithShape="0">
                        <a:srgbClr val="333333">
                          <a:alpha val="65000"/>
                        </a:srgbClr>
                      </a:outerShdw>
                    </a:effectLst>
                  </pic:spPr>
                </pic:pic>
              </a:graphicData>
            </a:graphic>
          </wp:inline>
        </w:drawing>
      </w:r>
    </w:p>
    <w:p w14:paraId="1B1801F2" w14:textId="1D9D6286" w:rsidR="00BD3C2D" w:rsidRDefault="00BD3C2D" w:rsidP="00BD3C2D">
      <w:pPr>
        <w:pStyle w:val="Textoindependiente"/>
        <w:spacing w:line="360" w:lineRule="auto"/>
        <w:jc w:val="both"/>
        <w:rPr>
          <w:rFonts w:ascii="Arial" w:hAnsi="Arial" w:cs="Arial"/>
          <w:sz w:val="22"/>
          <w:szCs w:val="22"/>
        </w:rPr>
      </w:pPr>
      <w:r w:rsidRPr="00B02342">
        <w:rPr>
          <w:rFonts w:ascii="Arial" w:hAnsi="Arial" w:cs="Arial"/>
          <w:sz w:val="22"/>
          <w:szCs w:val="22"/>
        </w:rPr>
        <w:t>Este valor se encontrará disponible de acuerdo con los siniestros que se hayan materializado en la vigencia de la Póliza. El valor máximo se condiciona a que en la vigencia total de la Póliza no se hubiere indemnizado por otras reclamaciones pagadas conforme a la Póliza</w:t>
      </w:r>
      <w:r>
        <w:rPr>
          <w:rFonts w:ascii="Arial" w:hAnsi="Arial" w:cs="Arial"/>
          <w:sz w:val="22"/>
          <w:szCs w:val="22"/>
        </w:rPr>
        <w:t xml:space="preserve"> No.</w:t>
      </w:r>
      <w:r w:rsidRPr="00B02342">
        <w:rPr>
          <w:rFonts w:ascii="Arial" w:hAnsi="Arial" w:cs="Arial"/>
          <w:sz w:val="22"/>
          <w:szCs w:val="22"/>
        </w:rPr>
        <w:t xml:space="preserve"> </w:t>
      </w:r>
      <w:r w:rsidR="00094D5D" w:rsidRPr="00094D5D">
        <w:rPr>
          <w:rFonts w:ascii="Arial" w:hAnsi="Arial" w:cs="Arial"/>
          <w:sz w:val="22"/>
          <w:szCs w:val="22"/>
          <w:lang w:val="es-CO"/>
        </w:rPr>
        <w:t>1507222001226</w:t>
      </w:r>
      <w:r>
        <w:rPr>
          <w:rFonts w:ascii="Arial" w:hAnsi="Arial" w:cs="Arial"/>
          <w:sz w:val="22"/>
          <w:szCs w:val="22"/>
        </w:rPr>
        <w:t>.</w:t>
      </w:r>
      <w:r w:rsidRPr="00B02342">
        <w:rPr>
          <w:rFonts w:ascii="Arial" w:hAnsi="Arial" w:cs="Arial"/>
          <w:sz w:val="22"/>
          <w:szCs w:val="22"/>
        </w:rPr>
        <w:t xml:space="preserve"> Lógicamente este valor se va reduciendo con cada siniestro pagado judicial o extrajudicialmente.</w:t>
      </w:r>
    </w:p>
    <w:p w14:paraId="030F7058" w14:textId="77777777" w:rsidR="00BD3C2D" w:rsidRPr="00B02342" w:rsidRDefault="00BD3C2D" w:rsidP="00BD3C2D">
      <w:pPr>
        <w:pStyle w:val="Textoindependiente"/>
        <w:spacing w:line="360" w:lineRule="auto"/>
        <w:jc w:val="both"/>
        <w:rPr>
          <w:rFonts w:ascii="Arial" w:hAnsi="Arial" w:cs="Arial"/>
          <w:sz w:val="22"/>
          <w:szCs w:val="22"/>
        </w:rPr>
      </w:pPr>
    </w:p>
    <w:p w14:paraId="025581C4" w14:textId="77777777" w:rsidR="00BD3C2D" w:rsidRPr="00B02342" w:rsidRDefault="00BD3C2D" w:rsidP="00BD3C2D">
      <w:pPr>
        <w:pStyle w:val="Textoindependiente"/>
        <w:spacing w:line="360" w:lineRule="auto"/>
        <w:jc w:val="both"/>
        <w:rPr>
          <w:rFonts w:ascii="Arial" w:hAnsi="Arial" w:cs="Arial"/>
          <w:sz w:val="22"/>
          <w:szCs w:val="22"/>
        </w:rPr>
      </w:pPr>
      <w:r w:rsidRPr="00B02342">
        <w:rPr>
          <w:rFonts w:ascii="Arial" w:hAnsi="Arial" w:cs="Arial"/>
          <w:sz w:val="22"/>
          <w:szCs w:val="22"/>
        </w:rPr>
        <w:t>Lo anterior significa que la responsabilidad se predicará cuando el suceso esté concebido en el ámbito de la cobertura del contrato, según su texto literal y por supuesto la responsabilidad de la aseguradora se limita a dicha suma.</w:t>
      </w:r>
    </w:p>
    <w:p w14:paraId="255FEC9C" w14:textId="77777777" w:rsidR="00BD3C2D" w:rsidRPr="00B02342" w:rsidRDefault="00BD3C2D" w:rsidP="00BD3C2D">
      <w:pPr>
        <w:pStyle w:val="Textoindependiente"/>
        <w:spacing w:line="360" w:lineRule="auto"/>
        <w:jc w:val="both"/>
        <w:rPr>
          <w:rFonts w:ascii="Arial" w:hAnsi="Arial" w:cs="Arial"/>
          <w:sz w:val="22"/>
          <w:szCs w:val="22"/>
        </w:rPr>
      </w:pPr>
    </w:p>
    <w:p w14:paraId="6C04F42E" w14:textId="77777777" w:rsidR="00BD3C2D" w:rsidRDefault="00BD3C2D" w:rsidP="00BD3C2D">
      <w:pPr>
        <w:pStyle w:val="Textoindependiente"/>
        <w:spacing w:line="360" w:lineRule="auto"/>
        <w:jc w:val="both"/>
        <w:rPr>
          <w:rFonts w:ascii="Arial" w:hAnsi="Arial" w:cs="Arial"/>
          <w:sz w:val="22"/>
          <w:szCs w:val="22"/>
        </w:rPr>
      </w:pPr>
      <w:r w:rsidRPr="00B02342">
        <w:rPr>
          <w:rFonts w:ascii="Arial" w:hAnsi="Arial" w:cs="Arial"/>
          <w:sz w:val="22"/>
          <w:szCs w:val="22"/>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despacho en el remoto e improbable evento de una condena en contra de mi representada.</w:t>
      </w:r>
    </w:p>
    <w:p w14:paraId="15188745" w14:textId="77777777" w:rsidR="00BD3C2D" w:rsidRPr="00B02342" w:rsidRDefault="00BD3C2D" w:rsidP="00BD3C2D">
      <w:pPr>
        <w:pStyle w:val="Textoindependiente"/>
        <w:spacing w:line="360" w:lineRule="auto"/>
        <w:jc w:val="both"/>
        <w:rPr>
          <w:rFonts w:ascii="Arial" w:hAnsi="Arial" w:cs="Arial"/>
          <w:sz w:val="22"/>
          <w:szCs w:val="22"/>
        </w:rPr>
      </w:pPr>
    </w:p>
    <w:p w14:paraId="690A0D99" w14:textId="2BA4828E" w:rsidR="00BD3C2D" w:rsidRPr="00061EA3" w:rsidRDefault="00BD3C2D" w:rsidP="00BD3C2D">
      <w:pPr>
        <w:pStyle w:val="Prrafodelista"/>
        <w:widowControl/>
        <w:numPr>
          <w:ilvl w:val="2"/>
          <w:numId w:val="36"/>
        </w:numPr>
        <w:adjustRightInd w:val="0"/>
        <w:spacing w:line="360" w:lineRule="auto"/>
        <w:jc w:val="both"/>
        <w:rPr>
          <w:u w:val="single"/>
        </w:rPr>
      </w:pPr>
      <w:r w:rsidRPr="00061EA3">
        <w:rPr>
          <w:b/>
          <w:bCs/>
          <w:u w:val="single"/>
        </w:rPr>
        <w:t xml:space="preserve">EN </w:t>
      </w:r>
      <w:r w:rsidRPr="00061EA3">
        <w:rPr>
          <w:b/>
          <w:u w:val="single"/>
        </w:rPr>
        <w:t xml:space="preserve">LA </w:t>
      </w:r>
      <w:r w:rsidRPr="00061EA3">
        <w:rPr>
          <w:rStyle w:val="normaltextrun"/>
          <w:b/>
          <w:bCs/>
          <w:u w:val="single"/>
          <w:shd w:val="clear" w:color="auto" w:fill="FFFFFF"/>
        </w:rPr>
        <w:t>PÓLIZA DE RESPONSABILIDAD CIVIL EXTRACONTRACTUAL No.</w:t>
      </w:r>
      <w:r w:rsidR="00094D5D" w:rsidRPr="00094D5D">
        <w:rPr>
          <w:rFonts w:ascii="Tahoma" w:eastAsiaTheme="minorHAnsi" w:hAnsi="Tahoma" w:cs="Tahoma"/>
          <w:color w:val="000000"/>
          <w:lang w:val="es-CO"/>
        </w:rPr>
        <w:t xml:space="preserve"> </w:t>
      </w:r>
      <w:r w:rsidR="00094D5D" w:rsidRPr="00094D5D">
        <w:rPr>
          <w:b/>
          <w:bCs/>
          <w:u w:val="single"/>
          <w:shd w:val="clear" w:color="auto" w:fill="FFFFFF"/>
          <w:lang w:val="es-CO"/>
        </w:rPr>
        <w:t>1507222001226</w:t>
      </w:r>
      <w:r w:rsidRPr="00061EA3">
        <w:rPr>
          <w:b/>
          <w:bCs/>
          <w:u w:val="single"/>
        </w:rPr>
        <w:t xml:space="preserve"> SE PACTÓ UN DEDUCIBLE.</w:t>
      </w:r>
    </w:p>
    <w:p w14:paraId="41B894E0" w14:textId="77777777" w:rsidR="00BD3C2D" w:rsidRPr="00B02342" w:rsidRDefault="00BD3C2D" w:rsidP="00BD3C2D">
      <w:pPr>
        <w:pStyle w:val="4GChar"/>
        <w:spacing w:line="360" w:lineRule="auto"/>
        <w:rPr>
          <w:rFonts w:ascii="Arial" w:hAnsi="Arial" w:cs="Arial"/>
          <w:vertAlign w:val="baseline"/>
        </w:rPr>
      </w:pPr>
    </w:p>
    <w:p w14:paraId="61343D99" w14:textId="77777777" w:rsidR="00BD3C2D" w:rsidRPr="00B02342" w:rsidRDefault="00BD3C2D" w:rsidP="00BD3C2D">
      <w:pPr>
        <w:spacing w:line="360" w:lineRule="auto"/>
        <w:jc w:val="both"/>
        <w:rPr>
          <w:rFonts w:ascii="Arial" w:hAnsi="Arial" w:cs="Arial"/>
        </w:rPr>
      </w:pPr>
      <w:r w:rsidRPr="00B02342">
        <w:rPr>
          <w:rFonts w:ascii="Arial" w:hAnsi="Arial" w:cs="Arial"/>
        </w:rPr>
        <w:lastRenderedPageBreak/>
        <w:t>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w:t>
      </w:r>
      <w:r w:rsidRPr="00B02342">
        <w:rPr>
          <w:rFonts w:ascii="Arial" w:hAnsi="Arial" w:cs="Arial"/>
          <w:b/>
        </w:rPr>
        <w:t xml:space="preserve"> DISTRITO ESPECIAL DE SANTIAGO DE CALI y, en este caso para la póliza, se pactó en el </w:t>
      </w:r>
      <w:r>
        <w:rPr>
          <w:rFonts w:ascii="Arial" w:hAnsi="Arial" w:cs="Arial"/>
          <w:b/>
        </w:rPr>
        <w:t>5%</w:t>
      </w:r>
      <w:r w:rsidRPr="00B02342">
        <w:rPr>
          <w:rFonts w:ascii="Arial" w:hAnsi="Arial" w:cs="Arial"/>
          <w:b/>
        </w:rPr>
        <w:t xml:space="preserve"> del valor de la pérdida como mínimo </w:t>
      </w:r>
      <w:r>
        <w:rPr>
          <w:rFonts w:ascii="Arial" w:hAnsi="Arial" w:cs="Arial"/>
          <w:b/>
        </w:rPr>
        <w:t>3</w:t>
      </w:r>
      <w:r w:rsidRPr="00B02342">
        <w:rPr>
          <w:rFonts w:ascii="Arial" w:hAnsi="Arial" w:cs="Arial"/>
          <w:b/>
        </w:rPr>
        <w:t xml:space="preserve"> SMMLV.</w:t>
      </w:r>
      <w:r>
        <w:rPr>
          <w:rFonts w:ascii="Arial" w:hAnsi="Arial" w:cs="Arial"/>
          <w:b/>
        </w:rPr>
        <w:t xml:space="preserve"> </w:t>
      </w:r>
      <w:r w:rsidRPr="00B02342">
        <w:rPr>
          <w:rFonts w:ascii="Arial" w:hAnsi="Arial" w:cs="Arial"/>
        </w:rPr>
        <w:t>El deducible, el cual está legalmente permitido, luego que se encuentra consagrado en el artículo 1103 del Código de Comercio reza que:</w:t>
      </w:r>
    </w:p>
    <w:p w14:paraId="2C2C09D3" w14:textId="77777777" w:rsidR="00BD3C2D" w:rsidRPr="00B02342" w:rsidRDefault="00BD3C2D" w:rsidP="00BD3C2D">
      <w:pPr>
        <w:pStyle w:val="4GChar"/>
        <w:spacing w:line="360" w:lineRule="auto"/>
        <w:rPr>
          <w:rFonts w:ascii="Arial" w:hAnsi="Arial" w:cs="Arial"/>
          <w:vertAlign w:val="baseline"/>
        </w:rPr>
      </w:pPr>
    </w:p>
    <w:p w14:paraId="3081A511" w14:textId="77777777" w:rsidR="00BD3C2D" w:rsidRPr="006414E9" w:rsidRDefault="00BD3C2D" w:rsidP="00BD3C2D">
      <w:pPr>
        <w:adjustRightInd w:val="0"/>
        <w:spacing w:line="276" w:lineRule="auto"/>
        <w:ind w:left="851" w:right="843"/>
        <w:jc w:val="both"/>
        <w:rPr>
          <w:rFonts w:ascii="Arial" w:hAnsi="Arial" w:cs="Arial"/>
          <w:i/>
          <w:iCs/>
          <w:sz w:val="20"/>
          <w:szCs w:val="20"/>
        </w:rPr>
      </w:pPr>
      <w:r w:rsidRPr="006414E9">
        <w:rPr>
          <w:rFonts w:ascii="Arial" w:hAnsi="Arial" w:cs="Arial"/>
          <w:i/>
          <w:iCs/>
          <w:sz w:val="20"/>
          <w:szCs w:val="20"/>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78A6469A" w14:textId="77777777" w:rsidR="00BD3C2D" w:rsidRPr="00B02342" w:rsidRDefault="00BD3C2D" w:rsidP="00BD3C2D">
      <w:pPr>
        <w:adjustRightInd w:val="0"/>
        <w:spacing w:line="360" w:lineRule="auto"/>
        <w:jc w:val="both"/>
        <w:rPr>
          <w:rFonts w:ascii="Arial" w:hAnsi="Arial" w:cs="Arial"/>
        </w:rPr>
      </w:pPr>
    </w:p>
    <w:p w14:paraId="1DEF8273" w14:textId="77777777" w:rsidR="00BD3C2D" w:rsidRPr="00B02342" w:rsidRDefault="00BD3C2D" w:rsidP="00BD3C2D">
      <w:pPr>
        <w:pStyle w:val="4GChar"/>
        <w:spacing w:line="360" w:lineRule="auto"/>
        <w:rPr>
          <w:rFonts w:ascii="Arial" w:hAnsi="Arial" w:cs="Arial"/>
          <w:vertAlign w:val="baseline"/>
        </w:rPr>
      </w:pPr>
      <w:r w:rsidRPr="00B02342">
        <w:rPr>
          <w:rFonts w:ascii="Arial" w:hAnsi="Arial" w:cs="Arial"/>
          <w:vertAlign w:val="baseline"/>
        </w:rPr>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086C3D0A" w14:textId="77777777" w:rsidR="00BD3C2D" w:rsidRPr="00B02342" w:rsidRDefault="00BD3C2D" w:rsidP="00BD3C2D">
      <w:pPr>
        <w:pStyle w:val="4GChar"/>
        <w:spacing w:line="360" w:lineRule="auto"/>
        <w:rPr>
          <w:rFonts w:ascii="Arial" w:hAnsi="Arial" w:cs="Arial"/>
          <w:vertAlign w:val="baseline"/>
        </w:rPr>
      </w:pPr>
    </w:p>
    <w:p w14:paraId="3B6E5225" w14:textId="6B8288ED" w:rsidR="00BD3C2D" w:rsidRPr="00B02342" w:rsidRDefault="00094D5D" w:rsidP="00BD3C2D">
      <w:pPr>
        <w:pStyle w:val="4GChar"/>
        <w:spacing w:line="360" w:lineRule="auto"/>
        <w:jc w:val="center"/>
        <w:rPr>
          <w:rFonts w:ascii="Arial" w:hAnsi="Arial" w:cs="Arial"/>
          <w:vertAlign w:val="baseline"/>
        </w:rPr>
      </w:pPr>
      <w:r w:rsidRPr="00094D5D">
        <w:rPr>
          <w:rFonts w:ascii="Arial" w:hAnsi="Arial" w:cs="Arial"/>
          <w:noProof/>
          <w:vertAlign w:val="baseline"/>
        </w:rPr>
        <w:drawing>
          <wp:inline distT="0" distB="0" distL="0" distR="0" wp14:anchorId="46C2C285" wp14:editId="132CE39D">
            <wp:extent cx="3096491" cy="1404305"/>
            <wp:effectExtent l="152400" t="152400" r="370840" b="367665"/>
            <wp:docPr id="38321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1573" name=""/>
                    <pic:cNvPicPr/>
                  </pic:nvPicPr>
                  <pic:blipFill>
                    <a:blip r:embed="rId24"/>
                    <a:stretch>
                      <a:fillRect/>
                    </a:stretch>
                  </pic:blipFill>
                  <pic:spPr>
                    <a:xfrm>
                      <a:off x="0" y="0"/>
                      <a:ext cx="3109503" cy="1410206"/>
                    </a:xfrm>
                    <a:prstGeom prst="rect">
                      <a:avLst/>
                    </a:prstGeom>
                    <a:ln>
                      <a:noFill/>
                    </a:ln>
                    <a:effectLst>
                      <a:outerShdw blurRad="292100" dist="139700" dir="2700000" algn="tl" rotWithShape="0">
                        <a:srgbClr val="333333">
                          <a:alpha val="65000"/>
                        </a:srgbClr>
                      </a:outerShdw>
                    </a:effectLst>
                  </pic:spPr>
                </pic:pic>
              </a:graphicData>
            </a:graphic>
          </wp:inline>
        </w:drawing>
      </w:r>
    </w:p>
    <w:p w14:paraId="1252210C" w14:textId="77777777" w:rsidR="00BD3C2D" w:rsidRPr="00094D5D" w:rsidRDefault="00BD3C2D" w:rsidP="00BD3C2D">
      <w:pPr>
        <w:spacing w:line="360" w:lineRule="auto"/>
        <w:jc w:val="both"/>
        <w:rPr>
          <w:rFonts w:ascii="Arial" w:hAnsi="Arial" w:cs="Arial"/>
        </w:rPr>
      </w:pPr>
      <w:r w:rsidRPr="00B02342">
        <w:rPr>
          <w:rFonts w:ascii="Arial" w:hAnsi="Arial" w:cs="Arial"/>
        </w:rPr>
        <w:t xml:space="preserve">Por consiguiente, debe tenerse presente que, una vez se encuentre fehacientemente probado el evento asegurado, el Juez deberá, al momento de atribuir responsabilidades sobre la indemnización </w:t>
      </w:r>
      <w:r w:rsidRPr="00094D5D">
        <w:rPr>
          <w:rFonts w:ascii="Arial" w:hAnsi="Arial" w:cs="Arial"/>
        </w:rPr>
        <w:t xml:space="preserve">del presunto daño antijurídico causado, aplicar el monto que, al asegurado DISTRITO ESPECIAL DE SANTIAGO DE CALI, le correspondería cubrir en virtud del deducible pactado. Se aclara además que en vista de que se pactó un porcentaje y una suma específica, deberá aplicarse, de acuerdo a lo estipulado en la póliza, el que una vez calculado sea mayor. </w:t>
      </w:r>
    </w:p>
    <w:p w14:paraId="73CA8766" w14:textId="77777777" w:rsidR="00BD3C2D" w:rsidRPr="00094D5D" w:rsidRDefault="00BD3C2D" w:rsidP="00BD3C2D">
      <w:pPr>
        <w:spacing w:line="360" w:lineRule="auto"/>
        <w:jc w:val="both"/>
        <w:rPr>
          <w:rFonts w:ascii="Arial" w:hAnsi="Arial" w:cs="Arial"/>
        </w:rPr>
      </w:pPr>
    </w:p>
    <w:p w14:paraId="3BB93D2E" w14:textId="77777777" w:rsidR="00BD3C2D" w:rsidRPr="00094D5D" w:rsidRDefault="00BD3C2D" w:rsidP="00BD3C2D">
      <w:pPr>
        <w:spacing w:line="360" w:lineRule="auto"/>
        <w:jc w:val="both"/>
        <w:rPr>
          <w:rFonts w:ascii="Arial" w:hAnsi="Arial" w:cs="Arial"/>
        </w:rPr>
      </w:pPr>
      <w:r w:rsidRPr="00094D5D">
        <w:rPr>
          <w:rFonts w:ascii="Arial" w:hAnsi="Arial" w:cs="Arial"/>
        </w:rPr>
        <w:t xml:space="preserve">Es decir, que, si en la causa civil bajo su conocimiento ocurre el improbable caso de endilgarse responsabilidad a la demandada y asegurada y a mi mandante se le hiciera exigible la afectación del aseguramiento, DISTRITO ESPECIAL DE SANTIAGO DE CALI tendría que cubrir el monto anteriormente indicado como deducible. Empero, tampoco puede olvidarse que esto es sólo posible en el hipotético de que la póliza vinculada ofreciera cobertura temporal, y en el remoto evento de que el DISTRITO ESPECIAL DE SANTIAGO DE CALI sea hallado patrimonialmente responsable de conformidad con las pruebas allegadas el proceso; lo cual, analizado el expediente, considera el suscrito, es altamente improbable, como quiera que, en el asunto de marras, no existe </w:t>
      </w:r>
      <w:r w:rsidRPr="00094D5D">
        <w:rPr>
          <w:rFonts w:ascii="Arial" w:hAnsi="Arial" w:cs="Arial"/>
        </w:rPr>
        <w:lastRenderedPageBreak/>
        <w:t>responsabilidad frente al DISTRITO ESPECIAL DE SANTIAGO DE CALI.</w:t>
      </w:r>
    </w:p>
    <w:p w14:paraId="4C6CE18E" w14:textId="77777777" w:rsidR="00BD3C2D" w:rsidRDefault="00BD3C2D" w:rsidP="00BD3C2D">
      <w:pPr>
        <w:spacing w:line="360" w:lineRule="auto"/>
        <w:jc w:val="both"/>
        <w:rPr>
          <w:rFonts w:ascii="Arial" w:hAnsi="Arial" w:cs="Arial"/>
          <w:b/>
          <w:bCs/>
        </w:rPr>
      </w:pPr>
    </w:p>
    <w:p w14:paraId="0815E83F" w14:textId="77777777" w:rsidR="00BD3C2D" w:rsidRPr="00061EA3" w:rsidRDefault="00BD3C2D" w:rsidP="00BD3C2D">
      <w:pPr>
        <w:pStyle w:val="Prrafodelista"/>
        <w:widowControl/>
        <w:numPr>
          <w:ilvl w:val="2"/>
          <w:numId w:val="36"/>
        </w:numPr>
        <w:autoSpaceDE/>
        <w:autoSpaceDN/>
        <w:spacing w:line="360" w:lineRule="auto"/>
        <w:jc w:val="both"/>
        <w:rPr>
          <w:rFonts w:eastAsia="Calibri"/>
          <w:b/>
          <w:bCs/>
          <w:u w:val="single"/>
        </w:rPr>
      </w:pPr>
      <w:r w:rsidRPr="00061EA3">
        <w:rPr>
          <w:rFonts w:eastAsia="Calibri"/>
          <w:b/>
          <w:bCs/>
          <w:u w:val="single"/>
        </w:rPr>
        <w:t xml:space="preserve">INEXISTENCIA DE SOLIDARIDAD ENTRE MI MANDANTE Y LOS DEMÁS DEMANDADOS - AUSENCIA DE SOLIDARIDAD EN EL MARCO DEL CONTRATO DE SEGURO. </w:t>
      </w:r>
    </w:p>
    <w:p w14:paraId="4B7B5C54" w14:textId="77777777" w:rsidR="00BD3C2D" w:rsidRPr="00B02342" w:rsidRDefault="00BD3C2D" w:rsidP="00BD3C2D">
      <w:pPr>
        <w:spacing w:line="360" w:lineRule="auto"/>
        <w:jc w:val="both"/>
        <w:rPr>
          <w:rFonts w:ascii="Arial" w:eastAsia="Calibri" w:hAnsi="Arial" w:cs="Arial"/>
        </w:rPr>
      </w:pPr>
    </w:p>
    <w:p w14:paraId="5691D922"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14:paraId="3443C64B" w14:textId="77777777" w:rsidR="00BD3C2D" w:rsidRPr="00B02342" w:rsidRDefault="00BD3C2D" w:rsidP="00BD3C2D">
      <w:pPr>
        <w:spacing w:line="360" w:lineRule="auto"/>
        <w:jc w:val="both"/>
        <w:rPr>
          <w:rFonts w:ascii="Arial" w:eastAsia="Calibri" w:hAnsi="Arial" w:cs="Arial"/>
        </w:rPr>
      </w:pPr>
    </w:p>
    <w:p w14:paraId="271AF607"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Es relevante enfatizar este punto, dado que la obligación de mi representada surge exclusivamente del contrato de seguro, suscrito en ejercicio de la autonomía de la voluntad privada, y no de una eventual responsabilidad civil extracontractual propia de la aseguradora. En este sentido, es preciso diferenciar dos tipos de responsabilidad: (i) la que puede ser atribuida al asegurado, en virtud de una eventual responsabilidad civil extracontractual, cuya obligación indemnizatoria encuentra su origen en la ley, conforme al artículo 2341 del Código Civil; y (</w:t>
      </w:r>
      <w:proofErr w:type="spellStart"/>
      <w:r w:rsidRPr="00B02342">
        <w:rPr>
          <w:rFonts w:ascii="Arial" w:eastAsia="Calibri" w:hAnsi="Arial" w:cs="Arial"/>
        </w:rPr>
        <w:t>ii</w:t>
      </w:r>
      <w:proofErr w:type="spellEnd"/>
      <w:r w:rsidRPr="00B02342">
        <w:rPr>
          <w:rFonts w:ascii="Arial" w:eastAsia="Calibri" w:hAnsi="Arial" w:cs="Arial"/>
        </w:rPr>
        <w:t>) la que recae sobre mi representada, cuyo deber de indemnización no emana de la ley per se, sino del contrato de seguro celebrado, el cual se rige por lo dispuesto en los artículos 1036 y siguientes del Código de Comercio.</w:t>
      </w:r>
    </w:p>
    <w:p w14:paraId="505D28A8" w14:textId="77777777" w:rsidR="00BD3C2D" w:rsidRPr="00B02342" w:rsidRDefault="00BD3C2D" w:rsidP="00BD3C2D">
      <w:pPr>
        <w:spacing w:line="360" w:lineRule="auto"/>
        <w:jc w:val="both"/>
        <w:rPr>
          <w:rFonts w:ascii="Arial" w:eastAsia="Calibri" w:hAnsi="Arial" w:cs="Arial"/>
        </w:rPr>
      </w:pPr>
    </w:p>
    <w:p w14:paraId="20EDA520"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En consecuencia, las obligaciones del asegurado y de la aseguradora son de naturaleza distinta y autónoma, delimitadas por las estipulaciones pactadas en el contrato de seguro, sin que pueda predicarse entre ellas vínculo de solidaridad.</w:t>
      </w:r>
    </w:p>
    <w:p w14:paraId="57E48C46" w14:textId="77777777" w:rsidR="00BD3C2D" w:rsidRPr="00B02342" w:rsidRDefault="00BD3C2D" w:rsidP="00BD3C2D">
      <w:pPr>
        <w:spacing w:line="360" w:lineRule="auto"/>
        <w:jc w:val="both"/>
        <w:rPr>
          <w:rFonts w:ascii="Arial" w:eastAsia="Calibri" w:hAnsi="Arial" w:cs="Arial"/>
        </w:rPr>
      </w:pPr>
    </w:p>
    <w:p w14:paraId="75E6367D"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 xml:space="preserve">La Corte Suprema de Justicia en Sala de Casación Civil y mediante ponencia del Dr. Ariel Salazar Ramírez en sentencia SC20950-2017 Radicación </w:t>
      </w:r>
      <w:proofErr w:type="spellStart"/>
      <w:r w:rsidRPr="00B02342">
        <w:rPr>
          <w:rFonts w:ascii="Arial" w:eastAsia="Calibri" w:hAnsi="Arial" w:cs="Arial"/>
        </w:rPr>
        <w:t>n°</w:t>
      </w:r>
      <w:proofErr w:type="spellEnd"/>
      <w:r w:rsidRPr="00B02342">
        <w:rPr>
          <w:rFonts w:ascii="Arial" w:eastAsia="Calibri" w:hAnsi="Arial" w:cs="Arial"/>
        </w:rPr>
        <w:t xml:space="preserve"> 05001-31-03-005-2008- 00497-01 ha indicado que</w:t>
      </w:r>
      <w:r w:rsidRPr="00B02342">
        <w:rPr>
          <w:rFonts w:ascii="Arial" w:eastAsia="Calibri" w:hAnsi="Arial" w:cs="Arial"/>
          <w:i/>
          <w:iCs/>
        </w:rPr>
        <w:t xml:space="preserve">: “(…) Por último, </w:t>
      </w:r>
      <w:r w:rsidRPr="00B02342">
        <w:rPr>
          <w:rFonts w:ascii="Arial" w:eastAsia="Calibri" w:hAnsi="Arial" w:cs="Arial"/>
          <w:b/>
          <w:bCs/>
          <w:i/>
          <w:iCs/>
          <w:u w:val="single"/>
        </w:rPr>
        <w:t>la compañía aseguradora no está llamada a responder de forma solidaria por la condena impuesta, sino atendiendo que «el deber de indemnizar se deriva de una relación contractual,</w:t>
      </w:r>
      <w:r w:rsidRPr="00B02342">
        <w:rPr>
          <w:rFonts w:ascii="Arial" w:eastAsia="Calibri" w:hAnsi="Arial" w:cs="Arial"/>
          <w:i/>
          <w:iCs/>
        </w:rPr>
        <w:t xml:space="preserve"> que favoreció la acción directa por parte del demandante en los términos del artículo 1134 del C. de Co (…)”</w:t>
      </w:r>
      <w:r w:rsidRPr="00B02342">
        <w:rPr>
          <w:rFonts w:ascii="Arial" w:eastAsia="Calibri" w:hAnsi="Arial" w:cs="Arial"/>
        </w:rPr>
        <w:t xml:space="preserve"> (Subrayas y negrilla fuera de texto original)</w:t>
      </w:r>
    </w:p>
    <w:p w14:paraId="1BC54A2E" w14:textId="77777777" w:rsidR="00BD3C2D" w:rsidRPr="00B02342" w:rsidRDefault="00BD3C2D" w:rsidP="00BD3C2D">
      <w:pPr>
        <w:spacing w:line="360" w:lineRule="auto"/>
        <w:jc w:val="both"/>
        <w:rPr>
          <w:rFonts w:ascii="Arial" w:eastAsia="Calibri" w:hAnsi="Arial" w:cs="Arial"/>
        </w:rPr>
      </w:pPr>
    </w:p>
    <w:p w14:paraId="7ABB886B"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 xml:space="preserve">Entendido lo anterior, es preciso indicar que la solidaridad de las obligaciones en Colombia solo se origina por pacto que expresamente la convenga entre los contrayentes, lo anterior según el art. 1568 del Código Civil Colombiano que reza: </w:t>
      </w:r>
    </w:p>
    <w:p w14:paraId="076D7C8B" w14:textId="77777777" w:rsidR="00BD3C2D" w:rsidRPr="006414E9" w:rsidRDefault="00BD3C2D" w:rsidP="00BD3C2D">
      <w:pPr>
        <w:spacing w:line="360" w:lineRule="auto"/>
        <w:ind w:left="708"/>
        <w:jc w:val="both"/>
        <w:rPr>
          <w:rFonts w:ascii="Arial" w:eastAsia="Calibri" w:hAnsi="Arial" w:cs="Arial"/>
          <w:sz w:val="20"/>
          <w:szCs w:val="20"/>
        </w:rPr>
      </w:pPr>
    </w:p>
    <w:p w14:paraId="0E4F83CA" w14:textId="77777777" w:rsidR="00BD3C2D" w:rsidRPr="006414E9" w:rsidRDefault="00BD3C2D" w:rsidP="00BD3C2D">
      <w:pPr>
        <w:spacing w:line="360" w:lineRule="auto"/>
        <w:ind w:left="708"/>
        <w:jc w:val="both"/>
        <w:rPr>
          <w:rFonts w:ascii="Arial" w:eastAsia="Calibri" w:hAnsi="Arial" w:cs="Arial"/>
          <w:i/>
          <w:iCs/>
          <w:sz w:val="20"/>
          <w:szCs w:val="20"/>
        </w:rPr>
      </w:pPr>
      <w:r w:rsidRPr="006414E9">
        <w:rPr>
          <w:rFonts w:ascii="Arial" w:eastAsia="Calibri" w:hAnsi="Arial" w:cs="Arial"/>
          <w:b/>
          <w:bCs/>
          <w:i/>
          <w:iCs/>
          <w:sz w:val="20"/>
          <w:szCs w:val="20"/>
          <w:u w:val="single"/>
        </w:rPr>
        <w:t xml:space="preserve">(…) En general cuando se ha contraído por muchas personas o para con muchas la obligación de una cosa divisible, cada uno de los deudores, en el primer caso, es obligado solamente a su parte o cuota en la deuda, </w:t>
      </w:r>
      <w:r w:rsidRPr="006414E9">
        <w:rPr>
          <w:rFonts w:ascii="Arial" w:eastAsia="Calibri" w:hAnsi="Arial" w:cs="Arial"/>
          <w:i/>
          <w:iCs/>
          <w:sz w:val="20"/>
          <w:szCs w:val="20"/>
        </w:rPr>
        <w:t xml:space="preserve">y cada uno de los acreedores, en el segundo, sólo tiene derecho para demandar su parte o cuota en el crédito. </w:t>
      </w:r>
      <w:r w:rsidRPr="006414E9">
        <w:rPr>
          <w:rFonts w:ascii="Arial" w:eastAsia="Calibri" w:hAnsi="Arial" w:cs="Arial"/>
          <w:b/>
          <w:bCs/>
          <w:i/>
          <w:iCs/>
          <w:sz w:val="20"/>
          <w:szCs w:val="20"/>
          <w:u w:val="single"/>
        </w:rPr>
        <w:t>Pero en virtud de la convención</w:t>
      </w:r>
      <w:r w:rsidRPr="006414E9">
        <w:rPr>
          <w:rFonts w:ascii="Arial" w:eastAsia="Calibri" w:hAnsi="Arial" w:cs="Arial"/>
          <w:i/>
          <w:iCs/>
          <w:sz w:val="20"/>
          <w:szCs w:val="20"/>
        </w:rPr>
        <w:t xml:space="preserve">, del testamento o de la ley puede exigirse cada uno de los deudores o por cada uno de los acreedores el total de la deuda, y </w:t>
      </w:r>
      <w:r w:rsidRPr="006414E9">
        <w:rPr>
          <w:rFonts w:ascii="Arial" w:eastAsia="Calibri" w:hAnsi="Arial" w:cs="Arial"/>
          <w:i/>
          <w:iCs/>
          <w:sz w:val="20"/>
          <w:szCs w:val="20"/>
        </w:rPr>
        <w:lastRenderedPageBreak/>
        <w:t xml:space="preserve">entonces la obligación es solidaria o in </w:t>
      </w:r>
      <w:proofErr w:type="spellStart"/>
      <w:r w:rsidRPr="006414E9">
        <w:rPr>
          <w:rFonts w:ascii="Arial" w:eastAsia="Calibri" w:hAnsi="Arial" w:cs="Arial"/>
          <w:i/>
          <w:iCs/>
          <w:sz w:val="20"/>
          <w:szCs w:val="20"/>
        </w:rPr>
        <w:t>solidum</w:t>
      </w:r>
      <w:proofErr w:type="spellEnd"/>
      <w:r w:rsidRPr="006414E9">
        <w:rPr>
          <w:rFonts w:ascii="Arial" w:eastAsia="Calibri" w:hAnsi="Arial" w:cs="Arial"/>
          <w:i/>
          <w:iCs/>
          <w:sz w:val="20"/>
          <w:szCs w:val="20"/>
        </w:rPr>
        <w:t>.</w:t>
      </w:r>
    </w:p>
    <w:p w14:paraId="1B7FA511" w14:textId="77777777" w:rsidR="00BD3C2D" w:rsidRPr="006414E9" w:rsidRDefault="00BD3C2D" w:rsidP="00BD3C2D">
      <w:pPr>
        <w:spacing w:line="360" w:lineRule="auto"/>
        <w:ind w:left="708"/>
        <w:jc w:val="both"/>
        <w:rPr>
          <w:rFonts w:ascii="Arial" w:eastAsia="Calibri" w:hAnsi="Arial" w:cs="Arial"/>
          <w:i/>
          <w:iCs/>
          <w:sz w:val="20"/>
          <w:szCs w:val="20"/>
        </w:rPr>
      </w:pPr>
    </w:p>
    <w:p w14:paraId="0AEC3800" w14:textId="77777777" w:rsidR="00BD3C2D" w:rsidRPr="006414E9" w:rsidRDefault="00BD3C2D" w:rsidP="00BD3C2D">
      <w:pPr>
        <w:spacing w:line="360" w:lineRule="auto"/>
        <w:ind w:left="708"/>
        <w:jc w:val="both"/>
        <w:rPr>
          <w:rFonts w:ascii="Arial" w:eastAsia="Calibri" w:hAnsi="Arial" w:cs="Arial"/>
          <w:i/>
          <w:iCs/>
          <w:sz w:val="20"/>
          <w:szCs w:val="20"/>
        </w:rPr>
      </w:pPr>
      <w:r w:rsidRPr="006414E9">
        <w:rPr>
          <w:rFonts w:ascii="Arial" w:eastAsia="Calibri" w:hAnsi="Arial" w:cs="Arial"/>
          <w:i/>
          <w:iCs/>
          <w:sz w:val="20"/>
          <w:szCs w:val="20"/>
        </w:rPr>
        <w:t>La solidaridad debe ser expresamente declarada en todos los casos en que no la establece la ley. (…)</w:t>
      </w:r>
    </w:p>
    <w:p w14:paraId="232CFBAB" w14:textId="77777777" w:rsidR="00BD3C2D" w:rsidRPr="00B02342" w:rsidRDefault="00BD3C2D" w:rsidP="00BD3C2D">
      <w:pPr>
        <w:spacing w:line="360" w:lineRule="auto"/>
        <w:jc w:val="both"/>
        <w:rPr>
          <w:rFonts w:ascii="Arial" w:eastAsia="Calibri" w:hAnsi="Arial" w:cs="Arial"/>
        </w:rPr>
      </w:pPr>
    </w:p>
    <w:p w14:paraId="0FBF9448" w14:textId="77777777" w:rsidR="00BD3C2D" w:rsidRPr="00B02342" w:rsidRDefault="00BD3C2D" w:rsidP="00BD3C2D">
      <w:pPr>
        <w:spacing w:line="360" w:lineRule="auto"/>
        <w:jc w:val="both"/>
        <w:rPr>
          <w:rFonts w:ascii="Arial" w:eastAsia="Calibri" w:hAnsi="Arial" w:cs="Arial"/>
        </w:rPr>
      </w:pPr>
      <w:r w:rsidRPr="00B02342">
        <w:rPr>
          <w:rFonts w:ascii="Arial" w:eastAsia="Calibri" w:hAnsi="Arial" w:cs="Arial"/>
        </w:rPr>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 para alegar la ausencia de cobertura ante la falta de prueba sobre la ocurrencia y cuantía del siniestro, así como respecto de las exclusiones y demás condiciones aplicables al presente caso.</w:t>
      </w:r>
    </w:p>
    <w:p w14:paraId="43A85ABC" w14:textId="77777777" w:rsidR="00BD3C2D" w:rsidRPr="00B02342" w:rsidRDefault="00BD3C2D" w:rsidP="00BD3C2D">
      <w:pPr>
        <w:spacing w:line="360" w:lineRule="auto"/>
        <w:jc w:val="both"/>
        <w:rPr>
          <w:rFonts w:ascii="Arial" w:eastAsia="Calibri" w:hAnsi="Arial" w:cs="Arial"/>
        </w:rPr>
      </w:pPr>
    </w:p>
    <w:p w14:paraId="2CADAA33" w14:textId="77777777" w:rsidR="00BD3C2D" w:rsidRDefault="00BD3C2D" w:rsidP="00BD3C2D">
      <w:pPr>
        <w:spacing w:line="360" w:lineRule="auto"/>
        <w:jc w:val="both"/>
        <w:rPr>
          <w:rFonts w:ascii="Arial" w:eastAsia="Calibri" w:hAnsi="Arial" w:cs="Arial"/>
        </w:rPr>
      </w:pPr>
      <w:r w:rsidRPr="00B02342">
        <w:rPr>
          <w:rFonts w:ascii="Arial" w:eastAsia="Calibri" w:hAnsi="Arial" w:cs="Arial"/>
        </w:rPr>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 se encuentra estrictamente supeditada a los términos contractuales y a los límites asegurados para la cobertura correspondiente, en particular para el amparo de muerte o lesión a una persona, conforme a las condiciones de la póliza.</w:t>
      </w:r>
      <w:r>
        <w:rPr>
          <w:rFonts w:ascii="Arial" w:eastAsia="Calibri" w:hAnsi="Arial" w:cs="Arial"/>
        </w:rPr>
        <w:t xml:space="preserve"> </w:t>
      </w:r>
      <w:r w:rsidRPr="00B02342">
        <w:rPr>
          <w:rFonts w:ascii="Arial" w:eastAsia="Calibri" w:hAnsi="Arial" w:cs="Arial"/>
        </w:rPr>
        <w:t>Por lo expuesto, solicito respetuosamente se declare probada esta excepción.</w:t>
      </w:r>
    </w:p>
    <w:p w14:paraId="1D674072" w14:textId="77777777" w:rsidR="00BD3C2D" w:rsidRDefault="00BD3C2D" w:rsidP="00BD3C2D">
      <w:pPr>
        <w:spacing w:line="360" w:lineRule="auto"/>
        <w:jc w:val="both"/>
        <w:rPr>
          <w:rFonts w:ascii="Arial" w:hAnsi="Arial" w:cs="Arial"/>
          <w:b/>
          <w:bCs/>
        </w:rPr>
      </w:pPr>
    </w:p>
    <w:p w14:paraId="1D2007B2" w14:textId="77777777" w:rsidR="00BD3C2D" w:rsidRDefault="00BD3C2D" w:rsidP="00BD3C2D">
      <w:pPr>
        <w:pStyle w:val="Textoindependiente"/>
        <w:spacing w:line="360" w:lineRule="auto"/>
        <w:ind w:right="218"/>
        <w:jc w:val="both"/>
        <w:rPr>
          <w:rFonts w:ascii="Arial" w:hAnsi="Arial" w:cs="Arial"/>
          <w:b/>
          <w:sz w:val="22"/>
          <w:szCs w:val="22"/>
        </w:rPr>
      </w:pPr>
    </w:p>
    <w:p w14:paraId="70D3E691" w14:textId="77777777" w:rsidR="00BD3C2D" w:rsidRPr="00AD7AFB" w:rsidRDefault="00BD3C2D" w:rsidP="00BD3C2D">
      <w:pPr>
        <w:pStyle w:val="Textoindependiente"/>
        <w:numPr>
          <w:ilvl w:val="2"/>
          <w:numId w:val="36"/>
        </w:numPr>
        <w:spacing w:line="360" w:lineRule="auto"/>
        <w:ind w:right="218"/>
        <w:jc w:val="both"/>
        <w:rPr>
          <w:rFonts w:ascii="Arial" w:hAnsi="Arial" w:cs="Arial"/>
          <w:b/>
          <w:sz w:val="22"/>
          <w:szCs w:val="22"/>
        </w:rPr>
      </w:pPr>
      <w:r w:rsidRPr="00AD7AFB">
        <w:rPr>
          <w:rFonts w:ascii="Arial" w:hAnsi="Arial" w:cs="Arial"/>
          <w:b/>
          <w:sz w:val="22"/>
          <w:szCs w:val="22"/>
        </w:rPr>
        <w:t>PAGO POR REEMBOLSO Y DISPONIBILIDAD DEL VALOR ASEGURADO.</w:t>
      </w:r>
    </w:p>
    <w:p w14:paraId="0C413DA4" w14:textId="77777777" w:rsidR="00BD3C2D" w:rsidRPr="00AD7AFB" w:rsidRDefault="00BD3C2D" w:rsidP="00BD3C2D">
      <w:pPr>
        <w:pStyle w:val="Textoindependiente"/>
        <w:spacing w:line="360" w:lineRule="auto"/>
        <w:ind w:right="218"/>
        <w:jc w:val="both"/>
        <w:rPr>
          <w:rFonts w:ascii="Arial" w:hAnsi="Arial" w:cs="Arial"/>
          <w:b/>
          <w:sz w:val="22"/>
          <w:szCs w:val="22"/>
        </w:rPr>
      </w:pPr>
    </w:p>
    <w:p w14:paraId="3DE684E2" w14:textId="77777777" w:rsidR="00BD3C2D" w:rsidRPr="00AD7AFB" w:rsidRDefault="00BD3C2D" w:rsidP="00BD3C2D">
      <w:pPr>
        <w:pStyle w:val="Textoindependiente"/>
        <w:spacing w:line="360" w:lineRule="auto"/>
        <w:ind w:right="218"/>
        <w:jc w:val="both"/>
        <w:rPr>
          <w:rFonts w:ascii="Arial" w:hAnsi="Arial" w:cs="Arial"/>
          <w:b/>
          <w:sz w:val="22"/>
          <w:szCs w:val="22"/>
        </w:rPr>
      </w:pPr>
      <w:r w:rsidRPr="00AD7AFB">
        <w:rPr>
          <w:rFonts w:ascii="Arial" w:hAnsi="Arial" w:cs="Arial"/>
          <w:bCs/>
          <w:sz w:val="22"/>
          <w:szCs w:val="22"/>
        </w:rPr>
        <w:t>Se solicita al honorable Juez que, en caso de encontrar responsable al asegurado y de existir obligación resarcitoria en cabeza de mi representada, respetuosamente se manifiesta que el pago sea realizado por reembolso y no por pago directo.</w:t>
      </w:r>
    </w:p>
    <w:p w14:paraId="4F84B6CE" w14:textId="77777777" w:rsidR="00BD3C2D" w:rsidRPr="00AD7AFB" w:rsidRDefault="00BD3C2D" w:rsidP="00BD3C2D">
      <w:pPr>
        <w:pStyle w:val="Textoindependiente"/>
        <w:spacing w:line="360" w:lineRule="auto"/>
        <w:ind w:right="218"/>
        <w:jc w:val="both"/>
        <w:rPr>
          <w:rFonts w:ascii="Arial" w:hAnsi="Arial" w:cs="Arial"/>
          <w:bCs/>
          <w:sz w:val="22"/>
          <w:szCs w:val="22"/>
        </w:rPr>
      </w:pPr>
    </w:p>
    <w:p w14:paraId="3165DB79" w14:textId="77777777" w:rsidR="00BD3C2D" w:rsidRPr="00AD7AFB" w:rsidRDefault="00BD3C2D" w:rsidP="00BD3C2D">
      <w:pPr>
        <w:pStyle w:val="Textoindependiente"/>
        <w:spacing w:line="360" w:lineRule="auto"/>
        <w:ind w:right="218"/>
        <w:jc w:val="both"/>
        <w:rPr>
          <w:rFonts w:ascii="Arial" w:hAnsi="Arial" w:cs="Arial"/>
          <w:bCs/>
          <w:sz w:val="22"/>
          <w:szCs w:val="22"/>
        </w:rPr>
      </w:pPr>
      <w:r w:rsidRPr="00AD7AFB">
        <w:rPr>
          <w:rFonts w:ascii="Arial" w:hAnsi="Arial" w:cs="Arial"/>
          <w:bCs/>
          <w:sz w:val="22"/>
          <w:szCs w:val="22"/>
        </w:rPr>
        <w:t>De igual forma, sin que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2BA1743F" w14:textId="77777777" w:rsidR="00BD3C2D" w:rsidRPr="00AD7AFB" w:rsidRDefault="00BD3C2D" w:rsidP="00BD3C2D">
      <w:pPr>
        <w:pStyle w:val="Textoindependiente"/>
        <w:spacing w:line="360" w:lineRule="auto"/>
        <w:ind w:right="218"/>
        <w:jc w:val="both"/>
        <w:rPr>
          <w:rFonts w:ascii="Arial" w:hAnsi="Arial" w:cs="Arial"/>
          <w:bCs/>
          <w:sz w:val="22"/>
          <w:szCs w:val="22"/>
        </w:rPr>
      </w:pPr>
    </w:p>
    <w:p w14:paraId="6BF54CB5" w14:textId="77777777" w:rsidR="00BD3C2D" w:rsidRPr="00AD7AFB" w:rsidRDefault="00BD3C2D" w:rsidP="00BD3C2D">
      <w:pPr>
        <w:pStyle w:val="Textoindependiente"/>
        <w:spacing w:line="360" w:lineRule="auto"/>
        <w:ind w:right="218"/>
        <w:jc w:val="both"/>
        <w:rPr>
          <w:rFonts w:ascii="Arial" w:hAnsi="Arial" w:cs="Arial"/>
          <w:bCs/>
          <w:sz w:val="22"/>
          <w:szCs w:val="22"/>
        </w:rPr>
      </w:pPr>
      <w:r w:rsidRPr="00AD7AFB">
        <w:rPr>
          <w:rFonts w:ascii="Arial" w:hAnsi="Arial" w:cs="Arial"/>
          <w:bCs/>
          <w:sz w:val="22"/>
          <w:szCs w:val="22"/>
        </w:rPr>
        <w:t>Por lo expuesto, solicito respetuosamente al Juez, declarar probada esta excepción.</w:t>
      </w:r>
    </w:p>
    <w:p w14:paraId="3C8CA1F5" w14:textId="77777777" w:rsidR="00BD3C2D" w:rsidRDefault="00BD3C2D" w:rsidP="00BD3C2D">
      <w:pPr>
        <w:pStyle w:val="Textoindependiente"/>
        <w:spacing w:line="360" w:lineRule="auto"/>
        <w:ind w:right="218"/>
        <w:jc w:val="both"/>
        <w:rPr>
          <w:rFonts w:ascii="Arial" w:hAnsi="Arial" w:cs="Arial"/>
          <w:bCs/>
          <w:sz w:val="22"/>
          <w:szCs w:val="22"/>
        </w:rPr>
      </w:pPr>
    </w:p>
    <w:p w14:paraId="7A2E048C" w14:textId="77777777" w:rsidR="00BD3C2D" w:rsidRPr="00AD7AFB" w:rsidRDefault="00BD3C2D" w:rsidP="00BD3C2D">
      <w:pPr>
        <w:pStyle w:val="Textoindependiente"/>
        <w:spacing w:line="360" w:lineRule="auto"/>
        <w:ind w:right="218"/>
        <w:jc w:val="both"/>
        <w:rPr>
          <w:rFonts w:ascii="Arial" w:hAnsi="Arial" w:cs="Arial"/>
          <w:bCs/>
          <w:sz w:val="22"/>
          <w:szCs w:val="22"/>
        </w:rPr>
      </w:pPr>
    </w:p>
    <w:p w14:paraId="5271792D" w14:textId="77777777" w:rsidR="00BD3C2D" w:rsidRPr="00AD7AFB" w:rsidRDefault="00BD3C2D" w:rsidP="00BD3C2D">
      <w:pPr>
        <w:pStyle w:val="Textoindependiente"/>
        <w:numPr>
          <w:ilvl w:val="2"/>
          <w:numId w:val="36"/>
        </w:numPr>
        <w:spacing w:line="360" w:lineRule="auto"/>
        <w:ind w:right="218"/>
        <w:jc w:val="both"/>
        <w:rPr>
          <w:rFonts w:ascii="Arial" w:hAnsi="Arial" w:cs="Arial"/>
          <w:b/>
          <w:sz w:val="22"/>
          <w:szCs w:val="22"/>
        </w:rPr>
      </w:pPr>
      <w:r w:rsidRPr="00AD7AFB">
        <w:rPr>
          <w:rFonts w:ascii="Arial" w:hAnsi="Arial" w:cs="Arial"/>
          <w:b/>
          <w:sz w:val="22"/>
          <w:szCs w:val="22"/>
        </w:rPr>
        <w:lastRenderedPageBreak/>
        <w:t>CARÁCTER MERAMENTE INDEMNIZATORIO QUE REVISTEN LOS CONTRATOS DE SEGUROS.</w:t>
      </w:r>
    </w:p>
    <w:p w14:paraId="6642992C" w14:textId="77777777" w:rsidR="00BD3C2D" w:rsidRPr="00AD7AFB" w:rsidRDefault="00BD3C2D" w:rsidP="00BD3C2D">
      <w:pPr>
        <w:pStyle w:val="Textoindependiente"/>
        <w:spacing w:line="360" w:lineRule="auto"/>
        <w:ind w:right="218"/>
        <w:jc w:val="both"/>
        <w:rPr>
          <w:rFonts w:ascii="Arial" w:hAnsi="Arial" w:cs="Arial"/>
          <w:bCs/>
          <w:sz w:val="22"/>
          <w:szCs w:val="22"/>
        </w:rPr>
      </w:pPr>
    </w:p>
    <w:p w14:paraId="23FB276B" w14:textId="77777777" w:rsidR="00BD3C2D" w:rsidRPr="00AD7AFB" w:rsidRDefault="00BD3C2D" w:rsidP="00BD3C2D">
      <w:pPr>
        <w:pStyle w:val="Textoindependiente"/>
        <w:spacing w:line="360" w:lineRule="auto"/>
        <w:ind w:right="218"/>
        <w:jc w:val="both"/>
        <w:rPr>
          <w:rFonts w:ascii="Arial" w:hAnsi="Arial" w:cs="Arial"/>
          <w:bCs/>
          <w:sz w:val="22"/>
          <w:szCs w:val="22"/>
        </w:rPr>
      </w:pPr>
      <w:r w:rsidRPr="00AD7AFB">
        <w:rPr>
          <w:rFonts w:ascii="Arial" w:hAnsi="Arial" w:cs="Arial"/>
          <w:bCs/>
          <w:sz w:val="22"/>
          <w:szCs w:val="22"/>
        </w:rPr>
        <w:t>El contrato de seguro de daños se rige por el principio fundamental de indemnización, lo que implica que su propósito es la protección del patrimonio o bienes del asegurado ante la eventual ocurrencia de un riesgo. En consecuencia, la indemnización que pudiera derivarse de dicho siniestro no podrá, en ningún caso, superar el valor asegurado. Así, el seguro no puede ser concebido como una fuente de ganancia para el asegurado o beneficiario, sino únicamente como un mecanismo de resarcimiento.</w:t>
      </w:r>
    </w:p>
    <w:p w14:paraId="75240611" w14:textId="77777777" w:rsidR="00BD3C2D" w:rsidRPr="00AD7AFB" w:rsidRDefault="00BD3C2D" w:rsidP="00BD3C2D">
      <w:pPr>
        <w:pStyle w:val="Textoindependiente"/>
        <w:spacing w:line="360" w:lineRule="auto"/>
        <w:ind w:right="218"/>
        <w:jc w:val="both"/>
        <w:rPr>
          <w:rFonts w:ascii="Arial" w:hAnsi="Arial" w:cs="Arial"/>
          <w:bCs/>
          <w:sz w:val="22"/>
          <w:szCs w:val="22"/>
        </w:rPr>
      </w:pPr>
    </w:p>
    <w:p w14:paraId="02099DFC" w14:textId="77777777" w:rsidR="00BD3C2D" w:rsidRPr="00AD7AFB" w:rsidRDefault="00BD3C2D" w:rsidP="00BD3C2D">
      <w:pPr>
        <w:pStyle w:val="Textoindependiente"/>
        <w:spacing w:line="360" w:lineRule="auto"/>
        <w:ind w:right="218"/>
        <w:jc w:val="both"/>
        <w:rPr>
          <w:rFonts w:ascii="Arial" w:hAnsi="Arial" w:cs="Arial"/>
          <w:bCs/>
          <w:sz w:val="22"/>
          <w:szCs w:val="22"/>
        </w:rPr>
      </w:pPr>
      <w:r w:rsidRPr="00AD7AFB">
        <w:rPr>
          <w:rFonts w:ascii="Arial" w:hAnsi="Arial" w:cs="Arial"/>
          <w:bCs/>
          <w:sz w:val="22"/>
          <w:szCs w:val="22"/>
        </w:rPr>
        <w:t>Sobre el carácter indemnizatorio del contrato de seguro, la Corte Suprema de Justicia, en sentencia del 22 de julio de 1999 (expediente 5065), sostuvo que este no puede generar enriquecimiento, sino que su finalidad exclusiva es la indemnización. La obligación del asegurador, cumplida la condición del contrato, se circunscribe a una prestación cuya cuantía depende de la naturaleza del seguro, la medida del daño efectivamente sufrido y el monto pactado como límite de cobertura. En armonía con lo anterior, el artículo 1127 del Código de Comercio dispone que el 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indemnización.</w:t>
      </w:r>
    </w:p>
    <w:p w14:paraId="45FE7DED" w14:textId="77777777" w:rsidR="00BD3C2D" w:rsidRPr="00AD7AFB" w:rsidRDefault="00BD3C2D" w:rsidP="00BD3C2D">
      <w:pPr>
        <w:pStyle w:val="Textoindependiente"/>
        <w:spacing w:line="360" w:lineRule="auto"/>
        <w:ind w:right="218"/>
        <w:jc w:val="both"/>
        <w:rPr>
          <w:rFonts w:ascii="Arial" w:hAnsi="Arial" w:cs="Arial"/>
          <w:bCs/>
          <w:sz w:val="22"/>
          <w:szCs w:val="22"/>
        </w:rPr>
      </w:pPr>
    </w:p>
    <w:p w14:paraId="4F31BB79" w14:textId="77777777" w:rsidR="00BD3C2D" w:rsidRPr="00AD7AFB" w:rsidRDefault="00BD3C2D" w:rsidP="00BD3C2D">
      <w:pPr>
        <w:pStyle w:val="Textoindependiente"/>
        <w:spacing w:before="83" w:line="360" w:lineRule="auto"/>
        <w:ind w:right="222"/>
        <w:jc w:val="both"/>
        <w:rPr>
          <w:rFonts w:ascii="Arial" w:hAnsi="Arial" w:cs="Arial"/>
          <w:sz w:val="22"/>
          <w:szCs w:val="22"/>
        </w:rPr>
      </w:pPr>
      <w:r w:rsidRPr="00AD7AFB">
        <w:rPr>
          <w:rFonts w:ascii="Arial" w:hAnsi="Arial" w:cs="Arial"/>
          <w:sz w:val="22"/>
          <w:szCs w:val="22"/>
        </w:rPr>
        <w:t>Ahora bien, no</w:t>
      </w:r>
      <w:r w:rsidRPr="00AD7AFB">
        <w:rPr>
          <w:rFonts w:ascii="Arial" w:hAnsi="Arial" w:cs="Arial"/>
          <w:spacing w:val="-1"/>
          <w:sz w:val="22"/>
          <w:szCs w:val="22"/>
        </w:rPr>
        <w:t xml:space="preserve"> </w:t>
      </w:r>
      <w:r w:rsidRPr="00AD7AFB">
        <w:rPr>
          <w:rFonts w:ascii="Arial" w:hAnsi="Arial" w:cs="Arial"/>
          <w:sz w:val="22"/>
          <w:szCs w:val="22"/>
        </w:rPr>
        <w:t>es</w:t>
      </w:r>
      <w:r w:rsidRPr="00AD7AFB">
        <w:rPr>
          <w:rFonts w:ascii="Arial" w:hAnsi="Arial" w:cs="Arial"/>
          <w:spacing w:val="-1"/>
          <w:sz w:val="22"/>
          <w:szCs w:val="22"/>
        </w:rPr>
        <w:t xml:space="preserve"> </w:t>
      </w:r>
      <w:r w:rsidRPr="00AD7AFB">
        <w:rPr>
          <w:rFonts w:ascii="Arial" w:hAnsi="Arial" w:cs="Arial"/>
          <w:sz w:val="22"/>
          <w:szCs w:val="22"/>
        </w:rPr>
        <w:t>jurídicamente</w:t>
      </w:r>
      <w:r w:rsidRPr="00AD7AFB">
        <w:rPr>
          <w:rFonts w:ascii="Arial" w:hAnsi="Arial" w:cs="Arial"/>
          <w:spacing w:val="-1"/>
          <w:sz w:val="22"/>
          <w:szCs w:val="22"/>
        </w:rPr>
        <w:t xml:space="preserve"> </w:t>
      </w:r>
      <w:r w:rsidRPr="00AD7AFB">
        <w:rPr>
          <w:rFonts w:ascii="Arial" w:hAnsi="Arial" w:cs="Arial"/>
          <w:sz w:val="22"/>
          <w:szCs w:val="22"/>
        </w:rPr>
        <w:t>viable imponer una condena</w:t>
      </w:r>
      <w:r w:rsidRPr="00AD7AFB">
        <w:rPr>
          <w:rFonts w:ascii="Arial" w:hAnsi="Arial" w:cs="Arial"/>
          <w:spacing w:val="-1"/>
          <w:sz w:val="22"/>
          <w:szCs w:val="22"/>
        </w:rPr>
        <w:t xml:space="preserve"> </w:t>
      </w:r>
      <w:r w:rsidRPr="00AD7AFB">
        <w:rPr>
          <w:rFonts w:ascii="Arial" w:hAnsi="Arial" w:cs="Arial"/>
          <w:sz w:val="22"/>
          <w:szCs w:val="22"/>
        </w:rPr>
        <w:t>indemnizatoria sin que</w:t>
      </w:r>
      <w:r w:rsidRPr="00AD7AFB">
        <w:rPr>
          <w:rFonts w:ascii="Arial" w:hAnsi="Arial" w:cs="Arial"/>
          <w:spacing w:val="-1"/>
          <w:sz w:val="22"/>
          <w:szCs w:val="22"/>
        </w:rPr>
        <w:t xml:space="preserve"> </w:t>
      </w:r>
      <w:r w:rsidRPr="00AD7AFB">
        <w:rPr>
          <w:rFonts w:ascii="Arial" w:hAnsi="Arial" w:cs="Arial"/>
          <w:sz w:val="22"/>
          <w:szCs w:val="22"/>
        </w:rPr>
        <w:t>exista prueba cierta</w:t>
      </w:r>
      <w:r w:rsidRPr="00AD7AFB">
        <w:rPr>
          <w:rFonts w:ascii="Arial" w:hAnsi="Arial" w:cs="Arial"/>
          <w:spacing w:val="-11"/>
          <w:sz w:val="22"/>
          <w:szCs w:val="22"/>
        </w:rPr>
        <w:t xml:space="preserve"> </w:t>
      </w:r>
      <w:r w:rsidRPr="00AD7AFB">
        <w:rPr>
          <w:rFonts w:ascii="Arial" w:hAnsi="Arial" w:cs="Arial"/>
          <w:sz w:val="22"/>
          <w:szCs w:val="22"/>
        </w:rPr>
        <w:t>y</w:t>
      </w:r>
      <w:r w:rsidRPr="00AD7AFB">
        <w:rPr>
          <w:rFonts w:ascii="Arial" w:hAnsi="Arial" w:cs="Arial"/>
          <w:spacing w:val="-11"/>
          <w:sz w:val="22"/>
          <w:szCs w:val="22"/>
        </w:rPr>
        <w:t xml:space="preserve"> </w:t>
      </w:r>
      <w:r w:rsidRPr="00AD7AFB">
        <w:rPr>
          <w:rFonts w:ascii="Arial" w:hAnsi="Arial" w:cs="Arial"/>
          <w:sz w:val="22"/>
          <w:szCs w:val="22"/>
        </w:rPr>
        <w:t>suficiente</w:t>
      </w:r>
      <w:r w:rsidRPr="00AD7AFB">
        <w:rPr>
          <w:rFonts w:ascii="Arial" w:hAnsi="Arial" w:cs="Arial"/>
          <w:spacing w:val="-11"/>
          <w:sz w:val="22"/>
          <w:szCs w:val="22"/>
        </w:rPr>
        <w:t xml:space="preserve"> </w:t>
      </w:r>
      <w:r w:rsidRPr="00AD7AFB">
        <w:rPr>
          <w:rFonts w:ascii="Arial" w:hAnsi="Arial" w:cs="Arial"/>
          <w:sz w:val="22"/>
          <w:szCs w:val="22"/>
        </w:rPr>
        <w:t>sobre</w:t>
      </w:r>
      <w:r w:rsidRPr="00AD7AFB">
        <w:rPr>
          <w:rFonts w:ascii="Arial" w:hAnsi="Arial" w:cs="Arial"/>
          <w:spacing w:val="-11"/>
          <w:sz w:val="22"/>
          <w:szCs w:val="22"/>
        </w:rPr>
        <w:t xml:space="preserve"> </w:t>
      </w:r>
      <w:r w:rsidRPr="00AD7AFB">
        <w:rPr>
          <w:rFonts w:ascii="Arial" w:hAnsi="Arial" w:cs="Arial"/>
          <w:sz w:val="22"/>
          <w:szCs w:val="22"/>
        </w:rPr>
        <w:t>la</w:t>
      </w:r>
      <w:r w:rsidRPr="00AD7AFB">
        <w:rPr>
          <w:rFonts w:ascii="Arial" w:hAnsi="Arial" w:cs="Arial"/>
          <w:spacing w:val="-9"/>
          <w:sz w:val="22"/>
          <w:szCs w:val="22"/>
        </w:rPr>
        <w:t xml:space="preserve"> </w:t>
      </w:r>
      <w:r w:rsidRPr="00AD7AFB">
        <w:rPr>
          <w:rFonts w:ascii="Arial" w:hAnsi="Arial" w:cs="Arial"/>
          <w:sz w:val="22"/>
          <w:szCs w:val="22"/>
        </w:rPr>
        <w:t>existencia,</w:t>
      </w:r>
      <w:r w:rsidRPr="00AD7AFB">
        <w:rPr>
          <w:rFonts w:ascii="Arial" w:hAnsi="Arial" w:cs="Arial"/>
          <w:spacing w:val="-10"/>
          <w:sz w:val="22"/>
          <w:szCs w:val="22"/>
        </w:rPr>
        <w:t xml:space="preserve"> </w:t>
      </w:r>
      <w:r w:rsidRPr="00AD7AFB">
        <w:rPr>
          <w:rFonts w:ascii="Arial" w:hAnsi="Arial" w:cs="Arial"/>
          <w:sz w:val="22"/>
          <w:szCs w:val="22"/>
        </w:rPr>
        <w:t>magnitud</w:t>
      </w:r>
      <w:r w:rsidRPr="00AD7AFB">
        <w:rPr>
          <w:rFonts w:ascii="Arial" w:hAnsi="Arial" w:cs="Arial"/>
          <w:spacing w:val="-12"/>
          <w:sz w:val="22"/>
          <w:szCs w:val="22"/>
        </w:rPr>
        <w:t xml:space="preserve"> </w:t>
      </w:r>
      <w:r w:rsidRPr="00AD7AFB">
        <w:rPr>
          <w:rFonts w:ascii="Arial" w:hAnsi="Arial" w:cs="Arial"/>
          <w:sz w:val="22"/>
          <w:szCs w:val="22"/>
        </w:rPr>
        <w:t>y</w:t>
      </w:r>
      <w:r w:rsidRPr="00AD7AFB">
        <w:rPr>
          <w:rFonts w:ascii="Arial" w:hAnsi="Arial" w:cs="Arial"/>
          <w:spacing w:val="-13"/>
          <w:sz w:val="22"/>
          <w:szCs w:val="22"/>
        </w:rPr>
        <w:t xml:space="preserve"> </w:t>
      </w:r>
      <w:r w:rsidRPr="00AD7AFB">
        <w:rPr>
          <w:rFonts w:ascii="Arial" w:hAnsi="Arial" w:cs="Arial"/>
          <w:sz w:val="22"/>
          <w:szCs w:val="22"/>
        </w:rPr>
        <w:t>ocurrencia</w:t>
      </w:r>
      <w:r w:rsidRPr="00AD7AFB">
        <w:rPr>
          <w:rFonts w:ascii="Arial" w:hAnsi="Arial" w:cs="Arial"/>
          <w:spacing w:val="-11"/>
          <w:sz w:val="22"/>
          <w:szCs w:val="22"/>
        </w:rPr>
        <w:t xml:space="preserve"> </w:t>
      </w:r>
      <w:r w:rsidRPr="00AD7AFB">
        <w:rPr>
          <w:rFonts w:ascii="Arial" w:hAnsi="Arial" w:cs="Arial"/>
          <w:sz w:val="22"/>
          <w:szCs w:val="22"/>
        </w:rPr>
        <w:t>de</w:t>
      </w:r>
      <w:r w:rsidRPr="00AD7AFB">
        <w:rPr>
          <w:rFonts w:ascii="Arial" w:hAnsi="Arial" w:cs="Arial"/>
          <w:spacing w:val="-12"/>
          <w:sz w:val="22"/>
          <w:szCs w:val="22"/>
        </w:rPr>
        <w:t xml:space="preserve"> </w:t>
      </w:r>
      <w:r w:rsidRPr="00AD7AFB">
        <w:rPr>
          <w:rFonts w:ascii="Arial" w:hAnsi="Arial" w:cs="Arial"/>
          <w:sz w:val="22"/>
          <w:szCs w:val="22"/>
        </w:rPr>
        <w:t>los</w:t>
      </w:r>
      <w:r w:rsidRPr="00AD7AFB">
        <w:rPr>
          <w:rFonts w:ascii="Arial" w:hAnsi="Arial" w:cs="Arial"/>
          <w:spacing w:val="-11"/>
          <w:sz w:val="22"/>
          <w:szCs w:val="22"/>
        </w:rPr>
        <w:t xml:space="preserve"> </w:t>
      </w:r>
      <w:r w:rsidRPr="00AD7AFB">
        <w:rPr>
          <w:rFonts w:ascii="Arial" w:hAnsi="Arial" w:cs="Arial"/>
          <w:sz w:val="22"/>
          <w:szCs w:val="22"/>
        </w:rPr>
        <w:t>perjuicios</w:t>
      </w:r>
      <w:r w:rsidRPr="00AD7AFB">
        <w:rPr>
          <w:rFonts w:ascii="Arial" w:hAnsi="Arial" w:cs="Arial"/>
          <w:spacing w:val="-11"/>
          <w:sz w:val="22"/>
          <w:szCs w:val="22"/>
        </w:rPr>
        <w:t xml:space="preserve"> </w:t>
      </w:r>
      <w:r w:rsidRPr="00AD7AFB">
        <w:rPr>
          <w:rFonts w:ascii="Arial" w:hAnsi="Arial" w:cs="Arial"/>
          <w:sz w:val="22"/>
          <w:szCs w:val="22"/>
        </w:rPr>
        <w:t>reclamados,</w:t>
      </w:r>
      <w:r w:rsidRPr="00AD7AFB">
        <w:rPr>
          <w:rFonts w:ascii="Arial" w:hAnsi="Arial" w:cs="Arial"/>
          <w:spacing w:val="-10"/>
          <w:sz w:val="22"/>
          <w:szCs w:val="22"/>
        </w:rPr>
        <w:t xml:space="preserve"> </w:t>
      </w:r>
      <w:r w:rsidRPr="00AD7AFB">
        <w:rPr>
          <w:rFonts w:ascii="Arial" w:hAnsi="Arial" w:cs="Arial"/>
          <w:sz w:val="22"/>
          <w:szCs w:val="22"/>
        </w:rPr>
        <w:t>dado</w:t>
      </w:r>
      <w:r w:rsidRPr="00AD7AFB">
        <w:rPr>
          <w:rFonts w:ascii="Arial" w:hAnsi="Arial" w:cs="Arial"/>
          <w:spacing w:val="-12"/>
          <w:sz w:val="22"/>
          <w:szCs w:val="22"/>
        </w:rPr>
        <w:t xml:space="preserve"> </w:t>
      </w:r>
      <w:r w:rsidRPr="00AD7AFB">
        <w:rPr>
          <w:rFonts w:ascii="Arial" w:hAnsi="Arial" w:cs="Arial"/>
          <w:sz w:val="22"/>
          <w:szCs w:val="22"/>
        </w:rPr>
        <w:t>que en esta materia no opera la presunción. Así, el reconocimiento de una indemnización sin sustento probatorio constituiría un enriquecimiento sin justa causa en favor de la parte actora, configurando una desnaturalización del contrato de seguro.</w:t>
      </w:r>
    </w:p>
    <w:p w14:paraId="41F201A6" w14:textId="77777777" w:rsidR="00BD3C2D" w:rsidRPr="00AD7AFB" w:rsidRDefault="00BD3C2D" w:rsidP="00BD3C2D">
      <w:pPr>
        <w:pStyle w:val="Textoindependiente"/>
        <w:spacing w:before="127"/>
        <w:jc w:val="both"/>
        <w:rPr>
          <w:rFonts w:ascii="Arial" w:hAnsi="Arial" w:cs="Arial"/>
          <w:sz w:val="22"/>
          <w:szCs w:val="22"/>
        </w:rPr>
      </w:pPr>
    </w:p>
    <w:p w14:paraId="7C361E55" w14:textId="77777777" w:rsidR="00BD3C2D" w:rsidRPr="00061EA3" w:rsidRDefault="00BD3C2D" w:rsidP="00BD3C2D">
      <w:pPr>
        <w:pStyle w:val="Textoindependiente"/>
        <w:spacing w:before="1" w:line="360" w:lineRule="auto"/>
        <w:ind w:right="220"/>
        <w:jc w:val="both"/>
        <w:rPr>
          <w:rFonts w:ascii="Arial" w:hAnsi="Arial" w:cs="Arial"/>
          <w:spacing w:val="-2"/>
          <w:sz w:val="22"/>
          <w:szCs w:val="22"/>
          <w:lang w:val="es-CO"/>
        </w:rPr>
      </w:pPr>
      <w:r w:rsidRPr="00061EA3">
        <w:rPr>
          <w:rFonts w:ascii="Arial" w:hAnsi="Arial" w:cs="Arial"/>
          <w:sz w:val="22"/>
          <w:szCs w:val="22"/>
        </w:rPr>
        <w:t>En consecuencia, dado que los perjuicios reclamados en la demanda presentan serias inconsistencias</w:t>
      </w:r>
      <w:r w:rsidRPr="00061EA3">
        <w:rPr>
          <w:rFonts w:ascii="Arial" w:hAnsi="Arial" w:cs="Arial"/>
          <w:spacing w:val="-5"/>
          <w:sz w:val="22"/>
          <w:szCs w:val="22"/>
        </w:rPr>
        <w:t xml:space="preserve"> </w:t>
      </w:r>
      <w:r w:rsidRPr="00061EA3">
        <w:rPr>
          <w:rFonts w:ascii="Arial" w:hAnsi="Arial" w:cs="Arial"/>
          <w:sz w:val="22"/>
          <w:szCs w:val="22"/>
        </w:rPr>
        <w:t>y</w:t>
      </w:r>
      <w:r w:rsidRPr="00061EA3">
        <w:rPr>
          <w:rFonts w:ascii="Arial" w:hAnsi="Arial" w:cs="Arial"/>
          <w:spacing w:val="-5"/>
          <w:sz w:val="22"/>
          <w:szCs w:val="22"/>
        </w:rPr>
        <w:t xml:space="preserve"> </w:t>
      </w:r>
      <w:r w:rsidRPr="00061EA3">
        <w:rPr>
          <w:rFonts w:ascii="Arial" w:hAnsi="Arial" w:cs="Arial"/>
          <w:sz w:val="22"/>
          <w:szCs w:val="22"/>
        </w:rPr>
        <w:t>carecen</w:t>
      </w:r>
      <w:r w:rsidRPr="00061EA3">
        <w:rPr>
          <w:rFonts w:ascii="Arial" w:hAnsi="Arial" w:cs="Arial"/>
          <w:spacing w:val="-5"/>
          <w:sz w:val="22"/>
          <w:szCs w:val="22"/>
        </w:rPr>
        <w:t xml:space="preserve"> </w:t>
      </w:r>
      <w:r w:rsidRPr="00061EA3">
        <w:rPr>
          <w:rFonts w:ascii="Arial" w:hAnsi="Arial" w:cs="Arial"/>
          <w:sz w:val="22"/>
          <w:szCs w:val="22"/>
        </w:rPr>
        <w:t>de</w:t>
      </w:r>
      <w:r w:rsidRPr="00061EA3">
        <w:rPr>
          <w:rFonts w:ascii="Arial" w:hAnsi="Arial" w:cs="Arial"/>
          <w:spacing w:val="-5"/>
          <w:sz w:val="22"/>
          <w:szCs w:val="22"/>
        </w:rPr>
        <w:t xml:space="preserve"> </w:t>
      </w:r>
      <w:r w:rsidRPr="00061EA3">
        <w:rPr>
          <w:rFonts w:ascii="Arial" w:hAnsi="Arial" w:cs="Arial"/>
          <w:sz w:val="22"/>
          <w:szCs w:val="22"/>
        </w:rPr>
        <w:t>soporte</w:t>
      </w:r>
      <w:r w:rsidRPr="00061EA3">
        <w:rPr>
          <w:rFonts w:ascii="Arial" w:hAnsi="Arial" w:cs="Arial"/>
          <w:spacing w:val="-5"/>
          <w:sz w:val="22"/>
          <w:szCs w:val="22"/>
        </w:rPr>
        <w:t xml:space="preserve"> </w:t>
      </w:r>
      <w:r w:rsidRPr="00061EA3">
        <w:rPr>
          <w:rFonts w:ascii="Arial" w:hAnsi="Arial" w:cs="Arial"/>
          <w:sz w:val="22"/>
          <w:szCs w:val="22"/>
        </w:rPr>
        <w:t>probatorio</w:t>
      </w:r>
      <w:r w:rsidRPr="00061EA3">
        <w:rPr>
          <w:rFonts w:ascii="Arial" w:hAnsi="Arial" w:cs="Arial"/>
          <w:spacing w:val="-5"/>
          <w:sz w:val="22"/>
          <w:szCs w:val="22"/>
        </w:rPr>
        <w:t xml:space="preserve"> </w:t>
      </w:r>
      <w:r w:rsidRPr="00061EA3">
        <w:rPr>
          <w:rFonts w:ascii="Arial" w:hAnsi="Arial" w:cs="Arial"/>
          <w:sz w:val="22"/>
          <w:szCs w:val="22"/>
        </w:rPr>
        <w:t>suficiente,</w:t>
      </w:r>
      <w:r w:rsidRPr="00061EA3">
        <w:rPr>
          <w:rFonts w:ascii="Arial" w:hAnsi="Arial" w:cs="Arial"/>
          <w:spacing w:val="-4"/>
          <w:sz w:val="22"/>
          <w:szCs w:val="22"/>
        </w:rPr>
        <w:t xml:space="preserve"> </w:t>
      </w:r>
      <w:r w:rsidRPr="00061EA3">
        <w:rPr>
          <w:rFonts w:ascii="Arial" w:hAnsi="Arial" w:cs="Arial"/>
          <w:sz w:val="22"/>
          <w:szCs w:val="22"/>
        </w:rPr>
        <w:t>acceder</w:t>
      </w:r>
      <w:r w:rsidRPr="00061EA3">
        <w:rPr>
          <w:rFonts w:ascii="Arial" w:hAnsi="Arial" w:cs="Arial"/>
          <w:spacing w:val="-7"/>
          <w:sz w:val="22"/>
          <w:szCs w:val="22"/>
        </w:rPr>
        <w:t xml:space="preserve"> </w:t>
      </w:r>
      <w:r w:rsidRPr="00061EA3">
        <w:rPr>
          <w:rFonts w:ascii="Arial" w:hAnsi="Arial" w:cs="Arial"/>
          <w:sz w:val="22"/>
          <w:szCs w:val="22"/>
        </w:rPr>
        <w:t>a</w:t>
      </w:r>
      <w:r w:rsidRPr="00061EA3">
        <w:rPr>
          <w:rFonts w:ascii="Arial" w:hAnsi="Arial" w:cs="Arial"/>
          <w:spacing w:val="-5"/>
          <w:sz w:val="22"/>
          <w:szCs w:val="22"/>
        </w:rPr>
        <w:t xml:space="preserve"> </w:t>
      </w:r>
      <w:r w:rsidRPr="00061EA3">
        <w:rPr>
          <w:rFonts w:ascii="Arial" w:hAnsi="Arial" w:cs="Arial"/>
          <w:sz w:val="22"/>
          <w:szCs w:val="22"/>
        </w:rPr>
        <w:t>su</w:t>
      </w:r>
      <w:r w:rsidRPr="00061EA3">
        <w:rPr>
          <w:rFonts w:ascii="Arial" w:hAnsi="Arial" w:cs="Arial"/>
          <w:spacing w:val="-7"/>
          <w:sz w:val="22"/>
          <w:szCs w:val="22"/>
        </w:rPr>
        <w:t xml:space="preserve"> </w:t>
      </w:r>
      <w:r w:rsidRPr="00061EA3">
        <w:rPr>
          <w:rFonts w:ascii="Arial" w:hAnsi="Arial" w:cs="Arial"/>
          <w:sz w:val="22"/>
          <w:szCs w:val="22"/>
        </w:rPr>
        <w:t>pago</w:t>
      </w:r>
      <w:r w:rsidRPr="00061EA3">
        <w:rPr>
          <w:rFonts w:ascii="Arial" w:hAnsi="Arial" w:cs="Arial"/>
          <w:spacing w:val="-5"/>
          <w:sz w:val="22"/>
          <w:szCs w:val="22"/>
        </w:rPr>
        <w:t xml:space="preserve"> </w:t>
      </w:r>
      <w:r w:rsidRPr="00061EA3">
        <w:rPr>
          <w:rFonts w:ascii="Arial" w:hAnsi="Arial" w:cs="Arial"/>
          <w:sz w:val="22"/>
          <w:szCs w:val="22"/>
        </w:rPr>
        <w:t>con</w:t>
      </w:r>
      <w:r w:rsidRPr="00061EA3">
        <w:rPr>
          <w:rFonts w:ascii="Arial" w:hAnsi="Arial" w:cs="Arial"/>
          <w:spacing w:val="-5"/>
          <w:sz w:val="22"/>
          <w:szCs w:val="22"/>
        </w:rPr>
        <w:t xml:space="preserve"> </w:t>
      </w:r>
      <w:r w:rsidRPr="00061EA3">
        <w:rPr>
          <w:rFonts w:ascii="Arial" w:hAnsi="Arial" w:cs="Arial"/>
          <w:sz w:val="22"/>
          <w:szCs w:val="22"/>
        </w:rPr>
        <w:t>cargo</w:t>
      </w:r>
      <w:r w:rsidRPr="00061EA3">
        <w:rPr>
          <w:rFonts w:ascii="Arial" w:hAnsi="Arial" w:cs="Arial"/>
          <w:spacing w:val="-5"/>
          <w:sz w:val="22"/>
          <w:szCs w:val="22"/>
        </w:rPr>
        <w:t xml:space="preserve"> </w:t>
      </w:r>
      <w:r w:rsidRPr="00061EA3">
        <w:rPr>
          <w:rFonts w:ascii="Arial" w:hAnsi="Arial" w:cs="Arial"/>
          <w:sz w:val="22"/>
          <w:szCs w:val="22"/>
        </w:rPr>
        <w:t>a</w:t>
      </w:r>
      <w:r w:rsidRPr="00061EA3">
        <w:rPr>
          <w:rFonts w:ascii="Arial" w:hAnsi="Arial" w:cs="Arial"/>
          <w:spacing w:val="-5"/>
          <w:sz w:val="22"/>
          <w:szCs w:val="22"/>
        </w:rPr>
        <w:t xml:space="preserve"> </w:t>
      </w:r>
      <w:r w:rsidRPr="00061EA3">
        <w:rPr>
          <w:rFonts w:ascii="Arial" w:hAnsi="Arial" w:cs="Arial"/>
          <w:sz w:val="22"/>
          <w:szCs w:val="22"/>
        </w:rPr>
        <w:t>la</w:t>
      </w:r>
      <w:r w:rsidRPr="00061EA3">
        <w:rPr>
          <w:rFonts w:ascii="Arial" w:hAnsi="Arial" w:cs="Arial"/>
          <w:spacing w:val="-5"/>
          <w:sz w:val="22"/>
          <w:szCs w:val="22"/>
        </w:rPr>
        <w:t xml:space="preserve"> </w:t>
      </w:r>
      <w:r w:rsidRPr="00061EA3">
        <w:rPr>
          <w:rFonts w:ascii="Arial" w:hAnsi="Arial" w:cs="Arial"/>
          <w:sz w:val="22"/>
          <w:szCs w:val="22"/>
        </w:rPr>
        <w:t>póliza transgrediría</w:t>
      </w:r>
      <w:r w:rsidRPr="00061EA3">
        <w:rPr>
          <w:rFonts w:ascii="Arial" w:hAnsi="Arial" w:cs="Arial"/>
          <w:spacing w:val="-10"/>
          <w:sz w:val="22"/>
          <w:szCs w:val="22"/>
        </w:rPr>
        <w:t xml:space="preserve"> </w:t>
      </w:r>
      <w:r w:rsidRPr="00061EA3">
        <w:rPr>
          <w:rFonts w:ascii="Arial" w:hAnsi="Arial" w:cs="Arial"/>
          <w:sz w:val="22"/>
          <w:szCs w:val="22"/>
        </w:rPr>
        <w:t>el</w:t>
      </w:r>
      <w:r w:rsidRPr="00061EA3">
        <w:rPr>
          <w:rFonts w:ascii="Arial" w:hAnsi="Arial" w:cs="Arial"/>
          <w:spacing w:val="-8"/>
          <w:sz w:val="22"/>
          <w:szCs w:val="22"/>
        </w:rPr>
        <w:t xml:space="preserve"> </w:t>
      </w:r>
      <w:r w:rsidRPr="00061EA3">
        <w:rPr>
          <w:rFonts w:ascii="Arial" w:hAnsi="Arial" w:cs="Arial"/>
          <w:sz w:val="22"/>
          <w:szCs w:val="22"/>
        </w:rPr>
        <w:t>principio</w:t>
      </w:r>
      <w:r w:rsidRPr="00061EA3">
        <w:rPr>
          <w:rFonts w:ascii="Arial" w:hAnsi="Arial" w:cs="Arial"/>
          <w:spacing w:val="-7"/>
          <w:sz w:val="22"/>
          <w:szCs w:val="22"/>
        </w:rPr>
        <w:t xml:space="preserve"> </w:t>
      </w:r>
      <w:r w:rsidRPr="00061EA3">
        <w:rPr>
          <w:rFonts w:ascii="Arial" w:hAnsi="Arial" w:cs="Arial"/>
          <w:sz w:val="22"/>
          <w:szCs w:val="22"/>
        </w:rPr>
        <w:t>indemnizatorio</w:t>
      </w:r>
      <w:r w:rsidRPr="00061EA3">
        <w:rPr>
          <w:rFonts w:ascii="Arial" w:hAnsi="Arial" w:cs="Arial"/>
          <w:spacing w:val="-7"/>
          <w:sz w:val="22"/>
          <w:szCs w:val="22"/>
        </w:rPr>
        <w:t xml:space="preserve"> </w:t>
      </w:r>
      <w:r w:rsidRPr="00061EA3">
        <w:rPr>
          <w:rFonts w:ascii="Arial" w:hAnsi="Arial" w:cs="Arial"/>
          <w:sz w:val="22"/>
          <w:szCs w:val="22"/>
        </w:rPr>
        <w:t>que</w:t>
      </w:r>
      <w:r w:rsidRPr="00061EA3">
        <w:rPr>
          <w:rFonts w:ascii="Arial" w:hAnsi="Arial" w:cs="Arial"/>
          <w:spacing w:val="-10"/>
          <w:sz w:val="22"/>
          <w:szCs w:val="22"/>
        </w:rPr>
        <w:t xml:space="preserve"> </w:t>
      </w:r>
      <w:r w:rsidRPr="00061EA3">
        <w:rPr>
          <w:rFonts w:ascii="Arial" w:hAnsi="Arial" w:cs="Arial"/>
          <w:sz w:val="22"/>
          <w:szCs w:val="22"/>
        </w:rPr>
        <w:t>rige</w:t>
      </w:r>
      <w:r w:rsidRPr="00061EA3">
        <w:rPr>
          <w:rFonts w:ascii="Arial" w:hAnsi="Arial" w:cs="Arial"/>
          <w:spacing w:val="-8"/>
          <w:sz w:val="22"/>
          <w:szCs w:val="22"/>
        </w:rPr>
        <w:t xml:space="preserve"> </w:t>
      </w:r>
      <w:r w:rsidRPr="00061EA3">
        <w:rPr>
          <w:rFonts w:ascii="Arial" w:hAnsi="Arial" w:cs="Arial"/>
          <w:sz w:val="22"/>
          <w:szCs w:val="22"/>
        </w:rPr>
        <w:t>los</w:t>
      </w:r>
      <w:r w:rsidRPr="00061EA3">
        <w:rPr>
          <w:rFonts w:ascii="Arial" w:hAnsi="Arial" w:cs="Arial"/>
          <w:spacing w:val="-7"/>
          <w:sz w:val="22"/>
          <w:szCs w:val="22"/>
        </w:rPr>
        <w:t xml:space="preserve"> </w:t>
      </w:r>
      <w:r w:rsidRPr="00061EA3">
        <w:rPr>
          <w:rFonts w:ascii="Arial" w:hAnsi="Arial" w:cs="Arial"/>
          <w:sz w:val="22"/>
          <w:szCs w:val="22"/>
        </w:rPr>
        <w:t>contratos</w:t>
      </w:r>
      <w:r w:rsidRPr="00061EA3">
        <w:rPr>
          <w:rFonts w:ascii="Arial" w:hAnsi="Arial" w:cs="Arial"/>
          <w:spacing w:val="-7"/>
          <w:sz w:val="22"/>
          <w:szCs w:val="22"/>
        </w:rPr>
        <w:t xml:space="preserve"> </w:t>
      </w:r>
      <w:r w:rsidRPr="00061EA3">
        <w:rPr>
          <w:rFonts w:ascii="Arial" w:hAnsi="Arial" w:cs="Arial"/>
          <w:sz w:val="22"/>
          <w:szCs w:val="22"/>
        </w:rPr>
        <w:t>de</w:t>
      </w:r>
      <w:r w:rsidRPr="00061EA3">
        <w:rPr>
          <w:rFonts w:ascii="Arial" w:hAnsi="Arial" w:cs="Arial"/>
          <w:spacing w:val="-10"/>
          <w:sz w:val="22"/>
          <w:szCs w:val="22"/>
        </w:rPr>
        <w:t xml:space="preserve"> </w:t>
      </w:r>
      <w:r w:rsidRPr="00061EA3">
        <w:rPr>
          <w:rFonts w:ascii="Arial" w:hAnsi="Arial" w:cs="Arial"/>
          <w:sz w:val="22"/>
          <w:szCs w:val="22"/>
        </w:rPr>
        <w:t>seguro.</w:t>
      </w:r>
      <w:r w:rsidRPr="00061EA3">
        <w:rPr>
          <w:rFonts w:ascii="Arial" w:hAnsi="Arial" w:cs="Arial"/>
          <w:spacing w:val="-9"/>
          <w:sz w:val="22"/>
          <w:szCs w:val="22"/>
        </w:rPr>
        <w:t xml:space="preserve"> </w:t>
      </w:r>
      <w:r w:rsidRPr="00061EA3">
        <w:rPr>
          <w:rFonts w:ascii="Arial" w:hAnsi="Arial" w:cs="Arial"/>
          <w:sz w:val="22"/>
          <w:szCs w:val="22"/>
        </w:rPr>
        <w:t>En</w:t>
      </w:r>
      <w:r w:rsidRPr="00061EA3">
        <w:rPr>
          <w:rFonts w:ascii="Arial" w:hAnsi="Arial" w:cs="Arial"/>
          <w:spacing w:val="-7"/>
          <w:sz w:val="22"/>
          <w:szCs w:val="22"/>
        </w:rPr>
        <w:t xml:space="preserve"> </w:t>
      </w:r>
      <w:r w:rsidRPr="00061EA3">
        <w:rPr>
          <w:rFonts w:ascii="Arial" w:hAnsi="Arial" w:cs="Arial"/>
          <w:sz w:val="22"/>
          <w:szCs w:val="22"/>
        </w:rPr>
        <w:t>efecto,</w:t>
      </w:r>
      <w:r w:rsidRPr="00061EA3">
        <w:rPr>
          <w:rFonts w:ascii="Arial" w:hAnsi="Arial" w:cs="Arial"/>
          <w:spacing w:val="-9"/>
          <w:sz w:val="22"/>
          <w:szCs w:val="22"/>
        </w:rPr>
        <w:t xml:space="preserve"> </w:t>
      </w:r>
      <w:r w:rsidRPr="00061EA3">
        <w:rPr>
          <w:rFonts w:ascii="Arial" w:hAnsi="Arial" w:cs="Arial"/>
          <w:sz w:val="22"/>
          <w:szCs w:val="22"/>
        </w:rPr>
        <w:t>ello</w:t>
      </w:r>
      <w:r w:rsidRPr="00061EA3">
        <w:rPr>
          <w:rFonts w:ascii="Arial" w:hAnsi="Arial" w:cs="Arial"/>
          <w:spacing w:val="-7"/>
          <w:sz w:val="22"/>
          <w:szCs w:val="22"/>
        </w:rPr>
        <w:t xml:space="preserve"> </w:t>
      </w:r>
      <w:r w:rsidRPr="00061EA3">
        <w:rPr>
          <w:rFonts w:ascii="Arial" w:hAnsi="Arial" w:cs="Arial"/>
          <w:sz w:val="22"/>
          <w:szCs w:val="22"/>
        </w:rPr>
        <w:t>equivaldría a suplir la carga probatoria de la parte</w:t>
      </w:r>
      <w:r w:rsidRPr="00061EA3">
        <w:rPr>
          <w:rFonts w:ascii="Arial" w:hAnsi="Arial" w:cs="Arial"/>
          <w:spacing w:val="-2"/>
          <w:sz w:val="22"/>
          <w:szCs w:val="22"/>
        </w:rPr>
        <w:t xml:space="preserve"> </w:t>
      </w:r>
      <w:r w:rsidRPr="00061EA3">
        <w:rPr>
          <w:rFonts w:ascii="Arial" w:hAnsi="Arial" w:cs="Arial"/>
          <w:sz w:val="22"/>
          <w:szCs w:val="22"/>
        </w:rPr>
        <w:t>demandante y a</w:t>
      </w:r>
      <w:r w:rsidRPr="00061EA3">
        <w:rPr>
          <w:rFonts w:ascii="Arial" w:hAnsi="Arial" w:cs="Arial"/>
          <w:spacing w:val="-2"/>
          <w:sz w:val="22"/>
          <w:szCs w:val="22"/>
        </w:rPr>
        <w:t xml:space="preserve"> </w:t>
      </w:r>
      <w:r w:rsidRPr="00061EA3">
        <w:rPr>
          <w:rFonts w:ascii="Arial" w:hAnsi="Arial" w:cs="Arial"/>
          <w:sz w:val="22"/>
          <w:szCs w:val="22"/>
        </w:rPr>
        <w:t>otorgarle</w:t>
      </w:r>
      <w:r w:rsidRPr="00061EA3">
        <w:rPr>
          <w:rFonts w:ascii="Arial" w:hAnsi="Arial" w:cs="Arial"/>
          <w:spacing w:val="-2"/>
          <w:sz w:val="22"/>
          <w:szCs w:val="22"/>
        </w:rPr>
        <w:t xml:space="preserve"> </w:t>
      </w:r>
      <w:r w:rsidRPr="00061EA3">
        <w:rPr>
          <w:rFonts w:ascii="Arial" w:hAnsi="Arial" w:cs="Arial"/>
          <w:sz w:val="22"/>
          <w:szCs w:val="22"/>
        </w:rPr>
        <w:t>un beneficio económico</w:t>
      </w:r>
      <w:r w:rsidRPr="00061EA3">
        <w:rPr>
          <w:rFonts w:ascii="Arial" w:hAnsi="Arial" w:cs="Arial"/>
          <w:spacing w:val="-2"/>
          <w:sz w:val="22"/>
          <w:szCs w:val="22"/>
        </w:rPr>
        <w:t xml:space="preserve"> </w:t>
      </w:r>
      <w:r w:rsidRPr="00061EA3">
        <w:rPr>
          <w:rFonts w:ascii="Arial" w:hAnsi="Arial" w:cs="Arial"/>
          <w:sz w:val="22"/>
          <w:szCs w:val="22"/>
        </w:rPr>
        <w:t>indebido. Por</w:t>
      </w:r>
      <w:r w:rsidRPr="00061EA3">
        <w:rPr>
          <w:rFonts w:ascii="Arial" w:hAnsi="Arial" w:cs="Arial"/>
          <w:spacing w:val="-8"/>
          <w:sz w:val="22"/>
          <w:szCs w:val="22"/>
        </w:rPr>
        <w:t xml:space="preserve"> </w:t>
      </w:r>
      <w:r w:rsidRPr="00061EA3">
        <w:rPr>
          <w:rFonts w:ascii="Arial" w:hAnsi="Arial" w:cs="Arial"/>
          <w:sz w:val="22"/>
          <w:szCs w:val="22"/>
        </w:rPr>
        <w:t>lo</w:t>
      </w:r>
      <w:r w:rsidRPr="00061EA3">
        <w:rPr>
          <w:rFonts w:ascii="Arial" w:hAnsi="Arial" w:cs="Arial"/>
          <w:spacing w:val="-11"/>
          <w:sz w:val="22"/>
          <w:szCs w:val="22"/>
        </w:rPr>
        <w:t xml:space="preserve"> </w:t>
      </w:r>
      <w:r w:rsidRPr="00061EA3">
        <w:rPr>
          <w:rFonts w:ascii="Arial" w:hAnsi="Arial" w:cs="Arial"/>
          <w:sz w:val="22"/>
          <w:szCs w:val="22"/>
        </w:rPr>
        <w:t>anterior,</w:t>
      </w:r>
      <w:r w:rsidRPr="00061EA3">
        <w:rPr>
          <w:rFonts w:ascii="Arial" w:hAnsi="Arial" w:cs="Arial"/>
          <w:spacing w:val="-9"/>
          <w:sz w:val="22"/>
          <w:szCs w:val="22"/>
        </w:rPr>
        <w:t xml:space="preserve"> </w:t>
      </w:r>
      <w:r w:rsidRPr="00061EA3">
        <w:rPr>
          <w:rFonts w:ascii="Arial" w:hAnsi="Arial" w:cs="Arial"/>
          <w:sz w:val="22"/>
          <w:szCs w:val="22"/>
        </w:rPr>
        <w:t>y</w:t>
      </w:r>
      <w:r w:rsidRPr="00061EA3">
        <w:rPr>
          <w:rFonts w:ascii="Arial" w:hAnsi="Arial" w:cs="Arial"/>
          <w:spacing w:val="-11"/>
          <w:sz w:val="22"/>
          <w:szCs w:val="22"/>
        </w:rPr>
        <w:t xml:space="preserve"> </w:t>
      </w:r>
      <w:r w:rsidRPr="00061EA3">
        <w:rPr>
          <w:rFonts w:ascii="Arial" w:hAnsi="Arial" w:cs="Arial"/>
          <w:sz w:val="22"/>
          <w:szCs w:val="22"/>
        </w:rPr>
        <w:t>en</w:t>
      </w:r>
      <w:r w:rsidRPr="00061EA3">
        <w:rPr>
          <w:rFonts w:ascii="Arial" w:hAnsi="Arial" w:cs="Arial"/>
          <w:spacing w:val="-12"/>
          <w:sz w:val="22"/>
          <w:szCs w:val="22"/>
        </w:rPr>
        <w:t xml:space="preserve"> </w:t>
      </w:r>
      <w:r w:rsidRPr="00061EA3">
        <w:rPr>
          <w:rFonts w:ascii="Arial" w:hAnsi="Arial" w:cs="Arial"/>
          <w:sz w:val="22"/>
          <w:szCs w:val="22"/>
        </w:rPr>
        <w:t>virtud</w:t>
      </w:r>
      <w:r w:rsidRPr="00061EA3">
        <w:rPr>
          <w:rFonts w:ascii="Arial" w:hAnsi="Arial" w:cs="Arial"/>
          <w:spacing w:val="-9"/>
          <w:sz w:val="22"/>
          <w:szCs w:val="22"/>
        </w:rPr>
        <w:t xml:space="preserve"> </w:t>
      </w:r>
      <w:r w:rsidRPr="00061EA3">
        <w:rPr>
          <w:rFonts w:ascii="Arial" w:hAnsi="Arial" w:cs="Arial"/>
          <w:sz w:val="22"/>
          <w:szCs w:val="22"/>
        </w:rPr>
        <w:t>de</w:t>
      </w:r>
      <w:r w:rsidRPr="00061EA3">
        <w:rPr>
          <w:rFonts w:ascii="Arial" w:hAnsi="Arial" w:cs="Arial"/>
          <w:spacing w:val="-12"/>
          <w:sz w:val="22"/>
          <w:szCs w:val="22"/>
        </w:rPr>
        <w:t xml:space="preserve"> </w:t>
      </w:r>
      <w:r w:rsidRPr="00061EA3">
        <w:rPr>
          <w:rFonts w:ascii="Arial" w:hAnsi="Arial" w:cs="Arial"/>
          <w:sz w:val="22"/>
          <w:szCs w:val="22"/>
        </w:rPr>
        <w:t>la</w:t>
      </w:r>
      <w:r w:rsidRPr="00061EA3">
        <w:rPr>
          <w:rFonts w:ascii="Arial" w:hAnsi="Arial" w:cs="Arial"/>
          <w:spacing w:val="-9"/>
          <w:sz w:val="22"/>
          <w:szCs w:val="22"/>
        </w:rPr>
        <w:t xml:space="preserve"> </w:t>
      </w:r>
      <w:r w:rsidRPr="00061EA3">
        <w:rPr>
          <w:rFonts w:ascii="Arial" w:hAnsi="Arial" w:cs="Arial"/>
          <w:sz w:val="22"/>
          <w:szCs w:val="22"/>
        </w:rPr>
        <w:t>indebida</w:t>
      </w:r>
      <w:r w:rsidRPr="00061EA3">
        <w:rPr>
          <w:rFonts w:ascii="Arial" w:hAnsi="Arial" w:cs="Arial"/>
          <w:spacing w:val="-12"/>
          <w:sz w:val="22"/>
          <w:szCs w:val="22"/>
        </w:rPr>
        <w:t xml:space="preserve"> </w:t>
      </w:r>
      <w:r w:rsidRPr="00061EA3">
        <w:rPr>
          <w:rFonts w:ascii="Arial" w:hAnsi="Arial" w:cs="Arial"/>
          <w:sz w:val="22"/>
          <w:szCs w:val="22"/>
        </w:rPr>
        <w:t>solicitud</w:t>
      </w:r>
      <w:r w:rsidRPr="00061EA3">
        <w:rPr>
          <w:rFonts w:ascii="Arial" w:hAnsi="Arial" w:cs="Arial"/>
          <w:spacing w:val="-12"/>
          <w:sz w:val="22"/>
          <w:szCs w:val="22"/>
        </w:rPr>
        <w:t xml:space="preserve"> </w:t>
      </w:r>
      <w:r w:rsidRPr="00061EA3">
        <w:rPr>
          <w:rFonts w:ascii="Arial" w:hAnsi="Arial" w:cs="Arial"/>
          <w:sz w:val="22"/>
          <w:szCs w:val="22"/>
        </w:rPr>
        <w:t>y</w:t>
      </w:r>
      <w:r w:rsidRPr="00061EA3">
        <w:rPr>
          <w:rFonts w:ascii="Arial" w:hAnsi="Arial" w:cs="Arial"/>
          <w:spacing w:val="-8"/>
          <w:sz w:val="22"/>
          <w:szCs w:val="22"/>
        </w:rPr>
        <w:t xml:space="preserve"> </w:t>
      </w:r>
      <w:r w:rsidRPr="00061EA3">
        <w:rPr>
          <w:rFonts w:ascii="Arial" w:hAnsi="Arial" w:cs="Arial"/>
          <w:sz w:val="22"/>
          <w:szCs w:val="22"/>
        </w:rPr>
        <w:t>cuantificación</w:t>
      </w:r>
      <w:r w:rsidRPr="00061EA3">
        <w:rPr>
          <w:rFonts w:ascii="Arial" w:hAnsi="Arial" w:cs="Arial"/>
          <w:spacing w:val="-9"/>
          <w:sz w:val="22"/>
          <w:szCs w:val="22"/>
        </w:rPr>
        <w:t xml:space="preserve"> </w:t>
      </w:r>
      <w:r w:rsidRPr="00061EA3">
        <w:rPr>
          <w:rFonts w:ascii="Arial" w:hAnsi="Arial" w:cs="Arial"/>
          <w:sz w:val="22"/>
          <w:szCs w:val="22"/>
        </w:rPr>
        <w:t>de</w:t>
      </w:r>
      <w:r w:rsidRPr="00061EA3">
        <w:rPr>
          <w:rFonts w:ascii="Arial" w:hAnsi="Arial" w:cs="Arial"/>
          <w:spacing w:val="-12"/>
          <w:sz w:val="22"/>
          <w:szCs w:val="22"/>
        </w:rPr>
        <w:t xml:space="preserve"> </w:t>
      </w:r>
      <w:r w:rsidRPr="00061EA3">
        <w:rPr>
          <w:rFonts w:ascii="Arial" w:hAnsi="Arial" w:cs="Arial"/>
          <w:sz w:val="22"/>
          <w:szCs w:val="22"/>
        </w:rPr>
        <w:t>los</w:t>
      </w:r>
      <w:r w:rsidRPr="00061EA3">
        <w:rPr>
          <w:rFonts w:ascii="Arial" w:hAnsi="Arial" w:cs="Arial"/>
          <w:spacing w:val="-11"/>
          <w:sz w:val="22"/>
          <w:szCs w:val="22"/>
        </w:rPr>
        <w:t xml:space="preserve"> </w:t>
      </w:r>
      <w:r w:rsidRPr="00061EA3">
        <w:rPr>
          <w:rFonts w:ascii="Arial" w:hAnsi="Arial" w:cs="Arial"/>
          <w:sz w:val="22"/>
          <w:szCs w:val="22"/>
        </w:rPr>
        <w:t>perjuicios</w:t>
      </w:r>
      <w:r w:rsidRPr="00061EA3">
        <w:rPr>
          <w:rFonts w:ascii="Arial" w:hAnsi="Arial" w:cs="Arial"/>
          <w:spacing w:val="-11"/>
          <w:sz w:val="22"/>
          <w:szCs w:val="22"/>
        </w:rPr>
        <w:t xml:space="preserve"> </w:t>
      </w:r>
      <w:r w:rsidRPr="00061EA3">
        <w:rPr>
          <w:rFonts w:ascii="Arial" w:hAnsi="Arial" w:cs="Arial"/>
          <w:sz w:val="22"/>
          <w:szCs w:val="22"/>
        </w:rPr>
        <w:t>alegados,</w:t>
      </w:r>
      <w:r w:rsidRPr="00061EA3">
        <w:rPr>
          <w:rFonts w:ascii="Arial" w:hAnsi="Arial" w:cs="Arial"/>
          <w:spacing w:val="-10"/>
          <w:sz w:val="22"/>
          <w:szCs w:val="22"/>
        </w:rPr>
        <w:t xml:space="preserve"> </w:t>
      </w:r>
      <w:r w:rsidRPr="00061EA3">
        <w:rPr>
          <w:rFonts w:ascii="Arial" w:hAnsi="Arial" w:cs="Arial"/>
          <w:sz w:val="22"/>
          <w:szCs w:val="22"/>
        </w:rPr>
        <w:t xml:space="preserve">solicito se declare probada la presente excepción, con el fin de salvaguardar el carácter estrictamente indemnizatorio del contrato de seguro y evitar un enriquecimiento sin justa causa en favor de la </w:t>
      </w:r>
      <w:r w:rsidRPr="00061EA3">
        <w:rPr>
          <w:rFonts w:ascii="Arial" w:hAnsi="Arial" w:cs="Arial"/>
          <w:spacing w:val="-2"/>
          <w:sz w:val="22"/>
          <w:szCs w:val="22"/>
        </w:rPr>
        <w:t>actora.</w:t>
      </w:r>
    </w:p>
    <w:p w14:paraId="4336ABB3" w14:textId="77777777" w:rsidR="00BD3C2D" w:rsidRDefault="00BD3C2D" w:rsidP="00BD3C2D">
      <w:pPr>
        <w:pStyle w:val="Textoindependiente"/>
        <w:spacing w:before="1" w:line="360" w:lineRule="auto"/>
        <w:ind w:right="220"/>
        <w:jc w:val="both"/>
        <w:rPr>
          <w:rFonts w:ascii="Arial" w:hAnsi="Arial" w:cs="Arial"/>
          <w:spacing w:val="-2"/>
          <w:sz w:val="22"/>
          <w:szCs w:val="22"/>
          <w:lang w:val="es-CO"/>
        </w:rPr>
      </w:pPr>
    </w:p>
    <w:p w14:paraId="03686763" w14:textId="77777777" w:rsidR="00EE2011" w:rsidRPr="00061EA3" w:rsidRDefault="00EE2011" w:rsidP="00BD3C2D">
      <w:pPr>
        <w:pStyle w:val="Textoindependiente"/>
        <w:spacing w:before="1" w:line="360" w:lineRule="auto"/>
        <w:ind w:right="220"/>
        <w:jc w:val="both"/>
        <w:rPr>
          <w:rFonts w:ascii="Arial" w:hAnsi="Arial" w:cs="Arial"/>
          <w:spacing w:val="-2"/>
          <w:sz w:val="22"/>
          <w:szCs w:val="22"/>
          <w:lang w:val="es-CO"/>
        </w:rPr>
      </w:pPr>
    </w:p>
    <w:p w14:paraId="64C9CCF4" w14:textId="0327B33D" w:rsidR="00EE2011" w:rsidRPr="00EE2011" w:rsidRDefault="00BD3C2D" w:rsidP="00EE2011">
      <w:pPr>
        <w:pStyle w:val="Textoindependiente"/>
        <w:numPr>
          <w:ilvl w:val="2"/>
          <w:numId w:val="36"/>
        </w:numPr>
        <w:spacing w:line="360" w:lineRule="auto"/>
        <w:jc w:val="both"/>
        <w:rPr>
          <w:rFonts w:ascii="Arial" w:hAnsi="Arial" w:cs="Arial"/>
          <w:b/>
          <w:bCs/>
          <w:sz w:val="22"/>
          <w:szCs w:val="22"/>
        </w:rPr>
      </w:pPr>
      <w:r w:rsidRPr="00EE2011">
        <w:rPr>
          <w:rFonts w:ascii="Arial" w:hAnsi="Arial" w:cs="Arial"/>
          <w:b/>
          <w:bCs/>
          <w:sz w:val="22"/>
          <w:szCs w:val="22"/>
        </w:rPr>
        <w:t>RIEGOS EXLUIDOS Y CUMPLIMIENTO DE LAS OBLIGACIONES DEL ASEGURADO EN EL CONTRATO DE SEGURO.</w:t>
      </w:r>
    </w:p>
    <w:p w14:paraId="28FDAA42" w14:textId="45328D8B" w:rsidR="00EE2011" w:rsidRPr="00EE2011" w:rsidRDefault="00EE2011" w:rsidP="00EE2011">
      <w:pPr>
        <w:pStyle w:val="Textoindependiente"/>
        <w:spacing w:before="126" w:line="360" w:lineRule="auto"/>
        <w:ind w:right="220"/>
        <w:jc w:val="both"/>
        <w:rPr>
          <w:rFonts w:ascii="Arial" w:hAnsi="Arial" w:cs="Arial"/>
          <w:sz w:val="22"/>
          <w:szCs w:val="22"/>
        </w:rPr>
      </w:pPr>
      <w:r w:rsidRPr="00EE2011">
        <w:rPr>
          <w:rFonts w:ascii="Arial" w:hAnsi="Arial" w:cs="Arial"/>
          <w:sz w:val="22"/>
          <w:szCs w:val="22"/>
        </w:rPr>
        <w:lastRenderedPageBreak/>
        <w:t xml:space="preserve">Las exclusiones son límites a la responsabilidad del asegurado, pactadas por las partes en el contrato de seguro cuya función es armonizar las cargas económicas del contrato, que recaen sobre amparos. Por lo tanto, de verificarse dentro del proceso la existencia de una exclusión o limitación a la responsabilidad del asegurado respecto la póliza de responsabilidad civil extracontractual </w:t>
      </w:r>
      <w:r>
        <w:rPr>
          <w:rFonts w:ascii="Arial" w:hAnsi="Arial" w:cs="Arial"/>
          <w:sz w:val="22"/>
          <w:szCs w:val="22"/>
        </w:rPr>
        <w:t>N</w:t>
      </w:r>
      <w:r w:rsidRPr="00EE2011">
        <w:rPr>
          <w:rFonts w:ascii="Arial" w:hAnsi="Arial" w:cs="Arial"/>
          <w:sz w:val="22"/>
          <w:szCs w:val="22"/>
        </w:rPr>
        <w:t xml:space="preserve">o. </w:t>
      </w:r>
      <w:r w:rsidRPr="00EE2011">
        <w:rPr>
          <w:rFonts w:ascii="Arial" w:hAnsi="Arial" w:cs="Arial"/>
          <w:sz w:val="22"/>
          <w:szCs w:val="22"/>
          <w:lang w:val="es-CO"/>
        </w:rPr>
        <w:t xml:space="preserve">1507222001226 </w:t>
      </w:r>
      <w:r w:rsidRPr="00EE2011">
        <w:rPr>
          <w:rFonts w:ascii="Arial" w:hAnsi="Arial" w:cs="Arial"/>
          <w:sz w:val="22"/>
          <w:szCs w:val="22"/>
        </w:rPr>
        <w:t xml:space="preserve">deberá el Despacho abstenerse de imponer condena en contra de mi representada y declarar probada la exclusión en la sentencia proferida. Lo anterior en virtud al artículo 187 del CPACA. </w:t>
      </w:r>
    </w:p>
    <w:p w14:paraId="267972C8" w14:textId="77777777" w:rsidR="00EE2011" w:rsidRPr="00EE2011" w:rsidRDefault="00EE2011" w:rsidP="00EE2011">
      <w:pPr>
        <w:pStyle w:val="Textoindependiente"/>
        <w:spacing w:before="126" w:line="360" w:lineRule="auto"/>
        <w:ind w:right="220"/>
        <w:jc w:val="both"/>
        <w:rPr>
          <w:rFonts w:ascii="Arial" w:hAnsi="Arial" w:cs="Arial"/>
          <w:sz w:val="22"/>
          <w:szCs w:val="22"/>
        </w:rPr>
      </w:pPr>
      <w:r w:rsidRPr="00EE2011">
        <w:rPr>
          <w:rFonts w:ascii="Arial" w:hAnsi="Arial" w:cs="Arial"/>
          <w:sz w:val="22"/>
          <w:szCs w:val="22"/>
        </w:rPr>
        <w:t xml:space="preserve">El mismo efecto tendrá si se logra demostrar dentro del proceso el incumplimiento de la entidad asegurada de las obligaciones contractuales contenidas en las condiciones particulares y generales del contrato de seguro. </w:t>
      </w:r>
    </w:p>
    <w:p w14:paraId="34BA4C41" w14:textId="77777777" w:rsidR="00EE2011" w:rsidRPr="00EE2011" w:rsidRDefault="00EE2011" w:rsidP="00EE2011">
      <w:pPr>
        <w:pStyle w:val="Textoindependiente"/>
        <w:spacing w:before="126"/>
        <w:ind w:left="1080" w:right="220"/>
        <w:rPr>
          <w:rFonts w:ascii="Arial" w:hAnsi="Arial" w:cs="Arial"/>
          <w:highlight w:val="cyan"/>
        </w:rPr>
      </w:pPr>
    </w:p>
    <w:p w14:paraId="21252D23" w14:textId="77777777" w:rsidR="00BD3C2D" w:rsidRPr="00094D5D" w:rsidRDefault="00BD3C2D" w:rsidP="00BD3C2D">
      <w:pPr>
        <w:pStyle w:val="Textoindependiente"/>
        <w:numPr>
          <w:ilvl w:val="2"/>
          <w:numId w:val="36"/>
        </w:numPr>
        <w:spacing w:before="126" w:line="360" w:lineRule="auto"/>
        <w:ind w:right="220"/>
        <w:jc w:val="both"/>
        <w:rPr>
          <w:rFonts w:ascii="Arial" w:hAnsi="Arial" w:cs="Arial"/>
          <w:b/>
          <w:bCs/>
          <w:sz w:val="22"/>
          <w:szCs w:val="22"/>
        </w:rPr>
      </w:pPr>
      <w:r w:rsidRPr="00094D5D">
        <w:rPr>
          <w:rFonts w:ascii="Arial" w:hAnsi="Arial" w:cs="Arial"/>
          <w:b/>
          <w:bCs/>
          <w:sz w:val="22"/>
          <w:szCs w:val="22"/>
        </w:rPr>
        <w:t>GENÉRICA</w:t>
      </w:r>
      <w:r w:rsidRPr="00094D5D">
        <w:rPr>
          <w:rFonts w:ascii="Arial" w:hAnsi="Arial" w:cs="Arial"/>
          <w:b/>
          <w:bCs/>
          <w:spacing w:val="-5"/>
          <w:sz w:val="22"/>
          <w:szCs w:val="22"/>
        </w:rPr>
        <w:t xml:space="preserve"> </w:t>
      </w:r>
      <w:r w:rsidRPr="00094D5D">
        <w:rPr>
          <w:rFonts w:ascii="Arial" w:hAnsi="Arial" w:cs="Arial"/>
          <w:b/>
          <w:bCs/>
          <w:sz w:val="22"/>
          <w:szCs w:val="22"/>
        </w:rPr>
        <w:t>O</w:t>
      </w:r>
      <w:r w:rsidRPr="00094D5D">
        <w:rPr>
          <w:rFonts w:ascii="Arial" w:hAnsi="Arial" w:cs="Arial"/>
          <w:b/>
          <w:bCs/>
          <w:spacing w:val="-4"/>
          <w:sz w:val="22"/>
          <w:szCs w:val="22"/>
        </w:rPr>
        <w:t xml:space="preserve"> </w:t>
      </w:r>
      <w:r w:rsidRPr="00094D5D">
        <w:rPr>
          <w:rFonts w:ascii="Arial" w:hAnsi="Arial" w:cs="Arial"/>
          <w:b/>
          <w:bCs/>
          <w:spacing w:val="-2"/>
          <w:sz w:val="22"/>
          <w:szCs w:val="22"/>
        </w:rPr>
        <w:t>INNOMINADA</w:t>
      </w:r>
      <w:r w:rsidRPr="00094D5D">
        <w:rPr>
          <w:rFonts w:ascii="Arial" w:hAnsi="Arial" w:cs="Arial"/>
          <w:b/>
          <w:bCs/>
          <w:sz w:val="22"/>
          <w:szCs w:val="22"/>
        </w:rPr>
        <w:t>.</w:t>
      </w:r>
    </w:p>
    <w:p w14:paraId="2A41692A" w14:textId="77777777" w:rsidR="00BD3C2D" w:rsidRDefault="00BD3C2D" w:rsidP="00BD3C2D">
      <w:pPr>
        <w:pStyle w:val="Textoindependiente"/>
        <w:spacing w:before="126" w:line="360" w:lineRule="auto"/>
        <w:ind w:right="-7"/>
        <w:jc w:val="both"/>
        <w:rPr>
          <w:rFonts w:ascii="Arial" w:hAnsi="Arial" w:cs="Arial"/>
          <w:bCs/>
          <w:sz w:val="22"/>
          <w:szCs w:val="22"/>
        </w:rPr>
      </w:pPr>
      <w:r w:rsidRPr="00AD7AFB">
        <w:rPr>
          <w:rFonts w:ascii="Arial" w:hAnsi="Arial" w:cs="Arial"/>
          <w:bCs/>
          <w:sz w:val="22"/>
          <w:szCs w:val="22"/>
        </w:rPr>
        <w:t>Invoco en favor de la entidad que represento todas aquellas excepciones que, aunque no hayan sido expresamente formuladas en esta oportunidad, puedan ser acreditadas a lo largo del proceso y que tengan la virtualidad de desvirtuar o contradecir las pretensiones planteadas en la demanda. Esto incluye tanto las excepciones de carácter procesal como sustancial, en la medida en que su demostración pueda conducir a la improcedencia, rechazo o desestimación total o parcial de las pretensiones.</w:t>
      </w:r>
    </w:p>
    <w:p w14:paraId="2A6C34BE" w14:textId="77777777" w:rsidR="00BD3C2D" w:rsidRPr="00AD7AFB" w:rsidRDefault="00BD3C2D" w:rsidP="00BD3C2D">
      <w:pPr>
        <w:pStyle w:val="Textoindependiente"/>
        <w:spacing w:before="126" w:line="360" w:lineRule="auto"/>
        <w:ind w:right="-7"/>
        <w:jc w:val="both"/>
        <w:rPr>
          <w:rFonts w:ascii="Arial" w:hAnsi="Arial" w:cs="Arial"/>
          <w:b/>
          <w:bCs/>
          <w:sz w:val="22"/>
          <w:szCs w:val="22"/>
        </w:rPr>
      </w:pPr>
    </w:p>
    <w:p w14:paraId="1430379D" w14:textId="77777777" w:rsidR="00BD3C2D" w:rsidRDefault="00BD3C2D" w:rsidP="00BD3C2D">
      <w:pPr>
        <w:pStyle w:val="Textoindependiente"/>
        <w:spacing w:before="127" w:line="360" w:lineRule="auto"/>
        <w:jc w:val="both"/>
        <w:rPr>
          <w:rFonts w:ascii="Arial" w:hAnsi="Arial" w:cs="Arial"/>
          <w:bCs/>
          <w:sz w:val="22"/>
          <w:szCs w:val="22"/>
        </w:rPr>
      </w:pPr>
      <w:r w:rsidRPr="00AD7AFB">
        <w:rPr>
          <w:rFonts w:ascii="Arial" w:hAnsi="Arial" w:cs="Arial"/>
          <w:bCs/>
          <w:sz w:val="22"/>
          <w:szCs w:val="22"/>
        </w:rPr>
        <w:t xml:space="preserve">De igual manera, solicito al despacho que, en aplicación del artículo 187 del Código de Procedimiento Administrativo y de lo Contencioso Administrativo (CPACA), se sirva examinar de oficio aquellas excepciones que resulten procedentes, tales como la caducidad, la prescripción o cualquier otra de carácter sustancial o procesal que encuentre demostrada en el curso del proceso, incluso si no han sido expresamente propuestas por esta parte. Dicho artículo establece expresamente: </w:t>
      </w:r>
      <w:r w:rsidRPr="00AD7AFB">
        <w:rPr>
          <w:rFonts w:ascii="Arial" w:hAnsi="Arial" w:cs="Arial"/>
          <w:bCs/>
          <w:i/>
          <w:iCs/>
          <w:sz w:val="22"/>
          <w:szCs w:val="22"/>
        </w:rPr>
        <w:t xml:space="preserve">“(…) </w:t>
      </w:r>
      <w:r w:rsidRPr="00AD7AFB">
        <w:rPr>
          <w:rFonts w:ascii="Arial" w:hAnsi="Arial" w:cs="Arial"/>
          <w:b/>
          <w:i/>
          <w:iCs/>
          <w:sz w:val="22"/>
          <w:szCs w:val="22"/>
        </w:rPr>
        <w:t>En la sentencia se decidirá sobre las excepciones propuestas y sobre cualquiera otra que el fallador encuentre probada</w:t>
      </w:r>
      <w:r w:rsidRPr="00AD7AFB">
        <w:rPr>
          <w:rFonts w:ascii="Arial" w:hAnsi="Arial" w:cs="Arial"/>
          <w:bCs/>
          <w:i/>
          <w:iCs/>
          <w:sz w:val="22"/>
          <w:szCs w:val="22"/>
        </w:rPr>
        <w:t xml:space="preserve">. El silencio del inferior no impedirá que el superior estudie y decida todas las excepciones de fondo, propuestas o no, sin perjuicio de la no </w:t>
      </w:r>
      <w:proofErr w:type="spellStart"/>
      <w:r w:rsidRPr="00AD7AFB">
        <w:rPr>
          <w:rFonts w:ascii="Arial" w:hAnsi="Arial" w:cs="Arial"/>
          <w:bCs/>
          <w:i/>
          <w:iCs/>
          <w:sz w:val="22"/>
          <w:szCs w:val="22"/>
        </w:rPr>
        <w:t>reformatio</w:t>
      </w:r>
      <w:proofErr w:type="spellEnd"/>
      <w:r w:rsidRPr="00AD7AFB">
        <w:rPr>
          <w:rFonts w:ascii="Arial" w:hAnsi="Arial" w:cs="Arial"/>
          <w:bCs/>
          <w:i/>
          <w:iCs/>
          <w:sz w:val="22"/>
          <w:szCs w:val="22"/>
        </w:rPr>
        <w:t xml:space="preserve"> in </w:t>
      </w:r>
      <w:proofErr w:type="spellStart"/>
      <w:r w:rsidRPr="00AD7AFB">
        <w:rPr>
          <w:rFonts w:ascii="Arial" w:hAnsi="Arial" w:cs="Arial"/>
          <w:bCs/>
          <w:i/>
          <w:iCs/>
          <w:sz w:val="22"/>
          <w:szCs w:val="22"/>
        </w:rPr>
        <w:t>pejus</w:t>
      </w:r>
      <w:proofErr w:type="spellEnd"/>
      <w:r w:rsidRPr="00AD7AFB">
        <w:rPr>
          <w:rFonts w:ascii="Arial" w:hAnsi="Arial" w:cs="Arial"/>
          <w:bCs/>
          <w:i/>
          <w:iCs/>
          <w:sz w:val="22"/>
          <w:szCs w:val="22"/>
        </w:rPr>
        <w:t xml:space="preserve">.” </w:t>
      </w:r>
      <w:r w:rsidRPr="00AD7AFB">
        <w:rPr>
          <w:rFonts w:ascii="Arial" w:hAnsi="Arial" w:cs="Arial"/>
          <w:bCs/>
          <w:sz w:val="22"/>
          <w:szCs w:val="22"/>
        </w:rPr>
        <w:t>(Negrilla fuera de texto original)</w:t>
      </w:r>
    </w:p>
    <w:p w14:paraId="18D24CAB" w14:textId="77777777" w:rsidR="00BD3C2D" w:rsidRPr="00AD7AFB" w:rsidRDefault="00BD3C2D" w:rsidP="00BD3C2D">
      <w:pPr>
        <w:pStyle w:val="Textoindependiente"/>
        <w:spacing w:before="127" w:line="360" w:lineRule="auto"/>
        <w:jc w:val="both"/>
        <w:rPr>
          <w:rFonts w:ascii="Arial" w:hAnsi="Arial" w:cs="Arial"/>
          <w:bCs/>
          <w:sz w:val="22"/>
          <w:szCs w:val="22"/>
        </w:rPr>
      </w:pPr>
    </w:p>
    <w:p w14:paraId="56D3EC4D" w14:textId="77777777" w:rsidR="00BD3C2D" w:rsidRDefault="00BD3C2D" w:rsidP="00BD3C2D">
      <w:pPr>
        <w:pStyle w:val="Textoindependiente"/>
        <w:spacing w:before="127" w:line="360" w:lineRule="auto"/>
        <w:jc w:val="both"/>
        <w:rPr>
          <w:rFonts w:ascii="Arial" w:hAnsi="Arial" w:cs="Arial"/>
          <w:bCs/>
          <w:sz w:val="22"/>
          <w:szCs w:val="22"/>
        </w:rPr>
      </w:pPr>
      <w:r w:rsidRPr="00AD7AFB">
        <w:rPr>
          <w:rFonts w:ascii="Arial" w:hAnsi="Arial" w:cs="Arial"/>
          <w:bCs/>
          <w:sz w:val="22"/>
          <w:szCs w:val="22"/>
        </w:rPr>
        <w:t>En virtud de esta disposición, y considerando el principio de legalidad que rige el proceso contencioso administrativo, el juez tiene la facultad, y el deber, de analizar, incluso de manera oficiosa, aquellas excepciones que resulten relevantes para la correcta solución del litigio, con independencia de que hayan sido o no invocadas expresamente por las partes, inclusive la prescripción de los derechos.</w:t>
      </w:r>
    </w:p>
    <w:p w14:paraId="62BA6407" w14:textId="77777777" w:rsidR="00BD3C2D" w:rsidRPr="00AD7AFB" w:rsidRDefault="00BD3C2D" w:rsidP="004A0D98">
      <w:pPr>
        <w:pStyle w:val="Textoindependiente"/>
        <w:spacing w:before="128"/>
        <w:rPr>
          <w:rFonts w:ascii="Arial" w:hAnsi="Arial" w:cs="Arial"/>
          <w:sz w:val="22"/>
          <w:szCs w:val="22"/>
        </w:rPr>
      </w:pPr>
    </w:p>
    <w:p w14:paraId="3F22BC48" w14:textId="691E085D" w:rsidR="004A0D98" w:rsidRPr="000B4B63" w:rsidRDefault="004A0D98" w:rsidP="004A0D98">
      <w:pPr>
        <w:pStyle w:val="Ttulo1"/>
        <w:ind w:left="1" w:right="2"/>
        <w:jc w:val="center"/>
        <w:rPr>
          <w:rFonts w:ascii="Arial" w:eastAsia="Arial MT" w:hAnsi="Arial" w:cs="Arial"/>
          <w:sz w:val="22"/>
          <w:szCs w:val="22"/>
          <w:u w:val="single"/>
        </w:rPr>
      </w:pPr>
      <w:r w:rsidRPr="000B4B63">
        <w:rPr>
          <w:rFonts w:ascii="Arial" w:eastAsia="Arial MT" w:hAnsi="Arial" w:cs="Arial"/>
          <w:sz w:val="22"/>
          <w:szCs w:val="22"/>
          <w:u w:val="single"/>
        </w:rPr>
        <w:t>CAPÍTULO V</w:t>
      </w:r>
      <w:r w:rsidR="00C83943" w:rsidRPr="000B4B63">
        <w:rPr>
          <w:rFonts w:ascii="Arial" w:eastAsia="Arial MT" w:hAnsi="Arial" w:cs="Arial"/>
          <w:sz w:val="22"/>
          <w:szCs w:val="22"/>
          <w:u w:val="single"/>
        </w:rPr>
        <w:t>I</w:t>
      </w:r>
      <w:r w:rsidR="00C06D40" w:rsidRPr="000B4B63">
        <w:rPr>
          <w:rFonts w:ascii="Arial" w:eastAsia="Arial MT" w:hAnsi="Arial" w:cs="Arial"/>
          <w:sz w:val="22"/>
          <w:szCs w:val="22"/>
          <w:u w:val="single"/>
        </w:rPr>
        <w:t>I</w:t>
      </w:r>
      <w:r w:rsidRPr="000B4B63">
        <w:rPr>
          <w:rFonts w:ascii="Arial" w:eastAsia="Arial MT" w:hAnsi="Arial" w:cs="Arial"/>
          <w:sz w:val="22"/>
          <w:szCs w:val="22"/>
          <w:u w:val="single"/>
        </w:rPr>
        <w:t>. MEDIOS DE PRUEBA</w:t>
      </w:r>
      <w:r w:rsidR="00282D35">
        <w:rPr>
          <w:rFonts w:ascii="Arial" w:eastAsia="Arial MT" w:hAnsi="Arial" w:cs="Arial"/>
          <w:sz w:val="22"/>
          <w:szCs w:val="22"/>
          <w:u w:val="single"/>
        </w:rPr>
        <w:t>.</w:t>
      </w:r>
    </w:p>
    <w:p w14:paraId="512D2014" w14:textId="77777777" w:rsidR="00621D61" w:rsidRPr="00AD7AFB" w:rsidRDefault="00621D61" w:rsidP="00621D61">
      <w:pPr>
        <w:pStyle w:val="Textoindependiente"/>
        <w:spacing w:before="1" w:line="360" w:lineRule="auto"/>
        <w:jc w:val="both"/>
        <w:rPr>
          <w:rFonts w:ascii="Arial" w:eastAsiaTheme="minorHAnsi" w:hAnsi="Arial" w:cs="Arial"/>
          <w:bCs/>
          <w:sz w:val="22"/>
          <w:szCs w:val="22"/>
          <w:lang w:val="es-CO"/>
        </w:rPr>
      </w:pPr>
    </w:p>
    <w:p w14:paraId="2D626051" w14:textId="1B47CB60" w:rsidR="00AD7AFB" w:rsidRDefault="00621D61" w:rsidP="00AD7AFB">
      <w:pPr>
        <w:pStyle w:val="Textoindependiente"/>
        <w:numPr>
          <w:ilvl w:val="0"/>
          <w:numId w:val="24"/>
        </w:numPr>
        <w:spacing w:before="1" w:line="360" w:lineRule="auto"/>
        <w:jc w:val="both"/>
        <w:rPr>
          <w:rFonts w:ascii="Arial" w:eastAsiaTheme="minorHAnsi" w:hAnsi="Arial" w:cs="Arial"/>
          <w:b/>
          <w:sz w:val="22"/>
          <w:szCs w:val="22"/>
          <w:lang w:val="es-CO"/>
        </w:rPr>
      </w:pPr>
      <w:r w:rsidRPr="00AD7AFB">
        <w:rPr>
          <w:rFonts w:ascii="Arial" w:eastAsiaTheme="minorHAnsi" w:hAnsi="Arial" w:cs="Arial"/>
          <w:b/>
          <w:sz w:val="22"/>
          <w:szCs w:val="22"/>
          <w:lang w:val="es-CO"/>
        </w:rPr>
        <w:t>INTERROGATORIO DE PARTE</w:t>
      </w:r>
    </w:p>
    <w:p w14:paraId="5A0E13E4" w14:textId="77777777" w:rsidR="00282D35" w:rsidRPr="00282D35" w:rsidRDefault="00282D35" w:rsidP="00282D35">
      <w:pPr>
        <w:pStyle w:val="Textoindependiente"/>
        <w:spacing w:before="1" w:line="360" w:lineRule="auto"/>
        <w:ind w:left="720"/>
        <w:jc w:val="both"/>
        <w:rPr>
          <w:rFonts w:ascii="Arial" w:eastAsiaTheme="minorHAnsi" w:hAnsi="Arial" w:cs="Arial"/>
          <w:b/>
          <w:sz w:val="22"/>
          <w:szCs w:val="22"/>
          <w:lang w:val="es-CO"/>
        </w:rPr>
      </w:pPr>
    </w:p>
    <w:p w14:paraId="7B138417" w14:textId="30C1D710" w:rsidR="00621D61" w:rsidRPr="00AD7AFB" w:rsidRDefault="00621D61" w:rsidP="00621D61">
      <w:pPr>
        <w:pStyle w:val="Textoindependiente"/>
        <w:spacing w:before="1" w:line="360" w:lineRule="auto"/>
        <w:jc w:val="both"/>
        <w:rPr>
          <w:rFonts w:ascii="Arial" w:eastAsiaTheme="minorHAnsi" w:hAnsi="Arial" w:cs="Arial"/>
          <w:bCs/>
          <w:lang w:val="es-CO"/>
        </w:rPr>
      </w:pPr>
      <w:r w:rsidRPr="00AD7AFB">
        <w:rPr>
          <w:rFonts w:ascii="Arial" w:eastAsiaTheme="minorHAnsi" w:hAnsi="Arial" w:cs="Arial"/>
          <w:bCs/>
          <w:sz w:val="22"/>
          <w:szCs w:val="22"/>
          <w:lang w:val="es-CO"/>
        </w:rPr>
        <w:t xml:space="preserve">Con fundamento en el artículo 198 del Código General del Proceso, aplicable por remisión expresa del artículo 306 del CPACA, solcito comedidamente al señor Juez, ordenar la citación de las </w:t>
      </w:r>
      <w:r w:rsidRPr="00AD7AFB">
        <w:rPr>
          <w:rFonts w:ascii="Arial" w:eastAsiaTheme="minorHAnsi" w:hAnsi="Arial" w:cs="Arial"/>
          <w:bCs/>
          <w:lang w:val="es-CO"/>
        </w:rPr>
        <w:t>personas que integran la parte demandante</w:t>
      </w:r>
      <w:r w:rsidR="00E6478A">
        <w:rPr>
          <w:rFonts w:ascii="Arial" w:eastAsiaTheme="minorHAnsi" w:hAnsi="Arial" w:cs="Arial"/>
          <w:bCs/>
          <w:lang w:val="es-CO"/>
        </w:rPr>
        <w:t xml:space="preserve">, </w:t>
      </w:r>
      <w:r w:rsidRPr="00AD7AFB">
        <w:rPr>
          <w:rFonts w:ascii="Arial" w:eastAsiaTheme="minorHAnsi" w:hAnsi="Arial" w:cs="Arial"/>
          <w:bCs/>
          <w:lang w:val="es-CO"/>
        </w:rPr>
        <w:t xml:space="preserve">con el fin de que absuelvan una serie de preguntas que por escrito en pliegue cerrado o abierto les formularé sobre los hechos relacionados con el proceso. </w:t>
      </w:r>
    </w:p>
    <w:p w14:paraId="08CE28F5" w14:textId="77777777" w:rsidR="004A0D98" w:rsidRPr="00AD7AFB" w:rsidRDefault="004A0D98" w:rsidP="00621D61">
      <w:pPr>
        <w:pStyle w:val="Textoindependiente"/>
        <w:spacing w:before="251" w:line="360" w:lineRule="auto"/>
        <w:rPr>
          <w:rFonts w:ascii="Arial" w:hAnsi="Arial" w:cs="Arial"/>
          <w:sz w:val="22"/>
          <w:szCs w:val="22"/>
        </w:rPr>
      </w:pPr>
    </w:p>
    <w:p w14:paraId="6805EA16" w14:textId="77777777" w:rsidR="004A0D98" w:rsidRPr="00AD7AFB" w:rsidRDefault="004A0D98" w:rsidP="00C2791F">
      <w:pPr>
        <w:pStyle w:val="Ttulo1"/>
        <w:numPr>
          <w:ilvl w:val="0"/>
          <w:numId w:val="7"/>
        </w:numPr>
        <w:tabs>
          <w:tab w:val="left" w:pos="788"/>
        </w:tabs>
        <w:spacing w:before="1"/>
        <w:ind w:left="788" w:hanging="282"/>
        <w:rPr>
          <w:rFonts w:ascii="Arial" w:eastAsia="Arial MT" w:hAnsi="Arial" w:cs="Arial"/>
          <w:sz w:val="22"/>
          <w:szCs w:val="22"/>
        </w:rPr>
      </w:pPr>
      <w:r w:rsidRPr="00AD7AFB">
        <w:rPr>
          <w:rFonts w:ascii="Arial" w:eastAsia="Arial MT" w:hAnsi="Arial" w:cs="Arial"/>
          <w:sz w:val="22"/>
          <w:szCs w:val="22"/>
        </w:rPr>
        <w:t>DOCUMENTALES</w:t>
      </w:r>
    </w:p>
    <w:p w14:paraId="45F238D7" w14:textId="77777777" w:rsidR="004A0D98" w:rsidRPr="00AD7AFB" w:rsidRDefault="004A0D98" w:rsidP="004A0D98">
      <w:pPr>
        <w:pStyle w:val="Textoindependiente"/>
        <w:rPr>
          <w:rFonts w:ascii="Arial" w:hAnsi="Arial" w:cs="Arial"/>
          <w:sz w:val="22"/>
          <w:szCs w:val="22"/>
        </w:rPr>
      </w:pPr>
    </w:p>
    <w:p w14:paraId="5BF348AA" w14:textId="4E7A22A4" w:rsidR="000B5BF4" w:rsidRDefault="00123D0E" w:rsidP="000B5BF4">
      <w:pPr>
        <w:pStyle w:val="Encabezado"/>
        <w:tabs>
          <w:tab w:val="left" w:pos="0"/>
        </w:tabs>
        <w:spacing w:line="360" w:lineRule="auto"/>
        <w:jc w:val="both"/>
        <w:rPr>
          <w:rFonts w:ascii="Arial" w:hAnsi="Arial" w:cs="Arial"/>
          <w:b/>
          <w:bCs/>
          <w:iCs/>
          <w:lang w:val="es-CO"/>
        </w:rPr>
      </w:pPr>
      <w:r w:rsidRPr="00123D0E">
        <w:rPr>
          <w:rFonts w:ascii="Arial" w:hAnsi="Arial" w:cs="Arial"/>
          <w:b/>
          <w:bCs/>
          <w:iCs/>
          <w:lang w:val="es-CO"/>
        </w:rPr>
        <w:t>POLIZA SEGURO RESPONSABILIDAD CIVIL EXTRACONTRACTUAL</w:t>
      </w:r>
      <w:r>
        <w:rPr>
          <w:rFonts w:ascii="Arial" w:hAnsi="Arial" w:cs="Arial"/>
          <w:b/>
          <w:bCs/>
          <w:iCs/>
          <w:lang w:val="es-CO"/>
        </w:rPr>
        <w:t xml:space="preserve"> No. </w:t>
      </w:r>
      <w:r w:rsidRPr="00123D0E">
        <w:rPr>
          <w:rFonts w:ascii="Arial" w:hAnsi="Arial" w:cs="Arial"/>
          <w:b/>
          <w:bCs/>
          <w:iCs/>
          <w:lang w:val="es-CO"/>
        </w:rPr>
        <w:t xml:space="preserve">42080994000000202 </w:t>
      </w:r>
    </w:p>
    <w:p w14:paraId="2D0783DD" w14:textId="1B401EDD" w:rsidR="00123D0E" w:rsidRDefault="00A87F95" w:rsidP="000B5BF4">
      <w:pPr>
        <w:pStyle w:val="Encabezado"/>
        <w:tabs>
          <w:tab w:val="left" w:pos="0"/>
        </w:tabs>
        <w:spacing w:line="360" w:lineRule="auto"/>
        <w:jc w:val="both"/>
        <w:rPr>
          <w:rFonts w:ascii="Arial" w:hAnsi="Arial" w:cs="Arial"/>
          <w:b/>
          <w:bCs/>
          <w:iCs/>
          <w:lang w:val="es-CO"/>
        </w:rPr>
      </w:pPr>
      <w:r w:rsidRPr="00123D0E">
        <w:rPr>
          <w:rFonts w:ascii="Arial" w:hAnsi="Arial" w:cs="Arial"/>
          <w:b/>
          <w:bCs/>
          <w:iCs/>
          <w:lang w:val="es-CO"/>
        </w:rPr>
        <w:t>POLIZA SEGURO RESPONSABILIDAD CIVIL EXTRACONTRACTUAL</w:t>
      </w:r>
      <w:r>
        <w:rPr>
          <w:rFonts w:ascii="Arial" w:hAnsi="Arial" w:cs="Arial"/>
          <w:b/>
          <w:bCs/>
          <w:iCs/>
          <w:lang w:val="es-CO"/>
        </w:rPr>
        <w:t xml:space="preserve"> No. </w:t>
      </w:r>
      <w:r w:rsidRPr="00A87F95">
        <w:rPr>
          <w:rFonts w:ascii="Arial" w:hAnsi="Arial" w:cs="Arial"/>
          <w:b/>
          <w:bCs/>
          <w:iCs/>
          <w:lang w:val="es-CO"/>
        </w:rPr>
        <w:t>1507222001226</w:t>
      </w:r>
    </w:p>
    <w:p w14:paraId="65B4411D" w14:textId="77777777" w:rsidR="00A87F95" w:rsidRPr="00AD7AFB" w:rsidRDefault="00A87F95" w:rsidP="000B5BF4">
      <w:pPr>
        <w:pStyle w:val="Encabezado"/>
        <w:tabs>
          <w:tab w:val="left" w:pos="0"/>
        </w:tabs>
        <w:spacing w:line="360" w:lineRule="auto"/>
        <w:jc w:val="both"/>
        <w:rPr>
          <w:rFonts w:ascii="Arial" w:eastAsia="Times New Roman" w:hAnsi="Arial" w:cs="Arial"/>
          <w:bCs/>
          <w:lang w:eastAsia="es-ES"/>
        </w:rPr>
      </w:pPr>
    </w:p>
    <w:p w14:paraId="2F53C555" w14:textId="01732158" w:rsidR="000B5BF4" w:rsidRPr="00AD7AFB" w:rsidRDefault="000B5BF4" w:rsidP="000B5BF4">
      <w:pPr>
        <w:pStyle w:val="Encabezado"/>
        <w:tabs>
          <w:tab w:val="left" w:pos="0"/>
        </w:tabs>
        <w:spacing w:line="360" w:lineRule="auto"/>
        <w:jc w:val="center"/>
        <w:rPr>
          <w:rFonts w:ascii="Arial" w:eastAsia="Times New Roman" w:hAnsi="Arial" w:cs="Arial"/>
          <w:b/>
          <w:u w:val="single"/>
          <w:lang w:val="pt-PT" w:eastAsia="es-ES"/>
        </w:rPr>
      </w:pPr>
      <w:r w:rsidRPr="00AD7AFB">
        <w:rPr>
          <w:rFonts w:ascii="Arial" w:eastAsia="Times New Roman" w:hAnsi="Arial" w:cs="Arial"/>
          <w:b/>
          <w:u w:val="single"/>
          <w:lang w:val="pt-PT" w:eastAsia="es-ES"/>
        </w:rPr>
        <w:t xml:space="preserve">CAPÍTULO </w:t>
      </w:r>
      <w:r w:rsidR="00C83943">
        <w:rPr>
          <w:rFonts w:ascii="Arial" w:eastAsia="Times New Roman" w:hAnsi="Arial" w:cs="Arial"/>
          <w:b/>
          <w:u w:val="single"/>
          <w:lang w:val="pt-PT" w:eastAsia="es-ES"/>
        </w:rPr>
        <w:t>IX</w:t>
      </w:r>
      <w:r w:rsidR="000B4B63">
        <w:rPr>
          <w:rFonts w:ascii="Arial" w:eastAsia="Times New Roman" w:hAnsi="Arial" w:cs="Arial"/>
          <w:b/>
          <w:u w:val="single"/>
          <w:lang w:val="pt-PT" w:eastAsia="es-ES"/>
        </w:rPr>
        <w:t xml:space="preserve"> </w:t>
      </w:r>
      <w:r w:rsidRPr="00AD7AFB">
        <w:rPr>
          <w:rFonts w:ascii="Arial" w:eastAsia="Times New Roman" w:hAnsi="Arial" w:cs="Arial"/>
          <w:b/>
          <w:u w:val="single"/>
          <w:lang w:val="pt-PT" w:eastAsia="es-ES"/>
        </w:rPr>
        <w:t>ANEXOS</w:t>
      </w:r>
    </w:p>
    <w:p w14:paraId="3BC61776" w14:textId="77777777" w:rsidR="000B5BF4" w:rsidRPr="00AD7AFB" w:rsidRDefault="000B5BF4" w:rsidP="000B5BF4">
      <w:pPr>
        <w:pStyle w:val="Encabezado"/>
        <w:tabs>
          <w:tab w:val="left" w:pos="0"/>
        </w:tabs>
        <w:spacing w:line="360" w:lineRule="auto"/>
        <w:jc w:val="center"/>
        <w:rPr>
          <w:rFonts w:ascii="Arial" w:eastAsia="Times New Roman" w:hAnsi="Arial" w:cs="Arial"/>
          <w:b/>
          <w:u w:val="single"/>
          <w:lang w:val="pt-PT" w:eastAsia="es-ES"/>
        </w:rPr>
      </w:pPr>
    </w:p>
    <w:p w14:paraId="397ECB94" w14:textId="77777777" w:rsidR="000B5BF4" w:rsidRPr="00AD7AFB" w:rsidRDefault="000B5BF4" w:rsidP="00C2791F">
      <w:pPr>
        <w:pStyle w:val="Encabezado"/>
        <w:widowControl/>
        <w:numPr>
          <w:ilvl w:val="0"/>
          <w:numId w:val="9"/>
        </w:numPr>
        <w:tabs>
          <w:tab w:val="left" w:pos="0"/>
        </w:tabs>
        <w:autoSpaceDE/>
        <w:autoSpaceDN/>
        <w:spacing w:line="360" w:lineRule="auto"/>
        <w:jc w:val="both"/>
        <w:rPr>
          <w:rFonts w:ascii="Arial" w:eastAsia="Times New Roman" w:hAnsi="Arial" w:cs="Arial"/>
          <w:bCs/>
          <w:lang w:eastAsia="es-ES"/>
        </w:rPr>
      </w:pPr>
      <w:r w:rsidRPr="00AD7AFB">
        <w:rPr>
          <w:rFonts w:ascii="Arial" w:eastAsia="Times New Roman" w:hAnsi="Arial" w:cs="Arial"/>
          <w:bCs/>
          <w:lang w:eastAsia="es-ES"/>
        </w:rPr>
        <w:t>Todas las pruebas documentales relacionadas en el acápite de pruebas.</w:t>
      </w:r>
    </w:p>
    <w:p w14:paraId="5054D211" w14:textId="136CD594" w:rsidR="000B5BF4" w:rsidRPr="00AD7AFB" w:rsidRDefault="00AD7AFB" w:rsidP="00C2791F">
      <w:pPr>
        <w:pStyle w:val="Prrafodelista"/>
        <w:widowControl/>
        <w:numPr>
          <w:ilvl w:val="0"/>
          <w:numId w:val="9"/>
        </w:numPr>
        <w:autoSpaceDE/>
        <w:autoSpaceDN/>
        <w:spacing w:line="360" w:lineRule="auto"/>
        <w:jc w:val="both"/>
        <w:rPr>
          <w:rFonts w:ascii="Arial" w:hAnsi="Arial" w:cs="Arial"/>
          <w:bCs/>
          <w:shd w:val="clear" w:color="auto" w:fill="FFFFFF"/>
        </w:rPr>
      </w:pPr>
      <w:r w:rsidRPr="00AD7AFB">
        <w:rPr>
          <w:rFonts w:ascii="Arial" w:hAnsi="Arial" w:cs="Arial"/>
        </w:rPr>
        <w:t xml:space="preserve">Poder </w:t>
      </w:r>
      <w:r w:rsidR="00E6478A">
        <w:rPr>
          <w:rFonts w:ascii="Arial" w:hAnsi="Arial" w:cs="Arial"/>
        </w:rPr>
        <w:t>general</w:t>
      </w:r>
      <w:r w:rsidRPr="00AD7AFB">
        <w:rPr>
          <w:rFonts w:ascii="Arial" w:hAnsi="Arial" w:cs="Arial"/>
        </w:rPr>
        <w:t xml:space="preserve"> otorgado por </w:t>
      </w:r>
      <w:r w:rsidR="00A25912">
        <w:rPr>
          <w:rFonts w:ascii="Arial" w:hAnsi="Arial" w:cs="Arial"/>
          <w:lang w:val="es-CO"/>
        </w:rPr>
        <w:t>SBS SEGUROS COLOMBIA S.A.</w:t>
      </w:r>
    </w:p>
    <w:p w14:paraId="610BC631" w14:textId="02C16B5C" w:rsidR="000B5BF4" w:rsidRPr="00AD7AFB" w:rsidRDefault="000B5BF4" w:rsidP="00C2791F">
      <w:pPr>
        <w:pStyle w:val="Prrafodelista"/>
        <w:widowControl/>
        <w:numPr>
          <w:ilvl w:val="0"/>
          <w:numId w:val="9"/>
        </w:numPr>
        <w:tabs>
          <w:tab w:val="left" w:pos="0"/>
        </w:tabs>
        <w:autoSpaceDE/>
        <w:autoSpaceDN/>
        <w:spacing w:line="360" w:lineRule="auto"/>
        <w:jc w:val="both"/>
        <w:rPr>
          <w:rFonts w:ascii="Arial" w:eastAsia="Times New Roman" w:hAnsi="Arial" w:cs="Arial"/>
          <w:b/>
          <w:u w:val="single"/>
          <w:lang w:eastAsia="es-ES"/>
        </w:rPr>
      </w:pPr>
      <w:r w:rsidRPr="00AD7AFB">
        <w:rPr>
          <w:rFonts w:ascii="Arial" w:hAnsi="Arial" w:cs="Arial"/>
          <w:iCs/>
        </w:rPr>
        <w:t xml:space="preserve">Certificado de existencia y representación legal de </w:t>
      </w:r>
      <w:r w:rsidR="00A25912">
        <w:rPr>
          <w:rFonts w:ascii="Arial" w:hAnsi="Arial" w:cs="Arial"/>
          <w:lang w:val="es-CO"/>
        </w:rPr>
        <w:t>SBS SEGUROS COLOMBIA S.A.</w:t>
      </w:r>
    </w:p>
    <w:p w14:paraId="4B47EBAF" w14:textId="77777777" w:rsidR="00932CB9" w:rsidRPr="00AD7AFB" w:rsidRDefault="00932CB9" w:rsidP="00932CB9">
      <w:pPr>
        <w:pStyle w:val="Textoindependiente"/>
        <w:rPr>
          <w:rFonts w:ascii="Arial" w:hAnsi="Arial" w:cs="Arial"/>
          <w:b/>
        </w:rPr>
      </w:pPr>
    </w:p>
    <w:p w14:paraId="21297843" w14:textId="77777777" w:rsidR="00932CB9" w:rsidRPr="00AD7AFB" w:rsidRDefault="00932CB9" w:rsidP="00932CB9">
      <w:pPr>
        <w:pStyle w:val="Textoindependiente"/>
        <w:spacing w:before="8"/>
        <w:rPr>
          <w:rFonts w:ascii="Arial" w:hAnsi="Arial" w:cs="Arial"/>
          <w:b/>
        </w:rPr>
      </w:pPr>
    </w:p>
    <w:p w14:paraId="4EF75417" w14:textId="0EBA0E21" w:rsidR="00932CB9" w:rsidRPr="00AD7AFB" w:rsidRDefault="00932CB9" w:rsidP="00932CB9">
      <w:pPr>
        <w:pStyle w:val="Ttulo1"/>
        <w:ind w:left="1" w:right="1"/>
        <w:jc w:val="center"/>
        <w:rPr>
          <w:rFonts w:ascii="Arial" w:hAnsi="Arial" w:cs="Arial"/>
          <w:sz w:val="22"/>
          <w:szCs w:val="22"/>
        </w:rPr>
      </w:pPr>
      <w:r w:rsidRPr="00AD7AFB">
        <w:rPr>
          <w:rFonts w:ascii="Arial" w:hAnsi="Arial" w:cs="Arial"/>
          <w:sz w:val="22"/>
          <w:szCs w:val="22"/>
          <w:u w:val="single"/>
        </w:rPr>
        <w:t>CAPÍTULO</w:t>
      </w:r>
      <w:r w:rsidRPr="00AD7AFB">
        <w:rPr>
          <w:rFonts w:ascii="Arial" w:hAnsi="Arial" w:cs="Arial"/>
          <w:spacing w:val="-4"/>
          <w:sz w:val="22"/>
          <w:szCs w:val="22"/>
          <w:u w:val="single"/>
        </w:rPr>
        <w:t xml:space="preserve"> </w:t>
      </w:r>
      <w:r w:rsidR="00C06D40" w:rsidRPr="00AD7AFB">
        <w:rPr>
          <w:rFonts w:ascii="Arial" w:hAnsi="Arial" w:cs="Arial"/>
          <w:sz w:val="22"/>
          <w:szCs w:val="22"/>
          <w:u w:val="single"/>
        </w:rPr>
        <w:t>X</w:t>
      </w:r>
      <w:r w:rsidRPr="00AD7AFB">
        <w:rPr>
          <w:rFonts w:ascii="Arial" w:hAnsi="Arial" w:cs="Arial"/>
          <w:sz w:val="22"/>
          <w:szCs w:val="22"/>
          <w:u w:val="single"/>
        </w:rPr>
        <w:t>.</w:t>
      </w:r>
      <w:r w:rsidRPr="00AD7AFB">
        <w:rPr>
          <w:rFonts w:ascii="Arial" w:hAnsi="Arial" w:cs="Arial"/>
          <w:spacing w:val="-4"/>
          <w:sz w:val="22"/>
          <w:szCs w:val="22"/>
          <w:u w:val="single"/>
        </w:rPr>
        <w:t xml:space="preserve"> </w:t>
      </w:r>
      <w:r w:rsidRPr="00AD7AFB">
        <w:rPr>
          <w:rFonts w:ascii="Arial" w:hAnsi="Arial" w:cs="Arial"/>
          <w:spacing w:val="-2"/>
          <w:sz w:val="22"/>
          <w:szCs w:val="22"/>
          <w:u w:val="single"/>
        </w:rPr>
        <w:t>NOTIFICACIONES</w:t>
      </w:r>
    </w:p>
    <w:p w14:paraId="0161E794" w14:textId="77777777" w:rsidR="00932CB9" w:rsidRPr="00AD7AFB" w:rsidRDefault="00932CB9" w:rsidP="00932CB9">
      <w:pPr>
        <w:pStyle w:val="Textoindependiente"/>
        <w:spacing w:before="252"/>
        <w:rPr>
          <w:rFonts w:ascii="Arial" w:hAnsi="Arial" w:cs="Arial"/>
          <w:b/>
          <w:sz w:val="22"/>
          <w:szCs w:val="22"/>
        </w:rPr>
      </w:pPr>
    </w:p>
    <w:p w14:paraId="23FDB77D" w14:textId="77777777" w:rsidR="00932CB9" w:rsidRPr="00AD7AFB" w:rsidRDefault="00932CB9" w:rsidP="00932CB9">
      <w:pPr>
        <w:pStyle w:val="Textoindependiente"/>
        <w:spacing w:line="360" w:lineRule="auto"/>
        <w:ind w:left="223"/>
        <w:rPr>
          <w:rFonts w:ascii="Arial" w:hAnsi="Arial" w:cs="Arial"/>
          <w:sz w:val="22"/>
          <w:szCs w:val="22"/>
        </w:rPr>
      </w:pPr>
      <w:r w:rsidRPr="00AD7AFB">
        <w:rPr>
          <w:rFonts w:ascii="Arial" w:hAnsi="Arial" w:cs="Arial"/>
          <w:noProof/>
          <w:sz w:val="22"/>
          <w:szCs w:val="22"/>
        </w:rPr>
        <w:drawing>
          <wp:anchor distT="0" distB="0" distL="0" distR="0" simplePos="0" relativeHeight="251659264" behindDoc="1" locked="0" layoutInCell="1" allowOverlap="1" wp14:anchorId="23FDE5FA" wp14:editId="5E6C7AB1">
            <wp:simplePos x="0" y="0"/>
            <wp:positionH relativeFrom="page">
              <wp:posOffset>927411</wp:posOffset>
            </wp:positionH>
            <wp:positionV relativeFrom="paragraph">
              <wp:posOffset>410318</wp:posOffset>
            </wp:positionV>
            <wp:extent cx="1798008" cy="1074260"/>
            <wp:effectExtent l="0" t="0" r="0" b="0"/>
            <wp:wrapNone/>
            <wp:docPr id="30" name="Image 30" descr="Texto, Cart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Texto, Carta  Descripción generada automáticamente"/>
                    <pic:cNvPicPr/>
                  </pic:nvPicPr>
                  <pic:blipFill>
                    <a:blip r:embed="rId25" cstate="print"/>
                    <a:stretch>
                      <a:fillRect/>
                    </a:stretch>
                  </pic:blipFill>
                  <pic:spPr>
                    <a:xfrm>
                      <a:off x="0" y="0"/>
                      <a:ext cx="1798008" cy="1074260"/>
                    </a:xfrm>
                    <a:prstGeom prst="rect">
                      <a:avLst/>
                    </a:prstGeom>
                  </pic:spPr>
                </pic:pic>
              </a:graphicData>
            </a:graphic>
          </wp:anchor>
        </w:drawing>
      </w:r>
      <w:r w:rsidRPr="00AD7AFB">
        <w:rPr>
          <w:rFonts w:ascii="Arial" w:hAnsi="Arial" w:cs="Arial"/>
          <w:sz w:val="22"/>
          <w:szCs w:val="22"/>
        </w:rPr>
        <w:t>Mi</w:t>
      </w:r>
      <w:r w:rsidRPr="00AD7AFB">
        <w:rPr>
          <w:rFonts w:ascii="Arial" w:hAnsi="Arial" w:cs="Arial"/>
          <w:spacing w:val="-7"/>
          <w:sz w:val="22"/>
          <w:szCs w:val="22"/>
        </w:rPr>
        <w:t xml:space="preserve"> </w:t>
      </w:r>
      <w:r w:rsidRPr="00AD7AFB">
        <w:rPr>
          <w:rFonts w:ascii="Arial" w:hAnsi="Arial" w:cs="Arial"/>
          <w:sz w:val="22"/>
          <w:szCs w:val="22"/>
        </w:rPr>
        <w:t>poderdante</w:t>
      </w:r>
      <w:r w:rsidRPr="00AD7AFB">
        <w:rPr>
          <w:rFonts w:ascii="Arial" w:hAnsi="Arial" w:cs="Arial"/>
          <w:spacing w:val="-6"/>
          <w:sz w:val="22"/>
          <w:szCs w:val="22"/>
        </w:rPr>
        <w:t xml:space="preserve"> </w:t>
      </w:r>
      <w:r w:rsidRPr="00AD7AFB">
        <w:rPr>
          <w:rFonts w:ascii="Arial" w:hAnsi="Arial" w:cs="Arial"/>
          <w:sz w:val="22"/>
          <w:szCs w:val="22"/>
        </w:rPr>
        <w:t>y</w:t>
      </w:r>
      <w:r w:rsidRPr="00AD7AFB">
        <w:rPr>
          <w:rFonts w:ascii="Arial" w:hAnsi="Arial" w:cs="Arial"/>
          <w:spacing w:val="-8"/>
          <w:sz w:val="22"/>
          <w:szCs w:val="22"/>
        </w:rPr>
        <w:t xml:space="preserve"> </w:t>
      </w:r>
      <w:r w:rsidRPr="00AD7AFB">
        <w:rPr>
          <w:rFonts w:ascii="Arial" w:hAnsi="Arial" w:cs="Arial"/>
          <w:sz w:val="22"/>
          <w:szCs w:val="22"/>
        </w:rPr>
        <w:t>el</w:t>
      </w:r>
      <w:r w:rsidRPr="00AD7AFB">
        <w:rPr>
          <w:rFonts w:ascii="Arial" w:hAnsi="Arial" w:cs="Arial"/>
          <w:spacing w:val="-7"/>
          <w:sz w:val="22"/>
          <w:szCs w:val="22"/>
        </w:rPr>
        <w:t xml:space="preserve"> </w:t>
      </w:r>
      <w:r w:rsidRPr="00AD7AFB">
        <w:rPr>
          <w:rFonts w:ascii="Arial" w:hAnsi="Arial" w:cs="Arial"/>
          <w:sz w:val="22"/>
          <w:szCs w:val="22"/>
        </w:rPr>
        <w:t>suscrito</w:t>
      </w:r>
      <w:r w:rsidRPr="00AD7AFB">
        <w:rPr>
          <w:rFonts w:ascii="Arial" w:hAnsi="Arial" w:cs="Arial"/>
          <w:spacing w:val="-6"/>
          <w:sz w:val="22"/>
          <w:szCs w:val="22"/>
        </w:rPr>
        <w:t xml:space="preserve"> </w:t>
      </w:r>
      <w:r w:rsidRPr="00AD7AFB">
        <w:rPr>
          <w:rFonts w:ascii="Arial" w:hAnsi="Arial" w:cs="Arial"/>
          <w:sz w:val="22"/>
          <w:szCs w:val="22"/>
        </w:rPr>
        <w:t>en</w:t>
      </w:r>
      <w:r w:rsidRPr="00AD7AFB">
        <w:rPr>
          <w:rFonts w:ascii="Arial" w:hAnsi="Arial" w:cs="Arial"/>
          <w:spacing w:val="-7"/>
          <w:sz w:val="22"/>
          <w:szCs w:val="22"/>
        </w:rPr>
        <w:t xml:space="preserve"> </w:t>
      </w:r>
      <w:r w:rsidRPr="00AD7AFB">
        <w:rPr>
          <w:rFonts w:ascii="Arial" w:hAnsi="Arial" w:cs="Arial"/>
          <w:sz w:val="22"/>
          <w:szCs w:val="22"/>
        </w:rPr>
        <w:t>la</w:t>
      </w:r>
      <w:r w:rsidRPr="00AD7AFB">
        <w:rPr>
          <w:rFonts w:ascii="Arial" w:hAnsi="Arial" w:cs="Arial"/>
          <w:spacing w:val="-6"/>
          <w:sz w:val="22"/>
          <w:szCs w:val="22"/>
        </w:rPr>
        <w:t xml:space="preserve"> </w:t>
      </w:r>
      <w:r w:rsidRPr="00AD7AFB">
        <w:rPr>
          <w:rFonts w:ascii="Arial" w:hAnsi="Arial" w:cs="Arial"/>
          <w:sz w:val="22"/>
          <w:szCs w:val="22"/>
        </w:rPr>
        <w:t>Avenida</w:t>
      </w:r>
      <w:r w:rsidRPr="00AD7AFB">
        <w:rPr>
          <w:rFonts w:ascii="Arial" w:hAnsi="Arial" w:cs="Arial"/>
          <w:spacing w:val="-9"/>
          <w:sz w:val="22"/>
          <w:szCs w:val="22"/>
        </w:rPr>
        <w:t xml:space="preserve"> </w:t>
      </w:r>
      <w:r w:rsidRPr="00AD7AFB">
        <w:rPr>
          <w:rFonts w:ascii="Arial" w:hAnsi="Arial" w:cs="Arial"/>
          <w:sz w:val="22"/>
          <w:szCs w:val="22"/>
        </w:rPr>
        <w:t>6</w:t>
      </w:r>
      <w:r w:rsidRPr="00AD7AFB">
        <w:rPr>
          <w:rFonts w:ascii="Arial" w:hAnsi="Arial" w:cs="Arial"/>
          <w:spacing w:val="-6"/>
          <w:sz w:val="22"/>
          <w:szCs w:val="22"/>
        </w:rPr>
        <w:t xml:space="preserve"> </w:t>
      </w:r>
      <w:r w:rsidRPr="00AD7AFB">
        <w:rPr>
          <w:rFonts w:ascii="Arial" w:hAnsi="Arial" w:cs="Arial"/>
          <w:sz w:val="22"/>
          <w:szCs w:val="22"/>
        </w:rPr>
        <w:t>A</w:t>
      </w:r>
      <w:r w:rsidRPr="00AD7AFB">
        <w:rPr>
          <w:rFonts w:ascii="Arial" w:hAnsi="Arial" w:cs="Arial"/>
          <w:spacing w:val="-7"/>
          <w:sz w:val="22"/>
          <w:szCs w:val="22"/>
        </w:rPr>
        <w:t xml:space="preserve"> </w:t>
      </w:r>
      <w:r w:rsidRPr="00AD7AFB">
        <w:rPr>
          <w:rFonts w:ascii="Arial" w:hAnsi="Arial" w:cs="Arial"/>
          <w:sz w:val="22"/>
          <w:szCs w:val="22"/>
        </w:rPr>
        <w:t>Bis</w:t>
      </w:r>
      <w:r w:rsidRPr="00AD7AFB">
        <w:rPr>
          <w:rFonts w:ascii="Arial" w:hAnsi="Arial" w:cs="Arial"/>
          <w:spacing w:val="-8"/>
          <w:sz w:val="22"/>
          <w:szCs w:val="22"/>
        </w:rPr>
        <w:t xml:space="preserve"> </w:t>
      </w:r>
      <w:r w:rsidRPr="00AD7AFB">
        <w:rPr>
          <w:rFonts w:ascii="Arial" w:hAnsi="Arial" w:cs="Arial"/>
          <w:sz w:val="22"/>
          <w:szCs w:val="22"/>
        </w:rPr>
        <w:t>No.</w:t>
      </w:r>
      <w:r w:rsidRPr="00AD7AFB">
        <w:rPr>
          <w:rFonts w:ascii="Arial" w:hAnsi="Arial" w:cs="Arial"/>
          <w:spacing w:val="-5"/>
          <w:sz w:val="22"/>
          <w:szCs w:val="22"/>
        </w:rPr>
        <w:t xml:space="preserve"> </w:t>
      </w:r>
      <w:r w:rsidRPr="00AD7AFB">
        <w:rPr>
          <w:rFonts w:ascii="Arial" w:hAnsi="Arial" w:cs="Arial"/>
          <w:sz w:val="22"/>
          <w:szCs w:val="22"/>
        </w:rPr>
        <w:t>35N–100</w:t>
      </w:r>
      <w:r w:rsidRPr="00AD7AFB">
        <w:rPr>
          <w:rFonts w:ascii="Arial" w:hAnsi="Arial" w:cs="Arial"/>
          <w:spacing w:val="-9"/>
          <w:sz w:val="22"/>
          <w:szCs w:val="22"/>
        </w:rPr>
        <w:t xml:space="preserve"> </w:t>
      </w:r>
      <w:r w:rsidRPr="00AD7AFB">
        <w:rPr>
          <w:rFonts w:ascii="Arial" w:hAnsi="Arial" w:cs="Arial"/>
          <w:sz w:val="22"/>
          <w:szCs w:val="22"/>
        </w:rPr>
        <w:t>Oficina</w:t>
      </w:r>
      <w:r w:rsidRPr="00AD7AFB">
        <w:rPr>
          <w:rFonts w:ascii="Arial" w:hAnsi="Arial" w:cs="Arial"/>
          <w:spacing w:val="-7"/>
          <w:sz w:val="22"/>
          <w:szCs w:val="22"/>
        </w:rPr>
        <w:t xml:space="preserve"> </w:t>
      </w:r>
      <w:r w:rsidRPr="00AD7AFB">
        <w:rPr>
          <w:rFonts w:ascii="Arial" w:hAnsi="Arial" w:cs="Arial"/>
          <w:sz w:val="22"/>
          <w:szCs w:val="22"/>
        </w:rPr>
        <w:t>212</w:t>
      </w:r>
      <w:r w:rsidRPr="00AD7AFB">
        <w:rPr>
          <w:rFonts w:ascii="Arial" w:hAnsi="Arial" w:cs="Arial"/>
          <w:spacing w:val="-6"/>
          <w:sz w:val="22"/>
          <w:szCs w:val="22"/>
        </w:rPr>
        <w:t xml:space="preserve"> </w:t>
      </w:r>
      <w:r w:rsidRPr="00AD7AFB">
        <w:rPr>
          <w:rFonts w:ascii="Arial" w:hAnsi="Arial" w:cs="Arial"/>
          <w:sz w:val="22"/>
          <w:szCs w:val="22"/>
        </w:rPr>
        <w:t>de</w:t>
      </w:r>
      <w:r w:rsidRPr="00AD7AFB">
        <w:rPr>
          <w:rFonts w:ascii="Arial" w:hAnsi="Arial" w:cs="Arial"/>
          <w:spacing w:val="-7"/>
          <w:sz w:val="22"/>
          <w:szCs w:val="22"/>
        </w:rPr>
        <w:t xml:space="preserve"> </w:t>
      </w:r>
      <w:r w:rsidRPr="00AD7AFB">
        <w:rPr>
          <w:rFonts w:ascii="Arial" w:hAnsi="Arial" w:cs="Arial"/>
          <w:sz w:val="22"/>
          <w:szCs w:val="22"/>
        </w:rPr>
        <w:t>la</w:t>
      </w:r>
      <w:r w:rsidRPr="00AD7AFB">
        <w:rPr>
          <w:rFonts w:ascii="Arial" w:hAnsi="Arial" w:cs="Arial"/>
          <w:spacing w:val="-6"/>
          <w:sz w:val="22"/>
          <w:szCs w:val="22"/>
        </w:rPr>
        <w:t xml:space="preserve"> </w:t>
      </w:r>
      <w:r w:rsidRPr="00AD7AFB">
        <w:rPr>
          <w:rFonts w:ascii="Arial" w:hAnsi="Arial" w:cs="Arial"/>
          <w:sz w:val="22"/>
          <w:szCs w:val="22"/>
        </w:rPr>
        <w:t>ciudad</w:t>
      </w:r>
      <w:r w:rsidRPr="00AD7AFB">
        <w:rPr>
          <w:rFonts w:ascii="Arial" w:hAnsi="Arial" w:cs="Arial"/>
          <w:spacing w:val="-7"/>
          <w:sz w:val="22"/>
          <w:szCs w:val="22"/>
        </w:rPr>
        <w:t xml:space="preserve"> </w:t>
      </w:r>
      <w:r w:rsidRPr="00AD7AFB">
        <w:rPr>
          <w:rFonts w:ascii="Arial" w:hAnsi="Arial" w:cs="Arial"/>
          <w:sz w:val="22"/>
          <w:szCs w:val="22"/>
        </w:rPr>
        <w:t>de</w:t>
      </w:r>
      <w:r w:rsidRPr="00AD7AFB">
        <w:rPr>
          <w:rFonts w:ascii="Arial" w:hAnsi="Arial" w:cs="Arial"/>
          <w:spacing w:val="-9"/>
          <w:sz w:val="22"/>
          <w:szCs w:val="22"/>
        </w:rPr>
        <w:t xml:space="preserve"> </w:t>
      </w:r>
      <w:r w:rsidRPr="00AD7AFB">
        <w:rPr>
          <w:rFonts w:ascii="Arial" w:hAnsi="Arial" w:cs="Arial"/>
          <w:sz w:val="22"/>
          <w:szCs w:val="22"/>
        </w:rPr>
        <w:t>Cali</w:t>
      </w:r>
      <w:r w:rsidRPr="00AD7AFB">
        <w:rPr>
          <w:rFonts w:ascii="Arial" w:hAnsi="Arial" w:cs="Arial"/>
          <w:spacing w:val="-7"/>
          <w:sz w:val="22"/>
          <w:szCs w:val="22"/>
        </w:rPr>
        <w:t xml:space="preserve"> </w:t>
      </w:r>
      <w:r w:rsidRPr="00AD7AFB">
        <w:rPr>
          <w:rFonts w:ascii="Arial" w:hAnsi="Arial" w:cs="Arial"/>
          <w:sz w:val="22"/>
          <w:szCs w:val="22"/>
        </w:rPr>
        <w:t xml:space="preserve">(V); correo electrónico: </w:t>
      </w:r>
      <w:hyperlink r:id="rId26">
        <w:r w:rsidRPr="00AD7AFB">
          <w:rPr>
            <w:rFonts w:ascii="Arial" w:hAnsi="Arial" w:cs="Arial"/>
            <w:color w:val="0462C1"/>
            <w:sz w:val="22"/>
            <w:szCs w:val="22"/>
            <w:u w:val="single" w:color="0462C1"/>
          </w:rPr>
          <w:t>notificaciones@gha.com.co</w:t>
        </w:r>
      </w:hyperlink>
    </w:p>
    <w:p w14:paraId="5774FC05" w14:textId="77777777" w:rsidR="00932CB9" w:rsidRPr="00AD7AFB" w:rsidRDefault="00932CB9" w:rsidP="00932CB9">
      <w:pPr>
        <w:pStyle w:val="Textoindependiente"/>
        <w:spacing w:line="252" w:lineRule="exact"/>
        <w:ind w:left="223"/>
        <w:rPr>
          <w:rFonts w:ascii="Arial" w:hAnsi="Arial" w:cs="Arial"/>
          <w:sz w:val="22"/>
          <w:szCs w:val="22"/>
        </w:rPr>
      </w:pPr>
      <w:r w:rsidRPr="00AD7AFB">
        <w:rPr>
          <w:rFonts w:ascii="Arial" w:hAnsi="Arial" w:cs="Arial"/>
          <w:spacing w:val="-2"/>
          <w:sz w:val="22"/>
          <w:szCs w:val="22"/>
        </w:rPr>
        <w:t>Cordialmente,</w:t>
      </w:r>
    </w:p>
    <w:p w14:paraId="3DF52757" w14:textId="77777777" w:rsidR="00932CB9" w:rsidRPr="00AD7AFB" w:rsidRDefault="00932CB9" w:rsidP="00932CB9">
      <w:pPr>
        <w:pStyle w:val="Textoindependiente"/>
        <w:rPr>
          <w:rFonts w:ascii="Arial" w:hAnsi="Arial" w:cs="Arial"/>
          <w:sz w:val="22"/>
          <w:szCs w:val="22"/>
        </w:rPr>
      </w:pPr>
    </w:p>
    <w:p w14:paraId="00F31CC3" w14:textId="77777777" w:rsidR="00932CB9" w:rsidRPr="00AD7AFB" w:rsidRDefault="00932CB9" w:rsidP="00932CB9">
      <w:pPr>
        <w:pStyle w:val="Textoindependiente"/>
        <w:rPr>
          <w:rFonts w:ascii="Arial" w:hAnsi="Arial" w:cs="Arial"/>
          <w:sz w:val="22"/>
          <w:szCs w:val="22"/>
        </w:rPr>
      </w:pPr>
    </w:p>
    <w:p w14:paraId="09A30463" w14:textId="77777777" w:rsidR="00932CB9" w:rsidRPr="00AD7AFB" w:rsidRDefault="00932CB9" w:rsidP="00932CB9">
      <w:pPr>
        <w:pStyle w:val="Textoindependiente"/>
        <w:spacing w:before="128"/>
        <w:rPr>
          <w:rFonts w:ascii="Arial" w:hAnsi="Arial" w:cs="Arial"/>
          <w:sz w:val="22"/>
          <w:szCs w:val="22"/>
        </w:rPr>
      </w:pPr>
    </w:p>
    <w:p w14:paraId="4DEC0F80" w14:textId="77777777" w:rsidR="00932CB9" w:rsidRPr="00AD7AFB" w:rsidRDefault="00932CB9" w:rsidP="00932CB9">
      <w:pPr>
        <w:pStyle w:val="Ttulo1"/>
        <w:ind w:left="223"/>
        <w:rPr>
          <w:rFonts w:ascii="Arial" w:hAnsi="Arial" w:cs="Arial"/>
          <w:sz w:val="22"/>
          <w:szCs w:val="22"/>
        </w:rPr>
      </w:pPr>
      <w:r w:rsidRPr="00AD7AFB">
        <w:rPr>
          <w:rFonts w:ascii="Arial" w:hAnsi="Arial" w:cs="Arial"/>
          <w:sz w:val="22"/>
          <w:szCs w:val="22"/>
        </w:rPr>
        <w:t>GUSTAVO</w:t>
      </w:r>
      <w:r w:rsidRPr="00AD7AFB">
        <w:rPr>
          <w:rFonts w:ascii="Arial" w:hAnsi="Arial" w:cs="Arial"/>
          <w:spacing w:val="-8"/>
          <w:sz w:val="22"/>
          <w:szCs w:val="22"/>
        </w:rPr>
        <w:t xml:space="preserve"> </w:t>
      </w:r>
      <w:r w:rsidRPr="00AD7AFB">
        <w:rPr>
          <w:rFonts w:ascii="Arial" w:hAnsi="Arial" w:cs="Arial"/>
          <w:sz w:val="22"/>
          <w:szCs w:val="22"/>
        </w:rPr>
        <w:t>ALBERTO</w:t>
      </w:r>
      <w:r w:rsidRPr="00AD7AFB">
        <w:rPr>
          <w:rFonts w:ascii="Arial" w:hAnsi="Arial" w:cs="Arial"/>
          <w:spacing w:val="-8"/>
          <w:sz w:val="22"/>
          <w:szCs w:val="22"/>
        </w:rPr>
        <w:t xml:space="preserve"> </w:t>
      </w:r>
      <w:r w:rsidRPr="00AD7AFB">
        <w:rPr>
          <w:rFonts w:ascii="Arial" w:hAnsi="Arial" w:cs="Arial"/>
          <w:sz w:val="22"/>
          <w:szCs w:val="22"/>
        </w:rPr>
        <w:t>HERRERA</w:t>
      </w:r>
      <w:r w:rsidRPr="00AD7AFB">
        <w:rPr>
          <w:rFonts w:ascii="Arial" w:hAnsi="Arial" w:cs="Arial"/>
          <w:spacing w:val="-5"/>
          <w:sz w:val="22"/>
          <w:szCs w:val="22"/>
        </w:rPr>
        <w:t xml:space="preserve"> </w:t>
      </w:r>
      <w:r w:rsidRPr="00AD7AFB">
        <w:rPr>
          <w:rFonts w:ascii="Arial" w:hAnsi="Arial" w:cs="Arial"/>
          <w:spacing w:val="-4"/>
          <w:sz w:val="22"/>
          <w:szCs w:val="22"/>
        </w:rPr>
        <w:t>ÁVILA</w:t>
      </w:r>
    </w:p>
    <w:p w14:paraId="741B760E" w14:textId="77777777" w:rsidR="00932CB9" w:rsidRPr="00AD7AFB" w:rsidRDefault="00932CB9" w:rsidP="00932CB9">
      <w:pPr>
        <w:pStyle w:val="Textoindependiente"/>
        <w:spacing w:before="127"/>
        <w:ind w:left="223"/>
        <w:rPr>
          <w:rFonts w:ascii="Arial" w:hAnsi="Arial" w:cs="Arial"/>
          <w:sz w:val="22"/>
          <w:szCs w:val="22"/>
        </w:rPr>
      </w:pPr>
      <w:r w:rsidRPr="00AD7AFB">
        <w:rPr>
          <w:rFonts w:ascii="Arial" w:hAnsi="Arial" w:cs="Arial"/>
          <w:sz w:val="22"/>
          <w:szCs w:val="22"/>
        </w:rPr>
        <w:t>C.C.</w:t>
      </w:r>
      <w:r w:rsidRPr="00AD7AFB">
        <w:rPr>
          <w:rFonts w:ascii="Arial" w:hAnsi="Arial" w:cs="Arial"/>
          <w:spacing w:val="55"/>
          <w:sz w:val="22"/>
          <w:szCs w:val="22"/>
        </w:rPr>
        <w:t xml:space="preserve"> </w:t>
      </w:r>
      <w:r w:rsidRPr="00AD7AFB">
        <w:rPr>
          <w:rFonts w:ascii="Arial" w:hAnsi="Arial" w:cs="Arial"/>
          <w:sz w:val="22"/>
          <w:szCs w:val="22"/>
        </w:rPr>
        <w:t>No.</w:t>
      </w:r>
      <w:r w:rsidRPr="00AD7AFB">
        <w:rPr>
          <w:rFonts w:ascii="Arial" w:hAnsi="Arial" w:cs="Arial"/>
          <w:spacing w:val="-3"/>
          <w:sz w:val="22"/>
          <w:szCs w:val="22"/>
        </w:rPr>
        <w:t xml:space="preserve"> </w:t>
      </w:r>
      <w:r w:rsidRPr="00AD7AFB">
        <w:rPr>
          <w:rFonts w:ascii="Arial" w:hAnsi="Arial" w:cs="Arial"/>
          <w:sz w:val="22"/>
          <w:szCs w:val="22"/>
        </w:rPr>
        <w:t>19.395.114</w:t>
      </w:r>
      <w:r w:rsidRPr="00AD7AFB">
        <w:rPr>
          <w:rFonts w:ascii="Arial" w:hAnsi="Arial" w:cs="Arial"/>
          <w:spacing w:val="-3"/>
          <w:sz w:val="22"/>
          <w:szCs w:val="22"/>
        </w:rPr>
        <w:t xml:space="preserve"> </w:t>
      </w:r>
      <w:r w:rsidRPr="00AD7AFB">
        <w:rPr>
          <w:rFonts w:ascii="Arial" w:hAnsi="Arial" w:cs="Arial"/>
          <w:sz w:val="22"/>
          <w:szCs w:val="22"/>
        </w:rPr>
        <w:t>de</w:t>
      </w:r>
      <w:r w:rsidRPr="00AD7AFB">
        <w:rPr>
          <w:rFonts w:ascii="Arial" w:hAnsi="Arial" w:cs="Arial"/>
          <w:spacing w:val="-6"/>
          <w:sz w:val="22"/>
          <w:szCs w:val="22"/>
        </w:rPr>
        <w:t xml:space="preserve"> </w:t>
      </w:r>
      <w:r w:rsidRPr="00AD7AFB">
        <w:rPr>
          <w:rFonts w:ascii="Arial" w:hAnsi="Arial" w:cs="Arial"/>
          <w:spacing w:val="-2"/>
          <w:sz w:val="22"/>
          <w:szCs w:val="22"/>
        </w:rPr>
        <w:t>Bogotá</w:t>
      </w:r>
    </w:p>
    <w:p w14:paraId="5C8CE36E" w14:textId="77777777" w:rsidR="00932CB9" w:rsidRPr="00AD7AFB" w:rsidRDefault="00932CB9" w:rsidP="00932CB9">
      <w:pPr>
        <w:pStyle w:val="Textoindependiente"/>
        <w:spacing w:before="126"/>
        <w:ind w:left="223"/>
        <w:rPr>
          <w:rFonts w:ascii="Arial" w:hAnsi="Arial" w:cs="Arial"/>
          <w:sz w:val="22"/>
          <w:szCs w:val="22"/>
        </w:rPr>
      </w:pPr>
      <w:r w:rsidRPr="00AD7AFB">
        <w:rPr>
          <w:rFonts w:ascii="Arial" w:hAnsi="Arial" w:cs="Arial"/>
          <w:sz w:val="22"/>
          <w:szCs w:val="22"/>
        </w:rPr>
        <w:t>T.P.</w:t>
      </w:r>
      <w:r w:rsidRPr="00AD7AFB">
        <w:rPr>
          <w:rFonts w:ascii="Arial" w:hAnsi="Arial" w:cs="Arial"/>
          <w:spacing w:val="-2"/>
          <w:sz w:val="22"/>
          <w:szCs w:val="22"/>
        </w:rPr>
        <w:t xml:space="preserve"> </w:t>
      </w:r>
      <w:r w:rsidRPr="00AD7AFB">
        <w:rPr>
          <w:rFonts w:ascii="Arial" w:hAnsi="Arial" w:cs="Arial"/>
          <w:sz w:val="22"/>
          <w:szCs w:val="22"/>
        </w:rPr>
        <w:t>No. 39.116</w:t>
      </w:r>
      <w:r w:rsidRPr="00AD7AFB">
        <w:rPr>
          <w:rFonts w:ascii="Arial" w:hAnsi="Arial" w:cs="Arial"/>
          <w:spacing w:val="-2"/>
          <w:sz w:val="22"/>
          <w:szCs w:val="22"/>
        </w:rPr>
        <w:t xml:space="preserve"> </w:t>
      </w:r>
      <w:r w:rsidRPr="00AD7AFB">
        <w:rPr>
          <w:rFonts w:ascii="Arial" w:hAnsi="Arial" w:cs="Arial"/>
          <w:sz w:val="22"/>
          <w:szCs w:val="22"/>
        </w:rPr>
        <w:t>del</w:t>
      </w:r>
      <w:r w:rsidRPr="00AD7AFB">
        <w:rPr>
          <w:rFonts w:ascii="Arial" w:hAnsi="Arial" w:cs="Arial"/>
          <w:spacing w:val="-6"/>
          <w:sz w:val="22"/>
          <w:szCs w:val="22"/>
        </w:rPr>
        <w:t xml:space="preserve"> </w:t>
      </w:r>
      <w:r w:rsidRPr="00AD7AFB">
        <w:rPr>
          <w:rFonts w:ascii="Arial" w:hAnsi="Arial" w:cs="Arial"/>
          <w:sz w:val="22"/>
          <w:szCs w:val="22"/>
        </w:rPr>
        <w:t>C.</w:t>
      </w:r>
      <w:r w:rsidRPr="00AD7AFB">
        <w:rPr>
          <w:rFonts w:ascii="Arial" w:hAnsi="Arial" w:cs="Arial"/>
          <w:spacing w:val="-3"/>
          <w:sz w:val="22"/>
          <w:szCs w:val="22"/>
        </w:rPr>
        <w:t xml:space="preserve"> </w:t>
      </w:r>
      <w:r w:rsidRPr="00AD7AFB">
        <w:rPr>
          <w:rFonts w:ascii="Arial" w:hAnsi="Arial" w:cs="Arial"/>
          <w:sz w:val="22"/>
          <w:szCs w:val="22"/>
        </w:rPr>
        <w:t>S.</w:t>
      </w:r>
      <w:r w:rsidRPr="00AD7AFB">
        <w:rPr>
          <w:rFonts w:ascii="Arial" w:hAnsi="Arial" w:cs="Arial"/>
          <w:spacing w:val="-3"/>
          <w:sz w:val="22"/>
          <w:szCs w:val="22"/>
        </w:rPr>
        <w:t xml:space="preserve"> </w:t>
      </w:r>
      <w:r w:rsidRPr="00AD7AFB">
        <w:rPr>
          <w:rFonts w:ascii="Arial" w:hAnsi="Arial" w:cs="Arial"/>
          <w:sz w:val="22"/>
          <w:szCs w:val="22"/>
        </w:rPr>
        <w:t>de</w:t>
      </w:r>
      <w:r w:rsidRPr="00AD7AFB">
        <w:rPr>
          <w:rFonts w:ascii="Arial" w:hAnsi="Arial" w:cs="Arial"/>
          <w:spacing w:val="-2"/>
          <w:sz w:val="22"/>
          <w:szCs w:val="22"/>
        </w:rPr>
        <w:t xml:space="preserve"> </w:t>
      </w:r>
      <w:r w:rsidRPr="00AD7AFB">
        <w:rPr>
          <w:rFonts w:ascii="Arial" w:hAnsi="Arial" w:cs="Arial"/>
          <w:sz w:val="22"/>
          <w:szCs w:val="22"/>
        </w:rPr>
        <w:t>la</w:t>
      </w:r>
      <w:r w:rsidRPr="00AD7AFB">
        <w:rPr>
          <w:rFonts w:ascii="Arial" w:hAnsi="Arial" w:cs="Arial"/>
          <w:spacing w:val="-2"/>
          <w:sz w:val="22"/>
          <w:szCs w:val="22"/>
        </w:rPr>
        <w:t xml:space="preserve"> </w:t>
      </w:r>
      <w:r w:rsidRPr="00AD7AFB">
        <w:rPr>
          <w:rFonts w:ascii="Arial" w:hAnsi="Arial" w:cs="Arial"/>
          <w:spacing w:val="-5"/>
          <w:sz w:val="22"/>
          <w:szCs w:val="22"/>
        </w:rPr>
        <w:t>J.</w:t>
      </w:r>
    </w:p>
    <w:p w14:paraId="3D1A529B" w14:textId="77777777" w:rsidR="004A0D98" w:rsidRPr="00AD7AFB" w:rsidRDefault="004A0D98" w:rsidP="0086751C">
      <w:pPr>
        <w:pStyle w:val="Textoindependiente"/>
        <w:spacing w:before="127" w:line="360" w:lineRule="auto"/>
        <w:jc w:val="both"/>
        <w:rPr>
          <w:rFonts w:ascii="Arial" w:hAnsi="Arial" w:cs="Arial"/>
          <w:bCs/>
          <w:sz w:val="22"/>
          <w:szCs w:val="22"/>
        </w:rPr>
      </w:pPr>
    </w:p>
    <w:p w14:paraId="22D5F454" w14:textId="77777777" w:rsidR="00033693" w:rsidRPr="00AD7AFB" w:rsidRDefault="00033693" w:rsidP="0086751C">
      <w:pPr>
        <w:pStyle w:val="Textoindependiente"/>
        <w:spacing w:before="1" w:line="360" w:lineRule="auto"/>
        <w:ind w:right="220"/>
        <w:jc w:val="both"/>
        <w:rPr>
          <w:rFonts w:ascii="Arial" w:hAnsi="Arial" w:cs="Arial"/>
          <w:sz w:val="22"/>
          <w:szCs w:val="22"/>
        </w:rPr>
      </w:pPr>
    </w:p>
    <w:p w14:paraId="33C79B65" w14:textId="77777777" w:rsidR="00AA6C2C" w:rsidRPr="00AD7AFB" w:rsidRDefault="00AA6C2C" w:rsidP="0086751C">
      <w:pPr>
        <w:pStyle w:val="Textoindependiente"/>
        <w:spacing w:line="360" w:lineRule="auto"/>
        <w:ind w:right="218"/>
        <w:jc w:val="both"/>
        <w:rPr>
          <w:rFonts w:ascii="Arial" w:hAnsi="Arial" w:cs="Arial"/>
          <w:bCs/>
          <w:sz w:val="22"/>
          <w:szCs w:val="22"/>
        </w:rPr>
      </w:pPr>
    </w:p>
    <w:p w14:paraId="2CC20EC4" w14:textId="77777777" w:rsidR="00AA6C2C" w:rsidRPr="00AD7AFB" w:rsidRDefault="00AA6C2C" w:rsidP="0086751C">
      <w:pPr>
        <w:pStyle w:val="Textoindependiente"/>
        <w:spacing w:line="360" w:lineRule="auto"/>
        <w:ind w:right="218"/>
        <w:jc w:val="both"/>
        <w:rPr>
          <w:rFonts w:ascii="Arial" w:hAnsi="Arial" w:cs="Arial"/>
          <w:b/>
          <w:sz w:val="22"/>
          <w:szCs w:val="22"/>
        </w:rPr>
      </w:pPr>
    </w:p>
    <w:p w14:paraId="612E70C8" w14:textId="162E4A18" w:rsidR="00DB0CDF" w:rsidRPr="00AD7AFB" w:rsidRDefault="00DB0CDF" w:rsidP="0086751C">
      <w:pPr>
        <w:pStyle w:val="Textoindependiente"/>
        <w:spacing w:line="360" w:lineRule="auto"/>
        <w:ind w:right="153"/>
        <w:jc w:val="both"/>
        <w:rPr>
          <w:rFonts w:ascii="Arial" w:hAnsi="Arial" w:cs="Arial"/>
          <w:sz w:val="22"/>
          <w:szCs w:val="22"/>
        </w:rPr>
      </w:pPr>
    </w:p>
    <w:sectPr w:rsidR="00DB0CDF" w:rsidRPr="00AD7AFB" w:rsidSect="00227B4A">
      <w:headerReference w:type="default" r:id="rId27"/>
      <w:footerReference w:type="default" r:id="rId28"/>
      <w:pgSz w:w="12240" w:h="20160" w:code="5"/>
      <w:pgMar w:top="1985" w:right="1304" w:bottom="2835" w:left="1304" w:header="709"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9DB4E" w14:textId="77777777" w:rsidR="007D3AC8" w:rsidRDefault="007D3AC8" w:rsidP="0025591F">
      <w:r>
        <w:separator/>
      </w:r>
    </w:p>
  </w:endnote>
  <w:endnote w:type="continuationSeparator" w:id="0">
    <w:p w14:paraId="642781BA" w14:textId="77777777" w:rsidR="007D3AC8" w:rsidRDefault="007D3AC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1189" w14:textId="0514AE94" w:rsidR="00227B4A" w:rsidRPr="00957ECF" w:rsidRDefault="00227B4A" w:rsidP="00227B4A">
    <w:pPr>
      <w:rPr>
        <w:color w:val="222A35" w:themeColor="text2" w:themeShade="80"/>
      </w:rPr>
    </w:pPr>
    <w:r>
      <w:rPr>
        <w:noProof/>
      </w:rPr>
      <mc:AlternateContent>
        <mc:Choice Requires="wps">
          <w:drawing>
            <wp:anchor distT="0" distB="0" distL="114300" distR="114300" simplePos="0" relativeHeight="251661312" behindDoc="1" locked="0" layoutInCell="1" allowOverlap="1" wp14:anchorId="680626D1" wp14:editId="65C64C8D">
              <wp:simplePos x="0" y="0"/>
              <wp:positionH relativeFrom="margin">
                <wp:posOffset>471842</wp:posOffset>
              </wp:positionH>
              <wp:positionV relativeFrom="bottomMargin">
                <wp:posOffset>536201</wp:posOffset>
              </wp:positionV>
              <wp:extent cx="704850" cy="304502"/>
              <wp:effectExtent l="0" t="0" r="0" b="635"/>
              <wp:wrapNone/>
              <wp:docPr id="5" name="Rectángulo 5"/>
              <wp:cNvGraphicFramePr/>
              <a:graphic xmlns:a="http://schemas.openxmlformats.org/drawingml/2006/main">
                <a:graphicData uri="http://schemas.microsoft.com/office/word/2010/wordprocessingShape">
                  <wps:wsp>
                    <wps:cNvSpPr/>
                    <wps:spPr>
                      <a:xfrm>
                        <a:off x="0" y="0"/>
                        <a:ext cx="704850" cy="3045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23272" w14:textId="64983A45" w:rsidR="00227B4A" w:rsidRPr="00DF71AF" w:rsidRDefault="00227B4A" w:rsidP="00227B4A">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626D1" id="Rectángulo 5" o:spid="_x0000_s1027" style="position:absolute;margin-left:37.15pt;margin-top:42.2pt;width:55.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" filled="f" stroked="f" strokeweight="1pt">
              <v:textbox>
                <w:txbxContent>
                  <w:p w14:paraId="3A623272" w14:textId="64983A45" w:rsidR="00227B4A" w:rsidRPr="00DF71AF" w:rsidRDefault="00227B4A" w:rsidP="00227B4A">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v:textbox>
              <w10:wrap anchorx="margin" anchory="margin"/>
            </v:rect>
          </w:pict>
        </mc:Fallback>
      </mc:AlternateContent>
    </w:r>
    <w:r>
      <w:rPr>
        <w:noProof/>
      </w:rPr>
      <mc:AlternateContent>
        <mc:Choice Requires="wps">
          <w:drawing>
            <wp:anchor distT="0" distB="0" distL="114300" distR="114300" simplePos="0" relativeHeight="251662336" behindDoc="1" locked="0" layoutInCell="1" allowOverlap="1" wp14:anchorId="094B919C" wp14:editId="742E8715">
              <wp:simplePos x="0" y="0"/>
              <wp:positionH relativeFrom="margin">
                <wp:posOffset>3842572</wp:posOffset>
              </wp:positionH>
              <wp:positionV relativeFrom="bottomMargin">
                <wp:posOffset>455518</wp:posOffset>
              </wp:positionV>
              <wp:extent cx="1872615" cy="645235"/>
              <wp:effectExtent l="0" t="0" r="0" b="2540"/>
              <wp:wrapNone/>
              <wp:docPr id="4" name="Rectángulo 4"/>
              <wp:cNvGraphicFramePr/>
              <a:graphic xmlns:a="http://schemas.openxmlformats.org/drawingml/2006/main">
                <a:graphicData uri="http://schemas.microsoft.com/office/word/2010/wordprocessingShape">
                  <wps:wsp>
                    <wps:cNvSpPr/>
                    <wps:spPr>
                      <a:xfrm>
                        <a:off x="0" y="0"/>
                        <a:ext cx="1872615" cy="6452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240F1" w14:textId="77777777" w:rsidR="00227B4A" w:rsidRPr="00A20704" w:rsidRDefault="00227B4A" w:rsidP="00227B4A">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B919C" id="_x0000_s1028" style="position:absolute;margin-left:302.55pt;margin-top:35.85pt;width:147.45pt;height:5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" filled="f" stroked="f" strokeweight="1pt">
              <v:textbox>
                <w:txbxContent>
                  <w:p w14:paraId="1E6240F1" w14:textId="77777777" w:rsidR="00227B4A" w:rsidRPr="00A20704" w:rsidRDefault="00227B4A" w:rsidP="00227B4A">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Pr="00194DAC">
      <w:rPr>
        <w:rFonts w:ascii="Raleway" w:hAnsi="Raleway"/>
        <w:b/>
        <w:bCs/>
        <w:color w:val="222A35" w:themeColor="text2" w:themeShade="80"/>
        <w:sz w:val="16"/>
        <w:szCs w:val="16"/>
      </w:rPr>
      <w:t xml:space="preserve">  </w:t>
    </w:r>
    <w:r w:rsidRPr="000B00A8">
      <w:rPr>
        <w:rFonts w:ascii="Arial" w:hAnsi="Arial" w:cs="Arial"/>
        <w:b/>
        <w:bCs/>
        <w:color w:val="222A35" w:themeColor="text2" w:themeShade="80"/>
        <w:sz w:val="14"/>
        <w:szCs w:val="14"/>
      </w:rPr>
      <w:t xml:space="preserve">Página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PAGE   \* MERGEFORMAT</w:instrText>
    </w:r>
    <w:r w:rsidRPr="000B00A8">
      <w:rPr>
        <w:rFonts w:ascii="Arial" w:hAnsi="Arial" w:cs="Arial"/>
        <w:b/>
        <w:bCs/>
        <w:color w:val="222A35" w:themeColor="text2" w:themeShade="80"/>
        <w:sz w:val="14"/>
        <w:szCs w:val="14"/>
      </w:rPr>
      <w:fldChar w:fldCharType="separate"/>
    </w:r>
    <w:r>
      <w:rPr>
        <w:rFonts w:ascii="Arial" w:hAnsi="Arial" w:cs="Arial"/>
        <w:b/>
        <w:bCs/>
        <w:color w:val="222A35" w:themeColor="text2" w:themeShade="80"/>
        <w:sz w:val="14"/>
        <w:szCs w:val="14"/>
      </w:rPr>
      <w:t>1</w:t>
    </w:r>
    <w:r w:rsidRPr="000B00A8">
      <w:rPr>
        <w:rFonts w:ascii="Arial" w:hAnsi="Arial" w:cs="Arial"/>
        <w:b/>
        <w:bCs/>
        <w:color w:val="222A35" w:themeColor="text2" w:themeShade="80"/>
        <w:sz w:val="14"/>
        <w:szCs w:val="14"/>
      </w:rPr>
      <w:fldChar w:fldCharType="end"/>
    </w:r>
    <w:r w:rsidRPr="000B00A8">
      <w:rPr>
        <w:rFonts w:ascii="Arial" w:hAnsi="Arial" w:cs="Arial"/>
        <w:b/>
        <w:bCs/>
        <w:color w:val="222A35" w:themeColor="text2" w:themeShade="80"/>
        <w:sz w:val="14"/>
        <w:szCs w:val="14"/>
      </w:rPr>
      <w:t xml:space="preserve"> |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NUMPAGES  \* Arabic  \* MERGEFORMAT</w:instrText>
    </w:r>
    <w:r w:rsidRPr="000B00A8">
      <w:rPr>
        <w:rFonts w:ascii="Arial" w:hAnsi="Arial" w:cs="Arial"/>
        <w:b/>
        <w:bCs/>
        <w:color w:val="222A35" w:themeColor="text2" w:themeShade="80"/>
        <w:sz w:val="14"/>
        <w:szCs w:val="14"/>
      </w:rPr>
      <w:fldChar w:fldCharType="separate"/>
    </w:r>
    <w:r>
      <w:rPr>
        <w:rFonts w:ascii="Arial" w:hAnsi="Arial" w:cs="Arial"/>
        <w:b/>
        <w:bCs/>
        <w:color w:val="222A35" w:themeColor="text2" w:themeShade="80"/>
        <w:sz w:val="14"/>
        <w:szCs w:val="14"/>
      </w:rPr>
      <w:t>3</w:t>
    </w:r>
    <w:r w:rsidRPr="000B00A8">
      <w:rPr>
        <w:rFonts w:ascii="Arial" w:hAnsi="Arial" w:cs="Arial"/>
        <w:b/>
        <w:bCs/>
        <w:color w:val="222A35" w:themeColor="text2" w:themeShade="80"/>
        <w:sz w:val="14"/>
        <w:szCs w:val="14"/>
      </w:rPr>
      <w:fldChar w:fldCharType="end"/>
    </w:r>
  </w:p>
  <w:p w14:paraId="2148D06E" w14:textId="057A1F30" w:rsidR="00AC4D61" w:rsidRDefault="003765E3" w:rsidP="00C544B3">
    <w:pPr>
      <w:pStyle w:val="Piedepgina"/>
      <w:tabs>
        <w:tab w:val="clear" w:pos="4419"/>
        <w:tab w:val="clear" w:pos="8838"/>
        <w:tab w:val="left" w:pos="5940"/>
      </w:tabs>
    </w:pPr>
    <w:r>
      <w:rPr>
        <w:noProof/>
      </w:rPr>
      <w:drawing>
        <wp:anchor distT="0" distB="0" distL="114300" distR="114300" simplePos="0" relativeHeight="251663360" behindDoc="0" locked="0" layoutInCell="1" allowOverlap="1" wp14:anchorId="17D53CFD" wp14:editId="7009F4C2">
          <wp:simplePos x="0" y="0"/>
          <wp:positionH relativeFrom="margin">
            <wp:posOffset>5706110</wp:posOffset>
          </wp:positionH>
          <wp:positionV relativeFrom="paragraph">
            <wp:posOffset>11430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B589ED" w14:textId="77777777" w:rsidR="004D7EF2" w:rsidRDefault="004D7EF2"/>
  <w:p w14:paraId="06D36269" w14:textId="77777777" w:rsidR="004D7EF2" w:rsidRDefault="004D7EF2"/>
  <w:p w14:paraId="31A85438" w14:textId="77777777" w:rsidR="004D7EF2" w:rsidRDefault="004D7EF2"/>
  <w:p w14:paraId="28EF9445" w14:textId="77777777" w:rsidR="00FF279D" w:rsidRDefault="00FF279D"/>
  <w:p w14:paraId="4D347353" w14:textId="77777777" w:rsidR="00FF279D" w:rsidRDefault="00FF27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B5A4" w14:textId="77777777" w:rsidR="007D3AC8" w:rsidRDefault="007D3AC8" w:rsidP="0025591F">
      <w:r>
        <w:separator/>
      </w:r>
    </w:p>
  </w:footnote>
  <w:footnote w:type="continuationSeparator" w:id="0">
    <w:p w14:paraId="25F9E696" w14:textId="77777777" w:rsidR="007D3AC8" w:rsidRDefault="007D3AC8" w:rsidP="0025591F">
      <w:r>
        <w:continuationSeparator/>
      </w:r>
    </w:p>
  </w:footnote>
  <w:footnote w:id="1">
    <w:p w14:paraId="17E9F516" w14:textId="0F1753F6" w:rsidR="00034954" w:rsidRPr="00034954" w:rsidRDefault="00034954" w:rsidP="00034954">
      <w:pPr>
        <w:pStyle w:val="Textonotapie"/>
        <w:rPr>
          <w:rFonts w:ascii="Arial" w:hAnsi="Arial" w:cs="Arial"/>
          <w:sz w:val="16"/>
          <w:szCs w:val="16"/>
        </w:rPr>
      </w:pPr>
      <w:r w:rsidRPr="00034954">
        <w:rPr>
          <w:rStyle w:val="Refdenotaalpie"/>
          <w:rFonts w:ascii="Arial" w:hAnsi="Arial" w:cs="Arial"/>
          <w:sz w:val="16"/>
          <w:szCs w:val="16"/>
        </w:rPr>
        <w:footnoteRef/>
      </w:r>
      <w:r w:rsidRPr="00034954">
        <w:rPr>
          <w:rFonts w:ascii="Arial" w:hAnsi="Arial" w:cs="Arial"/>
          <w:sz w:val="16"/>
          <w:szCs w:val="16"/>
        </w:rPr>
        <w:t xml:space="preserve"> Sentencia T-291/22</w:t>
      </w:r>
    </w:p>
  </w:footnote>
  <w:footnote w:id="2">
    <w:p w14:paraId="25145C64" w14:textId="77777777" w:rsidR="00C97BFC" w:rsidRPr="00141692" w:rsidRDefault="00C97BFC" w:rsidP="00C97BFC">
      <w:pPr>
        <w:pStyle w:val="Textonotapie"/>
        <w:jc w:val="both"/>
        <w:rPr>
          <w:rFonts w:ascii="Arial" w:hAnsi="Arial" w:cs="Arial"/>
          <w:sz w:val="16"/>
          <w:szCs w:val="16"/>
        </w:rPr>
      </w:pPr>
      <w:r w:rsidRPr="00AD7AFB">
        <w:rPr>
          <w:rStyle w:val="Refdenotaalpie"/>
          <w:rFonts w:ascii="Arial" w:hAnsi="Arial" w:cs="Arial"/>
          <w:sz w:val="16"/>
          <w:szCs w:val="16"/>
        </w:rPr>
        <w:footnoteRef/>
      </w:r>
      <w:r w:rsidRPr="00AD7AFB">
        <w:rPr>
          <w:rFonts w:ascii="Arial" w:hAnsi="Arial" w:cs="Arial"/>
          <w:sz w:val="16"/>
          <w:szCs w:val="16"/>
        </w:rPr>
        <w:t xml:space="preserve"> </w:t>
      </w:r>
      <w:r w:rsidRPr="00141692">
        <w:rPr>
          <w:rFonts w:ascii="Arial" w:hAnsi="Arial" w:cs="Arial"/>
          <w:sz w:val="16"/>
          <w:szCs w:val="16"/>
        </w:rPr>
        <w:t xml:space="preserve">Saavedra Becerra, R. </w:t>
      </w:r>
      <w:r w:rsidRPr="00141692">
        <w:rPr>
          <w:rFonts w:ascii="Arial" w:hAnsi="Arial" w:cs="Arial"/>
          <w:i/>
          <w:iCs/>
          <w:sz w:val="16"/>
          <w:szCs w:val="16"/>
        </w:rPr>
        <w:t>De la responsabilidad patrimonial del Estado</w:t>
      </w:r>
      <w:r w:rsidRPr="00141692">
        <w:rPr>
          <w:rFonts w:ascii="Arial" w:hAnsi="Arial" w:cs="Arial"/>
          <w:sz w:val="16"/>
          <w:szCs w:val="16"/>
        </w:rPr>
        <w:t>, Grupo Editorial Ibáñez, 2018, p. 1288</w:t>
      </w:r>
    </w:p>
  </w:footnote>
  <w:footnote w:id="3">
    <w:p w14:paraId="19292A31" w14:textId="77777777" w:rsidR="00C97BFC" w:rsidRDefault="00C97BFC" w:rsidP="00C97BFC">
      <w:pPr>
        <w:pStyle w:val="Textonotapie"/>
        <w:jc w:val="both"/>
      </w:pPr>
      <w:r w:rsidRPr="00141692">
        <w:rPr>
          <w:rStyle w:val="Refdenotaalpie"/>
          <w:rFonts w:ascii="Arial" w:hAnsi="Arial" w:cs="Arial"/>
          <w:sz w:val="16"/>
          <w:szCs w:val="16"/>
        </w:rPr>
        <w:footnoteRef/>
      </w:r>
      <w:r w:rsidRPr="00141692">
        <w:rPr>
          <w:rFonts w:ascii="Arial" w:hAnsi="Arial" w:cs="Arial"/>
          <w:sz w:val="16"/>
          <w:szCs w:val="16"/>
        </w:rPr>
        <w:t xml:space="preserve"> CONSEJO DE ESTADO, SECCIÓN TERCERA, CP: HERNÁN ANDRADE RINCÓN, Sentencia del 24 de julio de 2020</w:t>
      </w:r>
    </w:p>
  </w:footnote>
  <w:footnote w:id="4">
    <w:p w14:paraId="3D4DFAF9" w14:textId="16AD8B20" w:rsidR="00036377" w:rsidRPr="006B7BFB" w:rsidRDefault="00036377" w:rsidP="006B7BFB">
      <w:pPr>
        <w:pStyle w:val="Textonotapie"/>
        <w:jc w:val="both"/>
        <w:rPr>
          <w:rFonts w:ascii="Arial" w:hAnsi="Arial" w:cs="Arial"/>
          <w:sz w:val="16"/>
          <w:szCs w:val="16"/>
        </w:rPr>
      </w:pPr>
      <w:r w:rsidRPr="006B7BFB">
        <w:rPr>
          <w:rStyle w:val="Refdenotaalpie"/>
          <w:rFonts w:ascii="Arial" w:hAnsi="Arial" w:cs="Arial"/>
          <w:sz w:val="16"/>
          <w:szCs w:val="16"/>
        </w:rPr>
        <w:footnoteRef/>
      </w:r>
      <w:r w:rsidRPr="006B7BFB">
        <w:rPr>
          <w:rFonts w:ascii="Arial" w:hAnsi="Arial" w:cs="Arial"/>
          <w:sz w:val="16"/>
          <w:szCs w:val="16"/>
        </w:rPr>
        <w:t xml:space="preserve"> CONSEJO DE ESTADO - SALA DE LO CONTENCIOSO ADMINISTRATIVO, SECCION TERCERA - SUBSECCION B, Consejero ponente: RAMIRO DE JESUS PAZOS GUERRERO Radicado No</w:t>
      </w:r>
      <w:r w:rsidR="006B7BFB" w:rsidRPr="006B7BFB">
        <w:rPr>
          <w:rFonts w:ascii="Arial" w:hAnsi="Arial" w:cs="Arial"/>
          <w:sz w:val="16"/>
          <w:szCs w:val="16"/>
        </w:rPr>
        <w:t>. 9001-23-31-000-1999-00288-01(21564)</w:t>
      </w:r>
    </w:p>
  </w:footnote>
  <w:footnote w:id="5">
    <w:p w14:paraId="1A49D4D1" w14:textId="5CA418F0" w:rsidR="006201AE" w:rsidRPr="006201AE" w:rsidRDefault="006201AE" w:rsidP="006201AE">
      <w:pPr>
        <w:pStyle w:val="Textonotapie"/>
        <w:jc w:val="both"/>
        <w:rPr>
          <w:rFonts w:ascii="Arial" w:hAnsi="Arial" w:cs="Arial"/>
          <w:sz w:val="16"/>
          <w:szCs w:val="16"/>
        </w:rPr>
      </w:pPr>
      <w:r w:rsidRPr="006201AE">
        <w:rPr>
          <w:rStyle w:val="Refdenotaalpie"/>
          <w:rFonts w:ascii="Arial" w:hAnsi="Arial" w:cs="Arial"/>
          <w:sz w:val="16"/>
          <w:szCs w:val="16"/>
        </w:rPr>
        <w:footnoteRef/>
      </w:r>
      <w:r w:rsidRPr="006201AE">
        <w:rPr>
          <w:rFonts w:ascii="Arial" w:hAnsi="Arial" w:cs="Arial"/>
          <w:sz w:val="16"/>
          <w:szCs w:val="16"/>
        </w:rPr>
        <w:t xml:space="preserve"> </w:t>
      </w:r>
      <w:r w:rsidRPr="006201AE">
        <w:rPr>
          <w:rFonts w:ascii="Arial" w:hAnsi="Arial" w:cs="Arial"/>
          <w:sz w:val="16"/>
          <w:szCs w:val="16"/>
          <w:lang w:val="es-ES"/>
        </w:rPr>
        <w:t>Consejo de Estado, Sala de lo Contencioso Administrativo, Sección Tercera – Subsección A. Sentencia del 27 de enero de 2012, Magistrado Ponente: Mauricio Fajardo Gómez. Expediente: 20.614</w:t>
      </w:r>
    </w:p>
  </w:footnote>
  <w:footnote w:id="6">
    <w:p w14:paraId="484E0480" w14:textId="357173D6" w:rsidR="003F5683" w:rsidRDefault="003F5683" w:rsidP="003F5683">
      <w:pPr>
        <w:pStyle w:val="Textonotapie"/>
        <w:jc w:val="both"/>
      </w:pPr>
      <w:r>
        <w:rPr>
          <w:rStyle w:val="Refdenotaalpie"/>
        </w:rPr>
        <w:footnoteRef/>
      </w:r>
      <w:r>
        <w:t xml:space="preserve"> </w:t>
      </w:r>
      <w:r w:rsidRPr="003F5683">
        <w:rPr>
          <w:rFonts w:ascii="Arial" w:eastAsia="Arial" w:hAnsi="Arial" w:cs="Arial"/>
          <w:bCs/>
          <w:sz w:val="16"/>
          <w:szCs w:val="16"/>
          <w:lang w:bidi="es-ES"/>
        </w:rPr>
        <w:t>Consejo de Estado, Sala de lo Contencioso Administrativo, Sala Plena, Sección Tercera. Sentencia del 28 de agosto de 2014, expediente 26.251.</w:t>
      </w:r>
    </w:p>
  </w:footnote>
  <w:footnote w:id="7">
    <w:p w14:paraId="30DD2CDB" w14:textId="77777777" w:rsidR="00874890" w:rsidRDefault="00874890" w:rsidP="00874890">
      <w:pPr>
        <w:pStyle w:val="Textonotapie"/>
      </w:pPr>
      <w:r>
        <w:rPr>
          <w:rStyle w:val="Refdenotaalpie"/>
        </w:rPr>
        <w:footnoteRef/>
      </w:r>
      <w:r>
        <w:t xml:space="preserve"> Corte Suprema de Justicia, Sala de Casación Civil, sentencia del 14 de diciembre de 2001. </w:t>
      </w:r>
      <w:r>
        <w:t>Mp. Jorge Antonio Castillo Rúgeles. EXP</w:t>
      </w:r>
    </w:p>
    <w:p w14:paraId="300EA633" w14:textId="77777777" w:rsidR="00874890" w:rsidRDefault="00874890" w:rsidP="00874890">
      <w:pPr>
        <w:pStyle w:val="Textonotapie"/>
      </w:pPr>
      <w:r>
        <w:t>5952</w:t>
      </w:r>
    </w:p>
  </w:footnote>
  <w:footnote w:id="8">
    <w:p w14:paraId="7CB0A66A" w14:textId="77777777" w:rsidR="00BD3C2D" w:rsidRDefault="00BD3C2D" w:rsidP="00BD3C2D">
      <w:pPr>
        <w:pStyle w:val="Textonotapie"/>
      </w:pPr>
      <w:r>
        <w:rPr>
          <w:rStyle w:val="Refdenotaalpie"/>
        </w:rPr>
        <w:footnoteRef/>
      </w:r>
      <w:r>
        <w:t xml:space="preserve"> Corte Suprema de Justicia, Sala de Casación Civil, sentencia del 14 de diciembre de 2001. </w:t>
      </w:r>
      <w:r>
        <w:t>Mp. Jorge Antonio Castillo Rúgeles. EXP</w:t>
      </w:r>
    </w:p>
    <w:p w14:paraId="1FED28C5" w14:textId="77777777" w:rsidR="00BD3C2D" w:rsidRDefault="00BD3C2D" w:rsidP="00BD3C2D">
      <w:pPr>
        <w:pStyle w:val="Textonotapie"/>
      </w:pPr>
      <w:r>
        <w:t>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13794098" w:rsidR="00AC4D61" w:rsidRDefault="00227B4A">
    <w:pPr>
      <w:pStyle w:val="Encabezado"/>
    </w:pPr>
    <w:r>
      <w:rPr>
        <w:noProof/>
      </w:rPr>
      <w:drawing>
        <wp:anchor distT="0" distB="0" distL="114300" distR="114300" simplePos="0" relativeHeight="251659264" behindDoc="0" locked="0" layoutInCell="1" allowOverlap="1" wp14:anchorId="12057F72" wp14:editId="50E72749">
          <wp:simplePos x="0" y="0"/>
          <wp:positionH relativeFrom="margin">
            <wp:align>right</wp:align>
          </wp:positionH>
          <wp:positionV relativeFrom="paragraph">
            <wp:posOffset>-274955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D61">
      <w:rPr>
        <w:noProof/>
      </w:rPr>
      <w:t xml:space="preserve"> </w:t>
    </w:r>
  </w:p>
  <w:p w14:paraId="180365E1" w14:textId="77777777" w:rsidR="004D7EF2" w:rsidRDefault="004D7EF2"/>
  <w:p w14:paraId="6BDC164C" w14:textId="77777777" w:rsidR="004D7EF2" w:rsidRDefault="004D7EF2"/>
  <w:p w14:paraId="6EB6BB8D" w14:textId="77777777" w:rsidR="004D7EF2" w:rsidRDefault="004D7EF2"/>
  <w:p w14:paraId="70356BA2" w14:textId="77777777" w:rsidR="00FF279D" w:rsidRDefault="00FF279D"/>
  <w:p w14:paraId="6915345C" w14:textId="77777777" w:rsidR="00FF279D" w:rsidRDefault="00FF2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46AD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00E24C"/>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FAEC8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814DC9"/>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D26B88"/>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20B6B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EF1C1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09256F1"/>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E0FE7B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743E99"/>
    <w:multiLevelType w:val="hybridMultilevel"/>
    <w:tmpl w:val="B3487514"/>
    <w:lvl w:ilvl="0" w:tplc="CA8C03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4043626"/>
    <w:multiLevelType w:val="multilevel"/>
    <w:tmpl w:val="0E94C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306BA"/>
    <w:multiLevelType w:val="hybridMultilevel"/>
    <w:tmpl w:val="9FAE6696"/>
    <w:lvl w:ilvl="0" w:tplc="088E91A8">
      <w:numFmt w:val="bullet"/>
      <w:lvlText w:val=""/>
      <w:lvlJc w:val="left"/>
      <w:pPr>
        <w:ind w:left="790" w:hanging="284"/>
      </w:pPr>
      <w:rPr>
        <w:rFonts w:ascii="Symbol" w:eastAsia="Symbol" w:hAnsi="Symbol" w:cs="Symbol" w:hint="default"/>
        <w:b w:val="0"/>
        <w:bCs w:val="0"/>
        <w:i w:val="0"/>
        <w:iCs w:val="0"/>
        <w:spacing w:val="0"/>
        <w:w w:val="100"/>
        <w:sz w:val="22"/>
        <w:szCs w:val="22"/>
        <w:lang w:val="es-ES" w:eastAsia="en-US" w:bidi="ar-SA"/>
      </w:rPr>
    </w:lvl>
    <w:lvl w:ilvl="1" w:tplc="49C0B3DE">
      <w:numFmt w:val="bullet"/>
      <w:lvlText w:val="•"/>
      <w:lvlJc w:val="left"/>
      <w:pPr>
        <w:ind w:left="1728" w:hanging="284"/>
      </w:pPr>
      <w:rPr>
        <w:rFonts w:hint="default"/>
        <w:lang w:val="es-ES" w:eastAsia="en-US" w:bidi="ar-SA"/>
      </w:rPr>
    </w:lvl>
    <w:lvl w:ilvl="2" w:tplc="D80827C6">
      <w:numFmt w:val="bullet"/>
      <w:lvlText w:val="•"/>
      <w:lvlJc w:val="left"/>
      <w:pPr>
        <w:ind w:left="2656" w:hanging="284"/>
      </w:pPr>
      <w:rPr>
        <w:rFonts w:hint="default"/>
        <w:lang w:val="es-ES" w:eastAsia="en-US" w:bidi="ar-SA"/>
      </w:rPr>
    </w:lvl>
    <w:lvl w:ilvl="3" w:tplc="46D84F0E">
      <w:numFmt w:val="bullet"/>
      <w:lvlText w:val="•"/>
      <w:lvlJc w:val="left"/>
      <w:pPr>
        <w:ind w:left="3584" w:hanging="284"/>
      </w:pPr>
      <w:rPr>
        <w:rFonts w:hint="default"/>
        <w:lang w:val="es-ES" w:eastAsia="en-US" w:bidi="ar-SA"/>
      </w:rPr>
    </w:lvl>
    <w:lvl w:ilvl="4" w:tplc="3DCAD692">
      <w:numFmt w:val="bullet"/>
      <w:lvlText w:val="•"/>
      <w:lvlJc w:val="left"/>
      <w:pPr>
        <w:ind w:left="4512" w:hanging="284"/>
      </w:pPr>
      <w:rPr>
        <w:rFonts w:hint="default"/>
        <w:lang w:val="es-ES" w:eastAsia="en-US" w:bidi="ar-SA"/>
      </w:rPr>
    </w:lvl>
    <w:lvl w:ilvl="5" w:tplc="17B8416A">
      <w:numFmt w:val="bullet"/>
      <w:lvlText w:val="•"/>
      <w:lvlJc w:val="left"/>
      <w:pPr>
        <w:ind w:left="5440" w:hanging="284"/>
      </w:pPr>
      <w:rPr>
        <w:rFonts w:hint="default"/>
        <w:lang w:val="es-ES" w:eastAsia="en-US" w:bidi="ar-SA"/>
      </w:rPr>
    </w:lvl>
    <w:lvl w:ilvl="6" w:tplc="F0881A98">
      <w:numFmt w:val="bullet"/>
      <w:lvlText w:val="•"/>
      <w:lvlJc w:val="left"/>
      <w:pPr>
        <w:ind w:left="6368" w:hanging="284"/>
      </w:pPr>
      <w:rPr>
        <w:rFonts w:hint="default"/>
        <w:lang w:val="es-ES" w:eastAsia="en-US" w:bidi="ar-SA"/>
      </w:rPr>
    </w:lvl>
    <w:lvl w:ilvl="7" w:tplc="7BC01434">
      <w:numFmt w:val="bullet"/>
      <w:lvlText w:val="•"/>
      <w:lvlJc w:val="left"/>
      <w:pPr>
        <w:ind w:left="7296" w:hanging="284"/>
      </w:pPr>
      <w:rPr>
        <w:rFonts w:hint="default"/>
        <w:lang w:val="es-ES" w:eastAsia="en-US" w:bidi="ar-SA"/>
      </w:rPr>
    </w:lvl>
    <w:lvl w:ilvl="8" w:tplc="797E3400">
      <w:numFmt w:val="bullet"/>
      <w:lvlText w:val="•"/>
      <w:lvlJc w:val="left"/>
      <w:pPr>
        <w:ind w:left="8224" w:hanging="284"/>
      </w:pPr>
      <w:rPr>
        <w:rFonts w:hint="default"/>
        <w:lang w:val="es-ES" w:eastAsia="en-US" w:bidi="ar-SA"/>
      </w:rPr>
    </w:lvl>
  </w:abstractNum>
  <w:abstractNum w:abstractNumId="12" w15:restartNumberingAfterBreak="0">
    <w:nsid w:val="0C2220D5"/>
    <w:multiLevelType w:val="hybridMultilevel"/>
    <w:tmpl w:val="A94E9976"/>
    <w:lvl w:ilvl="0" w:tplc="D292E5CE">
      <w:start w:val="1"/>
      <w:numFmt w:val="decimal"/>
      <w:lvlText w:val="%1."/>
      <w:lvlJc w:val="left"/>
      <w:pPr>
        <w:ind w:left="506" w:hanging="284"/>
      </w:pPr>
      <w:rPr>
        <w:rFonts w:ascii="Arial" w:eastAsia="Arial" w:hAnsi="Arial" w:cs="Arial" w:hint="default"/>
        <w:b/>
        <w:bCs/>
        <w:i w:val="0"/>
        <w:iCs w:val="0"/>
        <w:spacing w:val="-1"/>
        <w:w w:val="100"/>
        <w:sz w:val="22"/>
        <w:szCs w:val="22"/>
        <w:lang w:val="es-ES" w:eastAsia="en-US" w:bidi="ar-SA"/>
      </w:rPr>
    </w:lvl>
    <w:lvl w:ilvl="1" w:tplc="D50CE16C">
      <w:numFmt w:val="bullet"/>
      <w:lvlText w:val=""/>
      <w:lvlJc w:val="left"/>
      <w:pPr>
        <w:ind w:left="790" w:hanging="284"/>
      </w:pPr>
      <w:rPr>
        <w:rFonts w:ascii="Symbol" w:eastAsia="Symbol" w:hAnsi="Symbol" w:cs="Symbol" w:hint="default"/>
        <w:b w:val="0"/>
        <w:bCs w:val="0"/>
        <w:i w:val="0"/>
        <w:iCs w:val="0"/>
        <w:spacing w:val="0"/>
        <w:w w:val="100"/>
        <w:sz w:val="22"/>
        <w:szCs w:val="22"/>
        <w:lang w:val="es-ES" w:eastAsia="en-US" w:bidi="ar-SA"/>
      </w:rPr>
    </w:lvl>
    <w:lvl w:ilvl="2" w:tplc="95345FDA">
      <w:numFmt w:val="bullet"/>
      <w:lvlText w:val="•"/>
      <w:lvlJc w:val="left"/>
      <w:pPr>
        <w:ind w:left="1831" w:hanging="284"/>
      </w:pPr>
      <w:rPr>
        <w:rFonts w:hint="default"/>
        <w:lang w:val="es-ES" w:eastAsia="en-US" w:bidi="ar-SA"/>
      </w:rPr>
    </w:lvl>
    <w:lvl w:ilvl="3" w:tplc="8D8CA3CC">
      <w:numFmt w:val="bullet"/>
      <w:lvlText w:val="•"/>
      <w:lvlJc w:val="left"/>
      <w:pPr>
        <w:ind w:left="2862" w:hanging="284"/>
      </w:pPr>
      <w:rPr>
        <w:rFonts w:hint="default"/>
        <w:lang w:val="es-ES" w:eastAsia="en-US" w:bidi="ar-SA"/>
      </w:rPr>
    </w:lvl>
    <w:lvl w:ilvl="4" w:tplc="59D84BD0">
      <w:numFmt w:val="bullet"/>
      <w:lvlText w:val="•"/>
      <w:lvlJc w:val="left"/>
      <w:pPr>
        <w:ind w:left="3893" w:hanging="284"/>
      </w:pPr>
      <w:rPr>
        <w:rFonts w:hint="default"/>
        <w:lang w:val="es-ES" w:eastAsia="en-US" w:bidi="ar-SA"/>
      </w:rPr>
    </w:lvl>
    <w:lvl w:ilvl="5" w:tplc="EDD81F88">
      <w:numFmt w:val="bullet"/>
      <w:lvlText w:val="•"/>
      <w:lvlJc w:val="left"/>
      <w:pPr>
        <w:ind w:left="4924" w:hanging="284"/>
      </w:pPr>
      <w:rPr>
        <w:rFonts w:hint="default"/>
        <w:lang w:val="es-ES" w:eastAsia="en-US" w:bidi="ar-SA"/>
      </w:rPr>
    </w:lvl>
    <w:lvl w:ilvl="6" w:tplc="05F84794">
      <w:numFmt w:val="bullet"/>
      <w:lvlText w:val="•"/>
      <w:lvlJc w:val="left"/>
      <w:pPr>
        <w:ind w:left="5955" w:hanging="284"/>
      </w:pPr>
      <w:rPr>
        <w:rFonts w:hint="default"/>
        <w:lang w:val="es-ES" w:eastAsia="en-US" w:bidi="ar-SA"/>
      </w:rPr>
    </w:lvl>
    <w:lvl w:ilvl="7" w:tplc="608895BC">
      <w:numFmt w:val="bullet"/>
      <w:lvlText w:val="•"/>
      <w:lvlJc w:val="left"/>
      <w:pPr>
        <w:ind w:left="6986" w:hanging="284"/>
      </w:pPr>
      <w:rPr>
        <w:rFonts w:hint="default"/>
        <w:lang w:val="es-ES" w:eastAsia="en-US" w:bidi="ar-SA"/>
      </w:rPr>
    </w:lvl>
    <w:lvl w:ilvl="8" w:tplc="C62C2DFE">
      <w:numFmt w:val="bullet"/>
      <w:lvlText w:val="•"/>
      <w:lvlJc w:val="left"/>
      <w:pPr>
        <w:ind w:left="8017" w:hanging="284"/>
      </w:pPr>
      <w:rPr>
        <w:rFonts w:hint="default"/>
        <w:lang w:val="es-ES" w:eastAsia="en-US" w:bidi="ar-SA"/>
      </w:rPr>
    </w:lvl>
  </w:abstractNum>
  <w:abstractNum w:abstractNumId="13" w15:restartNumberingAfterBreak="0">
    <w:nsid w:val="0C56621F"/>
    <w:multiLevelType w:val="multilevel"/>
    <w:tmpl w:val="1D7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B22CA4"/>
    <w:multiLevelType w:val="multilevel"/>
    <w:tmpl w:val="4B44FB50"/>
    <w:lvl w:ilvl="0">
      <w:start w:val="5"/>
      <w:numFmt w:val="decimal"/>
      <w:lvlText w:val="%1."/>
      <w:lvlJc w:val="left"/>
      <w:pPr>
        <w:ind w:left="720" w:hanging="360"/>
      </w:pPr>
      <w:rPr>
        <w:rFonts w:hint="default"/>
        <w:b/>
        <w:bCs/>
        <w:lang w:val="es-CO"/>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CF96E3D"/>
    <w:multiLevelType w:val="hybridMultilevel"/>
    <w:tmpl w:val="F85EDA9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FD0A2F"/>
    <w:multiLevelType w:val="hybridMultilevel"/>
    <w:tmpl w:val="F85EDA94"/>
    <w:lvl w:ilvl="0" w:tplc="D2581B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51A453D"/>
    <w:multiLevelType w:val="hybridMultilevel"/>
    <w:tmpl w:val="652840DC"/>
    <w:lvl w:ilvl="0" w:tplc="CB5AE9E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15:restartNumberingAfterBreak="0">
    <w:nsid w:val="21F91541"/>
    <w:multiLevelType w:val="hybridMultilevel"/>
    <w:tmpl w:val="21786422"/>
    <w:lvl w:ilvl="0" w:tplc="6F34B96C">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24F60B4"/>
    <w:multiLevelType w:val="hybridMultilevel"/>
    <w:tmpl w:val="2BCECC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8AB5EEA"/>
    <w:multiLevelType w:val="multilevel"/>
    <w:tmpl w:val="02D62EFA"/>
    <w:lvl w:ilvl="0">
      <w:start w:val="5"/>
      <w:numFmt w:val="decimal"/>
      <w:lvlText w:val="%1."/>
      <w:lvlJc w:val="left"/>
      <w:pPr>
        <w:ind w:left="540" w:hanging="540"/>
      </w:pPr>
      <w:rPr>
        <w:rFonts w:hint="default"/>
        <w:u w:val="single"/>
      </w:rPr>
    </w:lvl>
    <w:lvl w:ilvl="1">
      <w:start w:val="4"/>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96A0D10"/>
    <w:multiLevelType w:val="hybridMultilevel"/>
    <w:tmpl w:val="80F48AA6"/>
    <w:lvl w:ilvl="0" w:tplc="9306F8A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97170B"/>
    <w:multiLevelType w:val="hybridMultilevel"/>
    <w:tmpl w:val="1EB8BEF0"/>
    <w:lvl w:ilvl="0" w:tplc="877C26D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4" w15:restartNumberingAfterBreak="0">
    <w:nsid w:val="2AE606EE"/>
    <w:multiLevelType w:val="multilevel"/>
    <w:tmpl w:val="170473DA"/>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3BBD36"/>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F120B66"/>
    <w:multiLevelType w:val="multilevel"/>
    <w:tmpl w:val="CF04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A770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45C739A"/>
    <w:multiLevelType w:val="hybridMultilevel"/>
    <w:tmpl w:val="67D824F6"/>
    <w:lvl w:ilvl="0" w:tplc="796A6646">
      <w:start w:val="1"/>
      <w:numFmt w:val="upperRoman"/>
      <w:lvlText w:val="%1."/>
      <w:lvlJc w:val="left"/>
      <w:pPr>
        <w:ind w:left="982" w:hanging="284"/>
      </w:pPr>
      <w:rPr>
        <w:rFonts w:ascii="Arial" w:eastAsia="Arial" w:hAnsi="Arial" w:cs="Arial" w:hint="default"/>
        <w:b/>
        <w:bCs/>
        <w:i w:val="0"/>
        <w:iCs w:val="0"/>
        <w:spacing w:val="0"/>
        <w:w w:val="100"/>
        <w:sz w:val="22"/>
        <w:szCs w:val="22"/>
        <w:lang w:val="es-ES" w:eastAsia="en-US" w:bidi="ar-SA"/>
      </w:rPr>
    </w:lvl>
    <w:lvl w:ilvl="1" w:tplc="239A412A">
      <w:numFmt w:val="bullet"/>
      <w:lvlText w:val="•"/>
      <w:lvlJc w:val="left"/>
      <w:pPr>
        <w:ind w:left="1890" w:hanging="284"/>
      </w:pPr>
      <w:rPr>
        <w:rFonts w:hint="default"/>
        <w:lang w:val="es-ES" w:eastAsia="en-US" w:bidi="ar-SA"/>
      </w:rPr>
    </w:lvl>
    <w:lvl w:ilvl="2" w:tplc="74C2B396">
      <w:numFmt w:val="bullet"/>
      <w:lvlText w:val="•"/>
      <w:lvlJc w:val="left"/>
      <w:pPr>
        <w:ind w:left="2800" w:hanging="284"/>
      </w:pPr>
      <w:rPr>
        <w:rFonts w:hint="default"/>
        <w:lang w:val="es-ES" w:eastAsia="en-US" w:bidi="ar-SA"/>
      </w:rPr>
    </w:lvl>
    <w:lvl w:ilvl="3" w:tplc="1FCA072C">
      <w:numFmt w:val="bullet"/>
      <w:lvlText w:val="•"/>
      <w:lvlJc w:val="left"/>
      <w:pPr>
        <w:ind w:left="3710" w:hanging="284"/>
      </w:pPr>
      <w:rPr>
        <w:rFonts w:hint="default"/>
        <w:lang w:val="es-ES" w:eastAsia="en-US" w:bidi="ar-SA"/>
      </w:rPr>
    </w:lvl>
    <w:lvl w:ilvl="4" w:tplc="6C8214E0">
      <w:numFmt w:val="bullet"/>
      <w:lvlText w:val="•"/>
      <w:lvlJc w:val="left"/>
      <w:pPr>
        <w:ind w:left="4620" w:hanging="284"/>
      </w:pPr>
      <w:rPr>
        <w:rFonts w:hint="default"/>
        <w:lang w:val="es-ES" w:eastAsia="en-US" w:bidi="ar-SA"/>
      </w:rPr>
    </w:lvl>
    <w:lvl w:ilvl="5" w:tplc="33AA5AF4">
      <w:numFmt w:val="bullet"/>
      <w:lvlText w:val="•"/>
      <w:lvlJc w:val="left"/>
      <w:pPr>
        <w:ind w:left="5530" w:hanging="284"/>
      </w:pPr>
      <w:rPr>
        <w:rFonts w:hint="default"/>
        <w:lang w:val="es-ES" w:eastAsia="en-US" w:bidi="ar-SA"/>
      </w:rPr>
    </w:lvl>
    <w:lvl w:ilvl="6" w:tplc="AB10FE9C">
      <w:numFmt w:val="bullet"/>
      <w:lvlText w:val="•"/>
      <w:lvlJc w:val="left"/>
      <w:pPr>
        <w:ind w:left="6440" w:hanging="284"/>
      </w:pPr>
      <w:rPr>
        <w:rFonts w:hint="default"/>
        <w:lang w:val="es-ES" w:eastAsia="en-US" w:bidi="ar-SA"/>
      </w:rPr>
    </w:lvl>
    <w:lvl w:ilvl="7" w:tplc="2F90F0AA">
      <w:numFmt w:val="bullet"/>
      <w:lvlText w:val="•"/>
      <w:lvlJc w:val="left"/>
      <w:pPr>
        <w:ind w:left="7350" w:hanging="284"/>
      </w:pPr>
      <w:rPr>
        <w:rFonts w:hint="default"/>
        <w:lang w:val="es-ES" w:eastAsia="en-US" w:bidi="ar-SA"/>
      </w:rPr>
    </w:lvl>
    <w:lvl w:ilvl="8" w:tplc="60ECB594">
      <w:numFmt w:val="bullet"/>
      <w:lvlText w:val="•"/>
      <w:lvlJc w:val="left"/>
      <w:pPr>
        <w:ind w:left="8260" w:hanging="284"/>
      </w:pPr>
      <w:rPr>
        <w:rFonts w:hint="default"/>
        <w:lang w:val="es-ES" w:eastAsia="en-US" w:bidi="ar-SA"/>
      </w:rPr>
    </w:lvl>
  </w:abstractNum>
  <w:abstractNum w:abstractNumId="29" w15:restartNumberingAfterBreak="0">
    <w:nsid w:val="349F7D24"/>
    <w:multiLevelType w:val="multilevel"/>
    <w:tmpl w:val="0EDEBE38"/>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36021F8B"/>
    <w:multiLevelType w:val="hybridMultilevel"/>
    <w:tmpl w:val="A94E9976"/>
    <w:lvl w:ilvl="0" w:tplc="FFFFFFFF">
      <w:start w:val="1"/>
      <w:numFmt w:val="decimal"/>
      <w:lvlText w:val="%1."/>
      <w:lvlJc w:val="left"/>
      <w:pPr>
        <w:ind w:left="506" w:hanging="284"/>
      </w:pPr>
      <w:rPr>
        <w:rFonts w:ascii="Arial" w:eastAsia="Arial" w:hAnsi="Arial" w:cs="Arial" w:hint="default"/>
        <w:b/>
        <w:bCs/>
        <w:i w:val="0"/>
        <w:iCs w:val="0"/>
        <w:spacing w:val="-1"/>
        <w:w w:val="100"/>
        <w:sz w:val="22"/>
        <w:szCs w:val="22"/>
        <w:lang w:val="es-ES" w:eastAsia="en-US" w:bidi="ar-SA"/>
      </w:rPr>
    </w:lvl>
    <w:lvl w:ilvl="1" w:tplc="FFFFFFFF">
      <w:numFmt w:val="bullet"/>
      <w:lvlText w:val=""/>
      <w:lvlJc w:val="left"/>
      <w:pPr>
        <w:ind w:left="790" w:hanging="284"/>
      </w:pPr>
      <w:rPr>
        <w:rFonts w:ascii="Symbol" w:eastAsia="Symbol" w:hAnsi="Symbol" w:cs="Symbol" w:hint="default"/>
        <w:b w:val="0"/>
        <w:bCs w:val="0"/>
        <w:i w:val="0"/>
        <w:iCs w:val="0"/>
        <w:spacing w:val="0"/>
        <w:w w:val="100"/>
        <w:sz w:val="22"/>
        <w:szCs w:val="22"/>
        <w:lang w:val="es-ES" w:eastAsia="en-US" w:bidi="ar-SA"/>
      </w:rPr>
    </w:lvl>
    <w:lvl w:ilvl="2" w:tplc="FFFFFFFF">
      <w:numFmt w:val="bullet"/>
      <w:lvlText w:val="•"/>
      <w:lvlJc w:val="left"/>
      <w:pPr>
        <w:ind w:left="1831" w:hanging="284"/>
      </w:pPr>
      <w:rPr>
        <w:rFonts w:hint="default"/>
        <w:lang w:val="es-ES" w:eastAsia="en-US" w:bidi="ar-SA"/>
      </w:rPr>
    </w:lvl>
    <w:lvl w:ilvl="3" w:tplc="FFFFFFFF">
      <w:numFmt w:val="bullet"/>
      <w:lvlText w:val="•"/>
      <w:lvlJc w:val="left"/>
      <w:pPr>
        <w:ind w:left="2862" w:hanging="284"/>
      </w:pPr>
      <w:rPr>
        <w:rFonts w:hint="default"/>
        <w:lang w:val="es-ES" w:eastAsia="en-US" w:bidi="ar-SA"/>
      </w:rPr>
    </w:lvl>
    <w:lvl w:ilvl="4" w:tplc="FFFFFFFF">
      <w:numFmt w:val="bullet"/>
      <w:lvlText w:val="•"/>
      <w:lvlJc w:val="left"/>
      <w:pPr>
        <w:ind w:left="3893" w:hanging="284"/>
      </w:pPr>
      <w:rPr>
        <w:rFonts w:hint="default"/>
        <w:lang w:val="es-ES" w:eastAsia="en-US" w:bidi="ar-SA"/>
      </w:rPr>
    </w:lvl>
    <w:lvl w:ilvl="5" w:tplc="FFFFFFFF">
      <w:numFmt w:val="bullet"/>
      <w:lvlText w:val="•"/>
      <w:lvlJc w:val="left"/>
      <w:pPr>
        <w:ind w:left="4924" w:hanging="284"/>
      </w:pPr>
      <w:rPr>
        <w:rFonts w:hint="default"/>
        <w:lang w:val="es-ES" w:eastAsia="en-US" w:bidi="ar-SA"/>
      </w:rPr>
    </w:lvl>
    <w:lvl w:ilvl="6" w:tplc="FFFFFFFF">
      <w:numFmt w:val="bullet"/>
      <w:lvlText w:val="•"/>
      <w:lvlJc w:val="left"/>
      <w:pPr>
        <w:ind w:left="5955" w:hanging="284"/>
      </w:pPr>
      <w:rPr>
        <w:rFonts w:hint="default"/>
        <w:lang w:val="es-ES" w:eastAsia="en-US" w:bidi="ar-SA"/>
      </w:rPr>
    </w:lvl>
    <w:lvl w:ilvl="7" w:tplc="FFFFFFFF">
      <w:numFmt w:val="bullet"/>
      <w:lvlText w:val="•"/>
      <w:lvlJc w:val="left"/>
      <w:pPr>
        <w:ind w:left="6986" w:hanging="284"/>
      </w:pPr>
      <w:rPr>
        <w:rFonts w:hint="default"/>
        <w:lang w:val="es-ES" w:eastAsia="en-US" w:bidi="ar-SA"/>
      </w:rPr>
    </w:lvl>
    <w:lvl w:ilvl="8" w:tplc="FFFFFFFF">
      <w:numFmt w:val="bullet"/>
      <w:lvlText w:val="•"/>
      <w:lvlJc w:val="left"/>
      <w:pPr>
        <w:ind w:left="8017" w:hanging="284"/>
      </w:pPr>
      <w:rPr>
        <w:rFonts w:hint="default"/>
        <w:lang w:val="es-ES" w:eastAsia="en-US" w:bidi="ar-SA"/>
      </w:rPr>
    </w:lvl>
  </w:abstractNum>
  <w:abstractNum w:abstractNumId="31" w15:restartNumberingAfterBreak="0">
    <w:nsid w:val="3842746E"/>
    <w:multiLevelType w:val="multilevel"/>
    <w:tmpl w:val="F260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345726"/>
    <w:multiLevelType w:val="multilevel"/>
    <w:tmpl w:val="0C3A6D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8C85650"/>
    <w:multiLevelType w:val="hybridMultilevel"/>
    <w:tmpl w:val="F5C29C66"/>
    <w:lvl w:ilvl="0" w:tplc="5F76A438">
      <w:start w:val="1"/>
      <w:numFmt w:val="decimal"/>
      <w:lvlText w:val="%1."/>
      <w:lvlJc w:val="left"/>
      <w:pPr>
        <w:ind w:left="1020" w:hanging="360"/>
      </w:pPr>
    </w:lvl>
    <w:lvl w:ilvl="1" w:tplc="8BF23336">
      <w:start w:val="1"/>
      <w:numFmt w:val="decimal"/>
      <w:lvlText w:val="%2."/>
      <w:lvlJc w:val="left"/>
      <w:pPr>
        <w:ind w:left="1020" w:hanging="360"/>
      </w:pPr>
    </w:lvl>
    <w:lvl w:ilvl="2" w:tplc="154C4214">
      <w:start w:val="1"/>
      <w:numFmt w:val="decimal"/>
      <w:lvlText w:val="%3."/>
      <w:lvlJc w:val="left"/>
      <w:pPr>
        <w:ind w:left="1020" w:hanging="360"/>
      </w:pPr>
    </w:lvl>
    <w:lvl w:ilvl="3" w:tplc="4BBCED0A">
      <w:start w:val="1"/>
      <w:numFmt w:val="decimal"/>
      <w:lvlText w:val="%4."/>
      <w:lvlJc w:val="left"/>
      <w:pPr>
        <w:ind w:left="1020" w:hanging="360"/>
      </w:pPr>
    </w:lvl>
    <w:lvl w:ilvl="4" w:tplc="47588C34">
      <w:start w:val="1"/>
      <w:numFmt w:val="decimal"/>
      <w:lvlText w:val="%5."/>
      <w:lvlJc w:val="left"/>
      <w:pPr>
        <w:ind w:left="1020" w:hanging="360"/>
      </w:pPr>
    </w:lvl>
    <w:lvl w:ilvl="5" w:tplc="350208AE">
      <w:start w:val="1"/>
      <w:numFmt w:val="decimal"/>
      <w:lvlText w:val="%6."/>
      <w:lvlJc w:val="left"/>
      <w:pPr>
        <w:ind w:left="1020" w:hanging="360"/>
      </w:pPr>
    </w:lvl>
    <w:lvl w:ilvl="6" w:tplc="6150C37E">
      <w:start w:val="1"/>
      <w:numFmt w:val="decimal"/>
      <w:lvlText w:val="%7."/>
      <w:lvlJc w:val="left"/>
      <w:pPr>
        <w:ind w:left="1020" w:hanging="360"/>
      </w:pPr>
    </w:lvl>
    <w:lvl w:ilvl="7" w:tplc="69789AE4">
      <w:start w:val="1"/>
      <w:numFmt w:val="decimal"/>
      <w:lvlText w:val="%8."/>
      <w:lvlJc w:val="left"/>
      <w:pPr>
        <w:ind w:left="1020" w:hanging="360"/>
      </w:pPr>
    </w:lvl>
    <w:lvl w:ilvl="8" w:tplc="96D61BEE">
      <w:start w:val="1"/>
      <w:numFmt w:val="decimal"/>
      <w:lvlText w:val="%9."/>
      <w:lvlJc w:val="left"/>
      <w:pPr>
        <w:ind w:left="1020" w:hanging="360"/>
      </w:pPr>
    </w:lvl>
  </w:abstractNum>
  <w:abstractNum w:abstractNumId="34" w15:restartNumberingAfterBreak="0">
    <w:nsid w:val="49DC4B0A"/>
    <w:multiLevelType w:val="multilevel"/>
    <w:tmpl w:val="655AAC2E"/>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9FEDA2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AD9CBB8"/>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D0D3EF3"/>
    <w:multiLevelType w:val="multilevel"/>
    <w:tmpl w:val="62FC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5B4A72"/>
    <w:multiLevelType w:val="hybridMultilevel"/>
    <w:tmpl w:val="257EC806"/>
    <w:lvl w:ilvl="0" w:tplc="26142EEA">
      <w:start w:val="1"/>
      <w:numFmt w:val="decimal"/>
      <w:lvlText w:val="%1."/>
      <w:lvlJc w:val="left"/>
      <w:pPr>
        <w:ind w:left="943" w:hanging="360"/>
      </w:pPr>
      <w:rPr>
        <w:rFonts w:ascii="Arial MT" w:eastAsia="Arial MT" w:hAnsi="Arial MT" w:cs="Arial MT" w:hint="default"/>
        <w:b/>
        <w:bCs/>
        <w:i w:val="0"/>
        <w:iCs w:val="0"/>
        <w:spacing w:val="-1"/>
        <w:w w:val="100"/>
        <w:sz w:val="22"/>
        <w:szCs w:val="22"/>
        <w:lang w:val="es-ES" w:eastAsia="en-US" w:bidi="ar-SA"/>
      </w:rPr>
    </w:lvl>
    <w:lvl w:ilvl="1" w:tplc="7AD826DE">
      <w:numFmt w:val="bullet"/>
      <w:lvlText w:val="•"/>
      <w:lvlJc w:val="left"/>
      <w:pPr>
        <w:ind w:left="1854" w:hanging="360"/>
      </w:pPr>
      <w:rPr>
        <w:rFonts w:hint="default"/>
        <w:lang w:val="es-ES" w:eastAsia="en-US" w:bidi="ar-SA"/>
      </w:rPr>
    </w:lvl>
    <w:lvl w:ilvl="2" w:tplc="8F366DB2">
      <w:numFmt w:val="bullet"/>
      <w:lvlText w:val="•"/>
      <w:lvlJc w:val="left"/>
      <w:pPr>
        <w:ind w:left="2768" w:hanging="360"/>
      </w:pPr>
      <w:rPr>
        <w:rFonts w:hint="default"/>
        <w:lang w:val="es-ES" w:eastAsia="en-US" w:bidi="ar-SA"/>
      </w:rPr>
    </w:lvl>
    <w:lvl w:ilvl="3" w:tplc="C680CF60">
      <w:numFmt w:val="bullet"/>
      <w:lvlText w:val="•"/>
      <w:lvlJc w:val="left"/>
      <w:pPr>
        <w:ind w:left="3682" w:hanging="360"/>
      </w:pPr>
      <w:rPr>
        <w:rFonts w:hint="default"/>
        <w:lang w:val="es-ES" w:eastAsia="en-US" w:bidi="ar-SA"/>
      </w:rPr>
    </w:lvl>
    <w:lvl w:ilvl="4" w:tplc="56D0CF1A">
      <w:numFmt w:val="bullet"/>
      <w:lvlText w:val="•"/>
      <w:lvlJc w:val="left"/>
      <w:pPr>
        <w:ind w:left="4596" w:hanging="360"/>
      </w:pPr>
      <w:rPr>
        <w:rFonts w:hint="default"/>
        <w:lang w:val="es-ES" w:eastAsia="en-US" w:bidi="ar-SA"/>
      </w:rPr>
    </w:lvl>
    <w:lvl w:ilvl="5" w:tplc="C23888D4">
      <w:numFmt w:val="bullet"/>
      <w:lvlText w:val="•"/>
      <w:lvlJc w:val="left"/>
      <w:pPr>
        <w:ind w:left="5510" w:hanging="360"/>
      </w:pPr>
      <w:rPr>
        <w:rFonts w:hint="default"/>
        <w:lang w:val="es-ES" w:eastAsia="en-US" w:bidi="ar-SA"/>
      </w:rPr>
    </w:lvl>
    <w:lvl w:ilvl="6" w:tplc="C58AFB36">
      <w:numFmt w:val="bullet"/>
      <w:lvlText w:val="•"/>
      <w:lvlJc w:val="left"/>
      <w:pPr>
        <w:ind w:left="6424" w:hanging="360"/>
      </w:pPr>
      <w:rPr>
        <w:rFonts w:hint="default"/>
        <w:lang w:val="es-ES" w:eastAsia="en-US" w:bidi="ar-SA"/>
      </w:rPr>
    </w:lvl>
    <w:lvl w:ilvl="7" w:tplc="FA22B5E2">
      <w:numFmt w:val="bullet"/>
      <w:lvlText w:val="•"/>
      <w:lvlJc w:val="left"/>
      <w:pPr>
        <w:ind w:left="7338" w:hanging="360"/>
      </w:pPr>
      <w:rPr>
        <w:rFonts w:hint="default"/>
        <w:lang w:val="es-ES" w:eastAsia="en-US" w:bidi="ar-SA"/>
      </w:rPr>
    </w:lvl>
    <w:lvl w:ilvl="8" w:tplc="0CB6EB8C">
      <w:numFmt w:val="bullet"/>
      <w:lvlText w:val="•"/>
      <w:lvlJc w:val="left"/>
      <w:pPr>
        <w:ind w:left="8252" w:hanging="360"/>
      </w:pPr>
      <w:rPr>
        <w:rFonts w:hint="default"/>
        <w:lang w:val="es-ES" w:eastAsia="en-US" w:bidi="ar-SA"/>
      </w:rPr>
    </w:lvl>
  </w:abstractNum>
  <w:abstractNum w:abstractNumId="39" w15:restartNumberingAfterBreak="0">
    <w:nsid w:val="537EF80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A8D2216"/>
    <w:multiLevelType w:val="hybridMultilevel"/>
    <w:tmpl w:val="FE4C603E"/>
    <w:lvl w:ilvl="0" w:tplc="9306F8A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A9725CD"/>
    <w:multiLevelType w:val="multilevel"/>
    <w:tmpl w:val="0EDEBE38"/>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5AC741CA"/>
    <w:multiLevelType w:val="multilevel"/>
    <w:tmpl w:val="D6343080"/>
    <w:lvl w:ilvl="0">
      <w:start w:val="5"/>
      <w:numFmt w:val="decimal"/>
      <w:lvlText w:val="%1."/>
      <w:lvlJc w:val="left"/>
      <w:pPr>
        <w:ind w:left="1069"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2E8E7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48A44BA"/>
    <w:multiLevelType w:val="multilevel"/>
    <w:tmpl w:val="0EDEBE38"/>
    <w:lvl w:ilvl="0">
      <w:start w:val="1"/>
      <w:numFmt w:val="decimal"/>
      <w:lvlText w:val="%1."/>
      <w:lvlJc w:val="left"/>
      <w:pPr>
        <w:ind w:left="720" w:hanging="360"/>
      </w:pPr>
      <w:rPr>
        <w:rFonts w:hint="default"/>
        <w:b/>
        <w:bCs/>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6" w15:restartNumberingAfterBreak="0">
    <w:nsid w:val="697863FA"/>
    <w:multiLevelType w:val="hybridMultilevel"/>
    <w:tmpl w:val="FE70D568"/>
    <w:lvl w:ilvl="0" w:tplc="A1A4AD44">
      <w:start w:val="1"/>
      <w:numFmt w:val="decimal"/>
      <w:lvlText w:val="%1."/>
      <w:lvlJc w:val="left"/>
      <w:pPr>
        <w:ind w:left="720" w:hanging="360"/>
      </w:pPr>
      <w:rPr>
        <w:strike w:val="0"/>
        <w:dstrike w:val="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7" w15:restartNumberingAfterBreak="0">
    <w:nsid w:val="73C21C16"/>
    <w:multiLevelType w:val="hybridMultilevel"/>
    <w:tmpl w:val="732026BE"/>
    <w:lvl w:ilvl="0" w:tplc="9306F8A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7C77111"/>
    <w:multiLevelType w:val="multilevel"/>
    <w:tmpl w:val="DB4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4416BD"/>
    <w:multiLevelType w:val="hybridMultilevel"/>
    <w:tmpl w:val="1ED2BA4A"/>
    <w:lvl w:ilvl="0" w:tplc="88CEEE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86120851">
    <w:abstractNumId w:val="28"/>
  </w:num>
  <w:num w:numId="2" w16cid:durableId="1239485811">
    <w:abstractNumId w:val="20"/>
  </w:num>
  <w:num w:numId="3" w16cid:durableId="665477570">
    <w:abstractNumId w:val="38"/>
  </w:num>
  <w:num w:numId="4" w16cid:durableId="191187780">
    <w:abstractNumId w:val="42"/>
  </w:num>
  <w:num w:numId="5" w16cid:durableId="1407846768">
    <w:abstractNumId w:val="10"/>
  </w:num>
  <w:num w:numId="6" w16cid:durableId="1903716429">
    <w:abstractNumId w:val="12"/>
  </w:num>
  <w:num w:numId="7" w16cid:durableId="1705864250">
    <w:abstractNumId w:val="11"/>
  </w:num>
  <w:num w:numId="8" w16cid:durableId="247883901">
    <w:abstractNumId w:val="19"/>
  </w:num>
  <w:num w:numId="9" w16cid:durableId="336199855">
    <w:abstractNumId w:val="45"/>
  </w:num>
  <w:num w:numId="10" w16cid:durableId="1755929676">
    <w:abstractNumId w:val="32"/>
  </w:num>
  <w:num w:numId="11" w16cid:durableId="6346014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703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19899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22942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720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15525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11422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36098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7484965">
    <w:abstractNumId w:val="18"/>
  </w:num>
  <w:num w:numId="20" w16cid:durableId="1256744652">
    <w:abstractNumId w:val="30"/>
  </w:num>
  <w:num w:numId="21" w16cid:durableId="470830736">
    <w:abstractNumId w:val="4"/>
  </w:num>
  <w:num w:numId="22" w16cid:durableId="925186681">
    <w:abstractNumId w:val="9"/>
  </w:num>
  <w:num w:numId="23" w16cid:durableId="149101674">
    <w:abstractNumId w:val="40"/>
  </w:num>
  <w:num w:numId="24" w16cid:durableId="2025008609">
    <w:abstractNumId w:val="13"/>
  </w:num>
  <w:num w:numId="25" w16cid:durableId="433091482">
    <w:abstractNumId w:val="43"/>
  </w:num>
  <w:num w:numId="26" w16cid:durableId="448352199">
    <w:abstractNumId w:val="8"/>
  </w:num>
  <w:num w:numId="27" w16cid:durableId="1267805781">
    <w:abstractNumId w:val="2"/>
  </w:num>
  <w:num w:numId="28" w16cid:durableId="1182205782">
    <w:abstractNumId w:val="26"/>
  </w:num>
  <w:num w:numId="29" w16cid:durableId="1558007164">
    <w:abstractNumId w:val="0"/>
  </w:num>
  <w:num w:numId="30" w16cid:durableId="1100027262">
    <w:abstractNumId w:val="22"/>
  </w:num>
  <w:num w:numId="31" w16cid:durableId="217477213">
    <w:abstractNumId w:val="47"/>
  </w:num>
  <w:num w:numId="32" w16cid:durableId="920409101">
    <w:abstractNumId w:val="23"/>
  </w:num>
  <w:num w:numId="33" w16cid:durableId="2147158120">
    <w:abstractNumId w:val="1"/>
  </w:num>
  <w:num w:numId="34" w16cid:durableId="289013865">
    <w:abstractNumId w:val="3"/>
  </w:num>
  <w:num w:numId="35" w16cid:durableId="1422485992">
    <w:abstractNumId w:val="49"/>
  </w:num>
  <w:num w:numId="36" w16cid:durableId="91705823">
    <w:abstractNumId w:val="41"/>
  </w:num>
  <w:num w:numId="37" w16cid:durableId="2034648497">
    <w:abstractNumId w:val="14"/>
  </w:num>
  <w:num w:numId="38" w16cid:durableId="2047026565">
    <w:abstractNumId w:val="24"/>
  </w:num>
  <w:num w:numId="39" w16cid:durableId="378437608">
    <w:abstractNumId w:val="25"/>
  </w:num>
  <w:num w:numId="40" w16cid:durableId="1463578449">
    <w:abstractNumId w:val="5"/>
  </w:num>
  <w:num w:numId="41" w16cid:durableId="1777628010">
    <w:abstractNumId w:val="48"/>
  </w:num>
  <w:num w:numId="42" w16cid:durableId="311101138">
    <w:abstractNumId w:val="39"/>
  </w:num>
  <w:num w:numId="43" w16cid:durableId="139621758">
    <w:abstractNumId w:val="34"/>
  </w:num>
  <w:num w:numId="44" w16cid:durableId="77606583">
    <w:abstractNumId w:val="7"/>
  </w:num>
  <w:num w:numId="45" w16cid:durableId="648562407">
    <w:abstractNumId w:val="36"/>
  </w:num>
  <w:num w:numId="46" w16cid:durableId="1601377367">
    <w:abstractNumId w:val="33"/>
  </w:num>
  <w:num w:numId="47" w16cid:durableId="461772078">
    <w:abstractNumId w:val="29"/>
  </w:num>
  <w:num w:numId="48" w16cid:durableId="876548710">
    <w:abstractNumId w:val="17"/>
  </w:num>
  <w:num w:numId="49" w16cid:durableId="1119379931">
    <w:abstractNumId w:val="6"/>
  </w:num>
  <w:num w:numId="50" w16cid:durableId="1773819312">
    <w:abstractNumId w:val="35"/>
  </w:num>
  <w:num w:numId="51" w16cid:durableId="89157982">
    <w:abstractNumId w:val="27"/>
  </w:num>
  <w:num w:numId="52" w16cid:durableId="1826050499">
    <w:abstractNumId w:val="31"/>
  </w:num>
  <w:num w:numId="53" w16cid:durableId="1396315495">
    <w:abstractNumId w:val="21"/>
  </w:num>
  <w:num w:numId="54" w16cid:durableId="1114834813">
    <w:abstractNumId w:val="37"/>
  </w:num>
  <w:num w:numId="55" w16cid:durableId="610477814">
    <w:abstractNumId w:val="16"/>
  </w:num>
  <w:num w:numId="56" w16cid:durableId="2083672654">
    <w:abstractNumId w:val="15"/>
  </w:num>
  <w:num w:numId="57" w16cid:durableId="1481651700">
    <w:abstractNumId w:val="44"/>
  </w:num>
  <w:num w:numId="58" w16cid:durableId="16323260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076C"/>
    <w:rsid w:val="000010FE"/>
    <w:rsid w:val="000023BE"/>
    <w:rsid w:val="00003C2E"/>
    <w:rsid w:val="00005BE6"/>
    <w:rsid w:val="00010D6A"/>
    <w:rsid w:val="00016C32"/>
    <w:rsid w:val="000201E6"/>
    <w:rsid w:val="00020681"/>
    <w:rsid w:val="00023DC5"/>
    <w:rsid w:val="0003111F"/>
    <w:rsid w:val="0003304D"/>
    <w:rsid w:val="00033693"/>
    <w:rsid w:val="00034870"/>
    <w:rsid w:val="00034954"/>
    <w:rsid w:val="00034C7D"/>
    <w:rsid w:val="000350E8"/>
    <w:rsid w:val="000355D0"/>
    <w:rsid w:val="00035F33"/>
    <w:rsid w:val="00036377"/>
    <w:rsid w:val="0004147F"/>
    <w:rsid w:val="000415C1"/>
    <w:rsid w:val="00042740"/>
    <w:rsid w:val="000446C7"/>
    <w:rsid w:val="00055303"/>
    <w:rsid w:val="000559DB"/>
    <w:rsid w:val="00055E98"/>
    <w:rsid w:val="00061EA3"/>
    <w:rsid w:val="00063C79"/>
    <w:rsid w:val="00063C7B"/>
    <w:rsid w:val="00063FE2"/>
    <w:rsid w:val="00066CDD"/>
    <w:rsid w:val="00071F29"/>
    <w:rsid w:val="00072DEF"/>
    <w:rsid w:val="00074C9B"/>
    <w:rsid w:val="0007697C"/>
    <w:rsid w:val="0007726B"/>
    <w:rsid w:val="0007799A"/>
    <w:rsid w:val="00080712"/>
    <w:rsid w:val="00084555"/>
    <w:rsid w:val="00086254"/>
    <w:rsid w:val="00086FDF"/>
    <w:rsid w:val="000870FC"/>
    <w:rsid w:val="00092F05"/>
    <w:rsid w:val="00094D5D"/>
    <w:rsid w:val="00097C81"/>
    <w:rsid w:val="000A0D01"/>
    <w:rsid w:val="000A246B"/>
    <w:rsid w:val="000A2574"/>
    <w:rsid w:val="000A285B"/>
    <w:rsid w:val="000A7846"/>
    <w:rsid w:val="000B0F45"/>
    <w:rsid w:val="000B1095"/>
    <w:rsid w:val="000B2558"/>
    <w:rsid w:val="000B2A64"/>
    <w:rsid w:val="000B3913"/>
    <w:rsid w:val="000B4B63"/>
    <w:rsid w:val="000B4DDB"/>
    <w:rsid w:val="000B5BF4"/>
    <w:rsid w:val="000B70BD"/>
    <w:rsid w:val="000C1330"/>
    <w:rsid w:val="000C2815"/>
    <w:rsid w:val="000C58EB"/>
    <w:rsid w:val="000C5C5C"/>
    <w:rsid w:val="000C7C04"/>
    <w:rsid w:val="000D0307"/>
    <w:rsid w:val="000D053D"/>
    <w:rsid w:val="000D2647"/>
    <w:rsid w:val="000D3908"/>
    <w:rsid w:val="000D3AB6"/>
    <w:rsid w:val="000D54A6"/>
    <w:rsid w:val="000D6C81"/>
    <w:rsid w:val="000E09FB"/>
    <w:rsid w:val="000E1EC0"/>
    <w:rsid w:val="000E5768"/>
    <w:rsid w:val="000E6CA3"/>
    <w:rsid w:val="000E6D82"/>
    <w:rsid w:val="000F0A35"/>
    <w:rsid w:val="000F1F69"/>
    <w:rsid w:val="000F5EFA"/>
    <w:rsid w:val="000F685B"/>
    <w:rsid w:val="00101D31"/>
    <w:rsid w:val="00103A4A"/>
    <w:rsid w:val="001051EA"/>
    <w:rsid w:val="00105544"/>
    <w:rsid w:val="00105562"/>
    <w:rsid w:val="001079AD"/>
    <w:rsid w:val="001107A1"/>
    <w:rsid w:val="00112024"/>
    <w:rsid w:val="0011253F"/>
    <w:rsid w:val="00112BF1"/>
    <w:rsid w:val="0011470B"/>
    <w:rsid w:val="00115A91"/>
    <w:rsid w:val="001227E2"/>
    <w:rsid w:val="0012361D"/>
    <w:rsid w:val="00123D0E"/>
    <w:rsid w:val="00124E8E"/>
    <w:rsid w:val="001251CD"/>
    <w:rsid w:val="001272A3"/>
    <w:rsid w:val="00127D45"/>
    <w:rsid w:val="0013138A"/>
    <w:rsid w:val="001315A7"/>
    <w:rsid w:val="00133EB1"/>
    <w:rsid w:val="0013615F"/>
    <w:rsid w:val="00140F41"/>
    <w:rsid w:val="00141692"/>
    <w:rsid w:val="00142BE3"/>
    <w:rsid w:val="00142EFB"/>
    <w:rsid w:val="00143DF4"/>
    <w:rsid w:val="0014669A"/>
    <w:rsid w:val="00151067"/>
    <w:rsid w:val="00153890"/>
    <w:rsid w:val="001544A8"/>
    <w:rsid w:val="00155A08"/>
    <w:rsid w:val="001576FA"/>
    <w:rsid w:val="00160755"/>
    <w:rsid w:val="00162197"/>
    <w:rsid w:val="001645D1"/>
    <w:rsid w:val="00164AFC"/>
    <w:rsid w:val="00173090"/>
    <w:rsid w:val="0018079D"/>
    <w:rsid w:val="00180C4A"/>
    <w:rsid w:val="00185AC5"/>
    <w:rsid w:val="001878D3"/>
    <w:rsid w:val="0019153E"/>
    <w:rsid w:val="001925A0"/>
    <w:rsid w:val="001929DF"/>
    <w:rsid w:val="00194DAC"/>
    <w:rsid w:val="001960FD"/>
    <w:rsid w:val="001963F8"/>
    <w:rsid w:val="001A3A6D"/>
    <w:rsid w:val="001A475A"/>
    <w:rsid w:val="001A4CFC"/>
    <w:rsid w:val="001B0B95"/>
    <w:rsid w:val="001B255F"/>
    <w:rsid w:val="001B3189"/>
    <w:rsid w:val="001B4B3B"/>
    <w:rsid w:val="001B6075"/>
    <w:rsid w:val="001B6B38"/>
    <w:rsid w:val="001C0FC6"/>
    <w:rsid w:val="001C583F"/>
    <w:rsid w:val="001C65F0"/>
    <w:rsid w:val="001D29ED"/>
    <w:rsid w:val="001D373B"/>
    <w:rsid w:val="001D405A"/>
    <w:rsid w:val="001D49D9"/>
    <w:rsid w:val="001D5103"/>
    <w:rsid w:val="001D5C6A"/>
    <w:rsid w:val="001D67DF"/>
    <w:rsid w:val="001D72F4"/>
    <w:rsid w:val="001D7C38"/>
    <w:rsid w:val="001E2936"/>
    <w:rsid w:val="001E2A1C"/>
    <w:rsid w:val="001E4B40"/>
    <w:rsid w:val="001E5DD9"/>
    <w:rsid w:val="001E747B"/>
    <w:rsid w:val="001E74A4"/>
    <w:rsid w:val="001F3E0B"/>
    <w:rsid w:val="001F4801"/>
    <w:rsid w:val="001F5621"/>
    <w:rsid w:val="001F6AC0"/>
    <w:rsid w:val="00200002"/>
    <w:rsid w:val="00201F5A"/>
    <w:rsid w:val="00203A53"/>
    <w:rsid w:val="00203B2D"/>
    <w:rsid w:val="00205437"/>
    <w:rsid w:val="0020577C"/>
    <w:rsid w:val="00205AF5"/>
    <w:rsid w:val="00206941"/>
    <w:rsid w:val="00211047"/>
    <w:rsid w:val="00211674"/>
    <w:rsid w:val="00212AAD"/>
    <w:rsid w:val="00212D17"/>
    <w:rsid w:val="00212EBE"/>
    <w:rsid w:val="0022036A"/>
    <w:rsid w:val="00221150"/>
    <w:rsid w:val="0022339F"/>
    <w:rsid w:val="0022542E"/>
    <w:rsid w:val="00227706"/>
    <w:rsid w:val="00227B4A"/>
    <w:rsid w:val="0023027E"/>
    <w:rsid w:val="0023185B"/>
    <w:rsid w:val="002319A5"/>
    <w:rsid w:val="002322E4"/>
    <w:rsid w:val="002324EE"/>
    <w:rsid w:val="0023303F"/>
    <w:rsid w:val="00234F3F"/>
    <w:rsid w:val="00240FC3"/>
    <w:rsid w:val="00250A19"/>
    <w:rsid w:val="00251F4E"/>
    <w:rsid w:val="0025476D"/>
    <w:rsid w:val="00254E27"/>
    <w:rsid w:val="0025591F"/>
    <w:rsid w:val="00262D9D"/>
    <w:rsid w:val="00263913"/>
    <w:rsid w:val="00266B02"/>
    <w:rsid w:val="002678B3"/>
    <w:rsid w:val="00267DDC"/>
    <w:rsid w:val="002702FF"/>
    <w:rsid w:val="00270574"/>
    <w:rsid w:val="00270591"/>
    <w:rsid w:val="00270A02"/>
    <w:rsid w:val="00270C61"/>
    <w:rsid w:val="00273A21"/>
    <w:rsid w:val="00274298"/>
    <w:rsid w:val="00276AFA"/>
    <w:rsid w:val="00281D90"/>
    <w:rsid w:val="00281F19"/>
    <w:rsid w:val="00282773"/>
    <w:rsid w:val="00282D35"/>
    <w:rsid w:val="00283C59"/>
    <w:rsid w:val="0028528E"/>
    <w:rsid w:val="00287FC7"/>
    <w:rsid w:val="00293441"/>
    <w:rsid w:val="00295E70"/>
    <w:rsid w:val="00297099"/>
    <w:rsid w:val="00297394"/>
    <w:rsid w:val="00297C67"/>
    <w:rsid w:val="002A1262"/>
    <w:rsid w:val="002A1277"/>
    <w:rsid w:val="002A27EB"/>
    <w:rsid w:val="002A3D76"/>
    <w:rsid w:val="002A5E23"/>
    <w:rsid w:val="002B0DD8"/>
    <w:rsid w:val="002B4B92"/>
    <w:rsid w:val="002B4ED1"/>
    <w:rsid w:val="002B5E76"/>
    <w:rsid w:val="002C029E"/>
    <w:rsid w:val="002C160C"/>
    <w:rsid w:val="002C1FF4"/>
    <w:rsid w:val="002C301C"/>
    <w:rsid w:val="002C33F7"/>
    <w:rsid w:val="002C399F"/>
    <w:rsid w:val="002C3E4F"/>
    <w:rsid w:val="002C4EEC"/>
    <w:rsid w:val="002C63E2"/>
    <w:rsid w:val="002D02EF"/>
    <w:rsid w:val="002D1AE4"/>
    <w:rsid w:val="002D23F7"/>
    <w:rsid w:val="002D55A1"/>
    <w:rsid w:val="002D6CCC"/>
    <w:rsid w:val="002E0841"/>
    <w:rsid w:val="002E2702"/>
    <w:rsid w:val="002E32D6"/>
    <w:rsid w:val="002E53BA"/>
    <w:rsid w:val="002E7F0C"/>
    <w:rsid w:val="002F1569"/>
    <w:rsid w:val="002F2039"/>
    <w:rsid w:val="002F3381"/>
    <w:rsid w:val="002F4D21"/>
    <w:rsid w:val="002F740F"/>
    <w:rsid w:val="00301290"/>
    <w:rsid w:val="0030257B"/>
    <w:rsid w:val="00311F47"/>
    <w:rsid w:val="00314231"/>
    <w:rsid w:val="00322482"/>
    <w:rsid w:val="00323619"/>
    <w:rsid w:val="003237D1"/>
    <w:rsid w:val="00323E42"/>
    <w:rsid w:val="00327992"/>
    <w:rsid w:val="0033086A"/>
    <w:rsid w:val="00332C38"/>
    <w:rsid w:val="003358C1"/>
    <w:rsid w:val="00341EA8"/>
    <w:rsid w:val="00343115"/>
    <w:rsid w:val="00345F88"/>
    <w:rsid w:val="00350C96"/>
    <w:rsid w:val="00353FCF"/>
    <w:rsid w:val="003555BE"/>
    <w:rsid w:val="00357CB9"/>
    <w:rsid w:val="00360FC3"/>
    <w:rsid w:val="00361D5F"/>
    <w:rsid w:val="00362586"/>
    <w:rsid w:val="00367689"/>
    <w:rsid w:val="00375AFE"/>
    <w:rsid w:val="003765E3"/>
    <w:rsid w:val="00376A7E"/>
    <w:rsid w:val="00376D3B"/>
    <w:rsid w:val="0038398F"/>
    <w:rsid w:val="00383BE6"/>
    <w:rsid w:val="003840C0"/>
    <w:rsid w:val="0038629E"/>
    <w:rsid w:val="003877EF"/>
    <w:rsid w:val="00391AD0"/>
    <w:rsid w:val="00391C6A"/>
    <w:rsid w:val="003969EC"/>
    <w:rsid w:val="00397625"/>
    <w:rsid w:val="00397F3D"/>
    <w:rsid w:val="003A0BE1"/>
    <w:rsid w:val="003A1F10"/>
    <w:rsid w:val="003A2625"/>
    <w:rsid w:val="003A4134"/>
    <w:rsid w:val="003A46DC"/>
    <w:rsid w:val="003B14A6"/>
    <w:rsid w:val="003B402B"/>
    <w:rsid w:val="003B4890"/>
    <w:rsid w:val="003C0339"/>
    <w:rsid w:val="003C15CD"/>
    <w:rsid w:val="003C2785"/>
    <w:rsid w:val="003C5072"/>
    <w:rsid w:val="003C5231"/>
    <w:rsid w:val="003C5BCE"/>
    <w:rsid w:val="003C6354"/>
    <w:rsid w:val="003C6951"/>
    <w:rsid w:val="003C745F"/>
    <w:rsid w:val="003C78BF"/>
    <w:rsid w:val="003C7DF0"/>
    <w:rsid w:val="003D1CBC"/>
    <w:rsid w:val="003D2E9C"/>
    <w:rsid w:val="003D3E6A"/>
    <w:rsid w:val="003D4244"/>
    <w:rsid w:val="003D45C8"/>
    <w:rsid w:val="003D6242"/>
    <w:rsid w:val="003D659B"/>
    <w:rsid w:val="003D686E"/>
    <w:rsid w:val="003D6ADD"/>
    <w:rsid w:val="003D6DCA"/>
    <w:rsid w:val="003E0F47"/>
    <w:rsid w:val="003E249A"/>
    <w:rsid w:val="003E4F00"/>
    <w:rsid w:val="003E66A9"/>
    <w:rsid w:val="003E7188"/>
    <w:rsid w:val="003E7886"/>
    <w:rsid w:val="003F26B0"/>
    <w:rsid w:val="003F3CB7"/>
    <w:rsid w:val="003F5683"/>
    <w:rsid w:val="003F65D2"/>
    <w:rsid w:val="004009FD"/>
    <w:rsid w:val="00404727"/>
    <w:rsid w:val="00404A7C"/>
    <w:rsid w:val="00411ED0"/>
    <w:rsid w:val="00412F6A"/>
    <w:rsid w:val="00416F84"/>
    <w:rsid w:val="00417798"/>
    <w:rsid w:val="00417CE6"/>
    <w:rsid w:val="0042095D"/>
    <w:rsid w:val="0042497F"/>
    <w:rsid w:val="0043142D"/>
    <w:rsid w:val="00431618"/>
    <w:rsid w:val="004362A9"/>
    <w:rsid w:val="00437BE8"/>
    <w:rsid w:val="00440720"/>
    <w:rsid w:val="00442712"/>
    <w:rsid w:val="00443F36"/>
    <w:rsid w:val="0044575D"/>
    <w:rsid w:val="004507A5"/>
    <w:rsid w:val="004545CE"/>
    <w:rsid w:val="0045497E"/>
    <w:rsid w:val="00455BD0"/>
    <w:rsid w:val="00457AE1"/>
    <w:rsid w:val="00470810"/>
    <w:rsid w:val="0047326F"/>
    <w:rsid w:val="00485CE6"/>
    <w:rsid w:val="00492270"/>
    <w:rsid w:val="00492562"/>
    <w:rsid w:val="0049456A"/>
    <w:rsid w:val="00495D29"/>
    <w:rsid w:val="00496C58"/>
    <w:rsid w:val="004A0D98"/>
    <w:rsid w:val="004A0E18"/>
    <w:rsid w:val="004A356B"/>
    <w:rsid w:val="004A5D24"/>
    <w:rsid w:val="004A5F77"/>
    <w:rsid w:val="004A67C4"/>
    <w:rsid w:val="004B1503"/>
    <w:rsid w:val="004B1C75"/>
    <w:rsid w:val="004B1F1C"/>
    <w:rsid w:val="004B3E1D"/>
    <w:rsid w:val="004B42CD"/>
    <w:rsid w:val="004B64CB"/>
    <w:rsid w:val="004B7628"/>
    <w:rsid w:val="004B78C8"/>
    <w:rsid w:val="004C01CE"/>
    <w:rsid w:val="004C133F"/>
    <w:rsid w:val="004C44EE"/>
    <w:rsid w:val="004C5E70"/>
    <w:rsid w:val="004C65FB"/>
    <w:rsid w:val="004D1CFA"/>
    <w:rsid w:val="004D3306"/>
    <w:rsid w:val="004D36C3"/>
    <w:rsid w:val="004D422E"/>
    <w:rsid w:val="004D7EF2"/>
    <w:rsid w:val="004E60BB"/>
    <w:rsid w:val="004F04CF"/>
    <w:rsid w:val="004F0F5F"/>
    <w:rsid w:val="004F2149"/>
    <w:rsid w:val="004F2F14"/>
    <w:rsid w:val="004F5E22"/>
    <w:rsid w:val="004F601D"/>
    <w:rsid w:val="0050090E"/>
    <w:rsid w:val="00502511"/>
    <w:rsid w:val="00502996"/>
    <w:rsid w:val="005031BF"/>
    <w:rsid w:val="00503730"/>
    <w:rsid w:val="00503F45"/>
    <w:rsid w:val="00505F3C"/>
    <w:rsid w:val="00507938"/>
    <w:rsid w:val="00507FE8"/>
    <w:rsid w:val="00510296"/>
    <w:rsid w:val="0051035F"/>
    <w:rsid w:val="0052064A"/>
    <w:rsid w:val="00522AC2"/>
    <w:rsid w:val="00522B2F"/>
    <w:rsid w:val="00522EEE"/>
    <w:rsid w:val="00527661"/>
    <w:rsid w:val="00527901"/>
    <w:rsid w:val="00532FE5"/>
    <w:rsid w:val="005342E3"/>
    <w:rsid w:val="00534A2D"/>
    <w:rsid w:val="005355FC"/>
    <w:rsid w:val="005362AA"/>
    <w:rsid w:val="0054031B"/>
    <w:rsid w:val="00543AA0"/>
    <w:rsid w:val="00543F6F"/>
    <w:rsid w:val="00543F90"/>
    <w:rsid w:val="00544C7C"/>
    <w:rsid w:val="005454D3"/>
    <w:rsid w:val="0056013B"/>
    <w:rsid w:val="00561876"/>
    <w:rsid w:val="005643DC"/>
    <w:rsid w:val="00566628"/>
    <w:rsid w:val="00567337"/>
    <w:rsid w:val="00570A25"/>
    <w:rsid w:val="00574369"/>
    <w:rsid w:val="00574972"/>
    <w:rsid w:val="005756B0"/>
    <w:rsid w:val="00576285"/>
    <w:rsid w:val="00577453"/>
    <w:rsid w:val="005777C8"/>
    <w:rsid w:val="00586F94"/>
    <w:rsid w:val="00590822"/>
    <w:rsid w:val="005916E2"/>
    <w:rsid w:val="0059368E"/>
    <w:rsid w:val="00595406"/>
    <w:rsid w:val="005A302E"/>
    <w:rsid w:val="005A3B53"/>
    <w:rsid w:val="005A3F2C"/>
    <w:rsid w:val="005A4BAF"/>
    <w:rsid w:val="005A5142"/>
    <w:rsid w:val="005B124A"/>
    <w:rsid w:val="005B1FEA"/>
    <w:rsid w:val="005B221E"/>
    <w:rsid w:val="005B2CC7"/>
    <w:rsid w:val="005B3B00"/>
    <w:rsid w:val="005B514C"/>
    <w:rsid w:val="005B6A19"/>
    <w:rsid w:val="005C7F55"/>
    <w:rsid w:val="005C7FF3"/>
    <w:rsid w:val="005D35CD"/>
    <w:rsid w:val="005D4F6E"/>
    <w:rsid w:val="005D52FC"/>
    <w:rsid w:val="005D5D86"/>
    <w:rsid w:val="005D6679"/>
    <w:rsid w:val="005D7117"/>
    <w:rsid w:val="005D7710"/>
    <w:rsid w:val="005D79F2"/>
    <w:rsid w:val="005E1420"/>
    <w:rsid w:val="005E1BF6"/>
    <w:rsid w:val="005E2968"/>
    <w:rsid w:val="005E3E09"/>
    <w:rsid w:val="005E40F3"/>
    <w:rsid w:val="005E43DF"/>
    <w:rsid w:val="005F1E5B"/>
    <w:rsid w:val="005F44B5"/>
    <w:rsid w:val="005F5148"/>
    <w:rsid w:val="00600132"/>
    <w:rsid w:val="00601EF1"/>
    <w:rsid w:val="006045DE"/>
    <w:rsid w:val="00612CA8"/>
    <w:rsid w:val="00614464"/>
    <w:rsid w:val="00615322"/>
    <w:rsid w:val="006201AE"/>
    <w:rsid w:val="00620581"/>
    <w:rsid w:val="006205C0"/>
    <w:rsid w:val="00621D1B"/>
    <w:rsid w:val="00621D61"/>
    <w:rsid w:val="006229E9"/>
    <w:rsid w:val="00622A95"/>
    <w:rsid w:val="00625037"/>
    <w:rsid w:val="00626AB9"/>
    <w:rsid w:val="00626B91"/>
    <w:rsid w:val="00630D89"/>
    <w:rsid w:val="0063276E"/>
    <w:rsid w:val="00634CC6"/>
    <w:rsid w:val="006361D5"/>
    <w:rsid w:val="00637020"/>
    <w:rsid w:val="0063715B"/>
    <w:rsid w:val="0063719F"/>
    <w:rsid w:val="0064033C"/>
    <w:rsid w:val="00640FEF"/>
    <w:rsid w:val="006444AE"/>
    <w:rsid w:val="00645241"/>
    <w:rsid w:val="006563BD"/>
    <w:rsid w:val="00656DFE"/>
    <w:rsid w:val="00661A08"/>
    <w:rsid w:val="00662F75"/>
    <w:rsid w:val="00663088"/>
    <w:rsid w:val="0066338C"/>
    <w:rsid w:val="0066372B"/>
    <w:rsid w:val="00665C5D"/>
    <w:rsid w:val="006717BD"/>
    <w:rsid w:val="006732EC"/>
    <w:rsid w:val="00680B4A"/>
    <w:rsid w:val="0068102C"/>
    <w:rsid w:val="006810AB"/>
    <w:rsid w:val="00681C3A"/>
    <w:rsid w:val="0068379B"/>
    <w:rsid w:val="006859FF"/>
    <w:rsid w:val="006868E7"/>
    <w:rsid w:val="00692629"/>
    <w:rsid w:val="00697509"/>
    <w:rsid w:val="006A1175"/>
    <w:rsid w:val="006A2E0C"/>
    <w:rsid w:val="006B2D6B"/>
    <w:rsid w:val="006B309B"/>
    <w:rsid w:val="006B444F"/>
    <w:rsid w:val="006B7BFB"/>
    <w:rsid w:val="006C190A"/>
    <w:rsid w:val="006D2658"/>
    <w:rsid w:val="006D312B"/>
    <w:rsid w:val="006D3D58"/>
    <w:rsid w:val="006D4678"/>
    <w:rsid w:val="006E68C5"/>
    <w:rsid w:val="006E68FF"/>
    <w:rsid w:val="006E774D"/>
    <w:rsid w:val="006F030A"/>
    <w:rsid w:val="006F19CD"/>
    <w:rsid w:val="006F3504"/>
    <w:rsid w:val="006F3F7B"/>
    <w:rsid w:val="006F6464"/>
    <w:rsid w:val="00710F54"/>
    <w:rsid w:val="007111C2"/>
    <w:rsid w:val="0071317A"/>
    <w:rsid w:val="007146D6"/>
    <w:rsid w:val="00717550"/>
    <w:rsid w:val="00724E33"/>
    <w:rsid w:val="00730623"/>
    <w:rsid w:val="00730973"/>
    <w:rsid w:val="00730E34"/>
    <w:rsid w:val="007312B0"/>
    <w:rsid w:val="00731C54"/>
    <w:rsid w:val="00732D0D"/>
    <w:rsid w:val="007348C5"/>
    <w:rsid w:val="00742D10"/>
    <w:rsid w:val="0076058A"/>
    <w:rsid w:val="00760BE2"/>
    <w:rsid w:val="00761960"/>
    <w:rsid w:val="007619A7"/>
    <w:rsid w:val="00762409"/>
    <w:rsid w:val="0076241C"/>
    <w:rsid w:val="0076297B"/>
    <w:rsid w:val="00764778"/>
    <w:rsid w:val="00765924"/>
    <w:rsid w:val="00766DC5"/>
    <w:rsid w:val="0076711F"/>
    <w:rsid w:val="00770D53"/>
    <w:rsid w:val="00771CF1"/>
    <w:rsid w:val="0078130D"/>
    <w:rsid w:val="00785DB4"/>
    <w:rsid w:val="00792167"/>
    <w:rsid w:val="00792C9C"/>
    <w:rsid w:val="00792F82"/>
    <w:rsid w:val="00793A37"/>
    <w:rsid w:val="00793C8E"/>
    <w:rsid w:val="007A19C5"/>
    <w:rsid w:val="007B142E"/>
    <w:rsid w:val="007B1D94"/>
    <w:rsid w:val="007B3B7E"/>
    <w:rsid w:val="007B56E1"/>
    <w:rsid w:val="007B65E8"/>
    <w:rsid w:val="007B7F33"/>
    <w:rsid w:val="007C0C3B"/>
    <w:rsid w:val="007C1A65"/>
    <w:rsid w:val="007C401E"/>
    <w:rsid w:val="007D27AF"/>
    <w:rsid w:val="007D3408"/>
    <w:rsid w:val="007D3650"/>
    <w:rsid w:val="007D3AC8"/>
    <w:rsid w:val="007D406B"/>
    <w:rsid w:val="007D40FB"/>
    <w:rsid w:val="007D5E40"/>
    <w:rsid w:val="007E20F2"/>
    <w:rsid w:val="007E4B4A"/>
    <w:rsid w:val="007E4CB0"/>
    <w:rsid w:val="007E4F38"/>
    <w:rsid w:val="007F0E7E"/>
    <w:rsid w:val="007F29C3"/>
    <w:rsid w:val="007F632D"/>
    <w:rsid w:val="007F638D"/>
    <w:rsid w:val="007F69F6"/>
    <w:rsid w:val="007F6A39"/>
    <w:rsid w:val="0080167D"/>
    <w:rsid w:val="008030F4"/>
    <w:rsid w:val="008035EC"/>
    <w:rsid w:val="00803741"/>
    <w:rsid w:val="00805521"/>
    <w:rsid w:val="0080645B"/>
    <w:rsid w:val="008071F0"/>
    <w:rsid w:val="00807E0F"/>
    <w:rsid w:val="0081387B"/>
    <w:rsid w:val="0081613C"/>
    <w:rsid w:val="00816831"/>
    <w:rsid w:val="0082392D"/>
    <w:rsid w:val="00824A73"/>
    <w:rsid w:val="00824AE5"/>
    <w:rsid w:val="008250FE"/>
    <w:rsid w:val="00825F1C"/>
    <w:rsid w:val="0082651F"/>
    <w:rsid w:val="00826F09"/>
    <w:rsid w:val="0082770B"/>
    <w:rsid w:val="008303A1"/>
    <w:rsid w:val="00830510"/>
    <w:rsid w:val="00831FDF"/>
    <w:rsid w:val="0083587C"/>
    <w:rsid w:val="008360AA"/>
    <w:rsid w:val="00840767"/>
    <w:rsid w:val="0084159B"/>
    <w:rsid w:val="00841A62"/>
    <w:rsid w:val="00842305"/>
    <w:rsid w:val="008475E2"/>
    <w:rsid w:val="00850139"/>
    <w:rsid w:val="00855746"/>
    <w:rsid w:val="00856F2A"/>
    <w:rsid w:val="008570F5"/>
    <w:rsid w:val="00857645"/>
    <w:rsid w:val="00860488"/>
    <w:rsid w:val="0086192B"/>
    <w:rsid w:val="00864526"/>
    <w:rsid w:val="0086751C"/>
    <w:rsid w:val="0087083E"/>
    <w:rsid w:val="00870B7B"/>
    <w:rsid w:val="008714A8"/>
    <w:rsid w:val="00873E86"/>
    <w:rsid w:val="00874890"/>
    <w:rsid w:val="00877400"/>
    <w:rsid w:val="00881E8E"/>
    <w:rsid w:val="008830A7"/>
    <w:rsid w:val="008831CD"/>
    <w:rsid w:val="0088636B"/>
    <w:rsid w:val="00890DB0"/>
    <w:rsid w:val="008912BB"/>
    <w:rsid w:val="00893350"/>
    <w:rsid w:val="0089435B"/>
    <w:rsid w:val="0089472E"/>
    <w:rsid w:val="00897EC4"/>
    <w:rsid w:val="008A0BFF"/>
    <w:rsid w:val="008A1C7B"/>
    <w:rsid w:val="008A2023"/>
    <w:rsid w:val="008A3EE5"/>
    <w:rsid w:val="008A4B45"/>
    <w:rsid w:val="008A5669"/>
    <w:rsid w:val="008A695E"/>
    <w:rsid w:val="008A7DC2"/>
    <w:rsid w:val="008B109E"/>
    <w:rsid w:val="008B26D5"/>
    <w:rsid w:val="008B4C78"/>
    <w:rsid w:val="008B7111"/>
    <w:rsid w:val="008B768B"/>
    <w:rsid w:val="008B7EBE"/>
    <w:rsid w:val="008C03F6"/>
    <w:rsid w:val="008C2392"/>
    <w:rsid w:val="008C57EB"/>
    <w:rsid w:val="008C68A2"/>
    <w:rsid w:val="008C7E44"/>
    <w:rsid w:val="008D0149"/>
    <w:rsid w:val="008D0BF2"/>
    <w:rsid w:val="008D28EF"/>
    <w:rsid w:val="008D2DF6"/>
    <w:rsid w:val="008D55F5"/>
    <w:rsid w:val="008D6430"/>
    <w:rsid w:val="008D685F"/>
    <w:rsid w:val="008E4E08"/>
    <w:rsid w:val="008E769F"/>
    <w:rsid w:val="008F1E2F"/>
    <w:rsid w:val="008F6CEB"/>
    <w:rsid w:val="008F705B"/>
    <w:rsid w:val="008F7DDF"/>
    <w:rsid w:val="00906AA4"/>
    <w:rsid w:val="0090785B"/>
    <w:rsid w:val="009110B5"/>
    <w:rsid w:val="009116F6"/>
    <w:rsid w:val="00911717"/>
    <w:rsid w:val="009138B2"/>
    <w:rsid w:val="00914602"/>
    <w:rsid w:val="009154B9"/>
    <w:rsid w:val="00916BAA"/>
    <w:rsid w:val="0092033E"/>
    <w:rsid w:val="009207B8"/>
    <w:rsid w:val="00926B46"/>
    <w:rsid w:val="009309F6"/>
    <w:rsid w:val="00931F88"/>
    <w:rsid w:val="00932CB9"/>
    <w:rsid w:val="009350F1"/>
    <w:rsid w:val="00935E38"/>
    <w:rsid w:val="00941759"/>
    <w:rsid w:val="00945085"/>
    <w:rsid w:val="009451E5"/>
    <w:rsid w:val="009525BB"/>
    <w:rsid w:val="00952641"/>
    <w:rsid w:val="0095362F"/>
    <w:rsid w:val="00954F46"/>
    <w:rsid w:val="00954FA9"/>
    <w:rsid w:val="0095624B"/>
    <w:rsid w:val="009607BF"/>
    <w:rsid w:val="00963E1D"/>
    <w:rsid w:val="00964759"/>
    <w:rsid w:val="009718BF"/>
    <w:rsid w:val="0097335A"/>
    <w:rsid w:val="00975C6E"/>
    <w:rsid w:val="00977A82"/>
    <w:rsid w:val="0098399D"/>
    <w:rsid w:val="00984230"/>
    <w:rsid w:val="009857E2"/>
    <w:rsid w:val="009878C8"/>
    <w:rsid w:val="00997C0E"/>
    <w:rsid w:val="009A19A5"/>
    <w:rsid w:val="009A4F30"/>
    <w:rsid w:val="009A55D1"/>
    <w:rsid w:val="009A5A4C"/>
    <w:rsid w:val="009A5D8E"/>
    <w:rsid w:val="009A7CEF"/>
    <w:rsid w:val="009B1CF5"/>
    <w:rsid w:val="009B24FD"/>
    <w:rsid w:val="009B29C6"/>
    <w:rsid w:val="009B3313"/>
    <w:rsid w:val="009B3518"/>
    <w:rsid w:val="009B6C23"/>
    <w:rsid w:val="009C5730"/>
    <w:rsid w:val="009C6E44"/>
    <w:rsid w:val="009C70E4"/>
    <w:rsid w:val="009C774D"/>
    <w:rsid w:val="009D1225"/>
    <w:rsid w:val="009D18A1"/>
    <w:rsid w:val="009D1EE7"/>
    <w:rsid w:val="009D3436"/>
    <w:rsid w:val="009D764C"/>
    <w:rsid w:val="009E057E"/>
    <w:rsid w:val="009E593D"/>
    <w:rsid w:val="009E5DD2"/>
    <w:rsid w:val="009E6CE1"/>
    <w:rsid w:val="009E74B7"/>
    <w:rsid w:val="009F5A47"/>
    <w:rsid w:val="009F5C44"/>
    <w:rsid w:val="009F6A0F"/>
    <w:rsid w:val="00A01097"/>
    <w:rsid w:val="00A02180"/>
    <w:rsid w:val="00A02F72"/>
    <w:rsid w:val="00A04829"/>
    <w:rsid w:val="00A05F9B"/>
    <w:rsid w:val="00A1266F"/>
    <w:rsid w:val="00A1374F"/>
    <w:rsid w:val="00A14A6B"/>
    <w:rsid w:val="00A152DF"/>
    <w:rsid w:val="00A15A2F"/>
    <w:rsid w:val="00A15BEF"/>
    <w:rsid w:val="00A200C4"/>
    <w:rsid w:val="00A25081"/>
    <w:rsid w:val="00A251C7"/>
    <w:rsid w:val="00A25912"/>
    <w:rsid w:val="00A269A5"/>
    <w:rsid w:val="00A31269"/>
    <w:rsid w:val="00A328EA"/>
    <w:rsid w:val="00A35164"/>
    <w:rsid w:val="00A3614C"/>
    <w:rsid w:val="00A36AB8"/>
    <w:rsid w:val="00A40C06"/>
    <w:rsid w:val="00A412B1"/>
    <w:rsid w:val="00A42C22"/>
    <w:rsid w:val="00A44C1F"/>
    <w:rsid w:val="00A45212"/>
    <w:rsid w:val="00A45FAF"/>
    <w:rsid w:val="00A473B3"/>
    <w:rsid w:val="00A50151"/>
    <w:rsid w:val="00A5782D"/>
    <w:rsid w:val="00A57AC6"/>
    <w:rsid w:val="00A60938"/>
    <w:rsid w:val="00A61086"/>
    <w:rsid w:val="00A67D91"/>
    <w:rsid w:val="00A70794"/>
    <w:rsid w:val="00A7176C"/>
    <w:rsid w:val="00A760BB"/>
    <w:rsid w:val="00A80BFC"/>
    <w:rsid w:val="00A81205"/>
    <w:rsid w:val="00A81C2B"/>
    <w:rsid w:val="00A854EC"/>
    <w:rsid w:val="00A876AF"/>
    <w:rsid w:val="00A877E6"/>
    <w:rsid w:val="00A87F95"/>
    <w:rsid w:val="00A9220F"/>
    <w:rsid w:val="00A9541E"/>
    <w:rsid w:val="00A95BF0"/>
    <w:rsid w:val="00A964F5"/>
    <w:rsid w:val="00A9750C"/>
    <w:rsid w:val="00AA0A86"/>
    <w:rsid w:val="00AA11C2"/>
    <w:rsid w:val="00AA3052"/>
    <w:rsid w:val="00AA513C"/>
    <w:rsid w:val="00AA5BFF"/>
    <w:rsid w:val="00AA6C2C"/>
    <w:rsid w:val="00AA6EA2"/>
    <w:rsid w:val="00AB0065"/>
    <w:rsid w:val="00AB1684"/>
    <w:rsid w:val="00AB38C1"/>
    <w:rsid w:val="00AB3A2C"/>
    <w:rsid w:val="00AB5312"/>
    <w:rsid w:val="00AC173C"/>
    <w:rsid w:val="00AC24A1"/>
    <w:rsid w:val="00AC4D61"/>
    <w:rsid w:val="00AC6AD9"/>
    <w:rsid w:val="00AD03AA"/>
    <w:rsid w:val="00AD048F"/>
    <w:rsid w:val="00AD239E"/>
    <w:rsid w:val="00AD37C5"/>
    <w:rsid w:val="00AD6D32"/>
    <w:rsid w:val="00AD6F13"/>
    <w:rsid w:val="00AD7004"/>
    <w:rsid w:val="00AD7AFB"/>
    <w:rsid w:val="00AE0538"/>
    <w:rsid w:val="00AE0CED"/>
    <w:rsid w:val="00AF11C4"/>
    <w:rsid w:val="00AF22B9"/>
    <w:rsid w:val="00AF3748"/>
    <w:rsid w:val="00B006F6"/>
    <w:rsid w:val="00B12DEB"/>
    <w:rsid w:val="00B14BF0"/>
    <w:rsid w:val="00B15EBE"/>
    <w:rsid w:val="00B1784A"/>
    <w:rsid w:val="00B20189"/>
    <w:rsid w:val="00B2373C"/>
    <w:rsid w:val="00B2446A"/>
    <w:rsid w:val="00B25598"/>
    <w:rsid w:val="00B265BB"/>
    <w:rsid w:val="00B27113"/>
    <w:rsid w:val="00B2775C"/>
    <w:rsid w:val="00B328E3"/>
    <w:rsid w:val="00B33BAF"/>
    <w:rsid w:val="00B354AA"/>
    <w:rsid w:val="00B35CF3"/>
    <w:rsid w:val="00B362C3"/>
    <w:rsid w:val="00B378D1"/>
    <w:rsid w:val="00B410D3"/>
    <w:rsid w:val="00B41A93"/>
    <w:rsid w:val="00B43CDD"/>
    <w:rsid w:val="00B445D1"/>
    <w:rsid w:val="00B465D7"/>
    <w:rsid w:val="00B47C2C"/>
    <w:rsid w:val="00B539B1"/>
    <w:rsid w:val="00B54DCC"/>
    <w:rsid w:val="00B5571F"/>
    <w:rsid w:val="00B55A62"/>
    <w:rsid w:val="00B56223"/>
    <w:rsid w:val="00B60581"/>
    <w:rsid w:val="00B6676D"/>
    <w:rsid w:val="00B66D5D"/>
    <w:rsid w:val="00B70A9B"/>
    <w:rsid w:val="00B71C8B"/>
    <w:rsid w:val="00B72A7C"/>
    <w:rsid w:val="00B73E81"/>
    <w:rsid w:val="00B7600D"/>
    <w:rsid w:val="00B83E06"/>
    <w:rsid w:val="00B84F35"/>
    <w:rsid w:val="00B871A7"/>
    <w:rsid w:val="00B87AE2"/>
    <w:rsid w:val="00B87BE3"/>
    <w:rsid w:val="00B911E2"/>
    <w:rsid w:val="00B92F54"/>
    <w:rsid w:val="00B93438"/>
    <w:rsid w:val="00B97055"/>
    <w:rsid w:val="00B97A70"/>
    <w:rsid w:val="00BA161A"/>
    <w:rsid w:val="00BA1A63"/>
    <w:rsid w:val="00BA2376"/>
    <w:rsid w:val="00BA266C"/>
    <w:rsid w:val="00BA2D88"/>
    <w:rsid w:val="00BA33E1"/>
    <w:rsid w:val="00BA5543"/>
    <w:rsid w:val="00BA610A"/>
    <w:rsid w:val="00BA68F2"/>
    <w:rsid w:val="00BB14C9"/>
    <w:rsid w:val="00BB36D5"/>
    <w:rsid w:val="00BB50CD"/>
    <w:rsid w:val="00BB7105"/>
    <w:rsid w:val="00BC03AB"/>
    <w:rsid w:val="00BC137C"/>
    <w:rsid w:val="00BC4129"/>
    <w:rsid w:val="00BC43F9"/>
    <w:rsid w:val="00BC64A6"/>
    <w:rsid w:val="00BC6EC4"/>
    <w:rsid w:val="00BC7CF6"/>
    <w:rsid w:val="00BD000A"/>
    <w:rsid w:val="00BD378F"/>
    <w:rsid w:val="00BD3C2D"/>
    <w:rsid w:val="00BD5E71"/>
    <w:rsid w:val="00BD6E17"/>
    <w:rsid w:val="00BD7F61"/>
    <w:rsid w:val="00BE6214"/>
    <w:rsid w:val="00BF0219"/>
    <w:rsid w:val="00BF1A90"/>
    <w:rsid w:val="00BF2EC0"/>
    <w:rsid w:val="00BF4306"/>
    <w:rsid w:val="00BF5892"/>
    <w:rsid w:val="00C0272C"/>
    <w:rsid w:val="00C03B9B"/>
    <w:rsid w:val="00C04D18"/>
    <w:rsid w:val="00C05D80"/>
    <w:rsid w:val="00C06D40"/>
    <w:rsid w:val="00C07757"/>
    <w:rsid w:val="00C10AC6"/>
    <w:rsid w:val="00C110C8"/>
    <w:rsid w:val="00C1113D"/>
    <w:rsid w:val="00C1348F"/>
    <w:rsid w:val="00C16267"/>
    <w:rsid w:val="00C202B0"/>
    <w:rsid w:val="00C20CE8"/>
    <w:rsid w:val="00C21E96"/>
    <w:rsid w:val="00C25F57"/>
    <w:rsid w:val="00C268AE"/>
    <w:rsid w:val="00C2791F"/>
    <w:rsid w:val="00C33482"/>
    <w:rsid w:val="00C4224B"/>
    <w:rsid w:val="00C426C5"/>
    <w:rsid w:val="00C42A53"/>
    <w:rsid w:val="00C43B25"/>
    <w:rsid w:val="00C44393"/>
    <w:rsid w:val="00C4623E"/>
    <w:rsid w:val="00C46448"/>
    <w:rsid w:val="00C50EAD"/>
    <w:rsid w:val="00C53500"/>
    <w:rsid w:val="00C544B3"/>
    <w:rsid w:val="00C57481"/>
    <w:rsid w:val="00C57715"/>
    <w:rsid w:val="00C61799"/>
    <w:rsid w:val="00C6675E"/>
    <w:rsid w:val="00C6741F"/>
    <w:rsid w:val="00C705C1"/>
    <w:rsid w:val="00C70FF5"/>
    <w:rsid w:val="00C71177"/>
    <w:rsid w:val="00C808B7"/>
    <w:rsid w:val="00C83943"/>
    <w:rsid w:val="00C849A0"/>
    <w:rsid w:val="00C849CD"/>
    <w:rsid w:val="00C86354"/>
    <w:rsid w:val="00C97BFC"/>
    <w:rsid w:val="00CA1AB5"/>
    <w:rsid w:val="00CA3659"/>
    <w:rsid w:val="00CB40F5"/>
    <w:rsid w:val="00CB6521"/>
    <w:rsid w:val="00CB6A05"/>
    <w:rsid w:val="00CC1458"/>
    <w:rsid w:val="00CC2A3A"/>
    <w:rsid w:val="00CC3FD4"/>
    <w:rsid w:val="00CC5670"/>
    <w:rsid w:val="00CD0D2C"/>
    <w:rsid w:val="00CD1DE7"/>
    <w:rsid w:val="00CD4334"/>
    <w:rsid w:val="00CD65C8"/>
    <w:rsid w:val="00CD75DD"/>
    <w:rsid w:val="00CE14D1"/>
    <w:rsid w:val="00CE4725"/>
    <w:rsid w:val="00CE5238"/>
    <w:rsid w:val="00CE5820"/>
    <w:rsid w:val="00CE620B"/>
    <w:rsid w:val="00CF0C02"/>
    <w:rsid w:val="00CF48DA"/>
    <w:rsid w:val="00CF4CB7"/>
    <w:rsid w:val="00CF539B"/>
    <w:rsid w:val="00CF6457"/>
    <w:rsid w:val="00D058C5"/>
    <w:rsid w:val="00D13575"/>
    <w:rsid w:val="00D1377F"/>
    <w:rsid w:val="00D20937"/>
    <w:rsid w:val="00D21187"/>
    <w:rsid w:val="00D21337"/>
    <w:rsid w:val="00D22B06"/>
    <w:rsid w:val="00D22CA4"/>
    <w:rsid w:val="00D23A48"/>
    <w:rsid w:val="00D260A6"/>
    <w:rsid w:val="00D27E21"/>
    <w:rsid w:val="00D3160B"/>
    <w:rsid w:val="00D35638"/>
    <w:rsid w:val="00D37338"/>
    <w:rsid w:val="00D42061"/>
    <w:rsid w:val="00D43C64"/>
    <w:rsid w:val="00D441FB"/>
    <w:rsid w:val="00D47E07"/>
    <w:rsid w:val="00D521D9"/>
    <w:rsid w:val="00D5430E"/>
    <w:rsid w:val="00D54845"/>
    <w:rsid w:val="00D55FB0"/>
    <w:rsid w:val="00D56443"/>
    <w:rsid w:val="00D5724C"/>
    <w:rsid w:val="00D6046E"/>
    <w:rsid w:val="00D614C8"/>
    <w:rsid w:val="00D66386"/>
    <w:rsid w:val="00D71B10"/>
    <w:rsid w:val="00D80AE0"/>
    <w:rsid w:val="00D80B46"/>
    <w:rsid w:val="00D82A11"/>
    <w:rsid w:val="00D82E4C"/>
    <w:rsid w:val="00D82FA1"/>
    <w:rsid w:val="00D87AA7"/>
    <w:rsid w:val="00D87B3B"/>
    <w:rsid w:val="00D90D4D"/>
    <w:rsid w:val="00D94327"/>
    <w:rsid w:val="00D95DD4"/>
    <w:rsid w:val="00D97303"/>
    <w:rsid w:val="00DA0E88"/>
    <w:rsid w:val="00DA2ED8"/>
    <w:rsid w:val="00DA318D"/>
    <w:rsid w:val="00DA395F"/>
    <w:rsid w:val="00DA57C7"/>
    <w:rsid w:val="00DB06C7"/>
    <w:rsid w:val="00DB0CDF"/>
    <w:rsid w:val="00DB224D"/>
    <w:rsid w:val="00DB3498"/>
    <w:rsid w:val="00DB36D4"/>
    <w:rsid w:val="00DB57DB"/>
    <w:rsid w:val="00DB5E83"/>
    <w:rsid w:val="00DC02F3"/>
    <w:rsid w:val="00DC2003"/>
    <w:rsid w:val="00DC2F04"/>
    <w:rsid w:val="00DC30F8"/>
    <w:rsid w:val="00DC4607"/>
    <w:rsid w:val="00DD03F6"/>
    <w:rsid w:val="00DD3378"/>
    <w:rsid w:val="00DD420B"/>
    <w:rsid w:val="00DD7E25"/>
    <w:rsid w:val="00DE0129"/>
    <w:rsid w:val="00DE179A"/>
    <w:rsid w:val="00DE19C2"/>
    <w:rsid w:val="00DE3A97"/>
    <w:rsid w:val="00DE407E"/>
    <w:rsid w:val="00DE7EDC"/>
    <w:rsid w:val="00DE7F8E"/>
    <w:rsid w:val="00DF1101"/>
    <w:rsid w:val="00DF1122"/>
    <w:rsid w:val="00DF11FF"/>
    <w:rsid w:val="00DF25DD"/>
    <w:rsid w:val="00DF2678"/>
    <w:rsid w:val="00DF5C9D"/>
    <w:rsid w:val="00DF74F5"/>
    <w:rsid w:val="00E01AF2"/>
    <w:rsid w:val="00E06F6B"/>
    <w:rsid w:val="00E07DCB"/>
    <w:rsid w:val="00E14B75"/>
    <w:rsid w:val="00E167E4"/>
    <w:rsid w:val="00E21086"/>
    <w:rsid w:val="00E21A42"/>
    <w:rsid w:val="00E23350"/>
    <w:rsid w:val="00E23490"/>
    <w:rsid w:val="00E23951"/>
    <w:rsid w:val="00E23DED"/>
    <w:rsid w:val="00E2431D"/>
    <w:rsid w:val="00E25191"/>
    <w:rsid w:val="00E25630"/>
    <w:rsid w:val="00E25939"/>
    <w:rsid w:val="00E262F5"/>
    <w:rsid w:val="00E268A7"/>
    <w:rsid w:val="00E26B02"/>
    <w:rsid w:val="00E2716A"/>
    <w:rsid w:val="00E277A8"/>
    <w:rsid w:val="00E27B1E"/>
    <w:rsid w:val="00E30496"/>
    <w:rsid w:val="00E31913"/>
    <w:rsid w:val="00E336AA"/>
    <w:rsid w:val="00E4056A"/>
    <w:rsid w:val="00E422BB"/>
    <w:rsid w:val="00E43BA7"/>
    <w:rsid w:val="00E512B5"/>
    <w:rsid w:val="00E528E2"/>
    <w:rsid w:val="00E52C7C"/>
    <w:rsid w:val="00E545F3"/>
    <w:rsid w:val="00E545F5"/>
    <w:rsid w:val="00E563A7"/>
    <w:rsid w:val="00E623D8"/>
    <w:rsid w:val="00E63102"/>
    <w:rsid w:val="00E63723"/>
    <w:rsid w:val="00E63CC0"/>
    <w:rsid w:val="00E63F31"/>
    <w:rsid w:val="00E6478A"/>
    <w:rsid w:val="00E651CA"/>
    <w:rsid w:val="00E65DA5"/>
    <w:rsid w:val="00E6714A"/>
    <w:rsid w:val="00E672BA"/>
    <w:rsid w:val="00E72126"/>
    <w:rsid w:val="00E74F8F"/>
    <w:rsid w:val="00E77019"/>
    <w:rsid w:val="00E778C3"/>
    <w:rsid w:val="00E81702"/>
    <w:rsid w:val="00E818B6"/>
    <w:rsid w:val="00E81B6B"/>
    <w:rsid w:val="00E83207"/>
    <w:rsid w:val="00E85305"/>
    <w:rsid w:val="00E85E4C"/>
    <w:rsid w:val="00E86853"/>
    <w:rsid w:val="00E86FA0"/>
    <w:rsid w:val="00E87C01"/>
    <w:rsid w:val="00E94B12"/>
    <w:rsid w:val="00EA02B2"/>
    <w:rsid w:val="00EA04D8"/>
    <w:rsid w:val="00EA280C"/>
    <w:rsid w:val="00EA5F95"/>
    <w:rsid w:val="00EA6EE8"/>
    <w:rsid w:val="00EB06B6"/>
    <w:rsid w:val="00EB59AF"/>
    <w:rsid w:val="00EB7D27"/>
    <w:rsid w:val="00EC0086"/>
    <w:rsid w:val="00EC0B91"/>
    <w:rsid w:val="00EC2BF7"/>
    <w:rsid w:val="00EC434B"/>
    <w:rsid w:val="00EC548E"/>
    <w:rsid w:val="00EC7D94"/>
    <w:rsid w:val="00ED14A3"/>
    <w:rsid w:val="00ED2CDE"/>
    <w:rsid w:val="00ED5E23"/>
    <w:rsid w:val="00ED70B0"/>
    <w:rsid w:val="00EE2011"/>
    <w:rsid w:val="00EE2D77"/>
    <w:rsid w:val="00EE2EB4"/>
    <w:rsid w:val="00EE40E3"/>
    <w:rsid w:val="00EE77DB"/>
    <w:rsid w:val="00EF278F"/>
    <w:rsid w:val="00EF32E0"/>
    <w:rsid w:val="00EF32F0"/>
    <w:rsid w:val="00EF34AF"/>
    <w:rsid w:val="00EF4BB8"/>
    <w:rsid w:val="00EF5A08"/>
    <w:rsid w:val="00EF60D6"/>
    <w:rsid w:val="00F002CE"/>
    <w:rsid w:val="00F01989"/>
    <w:rsid w:val="00F035F7"/>
    <w:rsid w:val="00F057BE"/>
    <w:rsid w:val="00F06F00"/>
    <w:rsid w:val="00F1199F"/>
    <w:rsid w:val="00F15778"/>
    <w:rsid w:val="00F159F1"/>
    <w:rsid w:val="00F17D79"/>
    <w:rsid w:val="00F20987"/>
    <w:rsid w:val="00F213D2"/>
    <w:rsid w:val="00F213F8"/>
    <w:rsid w:val="00F21A61"/>
    <w:rsid w:val="00F23251"/>
    <w:rsid w:val="00F24DA6"/>
    <w:rsid w:val="00F251E4"/>
    <w:rsid w:val="00F25B60"/>
    <w:rsid w:val="00F27885"/>
    <w:rsid w:val="00F27BA4"/>
    <w:rsid w:val="00F342EB"/>
    <w:rsid w:val="00F34AC9"/>
    <w:rsid w:val="00F36A78"/>
    <w:rsid w:val="00F36EC4"/>
    <w:rsid w:val="00F40191"/>
    <w:rsid w:val="00F4292B"/>
    <w:rsid w:val="00F429DB"/>
    <w:rsid w:val="00F4322C"/>
    <w:rsid w:val="00F46998"/>
    <w:rsid w:val="00F46F79"/>
    <w:rsid w:val="00F55B69"/>
    <w:rsid w:val="00F56FF8"/>
    <w:rsid w:val="00F603D2"/>
    <w:rsid w:val="00F61392"/>
    <w:rsid w:val="00F614A5"/>
    <w:rsid w:val="00F63D23"/>
    <w:rsid w:val="00F64C7E"/>
    <w:rsid w:val="00F654A9"/>
    <w:rsid w:val="00F66DC4"/>
    <w:rsid w:val="00F70C06"/>
    <w:rsid w:val="00F7147C"/>
    <w:rsid w:val="00F7182D"/>
    <w:rsid w:val="00F7241E"/>
    <w:rsid w:val="00F73F2B"/>
    <w:rsid w:val="00F76838"/>
    <w:rsid w:val="00F80638"/>
    <w:rsid w:val="00F80D22"/>
    <w:rsid w:val="00F83E14"/>
    <w:rsid w:val="00F84CE7"/>
    <w:rsid w:val="00F85BC3"/>
    <w:rsid w:val="00F86350"/>
    <w:rsid w:val="00F869B4"/>
    <w:rsid w:val="00F907E7"/>
    <w:rsid w:val="00F952BA"/>
    <w:rsid w:val="00F95354"/>
    <w:rsid w:val="00F95E38"/>
    <w:rsid w:val="00F97536"/>
    <w:rsid w:val="00FA00E6"/>
    <w:rsid w:val="00FA48D9"/>
    <w:rsid w:val="00FA4FFB"/>
    <w:rsid w:val="00FB08B6"/>
    <w:rsid w:val="00FB44E7"/>
    <w:rsid w:val="00FB5275"/>
    <w:rsid w:val="00FB5D0C"/>
    <w:rsid w:val="00FB70B7"/>
    <w:rsid w:val="00FC1D29"/>
    <w:rsid w:val="00FC2E84"/>
    <w:rsid w:val="00FC353D"/>
    <w:rsid w:val="00FC4DC7"/>
    <w:rsid w:val="00FC62D8"/>
    <w:rsid w:val="00FC66C0"/>
    <w:rsid w:val="00FD131B"/>
    <w:rsid w:val="00FD1FA5"/>
    <w:rsid w:val="00FD34E4"/>
    <w:rsid w:val="00FD6EDE"/>
    <w:rsid w:val="00FE048B"/>
    <w:rsid w:val="00FE10B5"/>
    <w:rsid w:val="00FE1293"/>
    <w:rsid w:val="00FE1382"/>
    <w:rsid w:val="00FE3398"/>
    <w:rsid w:val="00FE399B"/>
    <w:rsid w:val="00FE4D8B"/>
    <w:rsid w:val="00FE5E2E"/>
    <w:rsid w:val="00FE7141"/>
    <w:rsid w:val="00FF204B"/>
    <w:rsid w:val="00FF279D"/>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33E"/>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B25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unhideWhenUsed/>
    <w:rsid w:val="003F65D2"/>
    <w:rPr>
      <w:sz w:val="20"/>
      <w:szCs w:val="20"/>
    </w:rPr>
  </w:style>
  <w:style w:type="character" w:customStyle="1" w:styleId="TextocomentarioCar">
    <w:name w:val="Texto comentario Car"/>
    <w:basedOn w:val="Fuentedeprrafopredeter"/>
    <w:link w:val="Textocomentario"/>
    <w:uiPriority w:val="99"/>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0B2558"/>
    <w:rPr>
      <w:rFonts w:asciiTheme="majorHAnsi" w:eastAsiaTheme="majorEastAsia" w:hAnsiTheme="majorHAnsi" w:cstheme="majorBidi"/>
      <w:i/>
      <w:iCs/>
      <w:color w:val="2F5496" w:themeColor="accent1" w:themeShade="BF"/>
      <w:lang w:val="es-ES"/>
    </w:rPr>
  </w:style>
  <w:style w:type="character" w:styleId="Mencinsinresolver">
    <w:name w:val="Unresolved Mention"/>
    <w:basedOn w:val="Fuentedeprrafopredeter"/>
    <w:uiPriority w:val="99"/>
    <w:semiHidden/>
    <w:unhideWhenUsed/>
    <w:rsid w:val="0086751C"/>
    <w:rPr>
      <w:color w:val="605E5C"/>
      <w:shd w:val="clear" w:color="auto" w:fill="E1DFDD"/>
    </w:rPr>
  </w:style>
  <w:style w:type="character" w:customStyle="1" w:styleId="markh4jgodxmt">
    <w:name w:val="markh4jgodxmt"/>
    <w:basedOn w:val="Fuentedeprrafopredeter"/>
    <w:rsid w:val="005F5148"/>
  </w:style>
  <w:style w:type="character" w:customStyle="1" w:styleId="mark3fc9vf3fy">
    <w:name w:val="mark3fc9vf3fy"/>
    <w:basedOn w:val="Fuentedeprrafopredeter"/>
    <w:rsid w:val="005F5148"/>
  </w:style>
  <w:style w:type="character" w:customStyle="1" w:styleId="markz4i842nuy">
    <w:name w:val="markz4i842nuy"/>
    <w:basedOn w:val="Fuentedeprrafopredeter"/>
    <w:rsid w:val="005F5148"/>
  </w:style>
  <w:style w:type="paragraph" w:styleId="Textoindependiente2">
    <w:name w:val="Body Text 2"/>
    <w:basedOn w:val="Normal"/>
    <w:link w:val="Textoindependiente2Car"/>
    <w:uiPriority w:val="99"/>
    <w:semiHidden/>
    <w:unhideWhenUsed/>
    <w:rsid w:val="00DA57C7"/>
    <w:pPr>
      <w:widowControl/>
      <w:autoSpaceDE/>
      <w:autoSpaceDN/>
      <w:spacing w:after="120" w:line="480" w:lineRule="auto"/>
    </w:pPr>
    <w:rPr>
      <w:rFonts w:asciiTheme="minorHAnsi" w:eastAsiaTheme="minorHAnsi" w:hAnsiTheme="minorHAnsi" w:cstheme="minorBidi"/>
      <w:lang w:val="es-CO"/>
    </w:rPr>
  </w:style>
  <w:style w:type="character" w:customStyle="1" w:styleId="Textoindependiente2Car">
    <w:name w:val="Texto independiente 2 Car"/>
    <w:basedOn w:val="Fuentedeprrafopredeter"/>
    <w:link w:val="Textoindependiente2"/>
    <w:uiPriority w:val="99"/>
    <w:semiHidden/>
    <w:rsid w:val="00DA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815">
      <w:bodyDiv w:val="1"/>
      <w:marLeft w:val="0"/>
      <w:marRight w:val="0"/>
      <w:marTop w:val="0"/>
      <w:marBottom w:val="0"/>
      <w:divBdr>
        <w:top w:val="none" w:sz="0" w:space="0" w:color="auto"/>
        <w:left w:val="none" w:sz="0" w:space="0" w:color="auto"/>
        <w:bottom w:val="none" w:sz="0" w:space="0" w:color="auto"/>
        <w:right w:val="none" w:sz="0" w:space="0" w:color="auto"/>
      </w:divBdr>
    </w:div>
    <w:div w:id="4553792">
      <w:bodyDiv w:val="1"/>
      <w:marLeft w:val="0"/>
      <w:marRight w:val="0"/>
      <w:marTop w:val="0"/>
      <w:marBottom w:val="0"/>
      <w:divBdr>
        <w:top w:val="none" w:sz="0" w:space="0" w:color="auto"/>
        <w:left w:val="none" w:sz="0" w:space="0" w:color="auto"/>
        <w:bottom w:val="none" w:sz="0" w:space="0" w:color="auto"/>
        <w:right w:val="none" w:sz="0" w:space="0" w:color="auto"/>
      </w:divBdr>
    </w:div>
    <w:div w:id="28839709">
      <w:bodyDiv w:val="1"/>
      <w:marLeft w:val="0"/>
      <w:marRight w:val="0"/>
      <w:marTop w:val="0"/>
      <w:marBottom w:val="0"/>
      <w:divBdr>
        <w:top w:val="none" w:sz="0" w:space="0" w:color="auto"/>
        <w:left w:val="none" w:sz="0" w:space="0" w:color="auto"/>
        <w:bottom w:val="none" w:sz="0" w:space="0" w:color="auto"/>
        <w:right w:val="none" w:sz="0" w:space="0" w:color="auto"/>
      </w:divBdr>
    </w:div>
    <w:div w:id="29231956">
      <w:bodyDiv w:val="1"/>
      <w:marLeft w:val="0"/>
      <w:marRight w:val="0"/>
      <w:marTop w:val="0"/>
      <w:marBottom w:val="0"/>
      <w:divBdr>
        <w:top w:val="none" w:sz="0" w:space="0" w:color="auto"/>
        <w:left w:val="none" w:sz="0" w:space="0" w:color="auto"/>
        <w:bottom w:val="none" w:sz="0" w:space="0" w:color="auto"/>
        <w:right w:val="none" w:sz="0" w:space="0" w:color="auto"/>
      </w:divBdr>
    </w:div>
    <w:div w:id="30113301">
      <w:bodyDiv w:val="1"/>
      <w:marLeft w:val="0"/>
      <w:marRight w:val="0"/>
      <w:marTop w:val="0"/>
      <w:marBottom w:val="0"/>
      <w:divBdr>
        <w:top w:val="none" w:sz="0" w:space="0" w:color="auto"/>
        <w:left w:val="none" w:sz="0" w:space="0" w:color="auto"/>
        <w:bottom w:val="none" w:sz="0" w:space="0" w:color="auto"/>
        <w:right w:val="none" w:sz="0" w:space="0" w:color="auto"/>
      </w:divBdr>
      <w:divsChild>
        <w:div w:id="5042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24073">
      <w:bodyDiv w:val="1"/>
      <w:marLeft w:val="0"/>
      <w:marRight w:val="0"/>
      <w:marTop w:val="0"/>
      <w:marBottom w:val="0"/>
      <w:divBdr>
        <w:top w:val="none" w:sz="0" w:space="0" w:color="auto"/>
        <w:left w:val="none" w:sz="0" w:space="0" w:color="auto"/>
        <w:bottom w:val="none" w:sz="0" w:space="0" w:color="auto"/>
        <w:right w:val="none" w:sz="0" w:space="0" w:color="auto"/>
      </w:divBdr>
      <w:divsChild>
        <w:div w:id="1829587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00272">
          <w:blockQuote w:val="1"/>
          <w:marLeft w:val="720"/>
          <w:marRight w:val="720"/>
          <w:marTop w:val="100"/>
          <w:marBottom w:val="100"/>
          <w:divBdr>
            <w:top w:val="none" w:sz="0" w:space="0" w:color="auto"/>
            <w:left w:val="none" w:sz="0" w:space="0" w:color="auto"/>
            <w:bottom w:val="none" w:sz="0" w:space="0" w:color="auto"/>
            <w:right w:val="none" w:sz="0" w:space="0" w:color="auto"/>
          </w:divBdr>
        </w:div>
        <w:div w:id="309866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33922">
      <w:bodyDiv w:val="1"/>
      <w:marLeft w:val="0"/>
      <w:marRight w:val="0"/>
      <w:marTop w:val="0"/>
      <w:marBottom w:val="0"/>
      <w:divBdr>
        <w:top w:val="none" w:sz="0" w:space="0" w:color="auto"/>
        <w:left w:val="none" w:sz="0" w:space="0" w:color="auto"/>
        <w:bottom w:val="none" w:sz="0" w:space="0" w:color="auto"/>
        <w:right w:val="none" w:sz="0" w:space="0" w:color="auto"/>
      </w:divBdr>
      <w:divsChild>
        <w:div w:id="1062407516">
          <w:marLeft w:val="0"/>
          <w:marRight w:val="0"/>
          <w:marTop w:val="0"/>
          <w:marBottom w:val="0"/>
          <w:divBdr>
            <w:top w:val="none" w:sz="0" w:space="0" w:color="auto"/>
            <w:left w:val="none" w:sz="0" w:space="0" w:color="auto"/>
            <w:bottom w:val="none" w:sz="0" w:space="0" w:color="auto"/>
            <w:right w:val="none" w:sz="0" w:space="0" w:color="auto"/>
          </w:divBdr>
          <w:divsChild>
            <w:div w:id="996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650">
      <w:bodyDiv w:val="1"/>
      <w:marLeft w:val="0"/>
      <w:marRight w:val="0"/>
      <w:marTop w:val="0"/>
      <w:marBottom w:val="0"/>
      <w:divBdr>
        <w:top w:val="none" w:sz="0" w:space="0" w:color="auto"/>
        <w:left w:val="none" w:sz="0" w:space="0" w:color="auto"/>
        <w:bottom w:val="none" w:sz="0" w:space="0" w:color="auto"/>
        <w:right w:val="none" w:sz="0" w:space="0" w:color="auto"/>
      </w:divBdr>
    </w:div>
    <w:div w:id="107044246">
      <w:bodyDiv w:val="1"/>
      <w:marLeft w:val="0"/>
      <w:marRight w:val="0"/>
      <w:marTop w:val="0"/>
      <w:marBottom w:val="0"/>
      <w:divBdr>
        <w:top w:val="none" w:sz="0" w:space="0" w:color="auto"/>
        <w:left w:val="none" w:sz="0" w:space="0" w:color="auto"/>
        <w:bottom w:val="none" w:sz="0" w:space="0" w:color="auto"/>
        <w:right w:val="none" w:sz="0" w:space="0" w:color="auto"/>
      </w:divBdr>
      <w:divsChild>
        <w:div w:id="182022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60201">
      <w:bodyDiv w:val="1"/>
      <w:marLeft w:val="0"/>
      <w:marRight w:val="0"/>
      <w:marTop w:val="0"/>
      <w:marBottom w:val="0"/>
      <w:divBdr>
        <w:top w:val="none" w:sz="0" w:space="0" w:color="auto"/>
        <w:left w:val="none" w:sz="0" w:space="0" w:color="auto"/>
        <w:bottom w:val="none" w:sz="0" w:space="0" w:color="auto"/>
        <w:right w:val="none" w:sz="0" w:space="0" w:color="auto"/>
      </w:divBdr>
    </w:div>
    <w:div w:id="112405079">
      <w:bodyDiv w:val="1"/>
      <w:marLeft w:val="0"/>
      <w:marRight w:val="0"/>
      <w:marTop w:val="0"/>
      <w:marBottom w:val="0"/>
      <w:divBdr>
        <w:top w:val="none" w:sz="0" w:space="0" w:color="auto"/>
        <w:left w:val="none" w:sz="0" w:space="0" w:color="auto"/>
        <w:bottom w:val="none" w:sz="0" w:space="0" w:color="auto"/>
        <w:right w:val="none" w:sz="0" w:space="0" w:color="auto"/>
      </w:divBdr>
    </w:div>
    <w:div w:id="122964467">
      <w:bodyDiv w:val="1"/>
      <w:marLeft w:val="0"/>
      <w:marRight w:val="0"/>
      <w:marTop w:val="0"/>
      <w:marBottom w:val="0"/>
      <w:divBdr>
        <w:top w:val="none" w:sz="0" w:space="0" w:color="auto"/>
        <w:left w:val="none" w:sz="0" w:space="0" w:color="auto"/>
        <w:bottom w:val="none" w:sz="0" w:space="0" w:color="auto"/>
        <w:right w:val="none" w:sz="0" w:space="0" w:color="auto"/>
      </w:divBdr>
    </w:div>
    <w:div w:id="129830444">
      <w:bodyDiv w:val="1"/>
      <w:marLeft w:val="0"/>
      <w:marRight w:val="0"/>
      <w:marTop w:val="0"/>
      <w:marBottom w:val="0"/>
      <w:divBdr>
        <w:top w:val="none" w:sz="0" w:space="0" w:color="auto"/>
        <w:left w:val="none" w:sz="0" w:space="0" w:color="auto"/>
        <w:bottom w:val="none" w:sz="0" w:space="0" w:color="auto"/>
        <w:right w:val="none" w:sz="0" w:space="0" w:color="auto"/>
      </w:divBdr>
      <w:divsChild>
        <w:div w:id="1075778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837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64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05535">
      <w:bodyDiv w:val="1"/>
      <w:marLeft w:val="0"/>
      <w:marRight w:val="0"/>
      <w:marTop w:val="0"/>
      <w:marBottom w:val="0"/>
      <w:divBdr>
        <w:top w:val="none" w:sz="0" w:space="0" w:color="auto"/>
        <w:left w:val="none" w:sz="0" w:space="0" w:color="auto"/>
        <w:bottom w:val="none" w:sz="0" w:space="0" w:color="auto"/>
        <w:right w:val="none" w:sz="0" w:space="0" w:color="auto"/>
      </w:divBdr>
      <w:divsChild>
        <w:div w:id="2142459260">
          <w:marLeft w:val="0"/>
          <w:marRight w:val="0"/>
          <w:marTop w:val="0"/>
          <w:marBottom w:val="0"/>
          <w:divBdr>
            <w:top w:val="none" w:sz="0" w:space="0" w:color="auto"/>
            <w:left w:val="none" w:sz="0" w:space="0" w:color="auto"/>
            <w:bottom w:val="none" w:sz="0" w:space="0" w:color="auto"/>
            <w:right w:val="none" w:sz="0" w:space="0" w:color="auto"/>
          </w:divBdr>
          <w:divsChild>
            <w:div w:id="17879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39156946">
      <w:bodyDiv w:val="1"/>
      <w:marLeft w:val="0"/>
      <w:marRight w:val="0"/>
      <w:marTop w:val="0"/>
      <w:marBottom w:val="0"/>
      <w:divBdr>
        <w:top w:val="none" w:sz="0" w:space="0" w:color="auto"/>
        <w:left w:val="none" w:sz="0" w:space="0" w:color="auto"/>
        <w:bottom w:val="none" w:sz="0" w:space="0" w:color="auto"/>
        <w:right w:val="none" w:sz="0" w:space="0" w:color="auto"/>
      </w:divBdr>
      <w:divsChild>
        <w:div w:id="1516110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3311">
      <w:bodyDiv w:val="1"/>
      <w:marLeft w:val="0"/>
      <w:marRight w:val="0"/>
      <w:marTop w:val="0"/>
      <w:marBottom w:val="0"/>
      <w:divBdr>
        <w:top w:val="none" w:sz="0" w:space="0" w:color="auto"/>
        <w:left w:val="none" w:sz="0" w:space="0" w:color="auto"/>
        <w:bottom w:val="none" w:sz="0" w:space="0" w:color="auto"/>
        <w:right w:val="none" w:sz="0" w:space="0" w:color="auto"/>
      </w:divBdr>
    </w:div>
    <w:div w:id="146634991">
      <w:bodyDiv w:val="1"/>
      <w:marLeft w:val="0"/>
      <w:marRight w:val="0"/>
      <w:marTop w:val="0"/>
      <w:marBottom w:val="0"/>
      <w:divBdr>
        <w:top w:val="none" w:sz="0" w:space="0" w:color="auto"/>
        <w:left w:val="none" w:sz="0" w:space="0" w:color="auto"/>
        <w:bottom w:val="none" w:sz="0" w:space="0" w:color="auto"/>
        <w:right w:val="none" w:sz="0" w:space="0" w:color="auto"/>
      </w:divBdr>
      <w:divsChild>
        <w:div w:id="493496937">
          <w:marLeft w:val="0"/>
          <w:marRight w:val="0"/>
          <w:marTop w:val="0"/>
          <w:marBottom w:val="0"/>
          <w:divBdr>
            <w:top w:val="none" w:sz="0" w:space="0" w:color="auto"/>
            <w:left w:val="none" w:sz="0" w:space="0" w:color="auto"/>
            <w:bottom w:val="none" w:sz="0" w:space="0" w:color="auto"/>
            <w:right w:val="none" w:sz="0" w:space="0" w:color="auto"/>
          </w:divBdr>
          <w:divsChild>
            <w:div w:id="798571194">
              <w:marLeft w:val="0"/>
              <w:marRight w:val="0"/>
              <w:marTop w:val="0"/>
              <w:marBottom w:val="0"/>
              <w:divBdr>
                <w:top w:val="none" w:sz="0" w:space="0" w:color="auto"/>
                <w:left w:val="none" w:sz="0" w:space="0" w:color="auto"/>
                <w:bottom w:val="none" w:sz="0" w:space="0" w:color="auto"/>
                <w:right w:val="none" w:sz="0" w:space="0" w:color="auto"/>
              </w:divBdr>
              <w:divsChild>
                <w:div w:id="42995818">
                  <w:marLeft w:val="0"/>
                  <w:marRight w:val="0"/>
                  <w:marTop w:val="0"/>
                  <w:marBottom w:val="0"/>
                  <w:divBdr>
                    <w:top w:val="none" w:sz="0" w:space="0" w:color="auto"/>
                    <w:left w:val="none" w:sz="0" w:space="0" w:color="auto"/>
                    <w:bottom w:val="none" w:sz="0" w:space="0" w:color="auto"/>
                    <w:right w:val="none" w:sz="0" w:space="0" w:color="auto"/>
                  </w:divBdr>
                  <w:divsChild>
                    <w:div w:id="1704671166">
                      <w:marLeft w:val="0"/>
                      <w:marRight w:val="0"/>
                      <w:marTop w:val="0"/>
                      <w:marBottom w:val="0"/>
                      <w:divBdr>
                        <w:top w:val="none" w:sz="0" w:space="0" w:color="auto"/>
                        <w:left w:val="none" w:sz="0" w:space="0" w:color="auto"/>
                        <w:bottom w:val="none" w:sz="0" w:space="0" w:color="auto"/>
                        <w:right w:val="none" w:sz="0" w:space="0" w:color="auto"/>
                      </w:divBdr>
                      <w:divsChild>
                        <w:div w:id="36391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411514">
      <w:bodyDiv w:val="1"/>
      <w:marLeft w:val="0"/>
      <w:marRight w:val="0"/>
      <w:marTop w:val="0"/>
      <w:marBottom w:val="0"/>
      <w:divBdr>
        <w:top w:val="none" w:sz="0" w:space="0" w:color="auto"/>
        <w:left w:val="none" w:sz="0" w:space="0" w:color="auto"/>
        <w:bottom w:val="none" w:sz="0" w:space="0" w:color="auto"/>
        <w:right w:val="none" w:sz="0" w:space="0" w:color="auto"/>
      </w:divBdr>
      <w:divsChild>
        <w:div w:id="139153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302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0938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13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182479143">
      <w:bodyDiv w:val="1"/>
      <w:marLeft w:val="0"/>
      <w:marRight w:val="0"/>
      <w:marTop w:val="0"/>
      <w:marBottom w:val="0"/>
      <w:divBdr>
        <w:top w:val="none" w:sz="0" w:space="0" w:color="auto"/>
        <w:left w:val="none" w:sz="0" w:space="0" w:color="auto"/>
        <w:bottom w:val="none" w:sz="0" w:space="0" w:color="auto"/>
        <w:right w:val="none" w:sz="0" w:space="0" w:color="auto"/>
      </w:divBdr>
    </w:div>
    <w:div w:id="185139375">
      <w:bodyDiv w:val="1"/>
      <w:marLeft w:val="0"/>
      <w:marRight w:val="0"/>
      <w:marTop w:val="0"/>
      <w:marBottom w:val="0"/>
      <w:divBdr>
        <w:top w:val="none" w:sz="0" w:space="0" w:color="auto"/>
        <w:left w:val="none" w:sz="0" w:space="0" w:color="auto"/>
        <w:bottom w:val="none" w:sz="0" w:space="0" w:color="auto"/>
        <w:right w:val="none" w:sz="0" w:space="0" w:color="auto"/>
      </w:divBdr>
    </w:div>
    <w:div w:id="190459579">
      <w:bodyDiv w:val="1"/>
      <w:marLeft w:val="0"/>
      <w:marRight w:val="0"/>
      <w:marTop w:val="0"/>
      <w:marBottom w:val="0"/>
      <w:divBdr>
        <w:top w:val="none" w:sz="0" w:space="0" w:color="auto"/>
        <w:left w:val="none" w:sz="0" w:space="0" w:color="auto"/>
        <w:bottom w:val="none" w:sz="0" w:space="0" w:color="auto"/>
        <w:right w:val="none" w:sz="0" w:space="0" w:color="auto"/>
      </w:divBdr>
      <w:divsChild>
        <w:div w:id="2001422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171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32568">
      <w:bodyDiv w:val="1"/>
      <w:marLeft w:val="0"/>
      <w:marRight w:val="0"/>
      <w:marTop w:val="0"/>
      <w:marBottom w:val="0"/>
      <w:divBdr>
        <w:top w:val="none" w:sz="0" w:space="0" w:color="auto"/>
        <w:left w:val="none" w:sz="0" w:space="0" w:color="auto"/>
        <w:bottom w:val="none" w:sz="0" w:space="0" w:color="auto"/>
        <w:right w:val="none" w:sz="0" w:space="0" w:color="auto"/>
      </w:divBdr>
      <w:divsChild>
        <w:div w:id="124001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3629">
      <w:bodyDiv w:val="1"/>
      <w:marLeft w:val="0"/>
      <w:marRight w:val="0"/>
      <w:marTop w:val="0"/>
      <w:marBottom w:val="0"/>
      <w:divBdr>
        <w:top w:val="none" w:sz="0" w:space="0" w:color="auto"/>
        <w:left w:val="none" w:sz="0" w:space="0" w:color="auto"/>
        <w:bottom w:val="none" w:sz="0" w:space="0" w:color="auto"/>
        <w:right w:val="none" w:sz="0" w:space="0" w:color="auto"/>
      </w:divBdr>
      <w:divsChild>
        <w:div w:id="1198012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81694">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80181">
          <w:marLeft w:val="0"/>
          <w:marRight w:val="0"/>
          <w:marTop w:val="0"/>
          <w:marBottom w:val="0"/>
          <w:divBdr>
            <w:top w:val="none" w:sz="0" w:space="0" w:color="auto"/>
            <w:left w:val="none" w:sz="0" w:space="0" w:color="auto"/>
            <w:bottom w:val="none" w:sz="0" w:space="0" w:color="auto"/>
            <w:right w:val="none" w:sz="0" w:space="0" w:color="auto"/>
          </w:divBdr>
          <w:divsChild>
            <w:div w:id="19539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7970">
      <w:bodyDiv w:val="1"/>
      <w:marLeft w:val="0"/>
      <w:marRight w:val="0"/>
      <w:marTop w:val="0"/>
      <w:marBottom w:val="0"/>
      <w:divBdr>
        <w:top w:val="none" w:sz="0" w:space="0" w:color="auto"/>
        <w:left w:val="none" w:sz="0" w:space="0" w:color="auto"/>
        <w:bottom w:val="none" w:sz="0" w:space="0" w:color="auto"/>
        <w:right w:val="none" w:sz="0" w:space="0" w:color="auto"/>
      </w:divBdr>
    </w:div>
    <w:div w:id="210271732">
      <w:bodyDiv w:val="1"/>
      <w:marLeft w:val="0"/>
      <w:marRight w:val="0"/>
      <w:marTop w:val="0"/>
      <w:marBottom w:val="0"/>
      <w:divBdr>
        <w:top w:val="none" w:sz="0" w:space="0" w:color="auto"/>
        <w:left w:val="none" w:sz="0" w:space="0" w:color="auto"/>
        <w:bottom w:val="none" w:sz="0" w:space="0" w:color="auto"/>
        <w:right w:val="none" w:sz="0" w:space="0" w:color="auto"/>
      </w:divBdr>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234974840">
      <w:bodyDiv w:val="1"/>
      <w:marLeft w:val="0"/>
      <w:marRight w:val="0"/>
      <w:marTop w:val="0"/>
      <w:marBottom w:val="0"/>
      <w:divBdr>
        <w:top w:val="none" w:sz="0" w:space="0" w:color="auto"/>
        <w:left w:val="none" w:sz="0" w:space="0" w:color="auto"/>
        <w:bottom w:val="none" w:sz="0" w:space="0" w:color="auto"/>
        <w:right w:val="none" w:sz="0" w:space="0" w:color="auto"/>
      </w:divBdr>
      <w:divsChild>
        <w:div w:id="76121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328977">
      <w:bodyDiv w:val="1"/>
      <w:marLeft w:val="0"/>
      <w:marRight w:val="0"/>
      <w:marTop w:val="0"/>
      <w:marBottom w:val="0"/>
      <w:divBdr>
        <w:top w:val="none" w:sz="0" w:space="0" w:color="auto"/>
        <w:left w:val="none" w:sz="0" w:space="0" w:color="auto"/>
        <w:bottom w:val="none" w:sz="0" w:space="0" w:color="auto"/>
        <w:right w:val="none" w:sz="0" w:space="0" w:color="auto"/>
      </w:divBdr>
      <w:divsChild>
        <w:div w:id="143867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539911">
      <w:bodyDiv w:val="1"/>
      <w:marLeft w:val="0"/>
      <w:marRight w:val="0"/>
      <w:marTop w:val="0"/>
      <w:marBottom w:val="0"/>
      <w:divBdr>
        <w:top w:val="none" w:sz="0" w:space="0" w:color="auto"/>
        <w:left w:val="none" w:sz="0" w:space="0" w:color="auto"/>
        <w:bottom w:val="none" w:sz="0" w:space="0" w:color="auto"/>
        <w:right w:val="none" w:sz="0" w:space="0" w:color="auto"/>
      </w:divBdr>
    </w:div>
    <w:div w:id="266819320">
      <w:bodyDiv w:val="1"/>
      <w:marLeft w:val="0"/>
      <w:marRight w:val="0"/>
      <w:marTop w:val="0"/>
      <w:marBottom w:val="0"/>
      <w:divBdr>
        <w:top w:val="none" w:sz="0" w:space="0" w:color="auto"/>
        <w:left w:val="none" w:sz="0" w:space="0" w:color="auto"/>
        <w:bottom w:val="none" w:sz="0" w:space="0" w:color="auto"/>
        <w:right w:val="none" w:sz="0" w:space="0" w:color="auto"/>
      </w:divBdr>
    </w:div>
    <w:div w:id="268049694">
      <w:bodyDiv w:val="1"/>
      <w:marLeft w:val="0"/>
      <w:marRight w:val="0"/>
      <w:marTop w:val="0"/>
      <w:marBottom w:val="0"/>
      <w:divBdr>
        <w:top w:val="none" w:sz="0" w:space="0" w:color="auto"/>
        <w:left w:val="none" w:sz="0" w:space="0" w:color="auto"/>
        <w:bottom w:val="none" w:sz="0" w:space="0" w:color="auto"/>
        <w:right w:val="none" w:sz="0" w:space="0" w:color="auto"/>
      </w:divBdr>
    </w:div>
    <w:div w:id="281346169">
      <w:bodyDiv w:val="1"/>
      <w:marLeft w:val="0"/>
      <w:marRight w:val="0"/>
      <w:marTop w:val="0"/>
      <w:marBottom w:val="0"/>
      <w:divBdr>
        <w:top w:val="none" w:sz="0" w:space="0" w:color="auto"/>
        <w:left w:val="none" w:sz="0" w:space="0" w:color="auto"/>
        <w:bottom w:val="none" w:sz="0" w:space="0" w:color="auto"/>
        <w:right w:val="none" w:sz="0" w:space="0" w:color="auto"/>
      </w:divBdr>
    </w:div>
    <w:div w:id="287126570">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05017199">
      <w:bodyDiv w:val="1"/>
      <w:marLeft w:val="0"/>
      <w:marRight w:val="0"/>
      <w:marTop w:val="0"/>
      <w:marBottom w:val="0"/>
      <w:divBdr>
        <w:top w:val="none" w:sz="0" w:space="0" w:color="auto"/>
        <w:left w:val="none" w:sz="0" w:space="0" w:color="auto"/>
        <w:bottom w:val="none" w:sz="0" w:space="0" w:color="auto"/>
        <w:right w:val="none" w:sz="0" w:space="0" w:color="auto"/>
      </w:divBdr>
    </w:div>
    <w:div w:id="313803713">
      <w:bodyDiv w:val="1"/>
      <w:marLeft w:val="0"/>
      <w:marRight w:val="0"/>
      <w:marTop w:val="0"/>
      <w:marBottom w:val="0"/>
      <w:divBdr>
        <w:top w:val="none" w:sz="0" w:space="0" w:color="auto"/>
        <w:left w:val="none" w:sz="0" w:space="0" w:color="auto"/>
        <w:bottom w:val="none" w:sz="0" w:space="0" w:color="auto"/>
        <w:right w:val="none" w:sz="0" w:space="0" w:color="auto"/>
      </w:divBdr>
    </w:div>
    <w:div w:id="314573888">
      <w:bodyDiv w:val="1"/>
      <w:marLeft w:val="0"/>
      <w:marRight w:val="0"/>
      <w:marTop w:val="0"/>
      <w:marBottom w:val="0"/>
      <w:divBdr>
        <w:top w:val="none" w:sz="0" w:space="0" w:color="auto"/>
        <w:left w:val="none" w:sz="0" w:space="0" w:color="auto"/>
        <w:bottom w:val="none" w:sz="0" w:space="0" w:color="auto"/>
        <w:right w:val="none" w:sz="0" w:space="0" w:color="auto"/>
      </w:divBdr>
    </w:div>
    <w:div w:id="318506852">
      <w:bodyDiv w:val="1"/>
      <w:marLeft w:val="0"/>
      <w:marRight w:val="0"/>
      <w:marTop w:val="0"/>
      <w:marBottom w:val="0"/>
      <w:divBdr>
        <w:top w:val="none" w:sz="0" w:space="0" w:color="auto"/>
        <w:left w:val="none" w:sz="0" w:space="0" w:color="auto"/>
        <w:bottom w:val="none" w:sz="0" w:space="0" w:color="auto"/>
        <w:right w:val="none" w:sz="0" w:space="0" w:color="auto"/>
      </w:divBdr>
      <w:divsChild>
        <w:div w:id="1217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1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58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987050">
      <w:bodyDiv w:val="1"/>
      <w:marLeft w:val="0"/>
      <w:marRight w:val="0"/>
      <w:marTop w:val="0"/>
      <w:marBottom w:val="0"/>
      <w:divBdr>
        <w:top w:val="none" w:sz="0" w:space="0" w:color="auto"/>
        <w:left w:val="none" w:sz="0" w:space="0" w:color="auto"/>
        <w:bottom w:val="none" w:sz="0" w:space="0" w:color="auto"/>
        <w:right w:val="none" w:sz="0" w:space="0" w:color="auto"/>
      </w:divBdr>
      <w:divsChild>
        <w:div w:id="124441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358774971">
      <w:bodyDiv w:val="1"/>
      <w:marLeft w:val="0"/>
      <w:marRight w:val="0"/>
      <w:marTop w:val="0"/>
      <w:marBottom w:val="0"/>
      <w:divBdr>
        <w:top w:val="none" w:sz="0" w:space="0" w:color="auto"/>
        <w:left w:val="none" w:sz="0" w:space="0" w:color="auto"/>
        <w:bottom w:val="none" w:sz="0" w:space="0" w:color="auto"/>
        <w:right w:val="none" w:sz="0" w:space="0" w:color="auto"/>
      </w:divBdr>
      <w:divsChild>
        <w:div w:id="161494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64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663053">
      <w:bodyDiv w:val="1"/>
      <w:marLeft w:val="0"/>
      <w:marRight w:val="0"/>
      <w:marTop w:val="0"/>
      <w:marBottom w:val="0"/>
      <w:divBdr>
        <w:top w:val="none" w:sz="0" w:space="0" w:color="auto"/>
        <w:left w:val="none" w:sz="0" w:space="0" w:color="auto"/>
        <w:bottom w:val="none" w:sz="0" w:space="0" w:color="auto"/>
        <w:right w:val="none" w:sz="0" w:space="0" w:color="auto"/>
      </w:divBdr>
    </w:div>
    <w:div w:id="396365478">
      <w:bodyDiv w:val="1"/>
      <w:marLeft w:val="0"/>
      <w:marRight w:val="0"/>
      <w:marTop w:val="0"/>
      <w:marBottom w:val="0"/>
      <w:divBdr>
        <w:top w:val="none" w:sz="0" w:space="0" w:color="auto"/>
        <w:left w:val="none" w:sz="0" w:space="0" w:color="auto"/>
        <w:bottom w:val="none" w:sz="0" w:space="0" w:color="auto"/>
        <w:right w:val="none" w:sz="0" w:space="0" w:color="auto"/>
      </w:divBdr>
      <w:divsChild>
        <w:div w:id="10009621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688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763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0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06524">
      <w:bodyDiv w:val="1"/>
      <w:marLeft w:val="0"/>
      <w:marRight w:val="0"/>
      <w:marTop w:val="0"/>
      <w:marBottom w:val="0"/>
      <w:divBdr>
        <w:top w:val="none" w:sz="0" w:space="0" w:color="auto"/>
        <w:left w:val="none" w:sz="0" w:space="0" w:color="auto"/>
        <w:bottom w:val="none" w:sz="0" w:space="0" w:color="auto"/>
        <w:right w:val="none" w:sz="0" w:space="0" w:color="auto"/>
      </w:divBdr>
      <w:divsChild>
        <w:div w:id="56121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23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8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450775">
      <w:bodyDiv w:val="1"/>
      <w:marLeft w:val="0"/>
      <w:marRight w:val="0"/>
      <w:marTop w:val="0"/>
      <w:marBottom w:val="0"/>
      <w:divBdr>
        <w:top w:val="none" w:sz="0" w:space="0" w:color="auto"/>
        <w:left w:val="none" w:sz="0" w:space="0" w:color="auto"/>
        <w:bottom w:val="none" w:sz="0" w:space="0" w:color="auto"/>
        <w:right w:val="none" w:sz="0" w:space="0" w:color="auto"/>
      </w:divBdr>
    </w:div>
    <w:div w:id="423384124">
      <w:bodyDiv w:val="1"/>
      <w:marLeft w:val="0"/>
      <w:marRight w:val="0"/>
      <w:marTop w:val="0"/>
      <w:marBottom w:val="0"/>
      <w:divBdr>
        <w:top w:val="none" w:sz="0" w:space="0" w:color="auto"/>
        <w:left w:val="none" w:sz="0" w:space="0" w:color="auto"/>
        <w:bottom w:val="none" w:sz="0" w:space="0" w:color="auto"/>
        <w:right w:val="none" w:sz="0" w:space="0" w:color="auto"/>
      </w:divBdr>
    </w:div>
    <w:div w:id="428087978">
      <w:bodyDiv w:val="1"/>
      <w:marLeft w:val="0"/>
      <w:marRight w:val="0"/>
      <w:marTop w:val="0"/>
      <w:marBottom w:val="0"/>
      <w:divBdr>
        <w:top w:val="none" w:sz="0" w:space="0" w:color="auto"/>
        <w:left w:val="none" w:sz="0" w:space="0" w:color="auto"/>
        <w:bottom w:val="none" w:sz="0" w:space="0" w:color="auto"/>
        <w:right w:val="none" w:sz="0" w:space="0" w:color="auto"/>
      </w:divBdr>
    </w:div>
    <w:div w:id="440953073">
      <w:bodyDiv w:val="1"/>
      <w:marLeft w:val="0"/>
      <w:marRight w:val="0"/>
      <w:marTop w:val="0"/>
      <w:marBottom w:val="0"/>
      <w:divBdr>
        <w:top w:val="none" w:sz="0" w:space="0" w:color="auto"/>
        <w:left w:val="none" w:sz="0" w:space="0" w:color="auto"/>
        <w:bottom w:val="none" w:sz="0" w:space="0" w:color="auto"/>
        <w:right w:val="none" w:sz="0" w:space="0" w:color="auto"/>
      </w:divBdr>
      <w:divsChild>
        <w:div w:id="64698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354289">
      <w:bodyDiv w:val="1"/>
      <w:marLeft w:val="0"/>
      <w:marRight w:val="0"/>
      <w:marTop w:val="0"/>
      <w:marBottom w:val="0"/>
      <w:divBdr>
        <w:top w:val="none" w:sz="0" w:space="0" w:color="auto"/>
        <w:left w:val="none" w:sz="0" w:space="0" w:color="auto"/>
        <w:bottom w:val="none" w:sz="0" w:space="0" w:color="auto"/>
        <w:right w:val="none" w:sz="0" w:space="0" w:color="auto"/>
      </w:divBdr>
      <w:divsChild>
        <w:div w:id="1859077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151189">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52928">
      <w:bodyDiv w:val="1"/>
      <w:marLeft w:val="0"/>
      <w:marRight w:val="0"/>
      <w:marTop w:val="0"/>
      <w:marBottom w:val="0"/>
      <w:divBdr>
        <w:top w:val="none" w:sz="0" w:space="0" w:color="auto"/>
        <w:left w:val="none" w:sz="0" w:space="0" w:color="auto"/>
        <w:bottom w:val="none" w:sz="0" w:space="0" w:color="auto"/>
        <w:right w:val="none" w:sz="0" w:space="0" w:color="auto"/>
      </w:divBdr>
    </w:div>
    <w:div w:id="455300639">
      <w:bodyDiv w:val="1"/>
      <w:marLeft w:val="0"/>
      <w:marRight w:val="0"/>
      <w:marTop w:val="0"/>
      <w:marBottom w:val="0"/>
      <w:divBdr>
        <w:top w:val="none" w:sz="0" w:space="0" w:color="auto"/>
        <w:left w:val="none" w:sz="0" w:space="0" w:color="auto"/>
        <w:bottom w:val="none" w:sz="0" w:space="0" w:color="auto"/>
        <w:right w:val="none" w:sz="0" w:space="0" w:color="auto"/>
      </w:divBdr>
    </w:div>
    <w:div w:id="476994495">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2964068">
      <w:bodyDiv w:val="1"/>
      <w:marLeft w:val="0"/>
      <w:marRight w:val="0"/>
      <w:marTop w:val="0"/>
      <w:marBottom w:val="0"/>
      <w:divBdr>
        <w:top w:val="none" w:sz="0" w:space="0" w:color="auto"/>
        <w:left w:val="none" w:sz="0" w:space="0" w:color="auto"/>
        <w:bottom w:val="none" w:sz="0" w:space="0" w:color="auto"/>
        <w:right w:val="none" w:sz="0" w:space="0" w:color="auto"/>
      </w:divBdr>
      <w:divsChild>
        <w:div w:id="136579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489443057">
      <w:bodyDiv w:val="1"/>
      <w:marLeft w:val="0"/>
      <w:marRight w:val="0"/>
      <w:marTop w:val="0"/>
      <w:marBottom w:val="0"/>
      <w:divBdr>
        <w:top w:val="none" w:sz="0" w:space="0" w:color="auto"/>
        <w:left w:val="none" w:sz="0" w:space="0" w:color="auto"/>
        <w:bottom w:val="none" w:sz="0" w:space="0" w:color="auto"/>
        <w:right w:val="none" w:sz="0" w:space="0" w:color="auto"/>
      </w:divBdr>
    </w:div>
    <w:div w:id="494614412">
      <w:bodyDiv w:val="1"/>
      <w:marLeft w:val="0"/>
      <w:marRight w:val="0"/>
      <w:marTop w:val="0"/>
      <w:marBottom w:val="0"/>
      <w:divBdr>
        <w:top w:val="none" w:sz="0" w:space="0" w:color="auto"/>
        <w:left w:val="none" w:sz="0" w:space="0" w:color="auto"/>
        <w:bottom w:val="none" w:sz="0" w:space="0" w:color="auto"/>
        <w:right w:val="none" w:sz="0" w:space="0" w:color="auto"/>
      </w:divBdr>
      <w:divsChild>
        <w:div w:id="104440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731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070711">
      <w:bodyDiv w:val="1"/>
      <w:marLeft w:val="0"/>
      <w:marRight w:val="0"/>
      <w:marTop w:val="0"/>
      <w:marBottom w:val="0"/>
      <w:divBdr>
        <w:top w:val="none" w:sz="0" w:space="0" w:color="auto"/>
        <w:left w:val="none" w:sz="0" w:space="0" w:color="auto"/>
        <w:bottom w:val="none" w:sz="0" w:space="0" w:color="auto"/>
        <w:right w:val="none" w:sz="0" w:space="0" w:color="auto"/>
      </w:divBdr>
      <w:divsChild>
        <w:div w:id="704184611">
          <w:marLeft w:val="0"/>
          <w:marRight w:val="0"/>
          <w:marTop w:val="0"/>
          <w:marBottom w:val="0"/>
          <w:divBdr>
            <w:top w:val="none" w:sz="0" w:space="0" w:color="auto"/>
            <w:left w:val="none" w:sz="0" w:space="0" w:color="auto"/>
            <w:bottom w:val="none" w:sz="0" w:space="0" w:color="auto"/>
            <w:right w:val="none" w:sz="0" w:space="0" w:color="auto"/>
          </w:divBdr>
          <w:divsChild>
            <w:div w:id="1895501309">
              <w:marLeft w:val="0"/>
              <w:marRight w:val="0"/>
              <w:marTop w:val="0"/>
              <w:marBottom w:val="0"/>
              <w:divBdr>
                <w:top w:val="none" w:sz="0" w:space="0" w:color="auto"/>
                <w:left w:val="none" w:sz="0" w:space="0" w:color="auto"/>
                <w:bottom w:val="none" w:sz="0" w:space="0" w:color="auto"/>
                <w:right w:val="none" w:sz="0" w:space="0" w:color="auto"/>
              </w:divBdr>
              <w:divsChild>
                <w:div w:id="398015105">
                  <w:marLeft w:val="0"/>
                  <w:marRight w:val="0"/>
                  <w:marTop w:val="0"/>
                  <w:marBottom w:val="0"/>
                  <w:divBdr>
                    <w:top w:val="none" w:sz="0" w:space="0" w:color="auto"/>
                    <w:left w:val="none" w:sz="0" w:space="0" w:color="auto"/>
                    <w:bottom w:val="none" w:sz="0" w:space="0" w:color="auto"/>
                    <w:right w:val="none" w:sz="0" w:space="0" w:color="auto"/>
                  </w:divBdr>
                  <w:divsChild>
                    <w:div w:id="10396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07722175">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22405983">
      <w:bodyDiv w:val="1"/>
      <w:marLeft w:val="0"/>
      <w:marRight w:val="0"/>
      <w:marTop w:val="0"/>
      <w:marBottom w:val="0"/>
      <w:divBdr>
        <w:top w:val="none" w:sz="0" w:space="0" w:color="auto"/>
        <w:left w:val="none" w:sz="0" w:space="0" w:color="auto"/>
        <w:bottom w:val="none" w:sz="0" w:space="0" w:color="auto"/>
        <w:right w:val="none" w:sz="0" w:space="0" w:color="auto"/>
      </w:divBdr>
      <w:divsChild>
        <w:div w:id="976691667">
          <w:marLeft w:val="0"/>
          <w:marRight w:val="0"/>
          <w:marTop w:val="0"/>
          <w:marBottom w:val="0"/>
          <w:divBdr>
            <w:top w:val="none" w:sz="0" w:space="0" w:color="auto"/>
            <w:left w:val="none" w:sz="0" w:space="0" w:color="auto"/>
            <w:bottom w:val="none" w:sz="0" w:space="0" w:color="auto"/>
            <w:right w:val="none" w:sz="0" w:space="0" w:color="auto"/>
          </w:divBdr>
          <w:divsChild>
            <w:div w:id="1766345861">
              <w:marLeft w:val="0"/>
              <w:marRight w:val="0"/>
              <w:marTop w:val="0"/>
              <w:marBottom w:val="0"/>
              <w:divBdr>
                <w:top w:val="none" w:sz="0" w:space="0" w:color="auto"/>
                <w:left w:val="none" w:sz="0" w:space="0" w:color="auto"/>
                <w:bottom w:val="none" w:sz="0" w:space="0" w:color="auto"/>
                <w:right w:val="none" w:sz="0" w:space="0" w:color="auto"/>
              </w:divBdr>
              <w:divsChild>
                <w:div w:id="819076905">
                  <w:marLeft w:val="0"/>
                  <w:marRight w:val="0"/>
                  <w:marTop w:val="0"/>
                  <w:marBottom w:val="0"/>
                  <w:divBdr>
                    <w:top w:val="none" w:sz="0" w:space="0" w:color="auto"/>
                    <w:left w:val="none" w:sz="0" w:space="0" w:color="auto"/>
                    <w:bottom w:val="none" w:sz="0" w:space="0" w:color="auto"/>
                    <w:right w:val="none" w:sz="0" w:space="0" w:color="auto"/>
                  </w:divBdr>
                  <w:divsChild>
                    <w:div w:id="12869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035447">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60217521">
      <w:bodyDiv w:val="1"/>
      <w:marLeft w:val="0"/>
      <w:marRight w:val="0"/>
      <w:marTop w:val="0"/>
      <w:marBottom w:val="0"/>
      <w:divBdr>
        <w:top w:val="none" w:sz="0" w:space="0" w:color="auto"/>
        <w:left w:val="none" w:sz="0" w:space="0" w:color="auto"/>
        <w:bottom w:val="none" w:sz="0" w:space="0" w:color="auto"/>
        <w:right w:val="none" w:sz="0" w:space="0" w:color="auto"/>
      </w:divBdr>
    </w:div>
    <w:div w:id="565528928">
      <w:bodyDiv w:val="1"/>
      <w:marLeft w:val="0"/>
      <w:marRight w:val="0"/>
      <w:marTop w:val="0"/>
      <w:marBottom w:val="0"/>
      <w:divBdr>
        <w:top w:val="none" w:sz="0" w:space="0" w:color="auto"/>
        <w:left w:val="none" w:sz="0" w:space="0" w:color="auto"/>
        <w:bottom w:val="none" w:sz="0" w:space="0" w:color="auto"/>
        <w:right w:val="none" w:sz="0" w:space="0" w:color="auto"/>
      </w:divBdr>
      <w:divsChild>
        <w:div w:id="135942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350844">
      <w:bodyDiv w:val="1"/>
      <w:marLeft w:val="0"/>
      <w:marRight w:val="0"/>
      <w:marTop w:val="0"/>
      <w:marBottom w:val="0"/>
      <w:divBdr>
        <w:top w:val="none" w:sz="0" w:space="0" w:color="auto"/>
        <w:left w:val="none" w:sz="0" w:space="0" w:color="auto"/>
        <w:bottom w:val="none" w:sz="0" w:space="0" w:color="auto"/>
        <w:right w:val="none" w:sz="0" w:space="0" w:color="auto"/>
      </w:divBdr>
      <w:divsChild>
        <w:div w:id="181208638">
          <w:marLeft w:val="600"/>
          <w:marRight w:val="600"/>
          <w:marTop w:val="0"/>
          <w:marBottom w:val="0"/>
          <w:divBdr>
            <w:top w:val="none" w:sz="0" w:space="0" w:color="auto"/>
            <w:left w:val="none" w:sz="0" w:space="0" w:color="auto"/>
            <w:bottom w:val="none" w:sz="0" w:space="0" w:color="auto"/>
            <w:right w:val="none" w:sz="0" w:space="0" w:color="auto"/>
          </w:divBdr>
        </w:div>
        <w:div w:id="2142766462">
          <w:marLeft w:val="600"/>
          <w:marRight w:val="600"/>
          <w:marTop w:val="0"/>
          <w:marBottom w:val="0"/>
          <w:divBdr>
            <w:top w:val="none" w:sz="0" w:space="0" w:color="auto"/>
            <w:left w:val="none" w:sz="0" w:space="0" w:color="auto"/>
            <w:bottom w:val="none" w:sz="0" w:space="0" w:color="auto"/>
            <w:right w:val="none" w:sz="0" w:space="0" w:color="auto"/>
          </w:divBdr>
        </w:div>
        <w:div w:id="1132291112">
          <w:marLeft w:val="1450"/>
          <w:marRight w:val="1450"/>
          <w:marTop w:val="0"/>
          <w:marBottom w:val="0"/>
          <w:divBdr>
            <w:top w:val="none" w:sz="0" w:space="0" w:color="auto"/>
            <w:left w:val="none" w:sz="0" w:space="0" w:color="auto"/>
            <w:bottom w:val="none" w:sz="0" w:space="0" w:color="auto"/>
            <w:right w:val="none" w:sz="0" w:space="0" w:color="auto"/>
          </w:divBdr>
        </w:div>
        <w:div w:id="1925725120">
          <w:marLeft w:val="1450"/>
          <w:marRight w:val="1450"/>
          <w:marTop w:val="0"/>
          <w:marBottom w:val="0"/>
          <w:divBdr>
            <w:top w:val="none" w:sz="0" w:space="0" w:color="auto"/>
            <w:left w:val="none" w:sz="0" w:space="0" w:color="auto"/>
            <w:bottom w:val="none" w:sz="0" w:space="0" w:color="auto"/>
            <w:right w:val="none" w:sz="0" w:space="0" w:color="auto"/>
          </w:divBdr>
        </w:div>
        <w:div w:id="1513647179">
          <w:marLeft w:val="1450"/>
          <w:marRight w:val="1450"/>
          <w:marTop w:val="0"/>
          <w:marBottom w:val="0"/>
          <w:divBdr>
            <w:top w:val="none" w:sz="0" w:space="0" w:color="auto"/>
            <w:left w:val="none" w:sz="0" w:space="0" w:color="auto"/>
            <w:bottom w:val="none" w:sz="0" w:space="0" w:color="auto"/>
            <w:right w:val="none" w:sz="0" w:space="0" w:color="auto"/>
          </w:divBdr>
        </w:div>
        <w:div w:id="490756385">
          <w:marLeft w:val="600"/>
          <w:marRight w:val="600"/>
          <w:marTop w:val="0"/>
          <w:marBottom w:val="0"/>
          <w:divBdr>
            <w:top w:val="none" w:sz="0" w:space="0" w:color="auto"/>
            <w:left w:val="none" w:sz="0" w:space="0" w:color="auto"/>
            <w:bottom w:val="none" w:sz="0" w:space="0" w:color="auto"/>
            <w:right w:val="none" w:sz="0" w:space="0" w:color="auto"/>
          </w:divBdr>
        </w:div>
        <w:div w:id="1992176762">
          <w:marLeft w:val="600"/>
          <w:marRight w:val="600"/>
          <w:marTop w:val="0"/>
          <w:marBottom w:val="0"/>
          <w:divBdr>
            <w:top w:val="none" w:sz="0" w:space="0" w:color="auto"/>
            <w:left w:val="none" w:sz="0" w:space="0" w:color="auto"/>
            <w:bottom w:val="none" w:sz="0" w:space="0" w:color="auto"/>
            <w:right w:val="none" w:sz="0" w:space="0" w:color="auto"/>
          </w:divBdr>
        </w:div>
        <w:div w:id="1342245918">
          <w:marLeft w:val="600"/>
          <w:marRight w:val="600"/>
          <w:marTop w:val="0"/>
          <w:marBottom w:val="0"/>
          <w:divBdr>
            <w:top w:val="none" w:sz="0" w:space="0" w:color="auto"/>
            <w:left w:val="none" w:sz="0" w:space="0" w:color="auto"/>
            <w:bottom w:val="none" w:sz="0" w:space="0" w:color="auto"/>
            <w:right w:val="none" w:sz="0" w:space="0" w:color="auto"/>
          </w:divBdr>
        </w:div>
        <w:div w:id="1671323220">
          <w:marLeft w:val="1450"/>
          <w:marRight w:val="1450"/>
          <w:marTop w:val="0"/>
          <w:marBottom w:val="0"/>
          <w:divBdr>
            <w:top w:val="none" w:sz="0" w:space="0" w:color="auto"/>
            <w:left w:val="none" w:sz="0" w:space="0" w:color="auto"/>
            <w:bottom w:val="none" w:sz="0" w:space="0" w:color="auto"/>
            <w:right w:val="none" w:sz="0" w:space="0" w:color="auto"/>
          </w:divBdr>
        </w:div>
        <w:div w:id="1513909351">
          <w:marLeft w:val="1450"/>
          <w:marRight w:val="1450"/>
          <w:marTop w:val="0"/>
          <w:marBottom w:val="0"/>
          <w:divBdr>
            <w:top w:val="none" w:sz="0" w:space="0" w:color="auto"/>
            <w:left w:val="none" w:sz="0" w:space="0" w:color="auto"/>
            <w:bottom w:val="none" w:sz="0" w:space="0" w:color="auto"/>
            <w:right w:val="none" w:sz="0" w:space="0" w:color="auto"/>
          </w:divBdr>
        </w:div>
        <w:div w:id="1663849989">
          <w:marLeft w:val="1450"/>
          <w:marRight w:val="1450"/>
          <w:marTop w:val="0"/>
          <w:marBottom w:val="0"/>
          <w:divBdr>
            <w:top w:val="none" w:sz="0" w:space="0" w:color="auto"/>
            <w:left w:val="none" w:sz="0" w:space="0" w:color="auto"/>
            <w:bottom w:val="none" w:sz="0" w:space="0" w:color="auto"/>
            <w:right w:val="none" w:sz="0" w:space="0" w:color="auto"/>
          </w:divBdr>
        </w:div>
        <w:div w:id="591360136">
          <w:marLeft w:val="1450"/>
          <w:marRight w:val="1450"/>
          <w:marTop w:val="0"/>
          <w:marBottom w:val="0"/>
          <w:divBdr>
            <w:top w:val="none" w:sz="0" w:space="0" w:color="auto"/>
            <w:left w:val="none" w:sz="0" w:space="0" w:color="auto"/>
            <w:bottom w:val="none" w:sz="0" w:space="0" w:color="auto"/>
            <w:right w:val="none" w:sz="0" w:space="0" w:color="auto"/>
          </w:divBdr>
        </w:div>
        <w:div w:id="724639584">
          <w:marLeft w:val="1450"/>
          <w:marRight w:val="1450"/>
          <w:marTop w:val="0"/>
          <w:marBottom w:val="0"/>
          <w:divBdr>
            <w:top w:val="none" w:sz="0" w:space="0" w:color="auto"/>
            <w:left w:val="none" w:sz="0" w:space="0" w:color="auto"/>
            <w:bottom w:val="none" w:sz="0" w:space="0" w:color="auto"/>
            <w:right w:val="none" w:sz="0" w:space="0" w:color="auto"/>
          </w:divBdr>
        </w:div>
        <w:div w:id="672604733">
          <w:marLeft w:val="1450"/>
          <w:marRight w:val="1450"/>
          <w:marTop w:val="0"/>
          <w:marBottom w:val="0"/>
          <w:divBdr>
            <w:top w:val="none" w:sz="0" w:space="0" w:color="auto"/>
            <w:left w:val="none" w:sz="0" w:space="0" w:color="auto"/>
            <w:bottom w:val="none" w:sz="0" w:space="0" w:color="auto"/>
            <w:right w:val="none" w:sz="0" w:space="0" w:color="auto"/>
          </w:divBdr>
        </w:div>
        <w:div w:id="126164609">
          <w:marLeft w:val="1450"/>
          <w:marRight w:val="1450"/>
          <w:marTop w:val="0"/>
          <w:marBottom w:val="0"/>
          <w:divBdr>
            <w:top w:val="none" w:sz="0" w:space="0" w:color="auto"/>
            <w:left w:val="none" w:sz="0" w:space="0" w:color="auto"/>
            <w:bottom w:val="none" w:sz="0" w:space="0" w:color="auto"/>
            <w:right w:val="none" w:sz="0" w:space="0" w:color="auto"/>
          </w:divBdr>
        </w:div>
        <w:div w:id="1161193072">
          <w:marLeft w:val="1450"/>
          <w:marRight w:val="1450"/>
          <w:marTop w:val="0"/>
          <w:marBottom w:val="0"/>
          <w:divBdr>
            <w:top w:val="none" w:sz="0" w:space="0" w:color="auto"/>
            <w:left w:val="none" w:sz="0" w:space="0" w:color="auto"/>
            <w:bottom w:val="none" w:sz="0" w:space="0" w:color="auto"/>
            <w:right w:val="none" w:sz="0" w:space="0" w:color="auto"/>
          </w:divBdr>
        </w:div>
        <w:div w:id="101463702">
          <w:marLeft w:val="1450"/>
          <w:marRight w:val="1450"/>
          <w:marTop w:val="0"/>
          <w:marBottom w:val="0"/>
          <w:divBdr>
            <w:top w:val="none" w:sz="0" w:space="0" w:color="auto"/>
            <w:left w:val="none" w:sz="0" w:space="0" w:color="auto"/>
            <w:bottom w:val="none" w:sz="0" w:space="0" w:color="auto"/>
            <w:right w:val="none" w:sz="0" w:space="0" w:color="auto"/>
          </w:divBdr>
        </w:div>
      </w:divsChild>
    </w:div>
    <w:div w:id="579758370">
      <w:bodyDiv w:val="1"/>
      <w:marLeft w:val="0"/>
      <w:marRight w:val="0"/>
      <w:marTop w:val="0"/>
      <w:marBottom w:val="0"/>
      <w:divBdr>
        <w:top w:val="none" w:sz="0" w:space="0" w:color="auto"/>
        <w:left w:val="none" w:sz="0" w:space="0" w:color="auto"/>
        <w:bottom w:val="none" w:sz="0" w:space="0" w:color="auto"/>
        <w:right w:val="none" w:sz="0" w:space="0" w:color="auto"/>
      </w:divBdr>
      <w:divsChild>
        <w:div w:id="4986142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8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02811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223313">
      <w:bodyDiv w:val="1"/>
      <w:marLeft w:val="0"/>
      <w:marRight w:val="0"/>
      <w:marTop w:val="0"/>
      <w:marBottom w:val="0"/>
      <w:divBdr>
        <w:top w:val="none" w:sz="0" w:space="0" w:color="auto"/>
        <w:left w:val="none" w:sz="0" w:space="0" w:color="auto"/>
        <w:bottom w:val="none" w:sz="0" w:space="0" w:color="auto"/>
        <w:right w:val="none" w:sz="0" w:space="0" w:color="auto"/>
      </w:divBdr>
      <w:divsChild>
        <w:div w:id="27105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308411">
      <w:bodyDiv w:val="1"/>
      <w:marLeft w:val="0"/>
      <w:marRight w:val="0"/>
      <w:marTop w:val="0"/>
      <w:marBottom w:val="0"/>
      <w:divBdr>
        <w:top w:val="none" w:sz="0" w:space="0" w:color="auto"/>
        <w:left w:val="none" w:sz="0" w:space="0" w:color="auto"/>
        <w:bottom w:val="none" w:sz="0" w:space="0" w:color="auto"/>
        <w:right w:val="none" w:sz="0" w:space="0" w:color="auto"/>
      </w:divBdr>
    </w:div>
    <w:div w:id="590312604">
      <w:bodyDiv w:val="1"/>
      <w:marLeft w:val="0"/>
      <w:marRight w:val="0"/>
      <w:marTop w:val="0"/>
      <w:marBottom w:val="0"/>
      <w:divBdr>
        <w:top w:val="none" w:sz="0" w:space="0" w:color="auto"/>
        <w:left w:val="none" w:sz="0" w:space="0" w:color="auto"/>
        <w:bottom w:val="none" w:sz="0" w:space="0" w:color="auto"/>
        <w:right w:val="none" w:sz="0" w:space="0" w:color="auto"/>
      </w:divBdr>
      <w:divsChild>
        <w:div w:id="1127702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16105507">
      <w:bodyDiv w:val="1"/>
      <w:marLeft w:val="0"/>
      <w:marRight w:val="0"/>
      <w:marTop w:val="0"/>
      <w:marBottom w:val="0"/>
      <w:divBdr>
        <w:top w:val="none" w:sz="0" w:space="0" w:color="auto"/>
        <w:left w:val="none" w:sz="0" w:space="0" w:color="auto"/>
        <w:bottom w:val="none" w:sz="0" w:space="0" w:color="auto"/>
        <w:right w:val="none" w:sz="0" w:space="0" w:color="auto"/>
      </w:divBdr>
    </w:div>
    <w:div w:id="634718893">
      <w:bodyDiv w:val="1"/>
      <w:marLeft w:val="0"/>
      <w:marRight w:val="0"/>
      <w:marTop w:val="0"/>
      <w:marBottom w:val="0"/>
      <w:divBdr>
        <w:top w:val="none" w:sz="0" w:space="0" w:color="auto"/>
        <w:left w:val="none" w:sz="0" w:space="0" w:color="auto"/>
        <w:bottom w:val="none" w:sz="0" w:space="0" w:color="auto"/>
        <w:right w:val="none" w:sz="0" w:space="0" w:color="auto"/>
      </w:divBdr>
      <w:divsChild>
        <w:div w:id="846793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850776">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109151">
      <w:bodyDiv w:val="1"/>
      <w:marLeft w:val="0"/>
      <w:marRight w:val="0"/>
      <w:marTop w:val="0"/>
      <w:marBottom w:val="0"/>
      <w:divBdr>
        <w:top w:val="none" w:sz="0" w:space="0" w:color="auto"/>
        <w:left w:val="none" w:sz="0" w:space="0" w:color="auto"/>
        <w:bottom w:val="none" w:sz="0" w:space="0" w:color="auto"/>
        <w:right w:val="none" w:sz="0" w:space="0" w:color="auto"/>
      </w:divBdr>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698239439">
      <w:bodyDiv w:val="1"/>
      <w:marLeft w:val="0"/>
      <w:marRight w:val="0"/>
      <w:marTop w:val="0"/>
      <w:marBottom w:val="0"/>
      <w:divBdr>
        <w:top w:val="none" w:sz="0" w:space="0" w:color="auto"/>
        <w:left w:val="none" w:sz="0" w:space="0" w:color="auto"/>
        <w:bottom w:val="none" w:sz="0" w:space="0" w:color="auto"/>
        <w:right w:val="none" w:sz="0" w:space="0" w:color="auto"/>
      </w:divBdr>
      <w:divsChild>
        <w:div w:id="55196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746203">
      <w:bodyDiv w:val="1"/>
      <w:marLeft w:val="0"/>
      <w:marRight w:val="0"/>
      <w:marTop w:val="0"/>
      <w:marBottom w:val="0"/>
      <w:divBdr>
        <w:top w:val="none" w:sz="0" w:space="0" w:color="auto"/>
        <w:left w:val="none" w:sz="0" w:space="0" w:color="auto"/>
        <w:bottom w:val="none" w:sz="0" w:space="0" w:color="auto"/>
        <w:right w:val="none" w:sz="0" w:space="0" w:color="auto"/>
      </w:divBdr>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09497460">
      <w:bodyDiv w:val="1"/>
      <w:marLeft w:val="0"/>
      <w:marRight w:val="0"/>
      <w:marTop w:val="0"/>
      <w:marBottom w:val="0"/>
      <w:divBdr>
        <w:top w:val="none" w:sz="0" w:space="0" w:color="auto"/>
        <w:left w:val="none" w:sz="0" w:space="0" w:color="auto"/>
        <w:bottom w:val="none" w:sz="0" w:space="0" w:color="auto"/>
        <w:right w:val="none" w:sz="0" w:space="0" w:color="auto"/>
      </w:divBdr>
      <w:divsChild>
        <w:div w:id="1676959371">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635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29112120">
      <w:bodyDiv w:val="1"/>
      <w:marLeft w:val="0"/>
      <w:marRight w:val="0"/>
      <w:marTop w:val="0"/>
      <w:marBottom w:val="0"/>
      <w:divBdr>
        <w:top w:val="none" w:sz="0" w:space="0" w:color="auto"/>
        <w:left w:val="none" w:sz="0" w:space="0" w:color="auto"/>
        <w:bottom w:val="none" w:sz="0" w:space="0" w:color="auto"/>
        <w:right w:val="none" w:sz="0" w:space="0" w:color="auto"/>
      </w:divBdr>
      <w:divsChild>
        <w:div w:id="515466881">
          <w:blockQuote w:val="1"/>
          <w:marLeft w:val="720"/>
          <w:marRight w:val="720"/>
          <w:marTop w:val="100"/>
          <w:marBottom w:val="100"/>
          <w:divBdr>
            <w:top w:val="none" w:sz="0" w:space="0" w:color="auto"/>
            <w:left w:val="none" w:sz="0" w:space="0" w:color="auto"/>
            <w:bottom w:val="none" w:sz="0" w:space="0" w:color="auto"/>
            <w:right w:val="none" w:sz="0" w:space="0" w:color="auto"/>
          </w:divBdr>
        </w:div>
        <w:div w:id="24196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399022">
      <w:bodyDiv w:val="1"/>
      <w:marLeft w:val="0"/>
      <w:marRight w:val="0"/>
      <w:marTop w:val="0"/>
      <w:marBottom w:val="0"/>
      <w:divBdr>
        <w:top w:val="none" w:sz="0" w:space="0" w:color="auto"/>
        <w:left w:val="none" w:sz="0" w:space="0" w:color="auto"/>
        <w:bottom w:val="none" w:sz="0" w:space="0" w:color="auto"/>
        <w:right w:val="none" w:sz="0" w:space="0" w:color="auto"/>
      </w:divBdr>
    </w:div>
    <w:div w:id="736515930">
      <w:bodyDiv w:val="1"/>
      <w:marLeft w:val="0"/>
      <w:marRight w:val="0"/>
      <w:marTop w:val="0"/>
      <w:marBottom w:val="0"/>
      <w:divBdr>
        <w:top w:val="none" w:sz="0" w:space="0" w:color="auto"/>
        <w:left w:val="none" w:sz="0" w:space="0" w:color="auto"/>
        <w:bottom w:val="none" w:sz="0" w:space="0" w:color="auto"/>
        <w:right w:val="none" w:sz="0" w:space="0" w:color="auto"/>
      </w:divBdr>
      <w:divsChild>
        <w:div w:id="1508593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409157">
      <w:bodyDiv w:val="1"/>
      <w:marLeft w:val="0"/>
      <w:marRight w:val="0"/>
      <w:marTop w:val="0"/>
      <w:marBottom w:val="0"/>
      <w:divBdr>
        <w:top w:val="none" w:sz="0" w:space="0" w:color="auto"/>
        <w:left w:val="none" w:sz="0" w:space="0" w:color="auto"/>
        <w:bottom w:val="none" w:sz="0" w:space="0" w:color="auto"/>
        <w:right w:val="none" w:sz="0" w:space="0" w:color="auto"/>
      </w:divBdr>
      <w:divsChild>
        <w:div w:id="958533169">
          <w:marLeft w:val="600"/>
          <w:marRight w:val="600"/>
          <w:marTop w:val="0"/>
          <w:marBottom w:val="0"/>
          <w:divBdr>
            <w:top w:val="none" w:sz="0" w:space="0" w:color="auto"/>
            <w:left w:val="none" w:sz="0" w:space="0" w:color="auto"/>
            <w:bottom w:val="none" w:sz="0" w:space="0" w:color="auto"/>
            <w:right w:val="none" w:sz="0" w:space="0" w:color="auto"/>
          </w:divBdr>
        </w:div>
        <w:div w:id="1871871474">
          <w:marLeft w:val="600"/>
          <w:marRight w:val="600"/>
          <w:marTop w:val="0"/>
          <w:marBottom w:val="0"/>
          <w:divBdr>
            <w:top w:val="none" w:sz="0" w:space="0" w:color="auto"/>
            <w:left w:val="none" w:sz="0" w:space="0" w:color="auto"/>
            <w:bottom w:val="none" w:sz="0" w:space="0" w:color="auto"/>
            <w:right w:val="none" w:sz="0" w:space="0" w:color="auto"/>
          </w:divBdr>
        </w:div>
        <w:div w:id="1542934601">
          <w:marLeft w:val="1450"/>
          <w:marRight w:val="1450"/>
          <w:marTop w:val="0"/>
          <w:marBottom w:val="0"/>
          <w:divBdr>
            <w:top w:val="none" w:sz="0" w:space="0" w:color="auto"/>
            <w:left w:val="none" w:sz="0" w:space="0" w:color="auto"/>
            <w:bottom w:val="none" w:sz="0" w:space="0" w:color="auto"/>
            <w:right w:val="none" w:sz="0" w:space="0" w:color="auto"/>
          </w:divBdr>
        </w:div>
        <w:div w:id="439878382">
          <w:marLeft w:val="1450"/>
          <w:marRight w:val="1450"/>
          <w:marTop w:val="0"/>
          <w:marBottom w:val="0"/>
          <w:divBdr>
            <w:top w:val="none" w:sz="0" w:space="0" w:color="auto"/>
            <w:left w:val="none" w:sz="0" w:space="0" w:color="auto"/>
            <w:bottom w:val="none" w:sz="0" w:space="0" w:color="auto"/>
            <w:right w:val="none" w:sz="0" w:space="0" w:color="auto"/>
          </w:divBdr>
        </w:div>
        <w:div w:id="1587959060">
          <w:marLeft w:val="1450"/>
          <w:marRight w:val="1450"/>
          <w:marTop w:val="0"/>
          <w:marBottom w:val="0"/>
          <w:divBdr>
            <w:top w:val="none" w:sz="0" w:space="0" w:color="auto"/>
            <w:left w:val="none" w:sz="0" w:space="0" w:color="auto"/>
            <w:bottom w:val="none" w:sz="0" w:space="0" w:color="auto"/>
            <w:right w:val="none" w:sz="0" w:space="0" w:color="auto"/>
          </w:divBdr>
        </w:div>
        <w:div w:id="2042708955">
          <w:marLeft w:val="600"/>
          <w:marRight w:val="600"/>
          <w:marTop w:val="0"/>
          <w:marBottom w:val="0"/>
          <w:divBdr>
            <w:top w:val="none" w:sz="0" w:space="0" w:color="auto"/>
            <w:left w:val="none" w:sz="0" w:space="0" w:color="auto"/>
            <w:bottom w:val="none" w:sz="0" w:space="0" w:color="auto"/>
            <w:right w:val="none" w:sz="0" w:space="0" w:color="auto"/>
          </w:divBdr>
        </w:div>
        <w:div w:id="1157113985">
          <w:marLeft w:val="600"/>
          <w:marRight w:val="600"/>
          <w:marTop w:val="0"/>
          <w:marBottom w:val="0"/>
          <w:divBdr>
            <w:top w:val="none" w:sz="0" w:space="0" w:color="auto"/>
            <w:left w:val="none" w:sz="0" w:space="0" w:color="auto"/>
            <w:bottom w:val="none" w:sz="0" w:space="0" w:color="auto"/>
            <w:right w:val="none" w:sz="0" w:space="0" w:color="auto"/>
          </w:divBdr>
        </w:div>
        <w:div w:id="1906066519">
          <w:marLeft w:val="600"/>
          <w:marRight w:val="600"/>
          <w:marTop w:val="0"/>
          <w:marBottom w:val="0"/>
          <w:divBdr>
            <w:top w:val="none" w:sz="0" w:space="0" w:color="auto"/>
            <w:left w:val="none" w:sz="0" w:space="0" w:color="auto"/>
            <w:bottom w:val="none" w:sz="0" w:space="0" w:color="auto"/>
            <w:right w:val="none" w:sz="0" w:space="0" w:color="auto"/>
          </w:divBdr>
        </w:div>
        <w:div w:id="1768649435">
          <w:marLeft w:val="1450"/>
          <w:marRight w:val="1450"/>
          <w:marTop w:val="0"/>
          <w:marBottom w:val="0"/>
          <w:divBdr>
            <w:top w:val="none" w:sz="0" w:space="0" w:color="auto"/>
            <w:left w:val="none" w:sz="0" w:space="0" w:color="auto"/>
            <w:bottom w:val="none" w:sz="0" w:space="0" w:color="auto"/>
            <w:right w:val="none" w:sz="0" w:space="0" w:color="auto"/>
          </w:divBdr>
        </w:div>
        <w:div w:id="1440372158">
          <w:marLeft w:val="1450"/>
          <w:marRight w:val="1450"/>
          <w:marTop w:val="0"/>
          <w:marBottom w:val="0"/>
          <w:divBdr>
            <w:top w:val="none" w:sz="0" w:space="0" w:color="auto"/>
            <w:left w:val="none" w:sz="0" w:space="0" w:color="auto"/>
            <w:bottom w:val="none" w:sz="0" w:space="0" w:color="auto"/>
            <w:right w:val="none" w:sz="0" w:space="0" w:color="auto"/>
          </w:divBdr>
        </w:div>
        <w:div w:id="212009525">
          <w:marLeft w:val="1450"/>
          <w:marRight w:val="1450"/>
          <w:marTop w:val="0"/>
          <w:marBottom w:val="0"/>
          <w:divBdr>
            <w:top w:val="none" w:sz="0" w:space="0" w:color="auto"/>
            <w:left w:val="none" w:sz="0" w:space="0" w:color="auto"/>
            <w:bottom w:val="none" w:sz="0" w:space="0" w:color="auto"/>
            <w:right w:val="none" w:sz="0" w:space="0" w:color="auto"/>
          </w:divBdr>
        </w:div>
        <w:div w:id="817192406">
          <w:marLeft w:val="1450"/>
          <w:marRight w:val="1450"/>
          <w:marTop w:val="0"/>
          <w:marBottom w:val="0"/>
          <w:divBdr>
            <w:top w:val="none" w:sz="0" w:space="0" w:color="auto"/>
            <w:left w:val="none" w:sz="0" w:space="0" w:color="auto"/>
            <w:bottom w:val="none" w:sz="0" w:space="0" w:color="auto"/>
            <w:right w:val="none" w:sz="0" w:space="0" w:color="auto"/>
          </w:divBdr>
        </w:div>
        <w:div w:id="131218094">
          <w:marLeft w:val="1450"/>
          <w:marRight w:val="1450"/>
          <w:marTop w:val="0"/>
          <w:marBottom w:val="0"/>
          <w:divBdr>
            <w:top w:val="none" w:sz="0" w:space="0" w:color="auto"/>
            <w:left w:val="none" w:sz="0" w:space="0" w:color="auto"/>
            <w:bottom w:val="none" w:sz="0" w:space="0" w:color="auto"/>
            <w:right w:val="none" w:sz="0" w:space="0" w:color="auto"/>
          </w:divBdr>
        </w:div>
        <w:div w:id="1315836810">
          <w:marLeft w:val="1450"/>
          <w:marRight w:val="1450"/>
          <w:marTop w:val="0"/>
          <w:marBottom w:val="0"/>
          <w:divBdr>
            <w:top w:val="none" w:sz="0" w:space="0" w:color="auto"/>
            <w:left w:val="none" w:sz="0" w:space="0" w:color="auto"/>
            <w:bottom w:val="none" w:sz="0" w:space="0" w:color="auto"/>
            <w:right w:val="none" w:sz="0" w:space="0" w:color="auto"/>
          </w:divBdr>
        </w:div>
        <w:div w:id="772631977">
          <w:marLeft w:val="1450"/>
          <w:marRight w:val="1450"/>
          <w:marTop w:val="0"/>
          <w:marBottom w:val="0"/>
          <w:divBdr>
            <w:top w:val="none" w:sz="0" w:space="0" w:color="auto"/>
            <w:left w:val="none" w:sz="0" w:space="0" w:color="auto"/>
            <w:bottom w:val="none" w:sz="0" w:space="0" w:color="auto"/>
            <w:right w:val="none" w:sz="0" w:space="0" w:color="auto"/>
          </w:divBdr>
        </w:div>
        <w:div w:id="203324633">
          <w:marLeft w:val="1450"/>
          <w:marRight w:val="1450"/>
          <w:marTop w:val="0"/>
          <w:marBottom w:val="0"/>
          <w:divBdr>
            <w:top w:val="none" w:sz="0" w:space="0" w:color="auto"/>
            <w:left w:val="none" w:sz="0" w:space="0" w:color="auto"/>
            <w:bottom w:val="none" w:sz="0" w:space="0" w:color="auto"/>
            <w:right w:val="none" w:sz="0" w:space="0" w:color="auto"/>
          </w:divBdr>
        </w:div>
        <w:div w:id="1226800264">
          <w:marLeft w:val="1450"/>
          <w:marRight w:val="1450"/>
          <w:marTop w:val="0"/>
          <w:marBottom w:val="0"/>
          <w:divBdr>
            <w:top w:val="none" w:sz="0" w:space="0" w:color="auto"/>
            <w:left w:val="none" w:sz="0" w:space="0" w:color="auto"/>
            <w:bottom w:val="none" w:sz="0" w:space="0" w:color="auto"/>
            <w:right w:val="none" w:sz="0" w:space="0" w:color="auto"/>
          </w:divBdr>
        </w:div>
      </w:divsChild>
    </w:div>
    <w:div w:id="741873996">
      <w:bodyDiv w:val="1"/>
      <w:marLeft w:val="0"/>
      <w:marRight w:val="0"/>
      <w:marTop w:val="0"/>
      <w:marBottom w:val="0"/>
      <w:divBdr>
        <w:top w:val="none" w:sz="0" w:space="0" w:color="auto"/>
        <w:left w:val="none" w:sz="0" w:space="0" w:color="auto"/>
        <w:bottom w:val="none" w:sz="0" w:space="0" w:color="auto"/>
        <w:right w:val="none" w:sz="0" w:space="0" w:color="auto"/>
      </w:divBdr>
    </w:div>
    <w:div w:id="743256442">
      <w:bodyDiv w:val="1"/>
      <w:marLeft w:val="0"/>
      <w:marRight w:val="0"/>
      <w:marTop w:val="0"/>
      <w:marBottom w:val="0"/>
      <w:divBdr>
        <w:top w:val="none" w:sz="0" w:space="0" w:color="auto"/>
        <w:left w:val="none" w:sz="0" w:space="0" w:color="auto"/>
        <w:bottom w:val="none" w:sz="0" w:space="0" w:color="auto"/>
        <w:right w:val="none" w:sz="0" w:space="0" w:color="auto"/>
      </w:divBdr>
      <w:divsChild>
        <w:div w:id="347558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5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997059">
      <w:bodyDiv w:val="1"/>
      <w:marLeft w:val="0"/>
      <w:marRight w:val="0"/>
      <w:marTop w:val="0"/>
      <w:marBottom w:val="0"/>
      <w:divBdr>
        <w:top w:val="none" w:sz="0" w:space="0" w:color="auto"/>
        <w:left w:val="none" w:sz="0" w:space="0" w:color="auto"/>
        <w:bottom w:val="none" w:sz="0" w:space="0" w:color="auto"/>
        <w:right w:val="none" w:sz="0" w:space="0" w:color="auto"/>
      </w:divBdr>
      <w:divsChild>
        <w:div w:id="60300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20719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63498105">
      <w:bodyDiv w:val="1"/>
      <w:marLeft w:val="0"/>
      <w:marRight w:val="0"/>
      <w:marTop w:val="0"/>
      <w:marBottom w:val="0"/>
      <w:divBdr>
        <w:top w:val="none" w:sz="0" w:space="0" w:color="auto"/>
        <w:left w:val="none" w:sz="0" w:space="0" w:color="auto"/>
        <w:bottom w:val="none" w:sz="0" w:space="0" w:color="auto"/>
        <w:right w:val="none" w:sz="0" w:space="0" w:color="auto"/>
      </w:divBdr>
      <w:divsChild>
        <w:div w:id="140760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7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68983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154700">
      <w:bodyDiv w:val="1"/>
      <w:marLeft w:val="0"/>
      <w:marRight w:val="0"/>
      <w:marTop w:val="0"/>
      <w:marBottom w:val="0"/>
      <w:divBdr>
        <w:top w:val="none" w:sz="0" w:space="0" w:color="auto"/>
        <w:left w:val="none" w:sz="0" w:space="0" w:color="auto"/>
        <w:bottom w:val="none" w:sz="0" w:space="0" w:color="auto"/>
        <w:right w:val="none" w:sz="0" w:space="0" w:color="auto"/>
      </w:divBdr>
      <w:divsChild>
        <w:div w:id="775371781">
          <w:marLeft w:val="0"/>
          <w:marRight w:val="0"/>
          <w:marTop w:val="0"/>
          <w:marBottom w:val="0"/>
          <w:divBdr>
            <w:top w:val="none" w:sz="0" w:space="0" w:color="auto"/>
            <w:left w:val="none" w:sz="0" w:space="0" w:color="auto"/>
            <w:bottom w:val="none" w:sz="0" w:space="0" w:color="auto"/>
            <w:right w:val="none" w:sz="0" w:space="0" w:color="auto"/>
          </w:divBdr>
          <w:divsChild>
            <w:div w:id="8850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7301">
      <w:bodyDiv w:val="1"/>
      <w:marLeft w:val="0"/>
      <w:marRight w:val="0"/>
      <w:marTop w:val="0"/>
      <w:marBottom w:val="0"/>
      <w:divBdr>
        <w:top w:val="none" w:sz="0" w:space="0" w:color="auto"/>
        <w:left w:val="none" w:sz="0" w:space="0" w:color="auto"/>
        <w:bottom w:val="none" w:sz="0" w:space="0" w:color="auto"/>
        <w:right w:val="none" w:sz="0" w:space="0" w:color="auto"/>
      </w:divBdr>
    </w:div>
    <w:div w:id="775641337">
      <w:bodyDiv w:val="1"/>
      <w:marLeft w:val="0"/>
      <w:marRight w:val="0"/>
      <w:marTop w:val="0"/>
      <w:marBottom w:val="0"/>
      <w:divBdr>
        <w:top w:val="none" w:sz="0" w:space="0" w:color="auto"/>
        <w:left w:val="none" w:sz="0" w:space="0" w:color="auto"/>
        <w:bottom w:val="none" w:sz="0" w:space="0" w:color="auto"/>
        <w:right w:val="none" w:sz="0" w:space="0" w:color="auto"/>
      </w:divBdr>
    </w:div>
    <w:div w:id="779879769">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147856">
      <w:bodyDiv w:val="1"/>
      <w:marLeft w:val="0"/>
      <w:marRight w:val="0"/>
      <w:marTop w:val="0"/>
      <w:marBottom w:val="0"/>
      <w:divBdr>
        <w:top w:val="none" w:sz="0" w:space="0" w:color="auto"/>
        <w:left w:val="none" w:sz="0" w:space="0" w:color="auto"/>
        <w:bottom w:val="none" w:sz="0" w:space="0" w:color="auto"/>
        <w:right w:val="none" w:sz="0" w:space="0" w:color="auto"/>
      </w:divBdr>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799346722">
      <w:bodyDiv w:val="1"/>
      <w:marLeft w:val="0"/>
      <w:marRight w:val="0"/>
      <w:marTop w:val="0"/>
      <w:marBottom w:val="0"/>
      <w:divBdr>
        <w:top w:val="none" w:sz="0" w:space="0" w:color="auto"/>
        <w:left w:val="none" w:sz="0" w:space="0" w:color="auto"/>
        <w:bottom w:val="none" w:sz="0" w:space="0" w:color="auto"/>
        <w:right w:val="none" w:sz="0" w:space="0" w:color="auto"/>
      </w:divBdr>
      <w:divsChild>
        <w:div w:id="955798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03815517">
      <w:bodyDiv w:val="1"/>
      <w:marLeft w:val="0"/>
      <w:marRight w:val="0"/>
      <w:marTop w:val="0"/>
      <w:marBottom w:val="0"/>
      <w:divBdr>
        <w:top w:val="none" w:sz="0" w:space="0" w:color="auto"/>
        <w:left w:val="none" w:sz="0" w:space="0" w:color="auto"/>
        <w:bottom w:val="none" w:sz="0" w:space="0" w:color="auto"/>
        <w:right w:val="none" w:sz="0" w:space="0" w:color="auto"/>
      </w:divBdr>
      <w:divsChild>
        <w:div w:id="122067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5034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92199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06388">
      <w:bodyDiv w:val="1"/>
      <w:marLeft w:val="0"/>
      <w:marRight w:val="0"/>
      <w:marTop w:val="0"/>
      <w:marBottom w:val="0"/>
      <w:divBdr>
        <w:top w:val="none" w:sz="0" w:space="0" w:color="auto"/>
        <w:left w:val="none" w:sz="0" w:space="0" w:color="auto"/>
        <w:bottom w:val="none" w:sz="0" w:space="0" w:color="auto"/>
        <w:right w:val="none" w:sz="0" w:space="0" w:color="auto"/>
      </w:divBdr>
    </w:div>
    <w:div w:id="808786180">
      <w:bodyDiv w:val="1"/>
      <w:marLeft w:val="0"/>
      <w:marRight w:val="0"/>
      <w:marTop w:val="0"/>
      <w:marBottom w:val="0"/>
      <w:divBdr>
        <w:top w:val="none" w:sz="0" w:space="0" w:color="auto"/>
        <w:left w:val="none" w:sz="0" w:space="0" w:color="auto"/>
        <w:bottom w:val="none" w:sz="0" w:space="0" w:color="auto"/>
        <w:right w:val="none" w:sz="0" w:space="0" w:color="auto"/>
      </w:divBdr>
    </w:div>
    <w:div w:id="821777239">
      <w:bodyDiv w:val="1"/>
      <w:marLeft w:val="0"/>
      <w:marRight w:val="0"/>
      <w:marTop w:val="0"/>
      <w:marBottom w:val="0"/>
      <w:divBdr>
        <w:top w:val="none" w:sz="0" w:space="0" w:color="auto"/>
        <w:left w:val="none" w:sz="0" w:space="0" w:color="auto"/>
        <w:bottom w:val="none" w:sz="0" w:space="0" w:color="auto"/>
        <w:right w:val="none" w:sz="0" w:space="0" w:color="auto"/>
      </w:divBdr>
      <w:divsChild>
        <w:div w:id="1416707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77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6885">
      <w:bodyDiv w:val="1"/>
      <w:marLeft w:val="0"/>
      <w:marRight w:val="0"/>
      <w:marTop w:val="0"/>
      <w:marBottom w:val="0"/>
      <w:divBdr>
        <w:top w:val="none" w:sz="0" w:space="0" w:color="auto"/>
        <w:left w:val="none" w:sz="0" w:space="0" w:color="auto"/>
        <w:bottom w:val="none" w:sz="0" w:space="0" w:color="auto"/>
        <w:right w:val="none" w:sz="0" w:space="0" w:color="auto"/>
      </w:divBdr>
    </w:div>
    <w:div w:id="831719180">
      <w:bodyDiv w:val="1"/>
      <w:marLeft w:val="0"/>
      <w:marRight w:val="0"/>
      <w:marTop w:val="0"/>
      <w:marBottom w:val="0"/>
      <w:divBdr>
        <w:top w:val="none" w:sz="0" w:space="0" w:color="auto"/>
        <w:left w:val="none" w:sz="0" w:space="0" w:color="auto"/>
        <w:bottom w:val="none" w:sz="0" w:space="0" w:color="auto"/>
        <w:right w:val="none" w:sz="0" w:space="0" w:color="auto"/>
      </w:divBdr>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41168791">
      <w:bodyDiv w:val="1"/>
      <w:marLeft w:val="0"/>
      <w:marRight w:val="0"/>
      <w:marTop w:val="0"/>
      <w:marBottom w:val="0"/>
      <w:divBdr>
        <w:top w:val="none" w:sz="0" w:space="0" w:color="auto"/>
        <w:left w:val="none" w:sz="0" w:space="0" w:color="auto"/>
        <w:bottom w:val="none" w:sz="0" w:space="0" w:color="auto"/>
        <w:right w:val="none" w:sz="0" w:space="0" w:color="auto"/>
      </w:divBdr>
    </w:div>
    <w:div w:id="850293506">
      <w:bodyDiv w:val="1"/>
      <w:marLeft w:val="0"/>
      <w:marRight w:val="0"/>
      <w:marTop w:val="0"/>
      <w:marBottom w:val="0"/>
      <w:divBdr>
        <w:top w:val="none" w:sz="0" w:space="0" w:color="auto"/>
        <w:left w:val="none" w:sz="0" w:space="0" w:color="auto"/>
        <w:bottom w:val="none" w:sz="0" w:space="0" w:color="auto"/>
        <w:right w:val="none" w:sz="0" w:space="0" w:color="auto"/>
      </w:divBdr>
    </w:div>
    <w:div w:id="869100570">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063614">
      <w:bodyDiv w:val="1"/>
      <w:marLeft w:val="0"/>
      <w:marRight w:val="0"/>
      <w:marTop w:val="0"/>
      <w:marBottom w:val="0"/>
      <w:divBdr>
        <w:top w:val="none" w:sz="0" w:space="0" w:color="auto"/>
        <w:left w:val="none" w:sz="0" w:space="0" w:color="auto"/>
        <w:bottom w:val="none" w:sz="0" w:space="0" w:color="auto"/>
        <w:right w:val="none" w:sz="0" w:space="0" w:color="auto"/>
      </w:divBdr>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10384922">
      <w:bodyDiv w:val="1"/>
      <w:marLeft w:val="0"/>
      <w:marRight w:val="0"/>
      <w:marTop w:val="0"/>
      <w:marBottom w:val="0"/>
      <w:divBdr>
        <w:top w:val="none" w:sz="0" w:space="0" w:color="auto"/>
        <w:left w:val="none" w:sz="0" w:space="0" w:color="auto"/>
        <w:bottom w:val="none" w:sz="0" w:space="0" w:color="auto"/>
        <w:right w:val="none" w:sz="0" w:space="0" w:color="auto"/>
      </w:divBdr>
    </w:div>
    <w:div w:id="920018008">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57757537">
      <w:bodyDiv w:val="1"/>
      <w:marLeft w:val="0"/>
      <w:marRight w:val="0"/>
      <w:marTop w:val="0"/>
      <w:marBottom w:val="0"/>
      <w:divBdr>
        <w:top w:val="none" w:sz="0" w:space="0" w:color="auto"/>
        <w:left w:val="none" w:sz="0" w:space="0" w:color="auto"/>
        <w:bottom w:val="none" w:sz="0" w:space="0" w:color="auto"/>
        <w:right w:val="none" w:sz="0" w:space="0" w:color="auto"/>
      </w:divBdr>
    </w:div>
    <w:div w:id="959186615">
      <w:bodyDiv w:val="1"/>
      <w:marLeft w:val="0"/>
      <w:marRight w:val="0"/>
      <w:marTop w:val="0"/>
      <w:marBottom w:val="0"/>
      <w:divBdr>
        <w:top w:val="none" w:sz="0" w:space="0" w:color="auto"/>
        <w:left w:val="none" w:sz="0" w:space="0" w:color="auto"/>
        <w:bottom w:val="none" w:sz="0" w:space="0" w:color="auto"/>
        <w:right w:val="none" w:sz="0" w:space="0" w:color="auto"/>
      </w:divBdr>
    </w:div>
    <w:div w:id="960498825">
      <w:bodyDiv w:val="1"/>
      <w:marLeft w:val="0"/>
      <w:marRight w:val="0"/>
      <w:marTop w:val="0"/>
      <w:marBottom w:val="0"/>
      <w:divBdr>
        <w:top w:val="none" w:sz="0" w:space="0" w:color="auto"/>
        <w:left w:val="none" w:sz="0" w:space="0" w:color="auto"/>
        <w:bottom w:val="none" w:sz="0" w:space="0" w:color="auto"/>
        <w:right w:val="none" w:sz="0" w:space="0" w:color="auto"/>
      </w:divBdr>
      <w:divsChild>
        <w:div w:id="137488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521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226628">
      <w:bodyDiv w:val="1"/>
      <w:marLeft w:val="0"/>
      <w:marRight w:val="0"/>
      <w:marTop w:val="0"/>
      <w:marBottom w:val="0"/>
      <w:divBdr>
        <w:top w:val="none" w:sz="0" w:space="0" w:color="auto"/>
        <w:left w:val="none" w:sz="0" w:space="0" w:color="auto"/>
        <w:bottom w:val="none" w:sz="0" w:space="0" w:color="auto"/>
        <w:right w:val="none" w:sz="0" w:space="0" w:color="auto"/>
      </w:divBdr>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992416347">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0619773">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32342462">
      <w:bodyDiv w:val="1"/>
      <w:marLeft w:val="0"/>
      <w:marRight w:val="0"/>
      <w:marTop w:val="0"/>
      <w:marBottom w:val="0"/>
      <w:divBdr>
        <w:top w:val="none" w:sz="0" w:space="0" w:color="auto"/>
        <w:left w:val="none" w:sz="0" w:space="0" w:color="auto"/>
        <w:bottom w:val="none" w:sz="0" w:space="0" w:color="auto"/>
        <w:right w:val="none" w:sz="0" w:space="0" w:color="auto"/>
      </w:divBdr>
    </w:div>
    <w:div w:id="1049956270">
      <w:bodyDiv w:val="1"/>
      <w:marLeft w:val="0"/>
      <w:marRight w:val="0"/>
      <w:marTop w:val="0"/>
      <w:marBottom w:val="0"/>
      <w:divBdr>
        <w:top w:val="none" w:sz="0" w:space="0" w:color="auto"/>
        <w:left w:val="none" w:sz="0" w:space="0" w:color="auto"/>
        <w:bottom w:val="none" w:sz="0" w:space="0" w:color="auto"/>
        <w:right w:val="none" w:sz="0" w:space="0" w:color="auto"/>
      </w:divBdr>
      <w:divsChild>
        <w:div w:id="1136605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22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154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086998833">
      <w:bodyDiv w:val="1"/>
      <w:marLeft w:val="0"/>
      <w:marRight w:val="0"/>
      <w:marTop w:val="0"/>
      <w:marBottom w:val="0"/>
      <w:divBdr>
        <w:top w:val="none" w:sz="0" w:space="0" w:color="auto"/>
        <w:left w:val="none" w:sz="0" w:space="0" w:color="auto"/>
        <w:bottom w:val="none" w:sz="0" w:space="0" w:color="auto"/>
        <w:right w:val="none" w:sz="0" w:space="0" w:color="auto"/>
      </w:divBdr>
    </w:div>
    <w:div w:id="1099107842">
      <w:bodyDiv w:val="1"/>
      <w:marLeft w:val="0"/>
      <w:marRight w:val="0"/>
      <w:marTop w:val="0"/>
      <w:marBottom w:val="0"/>
      <w:divBdr>
        <w:top w:val="none" w:sz="0" w:space="0" w:color="auto"/>
        <w:left w:val="none" w:sz="0" w:space="0" w:color="auto"/>
        <w:bottom w:val="none" w:sz="0" w:space="0" w:color="auto"/>
        <w:right w:val="none" w:sz="0" w:space="0" w:color="auto"/>
      </w:divBdr>
    </w:div>
    <w:div w:id="1101531246">
      <w:bodyDiv w:val="1"/>
      <w:marLeft w:val="0"/>
      <w:marRight w:val="0"/>
      <w:marTop w:val="0"/>
      <w:marBottom w:val="0"/>
      <w:divBdr>
        <w:top w:val="none" w:sz="0" w:space="0" w:color="auto"/>
        <w:left w:val="none" w:sz="0" w:space="0" w:color="auto"/>
        <w:bottom w:val="none" w:sz="0" w:space="0" w:color="auto"/>
        <w:right w:val="none" w:sz="0" w:space="0" w:color="auto"/>
      </w:divBdr>
      <w:divsChild>
        <w:div w:id="440027783">
          <w:marLeft w:val="0"/>
          <w:marRight w:val="0"/>
          <w:marTop w:val="0"/>
          <w:marBottom w:val="0"/>
          <w:divBdr>
            <w:top w:val="none" w:sz="0" w:space="0" w:color="auto"/>
            <w:left w:val="none" w:sz="0" w:space="0" w:color="auto"/>
            <w:bottom w:val="none" w:sz="0" w:space="0" w:color="auto"/>
            <w:right w:val="none" w:sz="0" w:space="0" w:color="auto"/>
          </w:divBdr>
          <w:divsChild>
            <w:div w:id="2036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7191">
      <w:bodyDiv w:val="1"/>
      <w:marLeft w:val="0"/>
      <w:marRight w:val="0"/>
      <w:marTop w:val="0"/>
      <w:marBottom w:val="0"/>
      <w:divBdr>
        <w:top w:val="none" w:sz="0" w:space="0" w:color="auto"/>
        <w:left w:val="none" w:sz="0" w:space="0" w:color="auto"/>
        <w:bottom w:val="none" w:sz="0" w:space="0" w:color="auto"/>
        <w:right w:val="none" w:sz="0" w:space="0" w:color="auto"/>
      </w:divBdr>
      <w:divsChild>
        <w:div w:id="1656564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753261">
      <w:bodyDiv w:val="1"/>
      <w:marLeft w:val="0"/>
      <w:marRight w:val="0"/>
      <w:marTop w:val="0"/>
      <w:marBottom w:val="0"/>
      <w:divBdr>
        <w:top w:val="none" w:sz="0" w:space="0" w:color="auto"/>
        <w:left w:val="none" w:sz="0" w:space="0" w:color="auto"/>
        <w:bottom w:val="none" w:sz="0" w:space="0" w:color="auto"/>
        <w:right w:val="none" w:sz="0" w:space="0" w:color="auto"/>
      </w:divBdr>
      <w:divsChild>
        <w:div w:id="1164970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48590351">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59463115">
      <w:bodyDiv w:val="1"/>
      <w:marLeft w:val="0"/>
      <w:marRight w:val="0"/>
      <w:marTop w:val="0"/>
      <w:marBottom w:val="0"/>
      <w:divBdr>
        <w:top w:val="none" w:sz="0" w:space="0" w:color="auto"/>
        <w:left w:val="none" w:sz="0" w:space="0" w:color="auto"/>
        <w:bottom w:val="none" w:sz="0" w:space="0" w:color="auto"/>
        <w:right w:val="none" w:sz="0" w:space="0" w:color="auto"/>
      </w:divBdr>
    </w:div>
    <w:div w:id="1164666310">
      <w:bodyDiv w:val="1"/>
      <w:marLeft w:val="0"/>
      <w:marRight w:val="0"/>
      <w:marTop w:val="0"/>
      <w:marBottom w:val="0"/>
      <w:divBdr>
        <w:top w:val="none" w:sz="0" w:space="0" w:color="auto"/>
        <w:left w:val="none" w:sz="0" w:space="0" w:color="auto"/>
        <w:bottom w:val="none" w:sz="0" w:space="0" w:color="auto"/>
        <w:right w:val="none" w:sz="0" w:space="0" w:color="auto"/>
      </w:divBdr>
      <w:divsChild>
        <w:div w:id="196689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60155">
      <w:bodyDiv w:val="1"/>
      <w:marLeft w:val="0"/>
      <w:marRight w:val="0"/>
      <w:marTop w:val="0"/>
      <w:marBottom w:val="0"/>
      <w:divBdr>
        <w:top w:val="none" w:sz="0" w:space="0" w:color="auto"/>
        <w:left w:val="none" w:sz="0" w:space="0" w:color="auto"/>
        <w:bottom w:val="none" w:sz="0" w:space="0" w:color="auto"/>
        <w:right w:val="none" w:sz="0" w:space="0" w:color="auto"/>
      </w:divBdr>
    </w:div>
    <w:div w:id="1178033850">
      <w:bodyDiv w:val="1"/>
      <w:marLeft w:val="0"/>
      <w:marRight w:val="0"/>
      <w:marTop w:val="0"/>
      <w:marBottom w:val="0"/>
      <w:divBdr>
        <w:top w:val="none" w:sz="0" w:space="0" w:color="auto"/>
        <w:left w:val="none" w:sz="0" w:space="0" w:color="auto"/>
        <w:bottom w:val="none" w:sz="0" w:space="0" w:color="auto"/>
        <w:right w:val="none" w:sz="0" w:space="0" w:color="auto"/>
      </w:divBdr>
    </w:div>
    <w:div w:id="1191528488">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01671689">
      <w:bodyDiv w:val="1"/>
      <w:marLeft w:val="0"/>
      <w:marRight w:val="0"/>
      <w:marTop w:val="0"/>
      <w:marBottom w:val="0"/>
      <w:divBdr>
        <w:top w:val="none" w:sz="0" w:space="0" w:color="auto"/>
        <w:left w:val="none" w:sz="0" w:space="0" w:color="auto"/>
        <w:bottom w:val="none" w:sz="0" w:space="0" w:color="auto"/>
        <w:right w:val="none" w:sz="0" w:space="0" w:color="auto"/>
      </w:divBdr>
      <w:divsChild>
        <w:div w:id="1289748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351015">
      <w:bodyDiv w:val="1"/>
      <w:marLeft w:val="0"/>
      <w:marRight w:val="0"/>
      <w:marTop w:val="0"/>
      <w:marBottom w:val="0"/>
      <w:divBdr>
        <w:top w:val="none" w:sz="0" w:space="0" w:color="auto"/>
        <w:left w:val="none" w:sz="0" w:space="0" w:color="auto"/>
        <w:bottom w:val="none" w:sz="0" w:space="0" w:color="auto"/>
        <w:right w:val="none" w:sz="0" w:space="0" w:color="auto"/>
      </w:divBdr>
    </w:div>
    <w:div w:id="1217012124">
      <w:bodyDiv w:val="1"/>
      <w:marLeft w:val="0"/>
      <w:marRight w:val="0"/>
      <w:marTop w:val="0"/>
      <w:marBottom w:val="0"/>
      <w:divBdr>
        <w:top w:val="none" w:sz="0" w:space="0" w:color="auto"/>
        <w:left w:val="none" w:sz="0" w:space="0" w:color="auto"/>
        <w:bottom w:val="none" w:sz="0" w:space="0" w:color="auto"/>
        <w:right w:val="none" w:sz="0" w:space="0" w:color="auto"/>
      </w:divBdr>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49462213">
      <w:bodyDiv w:val="1"/>
      <w:marLeft w:val="0"/>
      <w:marRight w:val="0"/>
      <w:marTop w:val="0"/>
      <w:marBottom w:val="0"/>
      <w:divBdr>
        <w:top w:val="none" w:sz="0" w:space="0" w:color="auto"/>
        <w:left w:val="none" w:sz="0" w:space="0" w:color="auto"/>
        <w:bottom w:val="none" w:sz="0" w:space="0" w:color="auto"/>
        <w:right w:val="none" w:sz="0" w:space="0" w:color="auto"/>
      </w:divBdr>
    </w:div>
    <w:div w:id="1267346458">
      <w:bodyDiv w:val="1"/>
      <w:marLeft w:val="0"/>
      <w:marRight w:val="0"/>
      <w:marTop w:val="0"/>
      <w:marBottom w:val="0"/>
      <w:divBdr>
        <w:top w:val="none" w:sz="0" w:space="0" w:color="auto"/>
        <w:left w:val="none" w:sz="0" w:space="0" w:color="auto"/>
        <w:bottom w:val="none" w:sz="0" w:space="0" w:color="auto"/>
        <w:right w:val="none" w:sz="0" w:space="0" w:color="auto"/>
      </w:divBdr>
      <w:divsChild>
        <w:div w:id="208798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174410">
          <w:blockQuote w:val="1"/>
          <w:marLeft w:val="720"/>
          <w:marRight w:val="720"/>
          <w:marTop w:val="100"/>
          <w:marBottom w:val="100"/>
          <w:divBdr>
            <w:top w:val="none" w:sz="0" w:space="0" w:color="auto"/>
            <w:left w:val="none" w:sz="0" w:space="0" w:color="auto"/>
            <w:bottom w:val="none" w:sz="0" w:space="0" w:color="auto"/>
            <w:right w:val="none" w:sz="0" w:space="0" w:color="auto"/>
          </w:divBdr>
        </w:div>
        <w:div w:id="9575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931631">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273711767">
      <w:bodyDiv w:val="1"/>
      <w:marLeft w:val="0"/>
      <w:marRight w:val="0"/>
      <w:marTop w:val="0"/>
      <w:marBottom w:val="0"/>
      <w:divBdr>
        <w:top w:val="none" w:sz="0" w:space="0" w:color="auto"/>
        <w:left w:val="none" w:sz="0" w:space="0" w:color="auto"/>
        <w:bottom w:val="none" w:sz="0" w:space="0" w:color="auto"/>
        <w:right w:val="none" w:sz="0" w:space="0" w:color="auto"/>
      </w:divBdr>
      <w:divsChild>
        <w:div w:id="35181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189813">
      <w:bodyDiv w:val="1"/>
      <w:marLeft w:val="0"/>
      <w:marRight w:val="0"/>
      <w:marTop w:val="0"/>
      <w:marBottom w:val="0"/>
      <w:divBdr>
        <w:top w:val="none" w:sz="0" w:space="0" w:color="auto"/>
        <w:left w:val="none" w:sz="0" w:space="0" w:color="auto"/>
        <w:bottom w:val="none" w:sz="0" w:space="0" w:color="auto"/>
        <w:right w:val="none" w:sz="0" w:space="0" w:color="auto"/>
      </w:divBdr>
    </w:div>
    <w:div w:id="1304654550">
      <w:bodyDiv w:val="1"/>
      <w:marLeft w:val="0"/>
      <w:marRight w:val="0"/>
      <w:marTop w:val="0"/>
      <w:marBottom w:val="0"/>
      <w:divBdr>
        <w:top w:val="none" w:sz="0" w:space="0" w:color="auto"/>
        <w:left w:val="none" w:sz="0" w:space="0" w:color="auto"/>
        <w:bottom w:val="none" w:sz="0" w:space="0" w:color="auto"/>
        <w:right w:val="none" w:sz="0" w:space="0" w:color="auto"/>
      </w:divBdr>
      <w:divsChild>
        <w:div w:id="1804224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339622">
      <w:bodyDiv w:val="1"/>
      <w:marLeft w:val="0"/>
      <w:marRight w:val="0"/>
      <w:marTop w:val="0"/>
      <w:marBottom w:val="0"/>
      <w:divBdr>
        <w:top w:val="none" w:sz="0" w:space="0" w:color="auto"/>
        <w:left w:val="none" w:sz="0" w:space="0" w:color="auto"/>
        <w:bottom w:val="none" w:sz="0" w:space="0" w:color="auto"/>
        <w:right w:val="none" w:sz="0" w:space="0" w:color="auto"/>
      </w:divBdr>
    </w:div>
    <w:div w:id="1331635977">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544824">
      <w:bodyDiv w:val="1"/>
      <w:marLeft w:val="0"/>
      <w:marRight w:val="0"/>
      <w:marTop w:val="0"/>
      <w:marBottom w:val="0"/>
      <w:divBdr>
        <w:top w:val="none" w:sz="0" w:space="0" w:color="auto"/>
        <w:left w:val="none" w:sz="0" w:space="0" w:color="auto"/>
        <w:bottom w:val="none" w:sz="0" w:space="0" w:color="auto"/>
        <w:right w:val="none" w:sz="0" w:space="0" w:color="auto"/>
      </w:divBdr>
    </w:div>
    <w:div w:id="1368069054">
      <w:bodyDiv w:val="1"/>
      <w:marLeft w:val="0"/>
      <w:marRight w:val="0"/>
      <w:marTop w:val="0"/>
      <w:marBottom w:val="0"/>
      <w:divBdr>
        <w:top w:val="none" w:sz="0" w:space="0" w:color="auto"/>
        <w:left w:val="none" w:sz="0" w:space="0" w:color="auto"/>
        <w:bottom w:val="none" w:sz="0" w:space="0" w:color="auto"/>
        <w:right w:val="none" w:sz="0" w:space="0" w:color="auto"/>
      </w:divBdr>
    </w:div>
    <w:div w:id="1368917303">
      <w:bodyDiv w:val="1"/>
      <w:marLeft w:val="0"/>
      <w:marRight w:val="0"/>
      <w:marTop w:val="0"/>
      <w:marBottom w:val="0"/>
      <w:divBdr>
        <w:top w:val="none" w:sz="0" w:space="0" w:color="auto"/>
        <w:left w:val="none" w:sz="0" w:space="0" w:color="auto"/>
        <w:bottom w:val="none" w:sz="0" w:space="0" w:color="auto"/>
        <w:right w:val="none" w:sz="0" w:space="0" w:color="auto"/>
      </w:divBdr>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092391">
      <w:bodyDiv w:val="1"/>
      <w:marLeft w:val="0"/>
      <w:marRight w:val="0"/>
      <w:marTop w:val="0"/>
      <w:marBottom w:val="0"/>
      <w:divBdr>
        <w:top w:val="none" w:sz="0" w:space="0" w:color="auto"/>
        <w:left w:val="none" w:sz="0" w:space="0" w:color="auto"/>
        <w:bottom w:val="none" w:sz="0" w:space="0" w:color="auto"/>
        <w:right w:val="none" w:sz="0" w:space="0" w:color="auto"/>
      </w:divBdr>
      <w:divsChild>
        <w:div w:id="1175144741">
          <w:marLeft w:val="600"/>
          <w:marRight w:val="600"/>
          <w:marTop w:val="0"/>
          <w:marBottom w:val="0"/>
          <w:divBdr>
            <w:top w:val="none" w:sz="0" w:space="0" w:color="auto"/>
            <w:left w:val="none" w:sz="0" w:space="0" w:color="auto"/>
            <w:bottom w:val="none" w:sz="0" w:space="0" w:color="auto"/>
            <w:right w:val="none" w:sz="0" w:space="0" w:color="auto"/>
          </w:divBdr>
        </w:div>
        <w:div w:id="842209046">
          <w:marLeft w:val="600"/>
          <w:marRight w:val="600"/>
          <w:marTop w:val="0"/>
          <w:marBottom w:val="0"/>
          <w:divBdr>
            <w:top w:val="none" w:sz="0" w:space="0" w:color="auto"/>
            <w:left w:val="none" w:sz="0" w:space="0" w:color="auto"/>
            <w:bottom w:val="none" w:sz="0" w:space="0" w:color="auto"/>
            <w:right w:val="none" w:sz="0" w:space="0" w:color="auto"/>
          </w:divBdr>
        </w:div>
        <w:div w:id="1047799507">
          <w:marLeft w:val="600"/>
          <w:marRight w:val="600"/>
          <w:marTop w:val="0"/>
          <w:marBottom w:val="0"/>
          <w:divBdr>
            <w:top w:val="none" w:sz="0" w:space="0" w:color="auto"/>
            <w:left w:val="none" w:sz="0" w:space="0" w:color="auto"/>
            <w:bottom w:val="none" w:sz="0" w:space="0" w:color="auto"/>
            <w:right w:val="none" w:sz="0" w:space="0" w:color="auto"/>
          </w:divBdr>
        </w:div>
        <w:div w:id="16271970">
          <w:marLeft w:val="600"/>
          <w:marRight w:val="600"/>
          <w:marTop w:val="0"/>
          <w:marBottom w:val="0"/>
          <w:divBdr>
            <w:top w:val="none" w:sz="0" w:space="0" w:color="auto"/>
            <w:left w:val="none" w:sz="0" w:space="0" w:color="auto"/>
            <w:bottom w:val="none" w:sz="0" w:space="0" w:color="auto"/>
            <w:right w:val="none" w:sz="0" w:space="0" w:color="auto"/>
          </w:divBdr>
        </w:div>
        <w:div w:id="986011092">
          <w:marLeft w:val="600"/>
          <w:marRight w:val="600"/>
          <w:marTop w:val="0"/>
          <w:marBottom w:val="0"/>
          <w:divBdr>
            <w:top w:val="none" w:sz="0" w:space="0" w:color="auto"/>
            <w:left w:val="none" w:sz="0" w:space="0" w:color="auto"/>
            <w:bottom w:val="none" w:sz="0" w:space="0" w:color="auto"/>
            <w:right w:val="none" w:sz="0" w:space="0" w:color="auto"/>
          </w:divBdr>
        </w:div>
      </w:divsChild>
    </w:div>
    <w:div w:id="1398747892">
      <w:bodyDiv w:val="1"/>
      <w:marLeft w:val="0"/>
      <w:marRight w:val="0"/>
      <w:marTop w:val="0"/>
      <w:marBottom w:val="0"/>
      <w:divBdr>
        <w:top w:val="none" w:sz="0" w:space="0" w:color="auto"/>
        <w:left w:val="none" w:sz="0" w:space="0" w:color="auto"/>
        <w:bottom w:val="none" w:sz="0" w:space="0" w:color="auto"/>
        <w:right w:val="none" w:sz="0" w:space="0" w:color="auto"/>
      </w:divBdr>
    </w:div>
    <w:div w:id="1403678475">
      <w:bodyDiv w:val="1"/>
      <w:marLeft w:val="0"/>
      <w:marRight w:val="0"/>
      <w:marTop w:val="0"/>
      <w:marBottom w:val="0"/>
      <w:divBdr>
        <w:top w:val="none" w:sz="0" w:space="0" w:color="auto"/>
        <w:left w:val="none" w:sz="0" w:space="0" w:color="auto"/>
        <w:bottom w:val="none" w:sz="0" w:space="0" w:color="auto"/>
        <w:right w:val="none" w:sz="0" w:space="0" w:color="auto"/>
      </w:divBdr>
      <w:divsChild>
        <w:div w:id="79929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15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221301">
      <w:bodyDiv w:val="1"/>
      <w:marLeft w:val="0"/>
      <w:marRight w:val="0"/>
      <w:marTop w:val="0"/>
      <w:marBottom w:val="0"/>
      <w:divBdr>
        <w:top w:val="none" w:sz="0" w:space="0" w:color="auto"/>
        <w:left w:val="none" w:sz="0" w:space="0" w:color="auto"/>
        <w:bottom w:val="none" w:sz="0" w:space="0" w:color="auto"/>
        <w:right w:val="none" w:sz="0" w:space="0" w:color="auto"/>
      </w:divBdr>
      <w:divsChild>
        <w:div w:id="199860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036919">
      <w:bodyDiv w:val="1"/>
      <w:marLeft w:val="0"/>
      <w:marRight w:val="0"/>
      <w:marTop w:val="0"/>
      <w:marBottom w:val="0"/>
      <w:divBdr>
        <w:top w:val="none" w:sz="0" w:space="0" w:color="auto"/>
        <w:left w:val="none" w:sz="0" w:space="0" w:color="auto"/>
        <w:bottom w:val="none" w:sz="0" w:space="0" w:color="auto"/>
        <w:right w:val="none" w:sz="0" w:space="0" w:color="auto"/>
      </w:divBdr>
      <w:divsChild>
        <w:div w:id="136887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935125">
      <w:bodyDiv w:val="1"/>
      <w:marLeft w:val="0"/>
      <w:marRight w:val="0"/>
      <w:marTop w:val="0"/>
      <w:marBottom w:val="0"/>
      <w:divBdr>
        <w:top w:val="none" w:sz="0" w:space="0" w:color="auto"/>
        <w:left w:val="none" w:sz="0" w:space="0" w:color="auto"/>
        <w:bottom w:val="none" w:sz="0" w:space="0" w:color="auto"/>
        <w:right w:val="none" w:sz="0" w:space="0" w:color="auto"/>
      </w:divBdr>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32968895">
      <w:bodyDiv w:val="1"/>
      <w:marLeft w:val="0"/>
      <w:marRight w:val="0"/>
      <w:marTop w:val="0"/>
      <w:marBottom w:val="0"/>
      <w:divBdr>
        <w:top w:val="none" w:sz="0" w:space="0" w:color="auto"/>
        <w:left w:val="none" w:sz="0" w:space="0" w:color="auto"/>
        <w:bottom w:val="none" w:sz="0" w:space="0" w:color="auto"/>
        <w:right w:val="none" w:sz="0" w:space="0" w:color="auto"/>
      </w:divBdr>
    </w:div>
    <w:div w:id="1443963729">
      <w:bodyDiv w:val="1"/>
      <w:marLeft w:val="0"/>
      <w:marRight w:val="0"/>
      <w:marTop w:val="0"/>
      <w:marBottom w:val="0"/>
      <w:divBdr>
        <w:top w:val="none" w:sz="0" w:space="0" w:color="auto"/>
        <w:left w:val="none" w:sz="0" w:space="0" w:color="auto"/>
        <w:bottom w:val="none" w:sz="0" w:space="0" w:color="auto"/>
        <w:right w:val="none" w:sz="0" w:space="0" w:color="auto"/>
      </w:divBdr>
    </w:div>
    <w:div w:id="1446919803">
      <w:bodyDiv w:val="1"/>
      <w:marLeft w:val="0"/>
      <w:marRight w:val="0"/>
      <w:marTop w:val="0"/>
      <w:marBottom w:val="0"/>
      <w:divBdr>
        <w:top w:val="none" w:sz="0" w:space="0" w:color="auto"/>
        <w:left w:val="none" w:sz="0" w:space="0" w:color="auto"/>
        <w:bottom w:val="none" w:sz="0" w:space="0" w:color="auto"/>
        <w:right w:val="none" w:sz="0" w:space="0" w:color="auto"/>
      </w:divBdr>
    </w:div>
    <w:div w:id="1450246541">
      <w:bodyDiv w:val="1"/>
      <w:marLeft w:val="0"/>
      <w:marRight w:val="0"/>
      <w:marTop w:val="0"/>
      <w:marBottom w:val="0"/>
      <w:divBdr>
        <w:top w:val="none" w:sz="0" w:space="0" w:color="auto"/>
        <w:left w:val="none" w:sz="0" w:space="0" w:color="auto"/>
        <w:bottom w:val="none" w:sz="0" w:space="0" w:color="auto"/>
        <w:right w:val="none" w:sz="0" w:space="0" w:color="auto"/>
      </w:divBdr>
    </w:div>
    <w:div w:id="1462458223">
      <w:bodyDiv w:val="1"/>
      <w:marLeft w:val="0"/>
      <w:marRight w:val="0"/>
      <w:marTop w:val="0"/>
      <w:marBottom w:val="0"/>
      <w:divBdr>
        <w:top w:val="none" w:sz="0" w:space="0" w:color="auto"/>
        <w:left w:val="none" w:sz="0" w:space="0" w:color="auto"/>
        <w:bottom w:val="none" w:sz="0" w:space="0" w:color="auto"/>
        <w:right w:val="none" w:sz="0" w:space="0" w:color="auto"/>
      </w:divBdr>
      <w:divsChild>
        <w:div w:id="5231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74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259335">
      <w:bodyDiv w:val="1"/>
      <w:marLeft w:val="0"/>
      <w:marRight w:val="0"/>
      <w:marTop w:val="0"/>
      <w:marBottom w:val="0"/>
      <w:divBdr>
        <w:top w:val="none" w:sz="0" w:space="0" w:color="auto"/>
        <w:left w:val="none" w:sz="0" w:space="0" w:color="auto"/>
        <w:bottom w:val="none" w:sz="0" w:space="0" w:color="auto"/>
        <w:right w:val="none" w:sz="0" w:space="0" w:color="auto"/>
      </w:divBdr>
      <w:divsChild>
        <w:div w:id="1558472990">
          <w:marLeft w:val="0"/>
          <w:marRight w:val="0"/>
          <w:marTop w:val="0"/>
          <w:marBottom w:val="0"/>
          <w:divBdr>
            <w:top w:val="none" w:sz="0" w:space="0" w:color="auto"/>
            <w:left w:val="none" w:sz="0" w:space="0" w:color="auto"/>
            <w:bottom w:val="none" w:sz="0" w:space="0" w:color="auto"/>
            <w:right w:val="none" w:sz="0" w:space="0" w:color="auto"/>
          </w:divBdr>
          <w:divsChild>
            <w:div w:id="12309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501852754">
      <w:bodyDiv w:val="1"/>
      <w:marLeft w:val="0"/>
      <w:marRight w:val="0"/>
      <w:marTop w:val="0"/>
      <w:marBottom w:val="0"/>
      <w:divBdr>
        <w:top w:val="none" w:sz="0" w:space="0" w:color="auto"/>
        <w:left w:val="none" w:sz="0" w:space="0" w:color="auto"/>
        <w:bottom w:val="none" w:sz="0" w:space="0" w:color="auto"/>
        <w:right w:val="none" w:sz="0" w:space="0" w:color="auto"/>
      </w:divBdr>
      <w:divsChild>
        <w:div w:id="925919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029472">
      <w:bodyDiv w:val="1"/>
      <w:marLeft w:val="0"/>
      <w:marRight w:val="0"/>
      <w:marTop w:val="0"/>
      <w:marBottom w:val="0"/>
      <w:divBdr>
        <w:top w:val="none" w:sz="0" w:space="0" w:color="auto"/>
        <w:left w:val="none" w:sz="0" w:space="0" w:color="auto"/>
        <w:bottom w:val="none" w:sz="0" w:space="0" w:color="auto"/>
        <w:right w:val="none" w:sz="0" w:space="0" w:color="auto"/>
      </w:divBdr>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60723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4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77582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492892">
      <w:bodyDiv w:val="1"/>
      <w:marLeft w:val="0"/>
      <w:marRight w:val="0"/>
      <w:marTop w:val="0"/>
      <w:marBottom w:val="0"/>
      <w:divBdr>
        <w:top w:val="none" w:sz="0" w:space="0" w:color="auto"/>
        <w:left w:val="none" w:sz="0" w:space="0" w:color="auto"/>
        <w:bottom w:val="none" w:sz="0" w:space="0" w:color="auto"/>
        <w:right w:val="none" w:sz="0" w:space="0" w:color="auto"/>
      </w:divBdr>
    </w:div>
    <w:div w:id="1554580296">
      <w:bodyDiv w:val="1"/>
      <w:marLeft w:val="0"/>
      <w:marRight w:val="0"/>
      <w:marTop w:val="0"/>
      <w:marBottom w:val="0"/>
      <w:divBdr>
        <w:top w:val="none" w:sz="0" w:space="0" w:color="auto"/>
        <w:left w:val="none" w:sz="0" w:space="0" w:color="auto"/>
        <w:bottom w:val="none" w:sz="0" w:space="0" w:color="auto"/>
        <w:right w:val="none" w:sz="0" w:space="0" w:color="auto"/>
      </w:divBdr>
      <w:divsChild>
        <w:div w:id="100489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5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2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040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207785">
      <w:bodyDiv w:val="1"/>
      <w:marLeft w:val="0"/>
      <w:marRight w:val="0"/>
      <w:marTop w:val="0"/>
      <w:marBottom w:val="0"/>
      <w:divBdr>
        <w:top w:val="none" w:sz="0" w:space="0" w:color="auto"/>
        <w:left w:val="none" w:sz="0" w:space="0" w:color="auto"/>
        <w:bottom w:val="none" w:sz="0" w:space="0" w:color="auto"/>
        <w:right w:val="none" w:sz="0" w:space="0" w:color="auto"/>
      </w:divBdr>
      <w:divsChild>
        <w:div w:id="1198660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74992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757820">
      <w:bodyDiv w:val="1"/>
      <w:marLeft w:val="0"/>
      <w:marRight w:val="0"/>
      <w:marTop w:val="0"/>
      <w:marBottom w:val="0"/>
      <w:divBdr>
        <w:top w:val="none" w:sz="0" w:space="0" w:color="auto"/>
        <w:left w:val="none" w:sz="0" w:space="0" w:color="auto"/>
        <w:bottom w:val="none" w:sz="0" w:space="0" w:color="auto"/>
        <w:right w:val="none" w:sz="0" w:space="0" w:color="auto"/>
      </w:divBdr>
      <w:divsChild>
        <w:div w:id="36190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108537">
          <w:marLeft w:val="0"/>
          <w:marRight w:val="0"/>
          <w:marTop w:val="0"/>
          <w:marBottom w:val="0"/>
          <w:divBdr>
            <w:top w:val="none" w:sz="0" w:space="0" w:color="auto"/>
            <w:left w:val="none" w:sz="0" w:space="0" w:color="auto"/>
            <w:bottom w:val="none" w:sz="0" w:space="0" w:color="auto"/>
            <w:right w:val="none" w:sz="0" w:space="0" w:color="auto"/>
          </w:divBdr>
          <w:divsChild>
            <w:div w:id="2980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3805">
      <w:bodyDiv w:val="1"/>
      <w:marLeft w:val="0"/>
      <w:marRight w:val="0"/>
      <w:marTop w:val="0"/>
      <w:marBottom w:val="0"/>
      <w:divBdr>
        <w:top w:val="none" w:sz="0" w:space="0" w:color="auto"/>
        <w:left w:val="none" w:sz="0" w:space="0" w:color="auto"/>
        <w:bottom w:val="none" w:sz="0" w:space="0" w:color="auto"/>
        <w:right w:val="none" w:sz="0" w:space="0" w:color="auto"/>
      </w:divBdr>
    </w:div>
    <w:div w:id="1612786159">
      <w:bodyDiv w:val="1"/>
      <w:marLeft w:val="0"/>
      <w:marRight w:val="0"/>
      <w:marTop w:val="0"/>
      <w:marBottom w:val="0"/>
      <w:divBdr>
        <w:top w:val="none" w:sz="0" w:space="0" w:color="auto"/>
        <w:left w:val="none" w:sz="0" w:space="0" w:color="auto"/>
        <w:bottom w:val="none" w:sz="0" w:space="0" w:color="auto"/>
        <w:right w:val="none" w:sz="0" w:space="0" w:color="auto"/>
      </w:divBdr>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34481324">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661033080">
      <w:bodyDiv w:val="1"/>
      <w:marLeft w:val="0"/>
      <w:marRight w:val="0"/>
      <w:marTop w:val="0"/>
      <w:marBottom w:val="0"/>
      <w:divBdr>
        <w:top w:val="none" w:sz="0" w:space="0" w:color="auto"/>
        <w:left w:val="none" w:sz="0" w:space="0" w:color="auto"/>
        <w:bottom w:val="none" w:sz="0" w:space="0" w:color="auto"/>
        <w:right w:val="none" w:sz="0" w:space="0" w:color="auto"/>
      </w:divBdr>
    </w:div>
    <w:div w:id="1665860821">
      <w:bodyDiv w:val="1"/>
      <w:marLeft w:val="0"/>
      <w:marRight w:val="0"/>
      <w:marTop w:val="0"/>
      <w:marBottom w:val="0"/>
      <w:divBdr>
        <w:top w:val="none" w:sz="0" w:space="0" w:color="auto"/>
        <w:left w:val="none" w:sz="0" w:space="0" w:color="auto"/>
        <w:bottom w:val="none" w:sz="0" w:space="0" w:color="auto"/>
        <w:right w:val="none" w:sz="0" w:space="0" w:color="auto"/>
      </w:divBdr>
    </w:div>
    <w:div w:id="1668896450">
      <w:bodyDiv w:val="1"/>
      <w:marLeft w:val="0"/>
      <w:marRight w:val="0"/>
      <w:marTop w:val="0"/>
      <w:marBottom w:val="0"/>
      <w:divBdr>
        <w:top w:val="none" w:sz="0" w:space="0" w:color="auto"/>
        <w:left w:val="none" w:sz="0" w:space="0" w:color="auto"/>
        <w:bottom w:val="none" w:sz="0" w:space="0" w:color="auto"/>
        <w:right w:val="none" w:sz="0" w:space="0" w:color="auto"/>
      </w:divBdr>
    </w:div>
    <w:div w:id="1674139527">
      <w:bodyDiv w:val="1"/>
      <w:marLeft w:val="0"/>
      <w:marRight w:val="0"/>
      <w:marTop w:val="0"/>
      <w:marBottom w:val="0"/>
      <w:divBdr>
        <w:top w:val="none" w:sz="0" w:space="0" w:color="auto"/>
        <w:left w:val="none" w:sz="0" w:space="0" w:color="auto"/>
        <w:bottom w:val="none" w:sz="0" w:space="0" w:color="auto"/>
        <w:right w:val="none" w:sz="0" w:space="0" w:color="auto"/>
      </w:divBdr>
    </w:div>
    <w:div w:id="1683050897">
      <w:bodyDiv w:val="1"/>
      <w:marLeft w:val="0"/>
      <w:marRight w:val="0"/>
      <w:marTop w:val="0"/>
      <w:marBottom w:val="0"/>
      <w:divBdr>
        <w:top w:val="none" w:sz="0" w:space="0" w:color="auto"/>
        <w:left w:val="none" w:sz="0" w:space="0" w:color="auto"/>
        <w:bottom w:val="none" w:sz="0" w:space="0" w:color="auto"/>
        <w:right w:val="none" w:sz="0" w:space="0" w:color="auto"/>
      </w:divBdr>
    </w:div>
    <w:div w:id="1685982145">
      <w:bodyDiv w:val="1"/>
      <w:marLeft w:val="0"/>
      <w:marRight w:val="0"/>
      <w:marTop w:val="0"/>
      <w:marBottom w:val="0"/>
      <w:divBdr>
        <w:top w:val="none" w:sz="0" w:space="0" w:color="auto"/>
        <w:left w:val="none" w:sz="0" w:space="0" w:color="auto"/>
        <w:bottom w:val="none" w:sz="0" w:space="0" w:color="auto"/>
        <w:right w:val="none" w:sz="0" w:space="0" w:color="auto"/>
      </w:divBdr>
    </w:div>
    <w:div w:id="1705596814">
      <w:bodyDiv w:val="1"/>
      <w:marLeft w:val="0"/>
      <w:marRight w:val="0"/>
      <w:marTop w:val="0"/>
      <w:marBottom w:val="0"/>
      <w:divBdr>
        <w:top w:val="none" w:sz="0" w:space="0" w:color="auto"/>
        <w:left w:val="none" w:sz="0" w:space="0" w:color="auto"/>
        <w:bottom w:val="none" w:sz="0" w:space="0" w:color="auto"/>
        <w:right w:val="none" w:sz="0" w:space="0" w:color="auto"/>
      </w:divBdr>
    </w:div>
    <w:div w:id="1710300410">
      <w:bodyDiv w:val="1"/>
      <w:marLeft w:val="0"/>
      <w:marRight w:val="0"/>
      <w:marTop w:val="0"/>
      <w:marBottom w:val="0"/>
      <w:divBdr>
        <w:top w:val="none" w:sz="0" w:space="0" w:color="auto"/>
        <w:left w:val="none" w:sz="0" w:space="0" w:color="auto"/>
        <w:bottom w:val="none" w:sz="0" w:space="0" w:color="auto"/>
        <w:right w:val="none" w:sz="0" w:space="0" w:color="auto"/>
      </w:divBdr>
      <w:divsChild>
        <w:div w:id="152220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8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20782305">
      <w:bodyDiv w:val="1"/>
      <w:marLeft w:val="0"/>
      <w:marRight w:val="0"/>
      <w:marTop w:val="0"/>
      <w:marBottom w:val="0"/>
      <w:divBdr>
        <w:top w:val="none" w:sz="0" w:space="0" w:color="auto"/>
        <w:left w:val="none" w:sz="0" w:space="0" w:color="auto"/>
        <w:bottom w:val="none" w:sz="0" w:space="0" w:color="auto"/>
        <w:right w:val="none" w:sz="0" w:space="0" w:color="auto"/>
      </w:divBdr>
    </w:div>
    <w:div w:id="1721129640">
      <w:bodyDiv w:val="1"/>
      <w:marLeft w:val="0"/>
      <w:marRight w:val="0"/>
      <w:marTop w:val="0"/>
      <w:marBottom w:val="0"/>
      <w:divBdr>
        <w:top w:val="none" w:sz="0" w:space="0" w:color="auto"/>
        <w:left w:val="none" w:sz="0" w:space="0" w:color="auto"/>
        <w:bottom w:val="none" w:sz="0" w:space="0" w:color="auto"/>
        <w:right w:val="none" w:sz="0" w:space="0" w:color="auto"/>
      </w:divBdr>
    </w:div>
    <w:div w:id="1726947069">
      <w:bodyDiv w:val="1"/>
      <w:marLeft w:val="0"/>
      <w:marRight w:val="0"/>
      <w:marTop w:val="0"/>
      <w:marBottom w:val="0"/>
      <w:divBdr>
        <w:top w:val="none" w:sz="0" w:space="0" w:color="auto"/>
        <w:left w:val="none" w:sz="0" w:space="0" w:color="auto"/>
        <w:bottom w:val="none" w:sz="0" w:space="0" w:color="auto"/>
        <w:right w:val="none" w:sz="0" w:space="0" w:color="auto"/>
      </w:divBdr>
    </w:div>
    <w:div w:id="1751078360">
      <w:bodyDiv w:val="1"/>
      <w:marLeft w:val="0"/>
      <w:marRight w:val="0"/>
      <w:marTop w:val="0"/>
      <w:marBottom w:val="0"/>
      <w:divBdr>
        <w:top w:val="none" w:sz="0" w:space="0" w:color="auto"/>
        <w:left w:val="none" w:sz="0" w:space="0" w:color="auto"/>
        <w:bottom w:val="none" w:sz="0" w:space="0" w:color="auto"/>
        <w:right w:val="none" w:sz="0" w:space="0" w:color="auto"/>
      </w:divBdr>
    </w:div>
    <w:div w:id="1762800319">
      <w:bodyDiv w:val="1"/>
      <w:marLeft w:val="0"/>
      <w:marRight w:val="0"/>
      <w:marTop w:val="0"/>
      <w:marBottom w:val="0"/>
      <w:divBdr>
        <w:top w:val="none" w:sz="0" w:space="0" w:color="auto"/>
        <w:left w:val="none" w:sz="0" w:space="0" w:color="auto"/>
        <w:bottom w:val="none" w:sz="0" w:space="0" w:color="auto"/>
        <w:right w:val="none" w:sz="0" w:space="0" w:color="auto"/>
      </w:divBdr>
      <w:divsChild>
        <w:div w:id="60400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277746">
      <w:bodyDiv w:val="1"/>
      <w:marLeft w:val="0"/>
      <w:marRight w:val="0"/>
      <w:marTop w:val="0"/>
      <w:marBottom w:val="0"/>
      <w:divBdr>
        <w:top w:val="none" w:sz="0" w:space="0" w:color="auto"/>
        <w:left w:val="none" w:sz="0" w:space="0" w:color="auto"/>
        <w:bottom w:val="none" w:sz="0" w:space="0" w:color="auto"/>
        <w:right w:val="none" w:sz="0" w:space="0" w:color="auto"/>
      </w:divBdr>
      <w:divsChild>
        <w:div w:id="162079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05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46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716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88815366">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791631275">
      <w:bodyDiv w:val="1"/>
      <w:marLeft w:val="0"/>
      <w:marRight w:val="0"/>
      <w:marTop w:val="0"/>
      <w:marBottom w:val="0"/>
      <w:divBdr>
        <w:top w:val="none" w:sz="0" w:space="0" w:color="auto"/>
        <w:left w:val="none" w:sz="0" w:space="0" w:color="auto"/>
        <w:bottom w:val="none" w:sz="0" w:space="0" w:color="auto"/>
        <w:right w:val="none" w:sz="0" w:space="0" w:color="auto"/>
      </w:divBdr>
    </w:div>
    <w:div w:id="1793744413">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975832">
      <w:bodyDiv w:val="1"/>
      <w:marLeft w:val="0"/>
      <w:marRight w:val="0"/>
      <w:marTop w:val="0"/>
      <w:marBottom w:val="0"/>
      <w:divBdr>
        <w:top w:val="none" w:sz="0" w:space="0" w:color="auto"/>
        <w:left w:val="none" w:sz="0" w:space="0" w:color="auto"/>
        <w:bottom w:val="none" w:sz="0" w:space="0" w:color="auto"/>
        <w:right w:val="none" w:sz="0" w:space="0" w:color="auto"/>
      </w:divBdr>
    </w:div>
    <w:div w:id="1798987858">
      <w:bodyDiv w:val="1"/>
      <w:marLeft w:val="0"/>
      <w:marRight w:val="0"/>
      <w:marTop w:val="0"/>
      <w:marBottom w:val="0"/>
      <w:divBdr>
        <w:top w:val="none" w:sz="0" w:space="0" w:color="auto"/>
        <w:left w:val="none" w:sz="0" w:space="0" w:color="auto"/>
        <w:bottom w:val="none" w:sz="0" w:space="0" w:color="auto"/>
        <w:right w:val="none" w:sz="0" w:space="0" w:color="auto"/>
      </w:divBdr>
      <w:divsChild>
        <w:div w:id="747580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299513">
      <w:bodyDiv w:val="1"/>
      <w:marLeft w:val="0"/>
      <w:marRight w:val="0"/>
      <w:marTop w:val="0"/>
      <w:marBottom w:val="0"/>
      <w:divBdr>
        <w:top w:val="none" w:sz="0" w:space="0" w:color="auto"/>
        <w:left w:val="none" w:sz="0" w:space="0" w:color="auto"/>
        <w:bottom w:val="none" w:sz="0" w:space="0" w:color="auto"/>
        <w:right w:val="none" w:sz="0" w:space="0" w:color="auto"/>
      </w:divBdr>
    </w:div>
    <w:div w:id="1804495763">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20535700">
      <w:bodyDiv w:val="1"/>
      <w:marLeft w:val="0"/>
      <w:marRight w:val="0"/>
      <w:marTop w:val="0"/>
      <w:marBottom w:val="0"/>
      <w:divBdr>
        <w:top w:val="none" w:sz="0" w:space="0" w:color="auto"/>
        <w:left w:val="none" w:sz="0" w:space="0" w:color="auto"/>
        <w:bottom w:val="none" w:sz="0" w:space="0" w:color="auto"/>
        <w:right w:val="none" w:sz="0" w:space="0" w:color="auto"/>
      </w:divBdr>
    </w:div>
    <w:div w:id="1833058207">
      <w:bodyDiv w:val="1"/>
      <w:marLeft w:val="0"/>
      <w:marRight w:val="0"/>
      <w:marTop w:val="0"/>
      <w:marBottom w:val="0"/>
      <w:divBdr>
        <w:top w:val="none" w:sz="0" w:space="0" w:color="auto"/>
        <w:left w:val="none" w:sz="0" w:space="0" w:color="auto"/>
        <w:bottom w:val="none" w:sz="0" w:space="0" w:color="auto"/>
        <w:right w:val="none" w:sz="0" w:space="0" w:color="auto"/>
      </w:divBdr>
    </w:div>
    <w:div w:id="1838181991">
      <w:bodyDiv w:val="1"/>
      <w:marLeft w:val="0"/>
      <w:marRight w:val="0"/>
      <w:marTop w:val="0"/>
      <w:marBottom w:val="0"/>
      <w:divBdr>
        <w:top w:val="none" w:sz="0" w:space="0" w:color="auto"/>
        <w:left w:val="none" w:sz="0" w:space="0" w:color="auto"/>
        <w:bottom w:val="none" w:sz="0" w:space="0" w:color="auto"/>
        <w:right w:val="none" w:sz="0" w:space="0" w:color="auto"/>
      </w:divBdr>
    </w:div>
    <w:div w:id="1842574511">
      <w:bodyDiv w:val="1"/>
      <w:marLeft w:val="0"/>
      <w:marRight w:val="0"/>
      <w:marTop w:val="0"/>
      <w:marBottom w:val="0"/>
      <w:divBdr>
        <w:top w:val="none" w:sz="0" w:space="0" w:color="auto"/>
        <w:left w:val="none" w:sz="0" w:space="0" w:color="auto"/>
        <w:bottom w:val="none" w:sz="0" w:space="0" w:color="auto"/>
        <w:right w:val="none" w:sz="0" w:space="0" w:color="auto"/>
      </w:divBdr>
      <w:divsChild>
        <w:div w:id="1545364586">
          <w:marLeft w:val="0"/>
          <w:marRight w:val="0"/>
          <w:marTop w:val="0"/>
          <w:marBottom w:val="0"/>
          <w:divBdr>
            <w:top w:val="none" w:sz="0" w:space="0" w:color="auto"/>
            <w:left w:val="none" w:sz="0" w:space="0" w:color="auto"/>
            <w:bottom w:val="none" w:sz="0" w:space="0" w:color="auto"/>
            <w:right w:val="none" w:sz="0" w:space="0" w:color="auto"/>
          </w:divBdr>
          <w:divsChild>
            <w:div w:id="15757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8148">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52403732">
      <w:bodyDiv w:val="1"/>
      <w:marLeft w:val="0"/>
      <w:marRight w:val="0"/>
      <w:marTop w:val="0"/>
      <w:marBottom w:val="0"/>
      <w:divBdr>
        <w:top w:val="none" w:sz="0" w:space="0" w:color="auto"/>
        <w:left w:val="none" w:sz="0" w:space="0" w:color="auto"/>
        <w:bottom w:val="none" w:sz="0" w:space="0" w:color="auto"/>
        <w:right w:val="none" w:sz="0" w:space="0" w:color="auto"/>
      </w:divBdr>
      <w:divsChild>
        <w:div w:id="2090930163">
          <w:marLeft w:val="0"/>
          <w:marRight w:val="0"/>
          <w:marTop w:val="0"/>
          <w:marBottom w:val="0"/>
          <w:divBdr>
            <w:top w:val="none" w:sz="0" w:space="0" w:color="auto"/>
            <w:left w:val="none" w:sz="0" w:space="0" w:color="auto"/>
            <w:bottom w:val="none" w:sz="0" w:space="0" w:color="auto"/>
            <w:right w:val="none" w:sz="0" w:space="0" w:color="auto"/>
          </w:divBdr>
          <w:divsChild>
            <w:div w:id="78063869">
              <w:marLeft w:val="0"/>
              <w:marRight w:val="0"/>
              <w:marTop w:val="0"/>
              <w:marBottom w:val="0"/>
              <w:divBdr>
                <w:top w:val="none" w:sz="0" w:space="0" w:color="auto"/>
                <w:left w:val="none" w:sz="0" w:space="0" w:color="auto"/>
                <w:bottom w:val="none" w:sz="0" w:space="0" w:color="auto"/>
                <w:right w:val="none" w:sz="0" w:space="0" w:color="auto"/>
              </w:divBdr>
              <w:divsChild>
                <w:div w:id="2067948284">
                  <w:marLeft w:val="0"/>
                  <w:marRight w:val="0"/>
                  <w:marTop w:val="0"/>
                  <w:marBottom w:val="0"/>
                  <w:divBdr>
                    <w:top w:val="none" w:sz="0" w:space="0" w:color="auto"/>
                    <w:left w:val="none" w:sz="0" w:space="0" w:color="auto"/>
                    <w:bottom w:val="none" w:sz="0" w:space="0" w:color="auto"/>
                    <w:right w:val="none" w:sz="0" w:space="0" w:color="auto"/>
                  </w:divBdr>
                  <w:divsChild>
                    <w:div w:id="10918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2427">
      <w:bodyDiv w:val="1"/>
      <w:marLeft w:val="0"/>
      <w:marRight w:val="0"/>
      <w:marTop w:val="0"/>
      <w:marBottom w:val="0"/>
      <w:divBdr>
        <w:top w:val="none" w:sz="0" w:space="0" w:color="auto"/>
        <w:left w:val="none" w:sz="0" w:space="0" w:color="auto"/>
        <w:bottom w:val="none" w:sz="0" w:space="0" w:color="auto"/>
        <w:right w:val="none" w:sz="0" w:space="0" w:color="auto"/>
      </w:divBdr>
    </w:div>
    <w:div w:id="1859808180">
      <w:bodyDiv w:val="1"/>
      <w:marLeft w:val="0"/>
      <w:marRight w:val="0"/>
      <w:marTop w:val="0"/>
      <w:marBottom w:val="0"/>
      <w:divBdr>
        <w:top w:val="none" w:sz="0" w:space="0" w:color="auto"/>
        <w:left w:val="none" w:sz="0" w:space="0" w:color="auto"/>
        <w:bottom w:val="none" w:sz="0" w:space="0" w:color="auto"/>
        <w:right w:val="none" w:sz="0" w:space="0" w:color="auto"/>
      </w:divBdr>
    </w:div>
    <w:div w:id="1860772345">
      <w:bodyDiv w:val="1"/>
      <w:marLeft w:val="0"/>
      <w:marRight w:val="0"/>
      <w:marTop w:val="0"/>
      <w:marBottom w:val="0"/>
      <w:divBdr>
        <w:top w:val="none" w:sz="0" w:space="0" w:color="auto"/>
        <w:left w:val="none" w:sz="0" w:space="0" w:color="auto"/>
        <w:bottom w:val="none" w:sz="0" w:space="0" w:color="auto"/>
        <w:right w:val="none" w:sz="0" w:space="0" w:color="auto"/>
      </w:divBdr>
      <w:divsChild>
        <w:div w:id="112658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61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9759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3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778158">
      <w:bodyDiv w:val="1"/>
      <w:marLeft w:val="0"/>
      <w:marRight w:val="0"/>
      <w:marTop w:val="0"/>
      <w:marBottom w:val="0"/>
      <w:divBdr>
        <w:top w:val="none" w:sz="0" w:space="0" w:color="auto"/>
        <w:left w:val="none" w:sz="0" w:space="0" w:color="auto"/>
        <w:bottom w:val="none" w:sz="0" w:space="0" w:color="auto"/>
        <w:right w:val="none" w:sz="0" w:space="0" w:color="auto"/>
      </w:divBdr>
    </w:div>
    <w:div w:id="1862281887">
      <w:bodyDiv w:val="1"/>
      <w:marLeft w:val="0"/>
      <w:marRight w:val="0"/>
      <w:marTop w:val="0"/>
      <w:marBottom w:val="0"/>
      <w:divBdr>
        <w:top w:val="none" w:sz="0" w:space="0" w:color="auto"/>
        <w:left w:val="none" w:sz="0" w:space="0" w:color="auto"/>
        <w:bottom w:val="none" w:sz="0" w:space="0" w:color="auto"/>
        <w:right w:val="none" w:sz="0" w:space="0" w:color="auto"/>
      </w:divBdr>
    </w:div>
    <w:div w:id="1865745652">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869171906">
      <w:bodyDiv w:val="1"/>
      <w:marLeft w:val="0"/>
      <w:marRight w:val="0"/>
      <w:marTop w:val="0"/>
      <w:marBottom w:val="0"/>
      <w:divBdr>
        <w:top w:val="none" w:sz="0" w:space="0" w:color="auto"/>
        <w:left w:val="none" w:sz="0" w:space="0" w:color="auto"/>
        <w:bottom w:val="none" w:sz="0" w:space="0" w:color="auto"/>
        <w:right w:val="none" w:sz="0" w:space="0" w:color="auto"/>
      </w:divBdr>
    </w:div>
    <w:div w:id="1878615167">
      <w:bodyDiv w:val="1"/>
      <w:marLeft w:val="0"/>
      <w:marRight w:val="0"/>
      <w:marTop w:val="0"/>
      <w:marBottom w:val="0"/>
      <w:divBdr>
        <w:top w:val="none" w:sz="0" w:space="0" w:color="auto"/>
        <w:left w:val="none" w:sz="0" w:space="0" w:color="auto"/>
        <w:bottom w:val="none" w:sz="0" w:space="0" w:color="auto"/>
        <w:right w:val="none" w:sz="0" w:space="0" w:color="auto"/>
      </w:divBdr>
    </w:div>
    <w:div w:id="1880972992">
      <w:bodyDiv w:val="1"/>
      <w:marLeft w:val="0"/>
      <w:marRight w:val="0"/>
      <w:marTop w:val="0"/>
      <w:marBottom w:val="0"/>
      <w:divBdr>
        <w:top w:val="none" w:sz="0" w:space="0" w:color="auto"/>
        <w:left w:val="none" w:sz="0" w:space="0" w:color="auto"/>
        <w:bottom w:val="none" w:sz="0" w:space="0" w:color="auto"/>
        <w:right w:val="none" w:sz="0" w:space="0" w:color="auto"/>
      </w:divBdr>
    </w:div>
    <w:div w:id="1884319634">
      <w:bodyDiv w:val="1"/>
      <w:marLeft w:val="0"/>
      <w:marRight w:val="0"/>
      <w:marTop w:val="0"/>
      <w:marBottom w:val="0"/>
      <w:divBdr>
        <w:top w:val="none" w:sz="0" w:space="0" w:color="auto"/>
        <w:left w:val="none" w:sz="0" w:space="0" w:color="auto"/>
        <w:bottom w:val="none" w:sz="0" w:space="0" w:color="auto"/>
        <w:right w:val="none" w:sz="0" w:space="0" w:color="auto"/>
      </w:divBdr>
    </w:div>
    <w:div w:id="1884708526">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13848419">
      <w:bodyDiv w:val="1"/>
      <w:marLeft w:val="0"/>
      <w:marRight w:val="0"/>
      <w:marTop w:val="0"/>
      <w:marBottom w:val="0"/>
      <w:divBdr>
        <w:top w:val="none" w:sz="0" w:space="0" w:color="auto"/>
        <w:left w:val="none" w:sz="0" w:space="0" w:color="auto"/>
        <w:bottom w:val="none" w:sz="0" w:space="0" w:color="auto"/>
        <w:right w:val="none" w:sz="0" w:space="0" w:color="auto"/>
      </w:divBdr>
      <w:divsChild>
        <w:div w:id="1842772153">
          <w:marLeft w:val="0"/>
          <w:marRight w:val="0"/>
          <w:marTop w:val="0"/>
          <w:marBottom w:val="0"/>
          <w:divBdr>
            <w:top w:val="none" w:sz="0" w:space="0" w:color="auto"/>
            <w:left w:val="none" w:sz="0" w:space="0" w:color="auto"/>
            <w:bottom w:val="none" w:sz="0" w:space="0" w:color="auto"/>
            <w:right w:val="none" w:sz="0" w:space="0" w:color="auto"/>
          </w:divBdr>
          <w:divsChild>
            <w:div w:id="1573345055">
              <w:marLeft w:val="0"/>
              <w:marRight w:val="0"/>
              <w:marTop w:val="0"/>
              <w:marBottom w:val="0"/>
              <w:divBdr>
                <w:top w:val="none" w:sz="0" w:space="0" w:color="auto"/>
                <w:left w:val="none" w:sz="0" w:space="0" w:color="auto"/>
                <w:bottom w:val="none" w:sz="0" w:space="0" w:color="auto"/>
                <w:right w:val="none" w:sz="0" w:space="0" w:color="auto"/>
              </w:divBdr>
              <w:divsChild>
                <w:div w:id="348459131">
                  <w:marLeft w:val="0"/>
                  <w:marRight w:val="0"/>
                  <w:marTop w:val="0"/>
                  <w:marBottom w:val="0"/>
                  <w:divBdr>
                    <w:top w:val="none" w:sz="0" w:space="0" w:color="auto"/>
                    <w:left w:val="none" w:sz="0" w:space="0" w:color="auto"/>
                    <w:bottom w:val="none" w:sz="0" w:space="0" w:color="auto"/>
                    <w:right w:val="none" w:sz="0" w:space="0" w:color="auto"/>
                  </w:divBdr>
                  <w:divsChild>
                    <w:div w:id="12193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19430">
      <w:bodyDiv w:val="1"/>
      <w:marLeft w:val="0"/>
      <w:marRight w:val="0"/>
      <w:marTop w:val="0"/>
      <w:marBottom w:val="0"/>
      <w:divBdr>
        <w:top w:val="none" w:sz="0" w:space="0" w:color="auto"/>
        <w:left w:val="none" w:sz="0" w:space="0" w:color="auto"/>
        <w:bottom w:val="none" w:sz="0" w:space="0" w:color="auto"/>
        <w:right w:val="none" w:sz="0" w:space="0" w:color="auto"/>
      </w:divBdr>
    </w:div>
    <w:div w:id="1933925371">
      <w:bodyDiv w:val="1"/>
      <w:marLeft w:val="0"/>
      <w:marRight w:val="0"/>
      <w:marTop w:val="0"/>
      <w:marBottom w:val="0"/>
      <w:divBdr>
        <w:top w:val="none" w:sz="0" w:space="0" w:color="auto"/>
        <w:left w:val="none" w:sz="0" w:space="0" w:color="auto"/>
        <w:bottom w:val="none" w:sz="0" w:space="0" w:color="auto"/>
        <w:right w:val="none" w:sz="0" w:space="0" w:color="auto"/>
      </w:divBdr>
    </w:div>
    <w:div w:id="1936478369">
      <w:bodyDiv w:val="1"/>
      <w:marLeft w:val="0"/>
      <w:marRight w:val="0"/>
      <w:marTop w:val="0"/>
      <w:marBottom w:val="0"/>
      <w:divBdr>
        <w:top w:val="none" w:sz="0" w:space="0" w:color="auto"/>
        <w:left w:val="none" w:sz="0" w:space="0" w:color="auto"/>
        <w:bottom w:val="none" w:sz="0" w:space="0" w:color="auto"/>
        <w:right w:val="none" w:sz="0" w:space="0" w:color="auto"/>
      </w:divBdr>
    </w:div>
    <w:div w:id="1938829048">
      <w:bodyDiv w:val="1"/>
      <w:marLeft w:val="0"/>
      <w:marRight w:val="0"/>
      <w:marTop w:val="0"/>
      <w:marBottom w:val="0"/>
      <w:divBdr>
        <w:top w:val="none" w:sz="0" w:space="0" w:color="auto"/>
        <w:left w:val="none" w:sz="0" w:space="0" w:color="auto"/>
        <w:bottom w:val="none" w:sz="0" w:space="0" w:color="auto"/>
        <w:right w:val="none" w:sz="0" w:space="0" w:color="auto"/>
      </w:divBdr>
    </w:div>
    <w:div w:id="1939870477">
      <w:bodyDiv w:val="1"/>
      <w:marLeft w:val="0"/>
      <w:marRight w:val="0"/>
      <w:marTop w:val="0"/>
      <w:marBottom w:val="0"/>
      <w:divBdr>
        <w:top w:val="none" w:sz="0" w:space="0" w:color="auto"/>
        <w:left w:val="none" w:sz="0" w:space="0" w:color="auto"/>
        <w:bottom w:val="none" w:sz="0" w:space="0" w:color="auto"/>
        <w:right w:val="none" w:sz="0" w:space="0" w:color="auto"/>
      </w:divBdr>
      <w:divsChild>
        <w:div w:id="71539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127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77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646553">
      <w:bodyDiv w:val="1"/>
      <w:marLeft w:val="0"/>
      <w:marRight w:val="0"/>
      <w:marTop w:val="0"/>
      <w:marBottom w:val="0"/>
      <w:divBdr>
        <w:top w:val="none" w:sz="0" w:space="0" w:color="auto"/>
        <w:left w:val="none" w:sz="0" w:space="0" w:color="auto"/>
        <w:bottom w:val="none" w:sz="0" w:space="0" w:color="auto"/>
        <w:right w:val="none" w:sz="0" w:space="0" w:color="auto"/>
      </w:divBdr>
    </w:div>
    <w:div w:id="1958019545">
      <w:bodyDiv w:val="1"/>
      <w:marLeft w:val="0"/>
      <w:marRight w:val="0"/>
      <w:marTop w:val="0"/>
      <w:marBottom w:val="0"/>
      <w:divBdr>
        <w:top w:val="none" w:sz="0" w:space="0" w:color="auto"/>
        <w:left w:val="none" w:sz="0" w:space="0" w:color="auto"/>
        <w:bottom w:val="none" w:sz="0" w:space="0" w:color="auto"/>
        <w:right w:val="none" w:sz="0" w:space="0" w:color="auto"/>
      </w:divBdr>
      <w:divsChild>
        <w:div w:id="35122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72375">
      <w:bodyDiv w:val="1"/>
      <w:marLeft w:val="0"/>
      <w:marRight w:val="0"/>
      <w:marTop w:val="0"/>
      <w:marBottom w:val="0"/>
      <w:divBdr>
        <w:top w:val="none" w:sz="0" w:space="0" w:color="auto"/>
        <w:left w:val="none" w:sz="0" w:space="0" w:color="auto"/>
        <w:bottom w:val="none" w:sz="0" w:space="0" w:color="auto"/>
        <w:right w:val="none" w:sz="0" w:space="0" w:color="auto"/>
      </w:divBdr>
    </w:div>
    <w:div w:id="1979414707">
      <w:bodyDiv w:val="1"/>
      <w:marLeft w:val="0"/>
      <w:marRight w:val="0"/>
      <w:marTop w:val="0"/>
      <w:marBottom w:val="0"/>
      <w:divBdr>
        <w:top w:val="none" w:sz="0" w:space="0" w:color="auto"/>
        <w:left w:val="none" w:sz="0" w:space="0" w:color="auto"/>
        <w:bottom w:val="none" w:sz="0" w:space="0" w:color="auto"/>
        <w:right w:val="none" w:sz="0" w:space="0" w:color="auto"/>
      </w:divBdr>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3541522">
      <w:bodyDiv w:val="1"/>
      <w:marLeft w:val="0"/>
      <w:marRight w:val="0"/>
      <w:marTop w:val="0"/>
      <w:marBottom w:val="0"/>
      <w:divBdr>
        <w:top w:val="none" w:sz="0" w:space="0" w:color="auto"/>
        <w:left w:val="none" w:sz="0" w:space="0" w:color="auto"/>
        <w:bottom w:val="none" w:sz="0" w:space="0" w:color="auto"/>
        <w:right w:val="none" w:sz="0" w:space="0" w:color="auto"/>
      </w:divBdr>
    </w:div>
    <w:div w:id="1986200857">
      <w:bodyDiv w:val="1"/>
      <w:marLeft w:val="0"/>
      <w:marRight w:val="0"/>
      <w:marTop w:val="0"/>
      <w:marBottom w:val="0"/>
      <w:divBdr>
        <w:top w:val="none" w:sz="0" w:space="0" w:color="auto"/>
        <w:left w:val="none" w:sz="0" w:space="0" w:color="auto"/>
        <w:bottom w:val="none" w:sz="0" w:space="0" w:color="auto"/>
        <w:right w:val="none" w:sz="0" w:space="0" w:color="auto"/>
      </w:divBdr>
      <w:divsChild>
        <w:div w:id="1644193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018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1998922585">
      <w:bodyDiv w:val="1"/>
      <w:marLeft w:val="0"/>
      <w:marRight w:val="0"/>
      <w:marTop w:val="0"/>
      <w:marBottom w:val="0"/>
      <w:divBdr>
        <w:top w:val="none" w:sz="0" w:space="0" w:color="auto"/>
        <w:left w:val="none" w:sz="0" w:space="0" w:color="auto"/>
        <w:bottom w:val="none" w:sz="0" w:space="0" w:color="auto"/>
        <w:right w:val="none" w:sz="0" w:space="0" w:color="auto"/>
      </w:divBdr>
      <w:divsChild>
        <w:div w:id="9638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336957">
      <w:bodyDiv w:val="1"/>
      <w:marLeft w:val="0"/>
      <w:marRight w:val="0"/>
      <w:marTop w:val="0"/>
      <w:marBottom w:val="0"/>
      <w:divBdr>
        <w:top w:val="none" w:sz="0" w:space="0" w:color="auto"/>
        <w:left w:val="none" w:sz="0" w:space="0" w:color="auto"/>
        <w:bottom w:val="none" w:sz="0" w:space="0" w:color="auto"/>
        <w:right w:val="none" w:sz="0" w:space="0" w:color="auto"/>
      </w:divBdr>
      <w:divsChild>
        <w:div w:id="188764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263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844">
      <w:bodyDiv w:val="1"/>
      <w:marLeft w:val="0"/>
      <w:marRight w:val="0"/>
      <w:marTop w:val="0"/>
      <w:marBottom w:val="0"/>
      <w:divBdr>
        <w:top w:val="none" w:sz="0" w:space="0" w:color="auto"/>
        <w:left w:val="none" w:sz="0" w:space="0" w:color="auto"/>
        <w:bottom w:val="none" w:sz="0" w:space="0" w:color="auto"/>
        <w:right w:val="none" w:sz="0" w:space="0" w:color="auto"/>
      </w:divBdr>
      <w:divsChild>
        <w:div w:id="99013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1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0253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351899">
      <w:bodyDiv w:val="1"/>
      <w:marLeft w:val="0"/>
      <w:marRight w:val="0"/>
      <w:marTop w:val="0"/>
      <w:marBottom w:val="0"/>
      <w:divBdr>
        <w:top w:val="none" w:sz="0" w:space="0" w:color="auto"/>
        <w:left w:val="none" w:sz="0" w:space="0" w:color="auto"/>
        <w:bottom w:val="none" w:sz="0" w:space="0" w:color="auto"/>
        <w:right w:val="none" w:sz="0" w:space="0" w:color="auto"/>
      </w:divBdr>
      <w:divsChild>
        <w:div w:id="5328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9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25754">
      <w:bodyDiv w:val="1"/>
      <w:marLeft w:val="0"/>
      <w:marRight w:val="0"/>
      <w:marTop w:val="0"/>
      <w:marBottom w:val="0"/>
      <w:divBdr>
        <w:top w:val="none" w:sz="0" w:space="0" w:color="auto"/>
        <w:left w:val="none" w:sz="0" w:space="0" w:color="auto"/>
        <w:bottom w:val="none" w:sz="0" w:space="0" w:color="auto"/>
        <w:right w:val="none" w:sz="0" w:space="0" w:color="auto"/>
      </w:divBdr>
      <w:divsChild>
        <w:div w:id="313342489">
          <w:marLeft w:val="0"/>
          <w:marRight w:val="0"/>
          <w:marTop w:val="0"/>
          <w:marBottom w:val="0"/>
          <w:divBdr>
            <w:top w:val="none" w:sz="0" w:space="0" w:color="auto"/>
            <w:left w:val="none" w:sz="0" w:space="0" w:color="auto"/>
            <w:bottom w:val="none" w:sz="0" w:space="0" w:color="auto"/>
            <w:right w:val="none" w:sz="0" w:space="0" w:color="auto"/>
          </w:divBdr>
          <w:divsChild>
            <w:div w:id="249000041">
              <w:marLeft w:val="0"/>
              <w:marRight w:val="0"/>
              <w:marTop w:val="0"/>
              <w:marBottom w:val="0"/>
              <w:divBdr>
                <w:top w:val="none" w:sz="0" w:space="0" w:color="auto"/>
                <w:left w:val="none" w:sz="0" w:space="0" w:color="auto"/>
                <w:bottom w:val="none" w:sz="0" w:space="0" w:color="auto"/>
                <w:right w:val="none" w:sz="0" w:space="0" w:color="auto"/>
              </w:divBdr>
              <w:divsChild>
                <w:div w:id="1941793293">
                  <w:marLeft w:val="0"/>
                  <w:marRight w:val="0"/>
                  <w:marTop w:val="0"/>
                  <w:marBottom w:val="0"/>
                  <w:divBdr>
                    <w:top w:val="none" w:sz="0" w:space="0" w:color="auto"/>
                    <w:left w:val="none" w:sz="0" w:space="0" w:color="auto"/>
                    <w:bottom w:val="none" w:sz="0" w:space="0" w:color="auto"/>
                    <w:right w:val="none" w:sz="0" w:space="0" w:color="auto"/>
                  </w:divBdr>
                  <w:divsChild>
                    <w:div w:id="65425086">
                      <w:marLeft w:val="0"/>
                      <w:marRight w:val="0"/>
                      <w:marTop w:val="0"/>
                      <w:marBottom w:val="0"/>
                      <w:divBdr>
                        <w:top w:val="none" w:sz="0" w:space="0" w:color="auto"/>
                        <w:left w:val="none" w:sz="0" w:space="0" w:color="auto"/>
                        <w:bottom w:val="none" w:sz="0" w:space="0" w:color="auto"/>
                        <w:right w:val="none" w:sz="0" w:space="0" w:color="auto"/>
                      </w:divBdr>
                      <w:divsChild>
                        <w:div w:id="1302998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17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5444495">
      <w:bodyDiv w:val="1"/>
      <w:marLeft w:val="0"/>
      <w:marRight w:val="0"/>
      <w:marTop w:val="0"/>
      <w:marBottom w:val="0"/>
      <w:divBdr>
        <w:top w:val="none" w:sz="0" w:space="0" w:color="auto"/>
        <w:left w:val="none" w:sz="0" w:space="0" w:color="auto"/>
        <w:bottom w:val="none" w:sz="0" w:space="0" w:color="auto"/>
        <w:right w:val="none" w:sz="0" w:space="0" w:color="auto"/>
      </w:divBdr>
    </w:div>
    <w:div w:id="2051220657">
      <w:bodyDiv w:val="1"/>
      <w:marLeft w:val="0"/>
      <w:marRight w:val="0"/>
      <w:marTop w:val="0"/>
      <w:marBottom w:val="0"/>
      <w:divBdr>
        <w:top w:val="none" w:sz="0" w:space="0" w:color="auto"/>
        <w:left w:val="none" w:sz="0" w:space="0" w:color="auto"/>
        <w:bottom w:val="none" w:sz="0" w:space="0" w:color="auto"/>
        <w:right w:val="none" w:sz="0" w:space="0" w:color="auto"/>
      </w:divBdr>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124573">
      <w:bodyDiv w:val="1"/>
      <w:marLeft w:val="0"/>
      <w:marRight w:val="0"/>
      <w:marTop w:val="0"/>
      <w:marBottom w:val="0"/>
      <w:divBdr>
        <w:top w:val="none" w:sz="0" w:space="0" w:color="auto"/>
        <w:left w:val="none" w:sz="0" w:space="0" w:color="auto"/>
        <w:bottom w:val="none" w:sz="0" w:space="0" w:color="auto"/>
        <w:right w:val="none" w:sz="0" w:space="0" w:color="auto"/>
      </w:divBdr>
      <w:divsChild>
        <w:div w:id="5767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829210">
      <w:bodyDiv w:val="1"/>
      <w:marLeft w:val="0"/>
      <w:marRight w:val="0"/>
      <w:marTop w:val="0"/>
      <w:marBottom w:val="0"/>
      <w:divBdr>
        <w:top w:val="none" w:sz="0" w:space="0" w:color="auto"/>
        <w:left w:val="none" w:sz="0" w:space="0" w:color="auto"/>
        <w:bottom w:val="none" w:sz="0" w:space="0" w:color="auto"/>
        <w:right w:val="none" w:sz="0" w:space="0" w:color="auto"/>
      </w:divBdr>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761463">
      <w:bodyDiv w:val="1"/>
      <w:marLeft w:val="0"/>
      <w:marRight w:val="0"/>
      <w:marTop w:val="0"/>
      <w:marBottom w:val="0"/>
      <w:divBdr>
        <w:top w:val="none" w:sz="0" w:space="0" w:color="auto"/>
        <w:left w:val="none" w:sz="0" w:space="0" w:color="auto"/>
        <w:bottom w:val="none" w:sz="0" w:space="0" w:color="auto"/>
        <w:right w:val="none" w:sz="0" w:space="0" w:color="auto"/>
      </w:divBdr>
    </w:div>
    <w:div w:id="2094157375">
      <w:bodyDiv w:val="1"/>
      <w:marLeft w:val="0"/>
      <w:marRight w:val="0"/>
      <w:marTop w:val="0"/>
      <w:marBottom w:val="0"/>
      <w:divBdr>
        <w:top w:val="none" w:sz="0" w:space="0" w:color="auto"/>
        <w:left w:val="none" w:sz="0" w:space="0" w:color="auto"/>
        <w:bottom w:val="none" w:sz="0" w:space="0" w:color="auto"/>
        <w:right w:val="none" w:sz="0" w:space="0" w:color="auto"/>
      </w:divBdr>
      <w:divsChild>
        <w:div w:id="924614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74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125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636473">
      <w:bodyDiv w:val="1"/>
      <w:marLeft w:val="0"/>
      <w:marRight w:val="0"/>
      <w:marTop w:val="0"/>
      <w:marBottom w:val="0"/>
      <w:divBdr>
        <w:top w:val="none" w:sz="0" w:space="0" w:color="auto"/>
        <w:left w:val="none" w:sz="0" w:space="0" w:color="auto"/>
        <w:bottom w:val="none" w:sz="0" w:space="0" w:color="auto"/>
        <w:right w:val="none" w:sz="0" w:space="0" w:color="auto"/>
      </w:divBdr>
    </w:div>
    <w:div w:id="2118790394">
      <w:bodyDiv w:val="1"/>
      <w:marLeft w:val="0"/>
      <w:marRight w:val="0"/>
      <w:marTop w:val="0"/>
      <w:marBottom w:val="0"/>
      <w:divBdr>
        <w:top w:val="none" w:sz="0" w:space="0" w:color="auto"/>
        <w:left w:val="none" w:sz="0" w:space="0" w:color="auto"/>
        <w:bottom w:val="none" w:sz="0" w:space="0" w:color="auto"/>
        <w:right w:val="none" w:sz="0" w:space="0" w:color="auto"/>
      </w:divBdr>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32169022">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 w:id="21440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jadmin05cli@notificacionesrj.gov.co"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07D4-CC40-4D21-BB4F-8B511EB2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1873</TotalTime>
  <Pages>47</Pages>
  <Words>18809</Words>
  <Characters>103450</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18</cp:revision>
  <cp:lastPrinted>2025-07-08T21:33:00Z</cp:lastPrinted>
  <dcterms:created xsi:type="dcterms:W3CDTF">2025-07-08T21:33:00Z</dcterms:created>
  <dcterms:modified xsi:type="dcterms:W3CDTF">2025-07-17T11:56:00Z</dcterms:modified>
</cp:coreProperties>
</file>