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3A2B19" w:rsidRDefault="001C281E" w:rsidP="00881692">
      <w:pPr>
        <w:jc w:val="center"/>
        <w:rPr>
          <w:rFonts w:ascii="Arial" w:hAnsi="Arial" w:cs="Arial"/>
          <w:b/>
          <w:bCs/>
          <w:sz w:val="22"/>
          <w:szCs w:val="22"/>
        </w:rPr>
      </w:pPr>
      <w:r w:rsidRPr="003A2B19">
        <w:rPr>
          <w:rFonts w:ascii="Arial" w:hAnsi="Arial" w:cs="Arial"/>
          <w:b/>
          <w:bCs/>
          <w:sz w:val="22"/>
          <w:szCs w:val="22"/>
        </w:rPr>
        <w:t>FORMATO PROCESO NUEVO – RESUMEN INICIAL</w:t>
      </w:r>
    </w:p>
    <w:p w14:paraId="7AA9A987" w14:textId="05731379" w:rsidR="00B977DA" w:rsidRPr="003A2B19" w:rsidRDefault="00B977DA" w:rsidP="00881692">
      <w:pPr>
        <w:jc w:val="center"/>
        <w:rPr>
          <w:rFonts w:ascii="Arial" w:hAnsi="Arial" w:cs="Arial"/>
          <w:b/>
          <w:bCs/>
          <w:sz w:val="22"/>
          <w:szCs w:val="22"/>
        </w:rPr>
      </w:pPr>
      <w:r w:rsidRPr="003A2B19">
        <w:rPr>
          <w:rFonts w:ascii="Arial" w:hAnsi="Arial" w:cs="Arial"/>
          <w:b/>
          <w:bCs/>
          <w:sz w:val="22"/>
          <w:szCs w:val="22"/>
        </w:rPr>
        <w:br/>
      </w:r>
    </w:p>
    <w:p w14:paraId="45A36DE7" w14:textId="0A118AF8" w:rsidR="00672B99" w:rsidRPr="003A2B19" w:rsidRDefault="001C281E" w:rsidP="00881692">
      <w:pPr>
        <w:rPr>
          <w:rFonts w:ascii="Arial" w:hAnsi="Arial" w:cs="Arial"/>
          <w:sz w:val="22"/>
          <w:szCs w:val="22"/>
        </w:rPr>
      </w:pPr>
      <w:r w:rsidRPr="003A2B19">
        <w:rPr>
          <w:rFonts w:ascii="Arial" w:hAnsi="Arial" w:cs="Arial"/>
          <w:b/>
          <w:bCs/>
          <w:sz w:val="22"/>
          <w:szCs w:val="22"/>
        </w:rPr>
        <w:t>Destina</w:t>
      </w:r>
      <w:r w:rsidR="00734BD8" w:rsidRPr="003A2B19">
        <w:rPr>
          <w:rFonts w:ascii="Arial" w:hAnsi="Arial" w:cs="Arial"/>
          <w:b/>
          <w:bCs/>
          <w:sz w:val="22"/>
          <w:szCs w:val="22"/>
        </w:rPr>
        <w:t>ta</w:t>
      </w:r>
      <w:r w:rsidRPr="003A2B19">
        <w:rPr>
          <w:rFonts w:ascii="Arial" w:hAnsi="Arial" w:cs="Arial"/>
          <w:b/>
          <w:bCs/>
          <w:sz w:val="22"/>
          <w:szCs w:val="22"/>
        </w:rPr>
        <w:t xml:space="preserve">rio: </w:t>
      </w:r>
      <w:r w:rsidRPr="003A2B19">
        <w:rPr>
          <w:rFonts w:ascii="Arial" w:hAnsi="Arial" w:cs="Arial"/>
          <w:b/>
          <w:bCs/>
          <w:sz w:val="22"/>
          <w:szCs w:val="22"/>
        </w:rPr>
        <w:tab/>
      </w:r>
      <w:r w:rsidRPr="003A2B19">
        <w:rPr>
          <w:rFonts w:ascii="Arial" w:hAnsi="Arial" w:cs="Arial"/>
          <w:b/>
          <w:bCs/>
          <w:sz w:val="22"/>
          <w:szCs w:val="22"/>
        </w:rPr>
        <w:tab/>
      </w:r>
      <w:r w:rsidR="000401A8" w:rsidRPr="003A2B19">
        <w:rPr>
          <w:rFonts w:ascii="Arial" w:hAnsi="Arial" w:cs="Arial"/>
          <w:b/>
          <w:bCs/>
          <w:sz w:val="22"/>
          <w:szCs w:val="22"/>
        </w:rPr>
        <w:tab/>
      </w:r>
      <w:r w:rsidR="000401A8" w:rsidRPr="003A2B19">
        <w:rPr>
          <w:rFonts w:ascii="Arial" w:hAnsi="Arial" w:cs="Arial"/>
          <w:b/>
          <w:bCs/>
          <w:sz w:val="22"/>
          <w:szCs w:val="22"/>
        </w:rPr>
        <w:tab/>
      </w:r>
      <w:r w:rsidRPr="003A2B19">
        <w:rPr>
          <w:rFonts w:ascii="Arial" w:hAnsi="Arial" w:cs="Arial"/>
          <w:sz w:val="22"/>
          <w:szCs w:val="22"/>
        </w:rPr>
        <w:t xml:space="preserve">Dirección </w:t>
      </w:r>
      <w:r w:rsidR="00F94E43" w:rsidRPr="003A2B19">
        <w:rPr>
          <w:rFonts w:ascii="Arial" w:hAnsi="Arial" w:cs="Arial"/>
          <w:sz w:val="22"/>
          <w:szCs w:val="22"/>
        </w:rPr>
        <w:t>Asuntos Legales</w:t>
      </w:r>
      <w:r w:rsidRPr="003A2B19">
        <w:rPr>
          <w:rFonts w:ascii="Arial" w:hAnsi="Arial" w:cs="Arial"/>
          <w:sz w:val="22"/>
          <w:szCs w:val="22"/>
        </w:rPr>
        <w:t xml:space="preserve"> </w:t>
      </w:r>
      <w:r w:rsidR="004803E3" w:rsidRPr="003A2B19">
        <w:rPr>
          <w:rFonts w:ascii="Arial" w:hAnsi="Arial" w:cs="Arial"/>
          <w:sz w:val="22"/>
          <w:szCs w:val="22"/>
        </w:rPr>
        <w:t xml:space="preserve">Occidente </w:t>
      </w:r>
    </w:p>
    <w:p w14:paraId="2B6C631D" w14:textId="61B407B1" w:rsidR="000401A8" w:rsidRPr="003A2B19" w:rsidRDefault="000401A8" w:rsidP="00881692">
      <w:pPr>
        <w:rPr>
          <w:rFonts w:ascii="Arial" w:hAnsi="Arial" w:cs="Arial"/>
          <w:sz w:val="22"/>
          <w:szCs w:val="22"/>
        </w:rPr>
      </w:pPr>
      <w:r w:rsidRPr="003A2B19">
        <w:rPr>
          <w:rFonts w:ascii="Arial" w:hAnsi="Arial" w:cs="Arial"/>
          <w:b/>
          <w:bCs/>
          <w:sz w:val="22"/>
          <w:szCs w:val="22"/>
        </w:rPr>
        <w:t>Abogado externo responsable:</w:t>
      </w:r>
      <w:r w:rsidRPr="003A2B19">
        <w:rPr>
          <w:rFonts w:ascii="Arial" w:hAnsi="Arial" w:cs="Arial"/>
          <w:b/>
          <w:bCs/>
          <w:sz w:val="22"/>
          <w:szCs w:val="22"/>
        </w:rPr>
        <w:tab/>
      </w:r>
      <w:r w:rsidR="00522B60" w:rsidRPr="003A2B19">
        <w:rPr>
          <w:rFonts w:ascii="Arial" w:hAnsi="Arial" w:cs="Arial"/>
          <w:iCs/>
          <w:sz w:val="22"/>
          <w:szCs w:val="22"/>
          <w:lang w:val="es-ES"/>
        </w:rPr>
        <w:t xml:space="preserve">Gustavo Alberto Herrera Ávila </w:t>
      </w:r>
    </w:p>
    <w:p w14:paraId="3A8F7659" w14:textId="77B1801D" w:rsidR="00672B99" w:rsidRPr="003A2B19" w:rsidRDefault="00672B99" w:rsidP="00881692">
      <w:pPr>
        <w:rPr>
          <w:rFonts w:ascii="Arial" w:hAnsi="Arial" w:cs="Arial"/>
          <w:sz w:val="22"/>
          <w:szCs w:val="22"/>
        </w:rPr>
      </w:pPr>
    </w:p>
    <w:p w14:paraId="40E0D8BA" w14:textId="501DD362" w:rsidR="00672B99" w:rsidRPr="003A2B19" w:rsidRDefault="00247E08" w:rsidP="00881692">
      <w:pPr>
        <w:rPr>
          <w:rFonts w:ascii="Arial" w:hAnsi="Arial" w:cs="Arial"/>
          <w:b/>
          <w:bCs/>
          <w:sz w:val="22"/>
          <w:szCs w:val="22"/>
        </w:rPr>
      </w:pPr>
      <w:r w:rsidRPr="003A2B19">
        <w:rPr>
          <w:rFonts w:ascii="Arial" w:hAnsi="Arial" w:cs="Arial"/>
          <w:b/>
          <w:bCs/>
          <w:sz w:val="22"/>
          <w:szCs w:val="22"/>
        </w:rPr>
        <w:t xml:space="preserve">Datos </w:t>
      </w:r>
      <w:r w:rsidR="00FF66F3" w:rsidRPr="003A2B19">
        <w:rPr>
          <w:rFonts w:ascii="Arial" w:hAnsi="Arial" w:cs="Arial"/>
          <w:b/>
          <w:bCs/>
          <w:sz w:val="22"/>
          <w:szCs w:val="22"/>
        </w:rPr>
        <w:t>generales del</w:t>
      </w:r>
      <w:r w:rsidRPr="003A2B19">
        <w:rPr>
          <w:rFonts w:ascii="Arial" w:hAnsi="Arial" w:cs="Arial"/>
          <w:b/>
          <w:bCs/>
          <w:sz w:val="22"/>
          <w:szCs w:val="22"/>
        </w:rPr>
        <w:t xml:space="preserve"> proceso</w:t>
      </w:r>
    </w:p>
    <w:p w14:paraId="509B5BEA" w14:textId="77777777" w:rsidR="00E028BD" w:rsidRPr="003A2B19"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3A2B19" w14:paraId="361F998D" w14:textId="77777777" w:rsidTr="008F3801">
        <w:trPr>
          <w:trHeight w:val="340"/>
        </w:trPr>
        <w:tc>
          <w:tcPr>
            <w:tcW w:w="2338" w:type="dxa"/>
            <w:shd w:val="clear" w:color="auto" w:fill="0033A0"/>
            <w:vAlign w:val="center"/>
          </w:tcPr>
          <w:p w14:paraId="39820FDF" w14:textId="2DE0FE6C" w:rsidR="00AB7CA0" w:rsidRPr="003A2B19" w:rsidRDefault="006F1BB7" w:rsidP="00881692">
            <w:pPr>
              <w:rPr>
                <w:rFonts w:ascii="Arial" w:hAnsi="Arial" w:cs="Arial"/>
                <w:b/>
                <w:sz w:val="22"/>
                <w:szCs w:val="22"/>
              </w:rPr>
            </w:pPr>
            <w:r w:rsidRPr="003A2B19">
              <w:rPr>
                <w:rFonts w:ascii="Arial" w:hAnsi="Arial" w:cs="Arial"/>
                <w:b/>
                <w:sz w:val="22"/>
                <w:szCs w:val="22"/>
              </w:rPr>
              <w:t>Compañía vinculada</w:t>
            </w:r>
          </w:p>
        </w:tc>
        <w:tc>
          <w:tcPr>
            <w:tcW w:w="7512" w:type="dxa"/>
            <w:gridSpan w:val="3"/>
            <w:vAlign w:val="center"/>
          </w:tcPr>
          <w:p w14:paraId="4DA7B6E0" w14:textId="7ED944F8" w:rsidR="00AB7CA0" w:rsidRPr="003A2B19" w:rsidRDefault="00AF35AE" w:rsidP="00881692">
            <w:pPr>
              <w:pStyle w:val="Ttulo4"/>
              <w:rPr>
                <w:rFonts w:ascii="Arial" w:hAnsi="Arial" w:cs="Arial"/>
                <w:b w:val="0"/>
                <w:iCs/>
                <w:szCs w:val="22"/>
              </w:rPr>
            </w:pPr>
            <w:r w:rsidRPr="003A2B19">
              <w:rPr>
                <w:rFonts w:ascii="Arial" w:hAnsi="Arial" w:cs="Arial"/>
                <w:b w:val="0"/>
                <w:bCs w:val="0"/>
                <w:color w:val="242424"/>
                <w:szCs w:val="22"/>
                <w:shd w:val="clear" w:color="auto" w:fill="FFFFFF"/>
                <w:lang w:val="es-CO"/>
              </w:rPr>
              <w:t>Seguros Generales Suramericana S.A</w:t>
            </w:r>
            <w:r w:rsidR="001106ED" w:rsidRPr="003A2B19">
              <w:rPr>
                <w:rFonts w:ascii="Arial" w:hAnsi="Arial" w:cs="Arial"/>
                <w:b w:val="0"/>
                <w:bCs w:val="0"/>
                <w:color w:val="242424"/>
                <w:szCs w:val="22"/>
                <w:shd w:val="clear" w:color="auto" w:fill="FFFFFF"/>
                <w:lang w:val="es-CO"/>
              </w:rPr>
              <w:t>.</w:t>
            </w:r>
          </w:p>
        </w:tc>
      </w:tr>
      <w:tr w:rsidR="00611F74" w:rsidRPr="003A2B19" w14:paraId="1D5C2B9E" w14:textId="77777777" w:rsidTr="008F3801">
        <w:trPr>
          <w:trHeight w:val="340"/>
        </w:trPr>
        <w:tc>
          <w:tcPr>
            <w:tcW w:w="2338" w:type="dxa"/>
            <w:shd w:val="clear" w:color="auto" w:fill="0033A0"/>
            <w:vAlign w:val="center"/>
          </w:tcPr>
          <w:p w14:paraId="71926149" w14:textId="08884289" w:rsidR="00611F74" w:rsidRPr="003A2B19" w:rsidRDefault="00611F74" w:rsidP="00881692">
            <w:pPr>
              <w:rPr>
                <w:rFonts w:ascii="Arial" w:hAnsi="Arial" w:cs="Arial"/>
                <w:b/>
                <w:sz w:val="22"/>
                <w:szCs w:val="22"/>
              </w:rPr>
            </w:pPr>
            <w:r w:rsidRPr="003A2B19">
              <w:rPr>
                <w:rFonts w:ascii="Arial" w:hAnsi="Arial" w:cs="Arial"/>
                <w:b/>
                <w:sz w:val="22"/>
                <w:szCs w:val="22"/>
              </w:rPr>
              <w:t>Tipo de vinculación</w:t>
            </w:r>
          </w:p>
        </w:tc>
        <w:tc>
          <w:tcPr>
            <w:tcW w:w="7512" w:type="dxa"/>
            <w:gridSpan w:val="3"/>
            <w:vAlign w:val="center"/>
          </w:tcPr>
          <w:p w14:paraId="17AB2FF9" w14:textId="6F309603" w:rsidR="00611F74" w:rsidRPr="003A2B19" w:rsidRDefault="00A130A9" w:rsidP="00881692">
            <w:pPr>
              <w:pStyle w:val="Ttulo4"/>
              <w:rPr>
                <w:rFonts w:ascii="Arial" w:hAnsi="Arial" w:cs="Arial"/>
                <w:b w:val="0"/>
                <w:iCs/>
                <w:szCs w:val="22"/>
              </w:rPr>
            </w:pPr>
            <w:r>
              <w:rPr>
                <w:rFonts w:ascii="Arial" w:hAnsi="Arial" w:cs="Arial"/>
                <w:b w:val="0"/>
                <w:iCs/>
                <w:szCs w:val="22"/>
                <w:lang w:val="es-CO"/>
              </w:rPr>
              <w:t>Llamada en Garantía</w:t>
            </w:r>
          </w:p>
        </w:tc>
      </w:tr>
      <w:tr w:rsidR="00314784" w:rsidRPr="003A2B19" w14:paraId="034F2DF5" w14:textId="77777777" w:rsidTr="008F3801">
        <w:trPr>
          <w:trHeight w:val="340"/>
        </w:trPr>
        <w:tc>
          <w:tcPr>
            <w:tcW w:w="2338" w:type="dxa"/>
            <w:shd w:val="clear" w:color="auto" w:fill="0033A0"/>
            <w:vAlign w:val="center"/>
          </w:tcPr>
          <w:p w14:paraId="75527875" w14:textId="0D08D2BA" w:rsidR="00314784" w:rsidRPr="003A2B19" w:rsidRDefault="00314784" w:rsidP="00881692">
            <w:pPr>
              <w:rPr>
                <w:rFonts w:ascii="Arial" w:hAnsi="Arial" w:cs="Arial"/>
                <w:b/>
                <w:sz w:val="22"/>
                <w:szCs w:val="22"/>
              </w:rPr>
            </w:pPr>
            <w:r w:rsidRPr="003A2B19">
              <w:rPr>
                <w:rFonts w:ascii="Arial" w:hAnsi="Arial" w:cs="Arial"/>
                <w:b/>
                <w:sz w:val="22"/>
                <w:szCs w:val="22"/>
              </w:rPr>
              <w:t>Jurisdicción</w:t>
            </w:r>
          </w:p>
        </w:tc>
        <w:tc>
          <w:tcPr>
            <w:tcW w:w="3402" w:type="dxa"/>
            <w:vAlign w:val="center"/>
          </w:tcPr>
          <w:p w14:paraId="36469FA3" w14:textId="32670CC9" w:rsidR="00314784" w:rsidRPr="003A2B19" w:rsidRDefault="004B709D" w:rsidP="00881692">
            <w:pPr>
              <w:jc w:val="both"/>
              <w:rPr>
                <w:rFonts w:ascii="Arial" w:hAnsi="Arial" w:cs="Arial"/>
                <w:iCs/>
                <w:sz w:val="22"/>
                <w:szCs w:val="22"/>
              </w:rPr>
            </w:pPr>
            <w:r w:rsidRPr="003A2B19">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3A2B19" w:rsidRDefault="00FD7619" w:rsidP="00881692">
            <w:pPr>
              <w:rPr>
                <w:rFonts w:ascii="Arial" w:hAnsi="Arial" w:cs="Arial"/>
                <w:b/>
                <w:sz w:val="22"/>
                <w:szCs w:val="22"/>
                <w:highlight w:val="yellow"/>
              </w:rPr>
            </w:pPr>
            <w:r w:rsidRPr="003A2B19">
              <w:rPr>
                <w:rFonts w:ascii="Arial" w:hAnsi="Arial" w:cs="Arial"/>
                <w:b/>
                <w:sz w:val="22"/>
                <w:szCs w:val="22"/>
              </w:rPr>
              <w:t>Tipo de proceso</w:t>
            </w:r>
          </w:p>
        </w:tc>
        <w:tc>
          <w:tcPr>
            <w:tcW w:w="2409" w:type="dxa"/>
            <w:vAlign w:val="center"/>
          </w:tcPr>
          <w:p w14:paraId="77E41038" w14:textId="061F03C9" w:rsidR="00314784" w:rsidRPr="003A2B19" w:rsidRDefault="004B709D" w:rsidP="00881692">
            <w:pPr>
              <w:jc w:val="both"/>
              <w:rPr>
                <w:rFonts w:ascii="Arial" w:hAnsi="Arial" w:cs="Arial"/>
                <w:iCs/>
                <w:sz w:val="22"/>
                <w:szCs w:val="22"/>
              </w:rPr>
            </w:pPr>
            <w:r w:rsidRPr="003A2B19">
              <w:rPr>
                <w:rFonts w:ascii="Arial" w:hAnsi="Arial" w:cs="Arial"/>
                <w:iCs/>
                <w:sz w:val="22"/>
                <w:szCs w:val="22"/>
              </w:rPr>
              <w:t xml:space="preserve">Ordinario </w:t>
            </w:r>
          </w:p>
        </w:tc>
      </w:tr>
      <w:tr w:rsidR="001C4AB7" w:rsidRPr="003A2B19" w14:paraId="57977954" w14:textId="77777777" w:rsidTr="008F3801">
        <w:trPr>
          <w:trHeight w:val="340"/>
        </w:trPr>
        <w:tc>
          <w:tcPr>
            <w:tcW w:w="2338" w:type="dxa"/>
            <w:shd w:val="clear" w:color="auto" w:fill="0033A0"/>
            <w:vAlign w:val="center"/>
          </w:tcPr>
          <w:p w14:paraId="2D4749EF" w14:textId="01E5A1BD" w:rsidR="001C4AB7" w:rsidRPr="003A2B19" w:rsidRDefault="001C4AB7" w:rsidP="00881692">
            <w:pPr>
              <w:rPr>
                <w:rFonts w:ascii="Arial" w:hAnsi="Arial" w:cs="Arial"/>
                <w:b/>
                <w:sz w:val="22"/>
                <w:szCs w:val="22"/>
              </w:rPr>
            </w:pPr>
            <w:r w:rsidRPr="003A2B19">
              <w:rPr>
                <w:rFonts w:ascii="Arial" w:hAnsi="Arial" w:cs="Arial"/>
                <w:b/>
                <w:sz w:val="22"/>
                <w:szCs w:val="22"/>
              </w:rPr>
              <w:t>Instancia</w:t>
            </w:r>
          </w:p>
        </w:tc>
        <w:tc>
          <w:tcPr>
            <w:tcW w:w="7512" w:type="dxa"/>
            <w:gridSpan w:val="3"/>
            <w:vAlign w:val="center"/>
          </w:tcPr>
          <w:p w14:paraId="22EC2015" w14:textId="374D7B88" w:rsidR="001C4AB7" w:rsidRPr="003A2B19" w:rsidRDefault="004149CF" w:rsidP="00881692">
            <w:pPr>
              <w:pStyle w:val="Ttulo4"/>
              <w:rPr>
                <w:rFonts w:ascii="Arial" w:hAnsi="Arial" w:cs="Arial"/>
                <w:b w:val="0"/>
                <w:iCs/>
                <w:szCs w:val="22"/>
              </w:rPr>
            </w:pPr>
            <w:r w:rsidRPr="003A2B19">
              <w:rPr>
                <w:rFonts w:ascii="Arial" w:hAnsi="Arial" w:cs="Arial"/>
                <w:b w:val="0"/>
                <w:iCs/>
                <w:szCs w:val="22"/>
              </w:rPr>
              <w:t>Primera</w:t>
            </w:r>
            <w:r w:rsidR="004B709D" w:rsidRPr="003A2B19">
              <w:rPr>
                <w:rFonts w:ascii="Arial" w:hAnsi="Arial" w:cs="Arial"/>
                <w:b w:val="0"/>
                <w:iCs/>
                <w:szCs w:val="22"/>
              </w:rPr>
              <w:t xml:space="preserve"> Instancia </w:t>
            </w:r>
          </w:p>
        </w:tc>
      </w:tr>
      <w:tr w:rsidR="00AB7CA0" w:rsidRPr="003A2B19" w14:paraId="23C82D5B" w14:textId="77777777" w:rsidTr="008F3801">
        <w:trPr>
          <w:trHeight w:val="340"/>
        </w:trPr>
        <w:tc>
          <w:tcPr>
            <w:tcW w:w="2338" w:type="dxa"/>
            <w:shd w:val="clear" w:color="auto" w:fill="0033A0"/>
            <w:vAlign w:val="center"/>
          </w:tcPr>
          <w:p w14:paraId="69174905" w14:textId="6B29FFBA" w:rsidR="00AB7CA0" w:rsidRPr="003A2B19" w:rsidRDefault="00AB7CA0" w:rsidP="00881692">
            <w:pPr>
              <w:rPr>
                <w:rFonts w:ascii="Arial" w:hAnsi="Arial" w:cs="Arial"/>
                <w:b/>
                <w:sz w:val="22"/>
                <w:szCs w:val="22"/>
              </w:rPr>
            </w:pPr>
            <w:r w:rsidRPr="003A2B19">
              <w:rPr>
                <w:rFonts w:ascii="Arial" w:hAnsi="Arial" w:cs="Arial"/>
                <w:b/>
                <w:sz w:val="22"/>
                <w:szCs w:val="22"/>
              </w:rPr>
              <w:t xml:space="preserve">Fecha de </w:t>
            </w:r>
            <w:r w:rsidR="00475D6D" w:rsidRPr="003A2B19">
              <w:rPr>
                <w:rFonts w:ascii="Arial" w:hAnsi="Arial" w:cs="Arial"/>
                <w:b/>
                <w:sz w:val="22"/>
                <w:szCs w:val="22"/>
              </w:rPr>
              <w:t>notificación</w:t>
            </w:r>
          </w:p>
        </w:tc>
        <w:tc>
          <w:tcPr>
            <w:tcW w:w="7512" w:type="dxa"/>
            <w:gridSpan w:val="3"/>
            <w:vAlign w:val="center"/>
          </w:tcPr>
          <w:p w14:paraId="3D593EBA" w14:textId="6DE3E6BA" w:rsidR="00AB7CA0" w:rsidRPr="003A2B19" w:rsidRDefault="00551D33" w:rsidP="00881692">
            <w:pPr>
              <w:jc w:val="both"/>
              <w:rPr>
                <w:rFonts w:ascii="Arial" w:hAnsi="Arial" w:cs="Arial"/>
                <w:iCs/>
                <w:sz w:val="22"/>
                <w:szCs w:val="22"/>
              </w:rPr>
            </w:pPr>
            <w:r>
              <w:rPr>
                <w:rFonts w:ascii="Arial" w:hAnsi="Arial" w:cs="Arial"/>
                <w:iCs/>
                <w:sz w:val="22"/>
                <w:szCs w:val="22"/>
              </w:rPr>
              <w:t>0</w:t>
            </w:r>
            <w:r w:rsidR="005A177A">
              <w:rPr>
                <w:rFonts w:ascii="Arial" w:hAnsi="Arial" w:cs="Arial"/>
                <w:iCs/>
                <w:sz w:val="22"/>
                <w:szCs w:val="22"/>
              </w:rPr>
              <w:t>1</w:t>
            </w:r>
            <w:r w:rsidR="008D53E8" w:rsidRPr="003A2B19">
              <w:rPr>
                <w:rFonts w:ascii="Arial" w:hAnsi="Arial" w:cs="Arial"/>
                <w:iCs/>
                <w:sz w:val="22"/>
                <w:szCs w:val="22"/>
              </w:rPr>
              <w:t>/0</w:t>
            </w:r>
            <w:r w:rsidR="005A177A">
              <w:rPr>
                <w:rFonts w:ascii="Arial" w:hAnsi="Arial" w:cs="Arial"/>
                <w:iCs/>
                <w:sz w:val="22"/>
                <w:szCs w:val="22"/>
              </w:rPr>
              <w:t>7</w:t>
            </w:r>
            <w:r w:rsidR="008D53E8" w:rsidRPr="003A2B19">
              <w:rPr>
                <w:rFonts w:ascii="Arial" w:hAnsi="Arial" w:cs="Arial"/>
                <w:iCs/>
                <w:sz w:val="22"/>
                <w:szCs w:val="22"/>
              </w:rPr>
              <w:t>/202</w:t>
            </w:r>
            <w:r>
              <w:rPr>
                <w:rFonts w:ascii="Arial" w:hAnsi="Arial" w:cs="Arial"/>
                <w:iCs/>
                <w:sz w:val="22"/>
                <w:szCs w:val="22"/>
              </w:rPr>
              <w:t>5</w:t>
            </w:r>
            <w:r w:rsidR="008D53E8" w:rsidRPr="003A2B19">
              <w:rPr>
                <w:rFonts w:ascii="Arial" w:hAnsi="Arial" w:cs="Arial"/>
                <w:iCs/>
                <w:sz w:val="22"/>
                <w:szCs w:val="22"/>
              </w:rPr>
              <w:t xml:space="preserve"> – </w:t>
            </w:r>
            <w:r w:rsidR="005A177A">
              <w:rPr>
                <w:rFonts w:ascii="Arial" w:hAnsi="Arial" w:cs="Arial"/>
                <w:iCs/>
                <w:sz w:val="22"/>
                <w:szCs w:val="22"/>
              </w:rPr>
              <w:t>Notificación personal</w:t>
            </w:r>
          </w:p>
        </w:tc>
      </w:tr>
      <w:tr w:rsidR="001C4AB7" w:rsidRPr="003A2B19" w14:paraId="3DB10669" w14:textId="77777777" w:rsidTr="008F3801">
        <w:trPr>
          <w:trHeight w:val="340"/>
        </w:trPr>
        <w:tc>
          <w:tcPr>
            <w:tcW w:w="2338" w:type="dxa"/>
            <w:shd w:val="clear" w:color="auto" w:fill="0033A0"/>
            <w:vAlign w:val="center"/>
          </w:tcPr>
          <w:p w14:paraId="184540C8" w14:textId="704D403B" w:rsidR="001C4AB7" w:rsidRPr="003A2B19" w:rsidRDefault="001C4AB7" w:rsidP="00881692">
            <w:pPr>
              <w:rPr>
                <w:rFonts w:ascii="Arial" w:hAnsi="Arial" w:cs="Arial"/>
                <w:b/>
                <w:sz w:val="22"/>
                <w:szCs w:val="22"/>
              </w:rPr>
            </w:pPr>
            <w:r w:rsidRPr="003A2B19">
              <w:rPr>
                <w:rFonts w:ascii="Arial" w:hAnsi="Arial" w:cs="Arial"/>
                <w:b/>
                <w:sz w:val="22"/>
                <w:szCs w:val="22"/>
              </w:rPr>
              <w:t>Abogado demandante</w:t>
            </w:r>
          </w:p>
        </w:tc>
        <w:tc>
          <w:tcPr>
            <w:tcW w:w="3402" w:type="dxa"/>
            <w:vAlign w:val="center"/>
          </w:tcPr>
          <w:p w14:paraId="17CC82B4" w14:textId="0181E81D" w:rsidR="001C4AB7" w:rsidRPr="003A2B19" w:rsidRDefault="0053109A" w:rsidP="00881692">
            <w:pPr>
              <w:rPr>
                <w:rFonts w:ascii="Arial" w:hAnsi="Arial" w:cs="Arial"/>
                <w:iCs/>
                <w:sz w:val="22"/>
                <w:szCs w:val="22"/>
                <w:lang w:val="es-ES"/>
              </w:rPr>
            </w:pPr>
            <w:r w:rsidRPr="0053109A">
              <w:rPr>
                <w:rFonts w:ascii="Arial" w:hAnsi="Arial" w:cs="Arial"/>
                <w:iCs/>
                <w:sz w:val="22"/>
                <w:szCs w:val="22"/>
                <w:lang w:val="es-ES"/>
              </w:rPr>
              <w:t>HILBERSON CÓRDOBA</w:t>
            </w:r>
            <w:r>
              <w:rPr>
                <w:rFonts w:ascii="Arial" w:hAnsi="Arial" w:cs="Arial"/>
                <w:iCs/>
                <w:sz w:val="22"/>
                <w:szCs w:val="22"/>
                <w:lang w:val="es-ES"/>
              </w:rPr>
              <w:t xml:space="preserve"> </w:t>
            </w:r>
            <w:r w:rsidRPr="0053109A">
              <w:rPr>
                <w:rFonts w:ascii="Arial" w:hAnsi="Arial" w:cs="Arial"/>
                <w:iCs/>
                <w:sz w:val="22"/>
                <w:szCs w:val="22"/>
                <w:lang w:val="es-ES"/>
              </w:rPr>
              <w:t>VELÁSQUEZ</w:t>
            </w:r>
            <w:r w:rsidR="00C4649F" w:rsidRPr="003A2B19">
              <w:rPr>
                <w:rFonts w:ascii="Arial" w:hAnsi="Arial" w:cs="Arial"/>
                <w:iCs/>
                <w:sz w:val="22"/>
                <w:szCs w:val="22"/>
                <w:lang w:val="es-ES"/>
              </w:rPr>
              <w:t>.</w:t>
            </w:r>
          </w:p>
        </w:tc>
        <w:tc>
          <w:tcPr>
            <w:tcW w:w="1701" w:type="dxa"/>
            <w:shd w:val="clear" w:color="auto" w:fill="0033A0"/>
            <w:vAlign w:val="center"/>
          </w:tcPr>
          <w:p w14:paraId="1BBF04FD" w14:textId="14BBB21D" w:rsidR="001C4AB7" w:rsidRPr="003A2B19" w:rsidRDefault="001C4AB7" w:rsidP="00881692">
            <w:pPr>
              <w:jc w:val="both"/>
              <w:rPr>
                <w:rFonts w:ascii="Arial" w:hAnsi="Arial" w:cs="Arial"/>
                <w:b/>
                <w:bCs/>
                <w:sz w:val="22"/>
                <w:szCs w:val="22"/>
                <w:lang w:val="es-ES"/>
              </w:rPr>
            </w:pPr>
            <w:r w:rsidRPr="003A2B19">
              <w:rPr>
                <w:rFonts w:ascii="Arial" w:hAnsi="Arial" w:cs="Arial"/>
                <w:b/>
                <w:bCs/>
                <w:sz w:val="22"/>
                <w:szCs w:val="22"/>
                <w:lang w:val="es-ES"/>
              </w:rPr>
              <w:t>Identificación</w:t>
            </w:r>
          </w:p>
        </w:tc>
        <w:tc>
          <w:tcPr>
            <w:tcW w:w="2409" w:type="dxa"/>
            <w:vAlign w:val="center"/>
          </w:tcPr>
          <w:p w14:paraId="33D2EBE9" w14:textId="6682EC1D" w:rsidR="001C4AB7" w:rsidRPr="003A2B19" w:rsidRDefault="00CE62D3" w:rsidP="00881692">
            <w:pPr>
              <w:jc w:val="both"/>
              <w:rPr>
                <w:rFonts w:ascii="Arial" w:hAnsi="Arial" w:cs="Arial"/>
                <w:iCs/>
                <w:sz w:val="22"/>
                <w:szCs w:val="22"/>
                <w:lang w:val="es-ES"/>
              </w:rPr>
            </w:pPr>
            <w:r w:rsidRPr="00CE62D3">
              <w:rPr>
                <w:rFonts w:ascii="Arial" w:hAnsi="Arial" w:cs="Arial"/>
                <w:iCs/>
                <w:sz w:val="22"/>
                <w:szCs w:val="22"/>
              </w:rPr>
              <w:t>94.392.017</w:t>
            </w:r>
          </w:p>
        </w:tc>
      </w:tr>
    </w:tbl>
    <w:p w14:paraId="168B2FE3" w14:textId="77777777" w:rsidR="00734BD8" w:rsidRPr="003A2B19" w:rsidRDefault="00734BD8" w:rsidP="00881692">
      <w:pPr>
        <w:rPr>
          <w:rFonts w:ascii="Arial" w:hAnsi="Arial" w:cs="Arial"/>
          <w:b/>
          <w:sz w:val="22"/>
          <w:szCs w:val="22"/>
        </w:rPr>
      </w:pPr>
    </w:p>
    <w:p w14:paraId="27A8C1F6" w14:textId="2A40E483" w:rsidR="00FF66F3" w:rsidRPr="003A2B19" w:rsidRDefault="007B6543" w:rsidP="00881692">
      <w:pPr>
        <w:rPr>
          <w:rFonts w:ascii="Arial" w:hAnsi="Arial" w:cs="Arial"/>
          <w:b/>
          <w:sz w:val="22"/>
          <w:szCs w:val="22"/>
        </w:rPr>
      </w:pPr>
      <w:r w:rsidRPr="003A2B19">
        <w:rPr>
          <w:rFonts w:ascii="Arial" w:hAnsi="Arial" w:cs="Arial"/>
          <w:b/>
          <w:sz w:val="22"/>
          <w:szCs w:val="22"/>
        </w:rPr>
        <w:t>Seguro</w:t>
      </w:r>
      <w:r w:rsidR="00FF66F3" w:rsidRPr="003A2B19">
        <w:rPr>
          <w:rFonts w:ascii="Arial" w:hAnsi="Arial" w:cs="Arial"/>
          <w:b/>
          <w:sz w:val="22"/>
          <w:szCs w:val="22"/>
        </w:rPr>
        <w:t xml:space="preserve"> afectad</w:t>
      </w:r>
      <w:r w:rsidRPr="003A2B19">
        <w:rPr>
          <w:rFonts w:ascii="Arial" w:hAnsi="Arial" w:cs="Arial"/>
          <w:b/>
          <w:sz w:val="22"/>
          <w:szCs w:val="22"/>
        </w:rPr>
        <w:t>o</w:t>
      </w:r>
    </w:p>
    <w:p w14:paraId="4F9AC8BF" w14:textId="0014293F" w:rsidR="00FF66F3" w:rsidRPr="003A2B19"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3A2B19" w14:paraId="22179AB8" w14:textId="77777777" w:rsidTr="0AA15FC2">
        <w:trPr>
          <w:trHeight w:val="340"/>
        </w:trPr>
        <w:tc>
          <w:tcPr>
            <w:tcW w:w="2353" w:type="dxa"/>
            <w:shd w:val="clear" w:color="auto" w:fill="0033A0"/>
            <w:vAlign w:val="center"/>
          </w:tcPr>
          <w:p w14:paraId="01016211" w14:textId="6458D9D1" w:rsidR="007B6543" w:rsidRPr="00F62FE5" w:rsidRDefault="007B6543" w:rsidP="00881692">
            <w:pPr>
              <w:jc w:val="both"/>
              <w:rPr>
                <w:rFonts w:ascii="Arial" w:hAnsi="Arial" w:cs="Arial"/>
                <w:b/>
                <w:sz w:val="22"/>
                <w:szCs w:val="22"/>
              </w:rPr>
            </w:pPr>
            <w:r w:rsidRPr="00F62FE5">
              <w:rPr>
                <w:rFonts w:ascii="Arial" w:hAnsi="Arial" w:cs="Arial"/>
                <w:b/>
                <w:sz w:val="22"/>
                <w:szCs w:val="22"/>
              </w:rPr>
              <w:t>Asegurado / afiliado</w:t>
            </w:r>
          </w:p>
        </w:tc>
        <w:tc>
          <w:tcPr>
            <w:tcW w:w="3386" w:type="dxa"/>
            <w:vAlign w:val="center"/>
          </w:tcPr>
          <w:p w14:paraId="2F24F64D" w14:textId="34399CB1" w:rsidR="00D96958" w:rsidRPr="00F62FE5" w:rsidRDefault="00071811" w:rsidP="00881692">
            <w:pPr>
              <w:jc w:val="both"/>
              <w:rPr>
                <w:rFonts w:ascii="Arial" w:hAnsi="Arial" w:cs="Arial"/>
                <w:iCs/>
                <w:sz w:val="22"/>
                <w:szCs w:val="22"/>
              </w:rPr>
            </w:pPr>
            <w:r w:rsidRPr="008C51E2">
              <w:rPr>
                <w:rFonts w:ascii="Arial" w:hAnsi="Arial" w:cs="Arial"/>
                <w:iCs/>
                <w:sz w:val="22"/>
                <w:szCs w:val="22"/>
              </w:rPr>
              <w:t xml:space="preserve">Grupo Empresarial </w:t>
            </w:r>
            <w:proofErr w:type="spellStart"/>
            <w:r w:rsidRPr="008C51E2">
              <w:rPr>
                <w:rFonts w:ascii="Arial" w:hAnsi="Arial" w:cs="Arial"/>
                <w:iCs/>
                <w:sz w:val="22"/>
                <w:szCs w:val="22"/>
              </w:rPr>
              <w:t>Leon</w:t>
            </w:r>
            <w:proofErr w:type="spellEnd"/>
            <w:r>
              <w:rPr>
                <w:rFonts w:ascii="Arial" w:hAnsi="Arial" w:cs="Arial"/>
                <w:iCs/>
                <w:sz w:val="22"/>
                <w:szCs w:val="22"/>
              </w:rPr>
              <w:t xml:space="preserve"> </w:t>
            </w:r>
            <w:proofErr w:type="spellStart"/>
            <w:r w:rsidRPr="008C51E2">
              <w:rPr>
                <w:rFonts w:ascii="Arial" w:hAnsi="Arial" w:cs="Arial"/>
                <w:iCs/>
                <w:sz w:val="22"/>
                <w:szCs w:val="22"/>
              </w:rPr>
              <w:t>Leon</w:t>
            </w:r>
            <w:proofErr w:type="spellEnd"/>
            <w:r w:rsidRPr="008C51E2">
              <w:rPr>
                <w:rFonts w:ascii="Arial" w:hAnsi="Arial" w:cs="Arial"/>
                <w:iCs/>
                <w:sz w:val="22"/>
                <w:szCs w:val="22"/>
              </w:rPr>
              <w:t xml:space="preserve"> e Hijos SAS</w:t>
            </w:r>
          </w:p>
        </w:tc>
        <w:tc>
          <w:tcPr>
            <w:tcW w:w="1702" w:type="dxa"/>
            <w:shd w:val="clear" w:color="auto" w:fill="0033A0"/>
            <w:vAlign w:val="center"/>
          </w:tcPr>
          <w:p w14:paraId="3809BB4B" w14:textId="2BAD8CE6" w:rsidR="007B6543" w:rsidRPr="00F62FE5" w:rsidRDefault="007B6543" w:rsidP="00881692">
            <w:pPr>
              <w:jc w:val="both"/>
              <w:rPr>
                <w:rFonts w:ascii="Arial" w:hAnsi="Arial" w:cs="Arial"/>
                <w:b/>
                <w:sz w:val="22"/>
                <w:szCs w:val="22"/>
              </w:rPr>
            </w:pPr>
            <w:r w:rsidRPr="00F62FE5">
              <w:rPr>
                <w:rFonts w:ascii="Arial" w:hAnsi="Arial" w:cs="Arial"/>
                <w:b/>
                <w:bCs/>
                <w:sz w:val="22"/>
                <w:szCs w:val="22"/>
                <w:lang w:val="es-ES"/>
              </w:rPr>
              <w:t>Identificación</w:t>
            </w:r>
          </w:p>
        </w:tc>
        <w:tc>
          <w:tcPr>
            <w:tcW w:w="2408" w:type="dxa"/>
            <w:gridSpan w:val="2"/>
            <w:vAlign w:val="center"/>
          </w:tcPr>
          <w:p w14:paraId="2D1BE471" w14:textId="4E68CF62" w:rsidR="00D96958" w:rsidRPr="00F62FE5" w:rsidRDefault="00071811" w:rsidP="00881692">
            <w:pPr>
              <w:jc w:val="both"/>
              <w:rPr>
                <w:rFonts w:ascii="Arial" w:hAnsi="Arial" w:cs="Arial"/>
                <w:iCs/>
                <w:sz w:val="22"/>
                <w:szCs w:val="22"/>
              </w:rPr>
            </w:pPr>
            <w:r w:rsidRPr="000A3B73">
              <w:rPr>
                <w:rFonts w:ascii="Arial" w:hAnsi="Arial" w:cs="Arial"/>
                <w:iCs/>
                <w:sz w:val="22"/>
                <w:szCs w:val="22"/>
              </w:rPr>
              <w:t>804.010.123-7</w:t>
            </w:r>
          </w:p>
        </w:tc>
      </w:tr>
      <w:tr w:rsidR="00FF66F3" w:rsidRPr="003A2B19" w14:paraId="1184BD96" w14:textId="77777777" w:rsidTr="0AA15FC2">
        <w:trPr>
          <w:trHeight w:val="340"/>
        </w:trPr>
        <w:tc>
          <w:tcPr>
            <w:tcW w:w="2353" w:type="dxa"/>
            <w:shd w:val="clear" w:color="auto" w:fill="0033A0"/>
            <w:vAlign w:val="center"/>
          </w:tcPr>
          <w:p w14:paraId="21AAE966" w14:textId="1C6A7B98" w:rsidR="00FF66F3" w:rsidRPr="00F62FE5" w:rsidRDefault="00703C75" w:rsidP="00881692">
            <w:pPr>
              <w:jc w:val="both"/>
              <w:rPr>
                <w:rFonts w:ascii="Arial" w:hAnsi="Arial" w:cs="Arial"/>
                <w:b/>
                <w:sz w:val="22"/>
                <w:szCs w:val="22"/>
              </w:rPr>
            </w:pPr>
            <w:r w:rsidRPr="00F62FE5">
              <w:rPr>
                <w:rFonts w:ascii="Arial" w:hAnsi="Arial" w:cs="Arial"/>
                <w:b/>
                <w:sz w:val="22"/>
                <w:szCs w:val="22"/>
              </w:rPr>
              <w:t xml:space="preserve">Fecha </w:t>
            </w:r>
            <w:r w:rsidR="003E59C2" w:rsidRPr="00F62FE5">
              <w:rPr>
                <w:rFonts w:ascii="Arial" w:hAnsi="Arial" w:cs="Arial"/>
                <w:b/>
                <w:sz w:val="22"/>
                <w:szCs w:val="22"/>
              </w:rPr>
              <w:t>del siniestro</w:t>
            </w:r>
          </w:p>
        </w:tc>
        <w:tc>
          <w:tcPr>
            <w:tcW w:w="7496" w:type="dxa"/>
            <w:gridSpan w:val="4"/>
            <w:vAlign w:val="center"/>
          </w:tcPr>
          <w:p w14:paraId="34C8AC3F" w14:textId="2D0B8963" w:rsidR="00484071" w:rsidRPr="00F62FE5" w:rsidRDefault="007D6A3C" w:rsidP="00881692">
            <w:pPr>
              <w:jc w:val="both"/>
              <w:rPr>
                <w:rFonts w:ascii="Arial" w:hAnsi="Arial" w:cs="Arial"/>
                <w:iCs/>
                <w:sz w:val="22"/>
                <w:szCs w:val="22"/>
              </w:rPr>
            </w:pPr>
            <w:r>
              <w:rPr>
                <w:rFonts w:ascii="Arial" w:hAnsi="Arial" w:cs="Arial"/>
                <w:iCs/>
                <w:sz w:val="22"/>
                <w:szCs w:val="22"/>
              </w:rPr>
              <w:t>27</w:t>
            </w:r>
            <w:r w:rsidR="00564537" w:rsidRPr="00F62FE5">
              <w:rPr>
                <w:rFonts w:ascii="Arial" w:hAnsi="Arial" w:cs="Arial"/>
                <w:iCs/>
                <w:sz w:val="22"/>
                <w:szCs w:val="22"/>
              </w:rPr>
              <w:t>/</w:t>
            </w:r>
            <w:r w:rsidR="00904660">
              <w:rPr>
                <w:rFonts w:ascii="Arial" w:hAnsi="Arial" w:cs="Arial"/>
                <w:iCs/>
                <w:sz w:val="22"/>
                <w:szCs w:val="22"/>
              </w:rPr>
              <w:t>0</w:t>
            </w:r>
            <w:r>
              <w:rPr>
                <w:rFonts w:ascii="Arial" w:hAnsi="Arial" w:cs="Arial"/>
                <w:iCs/>
                <w:sz w:val="22"/>
                <w:szCs w:val="22"/>
              </w:rPr>
              <w:t>8</w:t>
            </w:r>
            <w:r w:rsidR="00564537" w:rsidRPr="00F62FE5">
              <w:rPr>
                <w:rFonts w:ascii="Arial" w:hAnsi="Arial" w:cs="Arial"/>
                <w:iCs/>
                <w:sz w:val="22"/>
                <w:szCs w:val="22"/>
              </w:rPr>
              <w:t>/202</w:t>
            </w:r>
            <w:r>
              <w:rPr>
                <w:rFonts w:ascii="Arial" w:hAnsi="Arial" w:cs="Arial"/>
                <w:iCs/>
                <w:sz w:val="22"/>
                <w:szCs w:val="22"/>
              </w:rPr>
              <w:t>4</w:t>
            </w:r>
            <w:r w:rsidR="00485439" w:rsidRPr="00F62FE5">
              <w:rPr>
                <w:rFonts w:ascii="Arial" w:hAnsi="Arial" w:cs="Arial"/>
                <w:iCs/>
                <w:sz w:val="22"/>
                <w:szCs w:val="22"/>
              </w:rPr>
              <w:t xml:space="preserve"> (</w:t>
            </w:r>
            <w:r w:rsidR="00904660">
              <w:rPr>
                <w:rFonts w:ascii="Arial" w:hAnsi="Arial" w:cs="Arial"/>
                <w:iCs/>
                <w:sz w:val="22"/>
                <w:szCs w:val="22"/>
              </w:rPr>
              <w:t>Terminación del contrato</w:t>
            </w:r>
            <w:r w:rsidR="00485439" w:rsidRPr="00F62FE5">
              <w:rPr>
                <w:rFonts w:ascii="Arial" w:hAnsi="Arial" w:cs="Arial"/>
                <w:iCs/>
                <w:sz w:val="22"/>
                <w:szCs w:val="22"/>
              </w:rPr>
              <w:t>)</w:t>
            </w:r>
          </w:p>
        </w:tc>
      </w:tr>
      <w:tr w:rsidR="007B6543" w:rsidRPr="003A2B19" w14:paraId="1BAC1C46" w14:textId="77777777" w:rsidTr="0AA15FC2">
        <w:trPr>
          <w:trHeight w:val="292"/>
        </w:trPr>
        <w:tc>
          <w:tcPr>
            <w:tcW w:w="2353" w:type="dxa"/>
            <w:shd w:val="clear" w:color="auto" w:fill="0033A0"/>
            <w:vAlign w:val="center"/>
          </w:tcPr>
          <w:p w14:paraId="7E9757C0" w14:textId="7568D394" w:rsidR="007B6543" w:rsidRPr="00F62FE5" w:rsidRDefault="007B6543" w:rsidP="00881692">
            <w:pPr>
              <w:rPr>
                <w:rFonts w:ascii="Arial" w:hAnsi="Arial" w:cs="Arial"/>
                <w:b/>
                <w:sz w:val="22"/>
                <w:szCs w:val="22"/>
              </w:rPr>
            </w:pPr>
            <w:r w:rsidRPr="00F62FE5">
              <w:rPr>
                <w:rFonts w:ascii="Arial" w:hAnsi="Arial" w:cs="Arial"/>
                <w:b/>
                <w:sz w:val="22"/>
                <w:szCs w:val="22"/>
              </w:rPr>
              <w:t>Nro. póliza afectada</w:t>
            </w:r>
          </w:p>
        </w:tc>
        <w:tc>
          <w:tcPr>
            <w:tcW w:w="3386" w:type="dxa"/>
            <w:vAlign w:val="center"/>
          </w:tcPr>
          <w:p w14:paraId="0F0E4D36" w14:textId="1B3A0A1F" w:rsidR="00904660" w:rsidRPr="00A61A95" w:rsidRDefault="00426DB3" w:rsidP="00A61A95">
            <w:pPr>
              <w:jc w:val="both"/>
              <w:rPr>
                <w:rFonts w:ascii="Arial" w:hAnsi="Arial" w:cs="Arial"/>
                <w:b/>
                <w:bCs/>
                <w:sz w:val="22"/>
                <w:szCs w:val="22"/>
              </w:rPr>
            </w:pPr>
            <w:r w:rsidRPr="00A61A95">
              <w:rPr>
                <w:rFonts w:ascii="Arial" w:hAnsi="Arial" w:cs="Arial"/>
                <w:b/>
                <w:bCs/>
                <w:sz w:val="22"/>
                <w:szCs w:val="22"/>
              </w:rPr>
              <w:t>030000849584</w:t>
            </w:r>
          </w:p>
        </w:tc>
        <w:tc>
          <w:tcPr>
            <w:tcW w:w="1702" w:type="dxa"/>
            <w:shd w:val="clear" w:color="auto" w:fill="0033A0"/>
            <w:vAlign w:val="center"/>
          </w:tcPr>
          <w:p w14:paraId="5E464232" w14:textId="5615B8FD" w:rsidR="007B6543" w:rsidRPr="00F62FE5" w:rsidRDefault="00212C67" w:rsidP="00881692">
            <w:pPr>
              <w:autoSpaceDE w:val="0"/>
              <w:autoSpaceDN w:val="0"/>
              <w:adjustRightInd w:val="0"/>
              <w:jc w:val="both"/>
              <w:rPr>
                <w:rFonts w:ascii="Arial" w:hAnsi="Arial" w:cs="Arial"/>
                <w:b/>
                <w:sz w:val="22"/>
                <w:szCs w:val="22"/>
              </w:rPr>
            </w:pPr>
            <w:r w:rsidRPr="00F62FE5">
              <w:rPr>
                <w:rFonts w:ascii="Arial" w:hAnsi="Arial" w:cs="Arial"/>
                <w:b/>
                <w:sz w:val="22"/>
                <w:szCs w:val="22"/>
              </w:rPr>
              <w:t>Ramo</w:t>
            </w:r>
          </w:p>
        </w:tc>
        <w:tc>
          <w:tcPr>
            <w:tcW w:w="2408" w:type="dxa"/>
            <w:gridSpan w:val="2"/>
            <w:vAlign w:val="center"/>
          </w:tcPr>
          <w:p w14:paraId="486667E2" w14:textId="108E187E" w:rsidR="00D96958" w:rsidRPr="00F62FE5" w:rsidRDefault="00071811" w:rsidP="00881692">
            <w:pPr>
              <w:jc w:val="both"/>
              <w:rPr>
                <w:rFonts w:ascii="Arial" w:hAnsi="Arial" w:cs="Arial"/>
                <w:bCs/>
                <w:iCs/>
                <w:sz w:val="22"/>
                <w:szCs w:val="22"/>
              </w:rPr>
            </w:pPr>
            <w:r>
              <w:rPr>
                <w:rFonts w:ascii="Arial" w:hAnsi="Arial" w:cs="Arial"/>
                <w:iCs/>
                <w:sz w:val="22"/>
                <w:szCs w:val="22"/>
              </w:rPr>
              <w:t>Responsabilidad</w:t>
            </w:r>
          </w:p>
        </w:tc>
      </w:tr>
      <w:tr w:rsidR="0001168F" w:rsidRPr="003A2B19" w14:paraId="4EF15043" w14:textId="77777777" w:rsidTr="0AA15FC2">
        <w:trPr>
          <w:cantSplit/>
          <w:trHeight w:val="340"/>
        </w:trPr>
        <w:tc>
          <w:tcPr>
            <w:tcW w:w="2353" w:type="dxa"/>
            <w:shd w:val="clear" w:color="auto" w:fill="0033A0"/>
            <w:vAlign w:val="center"/>
          </w:tcPr>
          <w:p w14:paraId="34C574BC" w14:textId="15D93DCE" w:rsidR="00FF66F3" w:rsidRPr="00F62FE5" w:rsidRDefault="00212C67" w:rsidP="00881692">
            <w:pPr>
              <w:rPr>
                <w:rFonts w:ascii="Arial" w:hAnsi="Arial" w:cs="Arial"/>
                <w:b/>
                <w:sz w:val="22"/>
                <w:szCs w:val="22"/>
              </w:rPr>
            </w:pPr>
            <w:r w:rsidRPr="00F62FE5">
              <w:rPr>
                <w:rFonts w:ascii="Arial" w:hAnsi="Arial" w:cs="Arial"/>
                <w:b/>
                <w:sz w:val="22"/>
                <w:szCs w:val="22"/>
              </w:rPr>
              <w:t>Vigencia</w:t>
            </w:r>
            <w:r w:rsidR="009572C0" w:rsidRPr="00F62FE5">
              <w:rPr>
                <w:rFonts w:ascii="Arial" w:hAnsi="Arial" w:cs="Arial"/>
                <w:b/>
                <w:sz w:val="22"/>
                <w:szCs w:val="22"/>
              </w:rPr>
              <w:t xml:space="preserve"> afectada</w:t>
            </w:r>
          </w:p>
        </w:tc>
        <w:tc>
          <w:tcPr>
            <w:tcW w:w="7496" w:type="dxa"/>
            <w:gridSpan w:val="4"/>
            <w:vAlign w:val="center"/>
          </w:tcPr>
          <w:p w14:paraId="161C18D5" w14:textId="06964029" w:rsidR="00C50CE9" w:rsidRPr="003746FA" w:rsidRDefault="00071811" w:rsidP="003746FA">
            <w:pPr>
              <w:jc w:val="both"/>
              <w:rPr>
                <w:rFonts w:ascii="Arial" w:hAnsi="Arial" w:cs="Arial"/>
                <w:iCs/>
                <w:sz w:val="22"/>
                <w:szCs w:val="22"/>
              </w:rPr>
            </w:pPr>
            <w:r w:rsidRPr="003746FA">
              <w:rPr>
                <w:rFonts w:ascii="Arial" w:hAnsi="Arial" w:cs="Arial"/>
                <w:iCs/>
                <w:sz w:val="22"/>
                <w:szCs w:val="22"/>
              </w:rPr>
              <w:t>20/03/202</w:t>
            </w:r>
            <w:r w:rsidR="00151C5B">
              <w:rPr>
                <w:rFonts w:ascii="Arial" w:hAnsi="Arial" w:cs="Arial"/>
                <w:iCs/>
                <w:sz w:val="22"/>
                <w:szCs w:val="22"/>
              </w:rPr>
              <w:t>4</w:t>
            </w:r>
            <w:r w:rsidR="00C50CE9" w:rsidRPr="003746FA">
              <w:rPr>
                <w:rFonts w:ascii="Arial" w:hAnsi="Arial" w:cs="Arial"/>
                <w:iCs/>
                <w:sz w:val="22"/>
                <w:szCs w:val="22"/>
              </w:rPr>
              <w:t xml:space="preserve"> al </w:t>
            </w:r>
            <w:r w:rsidRPr="003746FA">
              <w:rPr>
                <w:rFonts w:ascii="Arial" w:hAnsi="Arial" w:cs="Arial"/>
                <w:iCs/>
                <w:sz w:val="22"/>
                <w:szCs w:val="22"/>
              </w:rPr>
              <w:t>20</w:t>
            </w:r>
            <w:r w:rsidR="00C50CE9" w:rsidRPr="003746FA">
              <w:rPr>
                <w:rFonts w:ascii="Arial" w:hAnsi="Arial" w:cs="Arial"/>
                <w:iCs/>
                <w:sz w:val="22"/>
                <w:szCs w:val="22"/>
              </w:rPr>
              <w:t>/</w:t>
            </w:r>
            <w:r w:rsidRPr="003746FA">
              <w:rPr>
                <w:rFonts w:ascii="Arial" w:hAnsi="Arial" w:cs="Arial"/>
                <w:iCs/>
                <w:sz w:val="22"/>
                <w:szCs w:val="22"/>
              </w:rPr>
              <w:t>03</w:t>
            </w:r>
            <w:r w:rsidR="00C50CE9" w:rsidRPr="003746FA">
              <w:rPr>
                <w:rFonts w:ascii="Arial" w:hAnsi="Arial" w:cs="Arial"/>
                <w:iCs/>
                <w:sz w:val="22"/>
                <w:szCs w:val="22"/>
              </w:rPr>
              <w:t>/202</w:t>
            </w:r>
            <w:r w:rsidR="00F21D11">
              <w:rPr>
                <w:rFonts w:ascii="Arial" w:hAnsi="Arial" w:cs="Arial"/>
                <w:iCs/>
                <w:sz w:val="22"/>
                <w:szCs w:val="22"/>
              </w:rPr>
              <w:t>5</w:t>
            </w:r>
            <w:r w:rsidR="00C50CE9" w:rsidRPr="003746FA">
              <w:rPr>
                <w:rFonts w:ascii="Arial" w:hAnsi="Arial" w:cs="Arial"/>
                <w:iCs/>
                <w:sz w:val="22"/>
                <w:szCs w:val="22"/>
              </w:rPr>
              <w:t>.</w:t>
            </w:r>
          </w:p>
        </w:tc>
      </w:tr>
      <w:tr w:rsidR="00A70A97" w:rsidRPr="003A2B19" w14:paraId="25047409" w14:textId="77777777" w:rsidTr="0AA15FC2">
        <w:trPr>
          <w:cantSplit/>
          <w:trHeight w:val="340"/>
        </w:trPr>
        <w:tc>
          <w:tcPr>
            <w:tcW w:w="2353" w:type="dxa"/>
            <w:shd w:val="clear" w:color="auto" w:fill="0033A0"/>
            <w:vAlign w:val="center"/>
          </w:tcPr>
          <w:p w14:paraId="1AA0EC9D" w14:textId="77777777" w:rsidR="00A70A97" w:rsidRPr="00F62FE5" w:rsidRDefault="00A70A97" w:rsidP="00881692">
            <w:pPr>
              <w:rPr>
                <w:rFonts w:ascii="Arial" w:hAnsi="Arial" w:cs="Arial"/>
                <w:b/>
                <w:sz w:val="22"/>
                <w:szCs w:val="22"/>
              </w:rPr>
            </w:pPr>
            <w:r w:rsidRPr="00F62FE5">
              <w:rPr>
                <w:rFonts w:ascii="Arial" w:hAnsi="Arial" w:cs="Arial"/>
                <w:b/>
                <w:sz w:val="22"/>
                <w:szCs w:val="22"/>
              </w:rPr>
              <w:t>Valor Asegurado</w:t>
            </w:r>
          </w:p>
        </w:tc>
        <w:tc>
          <w:tcPr>
            <w:tcW w:w="3386" w:type="dxa"/>
            <w:vAlign w:val="center"/>
          </w:tcPr>
          <w:p w14:paraId="1E069347" w14:textId="63A3BAC0" w:rsidR="00D96958" w:rsidRPr="00F62FE5" w:rsidRDefault="7B14AFBC" w:rsidP="00881692">
            <w:pPr>
              <w:autoSpaceDE w:val="0"/>
              <w:autoSpaceDN w:val="0"/>
              <w:adjustRightInd w:val="0"/>
              <w:rPr>
                <w:rFonts w:ascii="Arial" w:hAnsi="Arial" w:cs="Arial"/>
                <w:sz w:val="22"/>
                <w:szCs w:val="22"/>
              </w:rPr>
            </w:pPr>
            <w:r w:rsidRPr="0AA15FC2">
              <w:rPr>
                <w:rFonts w:ascii="Arial" w:hAnsi="Arial" w:cs="Arial"/>
                <w:sz w:val="22"/>
                <w:szCs w:val="22"/>
              </w:rPr>
              <w:t>$2.000.000.000</w:t>
            </w:r>
          </w:p>
        </w:tc>
        <w:tc>
          <w:tcPr>
            <w:tcW w:w="1718" w:type="dxa"/>
            <w:gridSpan w:val="2"/>
            <w:shd w:val="clear" w:color="auto" w:fill="0033A0"/>
            <w:vAlign w:val="center"/>
          </w:tcPr>
          <w:p w14:paraId="7D4CD472" w14:textId="438AC017" w:rsidR="00A70A97" w:rsidRPr="00F62FE5" w:rsidRDefault="00A70A97" w:rsidP="00881692">
            <w:pPr>
              <w:autoSpaceDE w:val="0"/>
              <w:autoSpaceDN w:val="0"/>
              <w:adjustRightInd w:val="0"/>
              <w:rPr>
                <w:rFonts w:ascii="Arial" w:hAnsi="Arial" w:cs="Arial"/>
                <w:b/>
                <w:bCs/>
                <w:sz w:val="22"/>
                <w:szCs w:val="22"/>
              </w:rPr>
            </w:pPr>
            <w:r w:rsidRPr="00F62FE5">
              <w:rPr>
                <w:rFonts w:ascii="Arial" w:hAnsi="Arial" w:cs="Arial"/>
                <w:b/>
                <w:bCs/>
                <w:sz w:val="22"/>
                <w:szCs w:val="22"/>
              </w:rPr>
              <w:t>Placa</w:t>
            </w:r>
            <w:r w:rsidR="0091430C" w:rsidRPr="00F62FE5">
              <w:rPr>
                <w:rFonts w:ascii="Arial" w:hAnsi="Arial" w:cs="Arial"/>
                <w:b/>
                <w:bCs/>
                <w:sz w:val="22"/>
                <w:szCs w:val="22"/>
              </w:rPr>
              <w:t xml:space="preserve"> </w:t>
            </w:r>
          </w:p>
        </w:tc>
        <w:tc>
          <w:tcPr>
            <w:tcW w:w="2392" w:type="dxa"/>
            <w:vAlign w:val="center"/>
          </w:tcPr>
          <w:p w14:paraId="2AA20772" w14:textId="7D529E07" w:rsidR="00A70A97" w:rsidRPr="00F62FE5" w:rsidRDefault="00C50CE9" w:rsidP="00881692">
            <w:pPr>
              <w:autoSpaceDE w:val="0"/>
              <w:autoSpaceDN w:val="0"/>
              <w:adjustRightInd w:val="0"/>
              <w:rPr>
                <w:rFonts w:ascii="Arial" w:hAnsi="Arial" w:cs="Arial"/>
                <w:b/>
                <w:iCs/>
                <w:sz w:val="22"/>
                <w:szCs w:val="22"/>
              </w:rPr>
            </w:pPr>
            <w:r>
              <w:rPr>
                <w:rFonts w:ascii="Arial" w:hAnsi="Arial" w:cs="Arial"/>
                <w:b/>
                <w:iCs/>
                <w:sz w:val="22"/>
                <w:szCs w:val="22"/>
              </w:rPr>
              <w:t>N/A</w:t>
            </w:r>
          </w:p>
        </w:tc>
      </w:tr>
    </w:tbl>
    <w:p w14:paraId="207F11E8" w14:textId="45DEB7B7" w:rsidR="00FF66F3" w:rsidRPr="003A2B19" w:rsidRDefault="00FF66F3" w:rsidP="00881692">
      <w:pPr>
        <w:rPr>
          <w:rFonts w:ascii="Arial" w:hAnsi="Arial" w:cs="Arial"/>
          <w:b/>
          <w:sz w:val="22"/>
          <w:szCs w:val="22"/>
        </w:rPr>
      </w:pPr>
    </w:p>
    <w:p w14:paraId="0C3AC512" w14:textId="5AD7BD07" w:rsidR="00FF66F3" w:rsidRPr="003A2B19" w:rsidRDefault="009E7D3B" w:rsidP="00881692">
      <w:pPr>
        <w:rPr>
          <w:rFonts w:ascii="Arial" w:hAnsi="Arial" w:cs="Arial"/>
          <w:b/>
          <w:sz w:val="22"/>
          <w:szCs w:val="22"/>
        </w:rPr>
      </w:pPr>
      <w:r w:rsidRPr="003A2B19">
        <w:rPr>
          <w:rFonts w:ascii="Arial" w:hAnsi="Arial" w:cs="Arial"/>
          <w:b/>
          <w:sz w:val="22"/>
          <w:szCs w:val="22"/>
        </w:rPr>
        <w:t>Datos específicos del proceso</w:t>
      </w:r>
    </w:p>
    <w:p w14:paraId="4D7ECE1C" w14:textId="77777777" w:rsidR="00247E08" w:rsidRPr="003A2B19"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3A2B19" w14:paraId="7AFB6461" w14:textId="77777777" w:rsidTr="008C0DAB">
        <w:trPr>
          <w:trHeight w:val="454"/>
        </w:trPr>
        <w:tc>
          <w:tcPr>
            <w:tcW w:w="2338" w:type="dxa"/>
            <w:shd w:val="clear" w:color="auto" w:fill="0033A0"/>
            <w:vAlign w:val="center"/>
          </w:tcPr>
          <w:p w14:paraId="61666A84" w14:textId="6256291F" w:rsidR="00247E08" w:rsidRPr="003A2B19" w:rsidRDefault="00247E08" w:rsidP="00881692">
            <w:pPr>
              <w:rPr>
                <w:rFonts w:ascii="Arial" w:hAnsi="Arial" w:cs="Arial"/>
                <w:b/>
                <w:sz w:val="22"/>
                <w:szCs w:val="22"/>
              </w:rPr>
            </w:pPr>
            <w:r w:rsidRPr="003A2B19">
              <w:rPr>
                <w:rFonts w:ascii="Arial" w:hAnsi="Arial" w:cs="Arial"/>
                <w:b/>
                <w:sz w:val="22"/>
                <w:szCs w:val="22"/>
              </w:rPr>
              <w:t>Demandante</w:t>
            </w:r>
            <w:r w:rsidR="009E7D3B" w:rsidRPr="003A2B19">
              <w:rPr>
                <w:rFonts w:ascii="Arial" w:hAnsi="Arial" w:cs="Arial"/>
                <w:b/>
                <w:sz w:val="22"/>
                <w:szCs w:val="22"/>
              </w:rPr>
              <w:t>s</w:t>
            </w:r>
          </w:p>
        </w:tc>
        <w:tc>
          <w:tcPr>
            <w:tcW w:w="7512" w:type="dxa"/>
            <w:gridSpan w:val="3"/>
            <w:vAlign w:val="center"/>
          </w:tcPr>
          <w:p w14:paraId="31112D16" w14:textId="0789F95F" w:rsidR="008234C0" w:rsidRPr="003A2B19" w:rsidRDefault="008C51E2" w:rsidP="00BC7982">
            <w:pPr>
              <w:jc w:val="both"/>
              <w:rPr>
                <w:rFonts w:ascii="Arial" w:hAnsi="Arial" w:cs="Arial"/>
                <w:iCs/>
                <w:sz w:val="22"/>
                <w:szCs w:val="22"/>
              </w:rPr>
            </w:pPr>
            <w:r w:rsidRPr="008C51E2">
              <w:rPr>
                <w:rFonts w:ascii="Arial" w:hAnsi="Arial" w:cs="Arial"/>
                <w:spacing w:val="6"/>
                <w:sz w:val="22"/>
                <w:szCs w:val="22"/>
                <w:shd w:val="clear" w:color="auto" w:fill="FFFFFF"/>
              </w:rPr>
              <w:t>FABIAN ENRIQUE SAIZ CARDONA</w:t>
            </w:r>
            <w:r w:rsidR="00C4649F" w:rsidRPr="003A2B19">
              <w:rPr>
                <w:rFonts w:ascii="Arial" w:hAnsi="Arial" w:cs="Arial"/>
                <w:spacing w:val="6"/>
                <w:sz w:val="22"/>
                <w:szCs w:val="22"/>
                <w:shd w:val="clear" w:color="auto" w:fill="FFFFFF"/>
              </w:rPr>
              <w:t xml:space="preserve">. C.C: </w:t>
            </w:r>
            <w:r w:rsidRPr="008C51E2">
              <w:rPr>
                <w:rFonts w:ascii="Arial" w:hAnsi="Arial" w:cs="Arial"/>
                <w:spacing w:val="6"/>
                <w:sz w:val="22"/>
                <w:szCs w:val="22"/>
                <w:shd w:val="clear" w:color="auto" w:fill="FFFFFF"/>
              </w:rPr>
              <w:t>31.656.397</w:t>
            </w:r>
          </w:p>
        </w:tc>
      </w:tr>
      <w:tr w:rsidR="00954C7D" w:rsidRPr="003A2B19" w14:paraId="3184660E" w14:textId="77777777" w:rsidTr="008C0DAB">
        <w:trPr>
          <w:trHeight w:val="545"/>
        </w:trPr>
        <w:tc>
          <w:tcPr>
            <w:tcW w:w="2338" w:type="dxa"/>
            <w:shd w:val="clear" w:color="auto" w:fill="0033A0"/>
            <w:vAlign w:val="center"/>
          </w:tcPr>
          <w:p w14:paraId="1946D0B5" w14:textId="1E747231" w:rsidR="00954C7D" w:rsidRPr="003A2B19" w:rsidRDefault="00954C7D" w:rsidP="00881692">
            <w:pPr>
              <w:rPr>
                <w:rFonts w:ascii="Arial" w:hAnsi="Arial" w:cs="Arial"/>
                <w:b/>
                <w:sz w:val="22"/>
                <w:szCs w:val="22"/>
              </w:rPr>
            </w:pPr>
            <w:r w:rsidRPr="003A2B19">
              <w:rPr>
                <w:rFonts w:ascii="Arial" w:hAnsi="Arial" w:cs="Arial"/>
                <w:b/>
                <w:sz w:val="22"/>
                <w:szCs w:val="22"/>
              </w:rPr>
              <w:t>Demandados</w:t>
            </w:r>
          </w:p>
        </w:tc>
        <w:tc>
          <w:tcPr>
            <w:tcW w:w="7512" w:type="dxa"/>
            <w:gridSpan w:val="3"/>
            <w:vAlign w:val="center"/>
          </w:tcPr>
          <w:p w14:paraId="4CC15FC8" w14:textId="6EEBE1E9" w:rsidR="0039115A" w:rsidRPr="003A2B19" w:rsidRDefault="008C51E2" w:rsidP="008C51E2">
            <w:pPr>
              <w:jc w:val="both"/>
              <w:rPr>
                <w:rFonts w:ascii="Arial" w:hAnsi="Arial" w:cs="Arial"/>
                <w:iCs/>
                <w:sz w:val="22"/>
                <w:szCs w:val="22"/>
              </w:rPr>
            </w:pPr>
            <w:r w:rsidRPr="008C51E2">
              <w:rPr>
                <w:rFonts w:ascii="Arial" w:hAnsi="Arial" w:cs="Arial"/>
                <w:iCs/>
                <w:sz w:val="22"/>
                <w:szCs w:val="22"/>
              </w:rPr>
              <w:t xml:space="preserve">Grupo Empresarial </w:t>
            </w:r>
            <w:r w:rsidR="008C0DAB" w:rsidRPr="008C51E2">
              <w:rPr>
                <w:rFonts w:ascii="Arial" w:hAnsi="Arial" w:cs="Arial"/>
                <w:iCs/>
                <w:sz w:val="22"/>
                <w:szCs w:val="22"/>
              </w:rPr>
              <w:t>León</w:t>
            </w:r>
            <w:r>
              <w:rPr>
                <w:rFonts w:ascii="Arial" w:hAnsi="Arial" w:cs="Arial"/>
                <w:iCs/>
                <w:sz w:val="22"/>
                <w:szCs w:val="22"/>
              </w:rPr>
              <w:t xml:space="preserve"> </w:t>
            </w:r>
            <w:proofErr w:type="spellStart"/>
            <w:r w:rsidR="008C0DAB" w:rsidRPr="008C51E2">
              <w:rPr>
                <w:rFonts w:ascii="Arial" w:hAnsi="Arial" w:cs="Arial"/>
                <w:iCs/>
                <w:sz w:val="22"/>
                <w:szCs w:val="22"/>
              </w:rPr>
              <w:t>León</w:t>
            </w:r>
            <w:proofErr w:type="spellEnd"/>
            <w:r w:rsidRPr="008C51E2">
              <w:rPr>
                <w:rFonts w:ascii="Arial" w:hAnsi="Arial" w:cs="Arial"/>
                <w:iCs/>
                <w:sz w:val="22"/>
                <w:szCs w:val="22"/>
              </w:rPr>
              <w:t xml:space="preserve"> e Hijos SAS</w:t>
            </w:r>
            <w:r w:rsidR="00D27ECC" w:rsidRPr="003A2B19">
              <w:rPr>
                <w:rFonts w:ascii="Arial" w:hAnsi="Arial" w:cs="Arial"/>
                <w:iCs/>
                <w:sz w:val="22"/>
                <w:szCs w:val="22"/>
              </w:rPr>
              <w:t>.</w:t>
            </w:r>
            <w:r w:rsidR="009B5DA7" w:rsidRPr="003A2B19">
              <w:rPr>
                <w:rFonts w:ascii="Arial" w:hAnsi="Arial" w:cs="Arial"/>
                <w:iCs/>
                <w:sz w:val="22"/>
                <w:szCs w:val="22"/>
              </w:rPr>
              <w:t xml:space="preserve"> </w:t>
            </w:r>
            <w:proofErr w:type="spellStart"/>
            <w:r w:rsidR="00F93F26">
              <w:rPr>
                <w:rFonts w:ascii="Arial" w:hAnsi="Arial" w:cs="Arial"/>
                <w:iCs/>
                <w:sz w:val="22"/>
                <w:szCs w:val="22"/>
              </w:rPr>
              <w:t>Nit</w:t>
            </w:r>
            <w:proofErr w:type="spellEnd"/>
            <w:r w:rsidR="009B5DA7" w:rsidRPr="003A2B19">
              <w:rPr>
                <w:rFonts w:ascii="Arial" w:hAnsi="Arial" w:cs="Arial"/>
                <w:iCs/>
                <w:sz w:val="22"/>
                <w:szCs w:val="22"/>
              </w:rPr>
              <w:t xml:space="preserve">: </w:t>
            </w:r>
            <w:r w:rsidR="000A3B73" w:rsidRPr="000A3B73">
              <w:rPr>
                <w:rFonts w:ascii="Arial" w:hAnsi="Arial" w:cs="Arial"/>
                <w:iCs/>
                <w:sz w:val="22"/>
                <w:szCs w:val="22"/>
              </w:rPr>
              <w:t>804.010.123-7</w:t>
            </w:r>
          </w:p>
        </w:tc>
      </w:tr>
      <w:tr w:rsidR="003152D5" w:rsidRPr="003A2B19" w14:paraId="5BFE20EE" w14:textId="77777777" w:rsidTr="008C0DAB">
        <w:trPr>
          <w:cantSplit/>
          <w:trHeight w:val="566"/>
        </w:trPr>
        <w:tc>
          <w:tcPr>
            <w:tcW w:w="2338" w:type="dxa"/>
            <w:shd w:val="clear" w:color="auto" w:fill="0033A0"/>
            <w:vAlign w:val="center"/>
          </w:tcPr>
          <w:p w14:paraId="3F4BFE3A" w14:textId="14FECE14" w:rsidR="003152D5" w:rsidRPr="003A2B19" w:rsidRDefault="003152D5" w:rsidP="00881692">
            <w:pPr>
              <w:rPr>
                <w:rFonts w:ascii="Arial" w:hAnsi="Arial" w:cs="Arial"/>
                <w:b/>
                <w:sz w:val="22"/>
                <w:szCs w:val="22"/>
              </w:rPr>
            </w:pPr>
            <w:r w:rsidRPr="003A2B19">
              <w:rPr>
                <w:rFonts w:ascii="Arial" w:hAnsi="Arial" w:cs="Arial"/>
                <w:b/>
                <w:sz w:val="22"/>
                <w:szCs w:val="22"/>
              </w:rPr>
              <w:t>Autoridad de conocimiento</w:t>
            </w:r>
          </w:p>
        </w:tc>
        <w:tc>
          <w:tcPr>
            <w:tcW w:w="3827" w:type="dxa"/>
            <w:vAlign w:val="center"/>
          </w:tcPr>
          <w:p w14:paraId="52AE397D" w14:textId="2DFC800C" w:rsidR="003152D5" w:rsidRPr="003A2B19" w:rsidRDefault="009F17F4" w:rsidP="002C2C15">
            <w:pPr>
              <w:jc w:val="both"/>
              <w:rPr>
                <w:rFonts w:ascii="Arial" w:hAnsi="Arial" w:cs="Arial"/>
                <w:iCs/>
                <w:sz w:val="22"/>
                <w:szCs w:val="22"/>
              </w:rPr>
            </w:pPr>
            <w:r>
              <w:rPr>
                <w:rFonts w:ascii="Arial" w:hAnsi="Arial" w:cs="Arial"/>
                <w:iCs/>
                <w:sz w:val="22"/>
                <w:szCs w:val="22"/>
              </w:rPr>
              <w:t>JUZGADO 00</w:t>
            </w:r>
            <w:r w:rsidR="000A3B73">
              <w:rPr>
                <w:rFonts w:ascii="Arial" w:hAnsi="Arial" w:cs="Arial"/>
                <w:iCs/>
                <w:sz w:val="22"/>
                <w:szCs w:val="22"/>
              </w:rPr>
              <w:t>2</w:t>
            </w:r>
            <w:r>
              <w:rPr>
                <w:rFonts w:ascii="Arial" w:hAnsi="Arial" w:cs="Arial"/>
                <w:iCs/>
                <w:sz w:val="22"/>
                <w:szCs w:val="22"/>
              </w:rPr>
              <w:t xml:space="preserve"> LABORAL DEL CIRCUITO DE </w:t>
            </w:r>
            <w:r w:rsidR="000A3B73">
              <w:rPr>
                <w:rFonts w:ascii="Arial" w:hAnsi="Arial" w:cs="Arial"/>
                <w:iCs/>
                <w:sz w:val="22"/>
                <w:szCs w:val="22"/>
              </w:rPr>
              <w:t>TULUÁ</w:t>
            </w:r>
          </w:p>
        </w:tc>
        <w:tc>
          <w:tcPr>
            <w:tcW w:w="1276" w:type="dxa"/>
            <w:shd w:val="clear" w:color="auto" w:fill="0033A0"/>
            <w:vAlign w:val="center"/>
          </w:tcPr>
          <w:p w14:paraId="6164DA6C" w14:textId="179A804C" w:rsidR="003152D5" w:rsidRPr="003A2B19" w:rsidRDefault="003152D5" w:rsidP="00881692">
            <w:pPr>
              <w:jc w:val="both"/>
              <w:rPr>
                <w:rFonts w:ascii="Arial" w:hAnsi="Arial" w:cs="Arial"/>
                <w:b/>
                <w:bCs/>
                <w:sz w:val="22"/>
                <w:szCs w:val="22"/>
              </w:rPr>
            </w:pPr>
            <w:r w:rsidRPr="003A2B19">
              <w:rPr>
                <w:rFonts w:ascii="Arial" w:hAnsi="Arial" w:cs="Arial"/>
                <w:b/>
                <w:bCs/>
                <w:sz w:val="22"/>
                <w:szCs w:val="22"/>
              </w:rPr>
              <w:t>Radicado</w:t>
            </w:r>
          </w:p>
        </w:tc>
        <w:tc>
          <w:tcPr>
            <w:tcW w:w="2409" w:type="dxa"/>
            <w:vAlign w:val="center"/>
          </w:tcPr>
          <w:p w14:paraId="751C5BE4" w14:textId="2F4974F4" w:rsidR="003152D5" w:rsidRPr="003A2B19" w:rsidRDefault="000A3B73" w:rsidP="00881692">
            <w:pPr>
              <w:jc w:val="both"/>
              <w:rPr>
                <w:rFonts w:ascii="Arial" w:hAnsi="Arial" w:cs="Arial"/>
                <w:sz w:val="22"/>
                <w:szCs w:val="22"/>
              </w:rPr>
            </w:pPr>
            <w:r w:rsidRPr="000A3B73">
              <w:rPr>
                <w:rFonts w:ascii="Arial" w:hAnsi="Arial" w:cs="Arial"/>
                <w:sz w:val="22"/>
                <w:szCs w:val="22"/>
              </w:rPr>
              <w:t>76834310500220240029900</w:t>
            </w:r>
          </w:p>
        </w:tc>
      </w:tr>
      <w:tr w:rsidR="003152D5" w:rsidRPr="003A2B19" w14:paraId="2335A9D5" w14:textId="77777777" w:rsidTr="008C0DAB">
        <w:trPr>
          <w:trHeight w:val="516"/>
        </w:trPr>
        <w:tc>
          <w:tcPr>
            <w:tcW w:w="2338" w:type="dxa"/>
            <w:shd w:val="clear" w:color="auto" w:fill="0033A0"/>
            <w:vAlign w:val="center"/>
          </w:tcPr>
          <w:p w14:paraId="3F4221E7" w14:textId="548F4CCF" w:rsidR="003152D5" w:rsidRPr="003A2B19" w:rsidRDefault="00BC3222" w:rsidP="00881692">
            <w:pPr>
              <w:pStyle w:val="Ttulo7"/>
              <w:rPr>
                <w:rFonts w:ascii="Arial" w:hAnsi="Arial" w:cs="Arial"/>
                <w:szCs w:val="22"/>
              </w:rPr>
            </w:pPr>
            <w:r>
              <w:rPr>
                <w:rFonts w:ascii="Arial" w:hAnsi="Arial" w:cs="Arial"/>
                <w:szCs w:val="22"/>
              </w:rPr>
              <w:lastRenderedPageBreak/>
              <w:t>P</w:t>
            </w:r>
            <w:r w:rsidR="003152D5" w:rsidRPr="003A2B19">
              <w:rPr>
                <w:rFonts w:ascii="Arial" w:hAnsi="Arial" w:cs="Arial"/>
                <w:szCs w:val="22"/>
              </w:rPr>
              <w:t>retensiones solicitadas</w:t>
            </w:r>
          </w:p>
        </w:tc>
        <w:tc>
          <w:tcPr>
            <w:tcW w:w="7512" w:type="dxa"/>
            <w:gridSpan w:val="3"/>
            <w:vAlign w:val="center"/>
          </w:tcPr>
          <w:p w14:paraId="326A0837" w14:textId="77777777" w:rsidR="009F0245" w:rsidRPr="003A2B19" w:rsidRDefault="00253262" w:rsidP="009B5DA7">
            <w:pPr>
              <w:jc w:val="both"/>
              <w:rPr>
                <w:rFonts w:ascii="Arial" w:hAnsi="Arial" w:cs="Arial"/>
                <w:sz w:val="22"/>
                <w:szCs w:val="22"/>
                <w:shd w:val="clear" w:color="auto" w:fill="FFFFFF"/>
              </w:rPr>
            </w:pPr>
            <w:r w:rsidRPr="003A2B19">
              <w:rPr>
                <w:rFonts w:ascii="Arial" w:hAnsi="Arial" w:cs="Arial"/>
                <w:sz w:val="22"/>
                <w:szCs w:val="22"/>
                <w:shd w:val="clear" w:color="auto" w:fill="FFFFFF"/>
              </w:rPr>
              <w:t>Las pretensiones de la demanda van encaminadas a que</w:t>
            </w:r>
            <w:r w:rsidR="009B5DA7" w:rsidRPr="003A2B19">
              <w:rPr>
                <w:rFonts w:ascii="Arial" w:hAnsi="Arial" w:cs="Arial"/>
                <w:sz w:val="22"/>
                <w:szCs w:val="22"/>
                <w:shd w:val="clear" w:color="auto" w:fill="FFFFFF"/>
              </w:rPr>
              <w:t xml:space="preserve"> se declare</w:t>
            </w:r>
            <w:r w:rsidR="009F0245" w:rsidRPr="003A2B19">
              <w:rPr>
                <w:rFonts w:ascii="Arial" w:hAnsi="Arial" w:cs="Arial"/>
                <w:sz w:val="22"/>
                <w:szCs w:val="22"/>
                <w:shd w:val="clear" w:color="auto" w:fill="FFFFFF"/>
              </w:rPr>
              <w:t xml:space="preserve"> lo siguiente:</w:t>
            </w:r>
          </w:p>
          <w:p w14:paraId="64181E9F" w14:textId="77777777" w:rsidR="009F0245" w:rsidRPr="003A2B19" w:rsidRDefault="009F0245" w:rsidP="009B5DA7">
            <w:pPr>
              <w:jc w:val="both"/>
              <w:rPr>
                <w:rFonts w:ascii="Arial" w:hAnsi="Arial" w:cs="Arial"/>
                <w:sz w:val="22"/>
                <w:szCs w:val="22"/>
                <w:shd w:val="clear" w:color="auto" w:fill="FFFFFF"/>
              </w:rPr>
            </w:pPr>
          </w:p>
          <w:p w14:paraId="0F12748F" w14:textId="520E5037" w:rsidR="00E15A89" w:rsidRDefault="008C1F6D" w:rsidP="00E15A89">
            <w:pPr>
              <w:pStyle w:val="Prrafodelista"/>
              <w:numPr>
                <w:ilvl w:val="0"/>
                <w:numId w:val="9"/>
              </w:numPr>
              <w:ind w:left="363"/>
              <w:jc w:val="both"/>
              <w:rPr>
                <w:rFonts w:ascii="Arial" w:hAnsi="Arial" w:cs="Arial"/>
                <w:sz w:val="22"/>
                <w:szCs w:val="22"/>
                <w:shd w:val="clear" w:color="auto" w:fill="FFFFFF"/>
              </w:rPr>
            </w:pPr>
            <w:r w:rsidRPr="00C60F45">
              <w:rPr>
                <w:rFonts w:ascii="Arial" w:hAnsi="Arial" w:cs="Arial"/>
                <w:sz w:val="22"/>
                <w:szCs w:val="22"/>
                <w:shd w:val="clear" w:color="auto" w:fill="FFFFFF"/>
              </w:rPr>
              <w:t xml:space="preserve">Que </w:t>
            </w:r>
            <w:r w:rsidR="00F90297" w:rsidRPr="00C60F45">
              <w:rPr>
                <w:rFonts w:ascii="Arial" w:hAnsi="Arial" w:cs="Arial"/>
                <w:sz w:val="22"/>
                <w:szCs w:val="22"/>
                <w:shd w:val="clear" w:color="auto" w:fill="FFFFFF"/>
              </w:rPr>
              <w:t xml:space="preserve">entre </w:t>
            </w:r>
            <w:r w:rsidR="00C60F45" w:rsidRPr="00C60F45">
              <w:rPr>
                <w:rFonts w:ascii="Arial" w:hAnsi="Arial" w:cs="Arial"/>
                <w:sz w:val="22"/>
                <w:szCs w:val="22"/>
                <w:shd w:val="clear" w:color="auto" w:fill="FFFFFF"/>
              </w:rPr>
              <w:t>el</w:t>
            </w:r>
            <w:r w:rsidR="00F90297" w:rsidRPr="00C60F45">
              <w:rPr>
                <w:rFonts w:ascii="Arial" w:hAnsi="Arial" w:cs="Arial"/>
                <w:sz w:val="22"/>
                <w:szCs w:val="22"/>
                <w:shd w:val="clear" w:color="auto" w:fill="FFFFFF"/>
              </w:rPr>
              <w:t xml:space="preserve"> señor</w:t>
            </w:r>
            <w:r w:rsidR="00C60F45" w:rsidRPr="00C60F45">
              <w:rPr>
                <w:rFonts w:ascii="Arial" w:hAnsi="Arial" w:cs="Arial"/>
                <w:sz w:val="22"/>
                <w:szCs w:val="22"/>
                <w:shd w:val="clear" w:color="auto" w:fill="FFFFFF"/>
              </w:rPr>
              <w:t xml:space="preserve"> Fabian Enrique Saiz Cardona y la sociedad Grupo Empresarial León </w:t>
            </w:r>
            <w:proofErr w:type="spellStart"/>
            <w:r w:rsidR="00C60F45" w:rsidRPr="00C60F45">
              <w:rPr>
                <w:rFonts w:ascii="Arial" w:hAnsi="Arial" w:cs="Arial"/>
                <w:sz w:val="22"/>
                <w:szCs w:val="22"/>
                <w:shd w:val="clear" w:color="auto" w:fill="FFFFFF"/>
              </w:rPr>
              <w:t>León</w:t>
            </w:r>
            <w:proofErr w:type="spellEnd"/>
            <w:r w:rsidR="00C60F45" w:rsidRPr="00C60F45">
              <w:rPr>
                <w:rFonts w:ascii="Arial" w:hAnsi="Arial" w:cs="Arial"/>
                <w:sz w:val="22"/>
                <w:szCs w:val="22"/>
                <w:shd w:val="clear" w:color="auto" w:fill="FFFFFF"/>
              </w:rPr>
              <w:t xml:space="preserve"> E Hijos S.A.S, existió un contrato individual de trabajo a término</w:t>
            </w:r>
            <w:r w:rsidR="00C60F45">
              <w:rPr>
                <w:rFonts w:ascii="Arial" w:hAnsi="Arial" w:cs="Arial"/>
                <w:sz w:val="22"/>
                <w:szCs w:val="22"/>
                <w:shd w:val="clear" w:color="auto" w:fill="FFFFFF"/>
              </w:rPr>
              <w:t xml:space="preserve"> </w:t>
            </w:r>
            <w:r w:rsidR="00C60F45" w:rsidRPr="00C60F45">
              <w:rPr>
                <w:rFonts w:ascii="Arial" w:hAnsi="Arial" w:cs="Arial"/>
                <w:sz w:val="22"/>
                <w:szCs w:val="22"/>
                <w:shd w:val="clear" w:color="auto" w:fill="FFFFFF"/>
              </w:rPr>
              <w:t xml:space="preserve">indefinido </w:t>
            </w:r>
            <w:r w:rsidR="00C60F45">
              <w:rPr>
                <w:rFonts w:ascii="Arial" w:hAnsi="Arial" w:cs="Arial"/>
                <w:sz w:val="22"/>
                <w:szCs w:val="22"/>
                <w:shd w:val="clear" w:color="auto" w:fill="FFFFFF"/>
              </w:rPr>
              <w:t>desde</w:t>
            </w:r>
            <w:r w:rsidR="00C60F45" w:rsidRPr="00C60F45">
              <w:rPr>
                <w:rFonts w:ascii="Arial" w:hAnsi="Arial" w:cs="Arial"/>
                <w:sz w:val="22"/>
                <w:szCs w:val="22"/>
                <w:shd w:val="clear" w:color="auto" w:fill="FFFFFF"/>
              </w:rPr>
              <w:t xml:space="preserve"> el 26</w:t>
            </w:r>
            <w:r w:rsidR="00C60F45">
              <w:rPr>
                <w:rFonts w:ascii="Arial" w:hAnsi="Arial" w:cs="Arial"/>
                <w:sz w:val="22"/>
                <w:szCs w:val="22"/>
                <w:shd w:val="clear" w:color="auto" w:fill="FFFFFF"/>
              </w:rPr>
              <w:t>/06/</w:t>
            </w:r>
            <w:r w:rsidR="00C60F45" w:rsidRPr="00C60F45">
              <w:rPr>
                <w:rFonts w:ascii="Arial" w:hAnsi="Arial" w:cs="Arial"/>
                <w:sz w:val="22"/>
                <w:szCs w:val="22"/>
                <w:shd w:val="clear" w:color="auto" w:fill="FFFFFF"/>
              </w:rPr>
              <w:t xml:space="preserve">2023 </w:t>
            </w:r>
            <w:r w:rsidR="00C60F45">
              <w:rPr>
                <w:rFonts w:ascii="Arial" w:hAnsi="Arial" w:cs="Arial"/>
                <w:sz w:val="22"/>
                <w:szCs w:val="22"/>
                <w:shd w:val="clear" w:color="auto" w:fill="FFFFFF"/>
              </w:rPr>
              <w:t xml:space="preserve">hasta el </w:t>
            </w:r>
            <w:r w:rsidR="00C60F45" w:rsidRPr="00C60F45">
              <w:rPr>
                <w:rFonts w:ascii="Arial" w:hAnsi="Arial" w:cs="Arial"/>
                <w:sz w:val="22"/>
                <w:szCs w:val="22"/>
                <w:shd w:val="clear" w:color="auto" w:fill="FFFFFF"/>
              </w:rPr>
              <w:t>27</w:t>
            </w:r>
            <w:r w:rsidR="00C60F45">
              <w:rPr>
                <w:rFonts w:ascii="Arial" w:hAnsi="Arial" w:cs="Arial"/>
                <w:sz w:val="22"/>
                <w:szCs w:val="22"/>
                <w:shd w:val="clear" w:color="auto" w:fill="FFFFFF"/>
              </w:rPr>
              <w:t>/08/</w:t>
            </w:r>
            <w:r w:rsidR="00C60F45" w:rsidRPr="00C60F45">
              <w:rPr>
                <w:rFonts w:ascii="Arial" w:hAnsi="Arial" w:cs="Arial"/>
                <w:sz w:val="22"/>
                <w:szCs w:val="22"/>
                <w:shd w:val="clear" w:color="auto" w:fill="FFFFFF"/>
              </w:rPr>
              <w:t>2024</w:t>
            </w:r>
            <w:r w:rsidR="00E15A89">
              <w:rPr>
                <w:rFonts w:ascii="Arial" w:hAnsi="Arial" w:cs="Arial"/>
                <w:sz w:val="22"/>
                <w:szCs w:val="22"/>
                <w:shd w:val="clear" w:color="auto" w:fill="FFFFFF"/>
              </w:rPr>
              <w:t>.</w:t>
            </w:r>
          </w:p>
          <w:p w14:paraId="413918B6" w14:textId="77777777" w:rsidR="00E15A89" w:rsidRDefault="00E15A89" w:rsidP="00E15A89">
            <w:pPr>
              <w:pStyle w:val="Prrafodelista"/>
              <w:ind w:left="363"/>
              <w:jc w:val="both"/>
              <w:rPr>
                <w:rFonts w:ascii="Arial" w:hAnsi="Arial" w:cs="Arial"/>
                <w:sz w:val="22"/>
                <w:szCs w:val="22"/>
                <w:shd w:val="clear" w:color="auto" w:fill="FFFFFF"/>
              </w:rPr>
            </w:pPr>
          </w:p>
          <w:p w14:paraId="16A4C765" w14:textId="70372850" w:rsidR="00F90297" w:rsidRDefault="00E15A89" w:rsidP="00E15A89">
            <w:pPr>
              <w:pStyle w:val="Prrafodelista"/>
              <w:numPr>
                <w:ilvl w:val="0"/>
                <w:numId w:val="9"/>
              </w:numPr>
              <w:ind w:left="363"/>
              <w:jc w:val="both"/>
              <w:rPr>
                <w:rFonts w:ascii="Arial" w:hAnsi="Arial" w:cs="Arial"/>
                <w:sz w:val="22"/>
                <w:szCs w:val="22"/>
                <w:shd w:val="clear" w:color="auto" w:fill="FFFFFF"/>
              </w:rPr>
            </w:pPr>
            <w:r w:rsidRPr="00E15A89">
              <w:rPr>
                <w:rFonts w:ascii="Arial" w:hAnsi="Arial" w:cs="Arial"/>
                <w:sz w:val="22"/>
                <w:szCs w:val="22"/>
                <w:shd w:val="clear" w:color="auto" w:fill="FFFFFF"/>
              </w:rPr>
              <w:t>Que la terminación del contrato de trabajo se debió a la determinación unilateral y con justa causa por parte del trabajador acorde con lo establecido en los numerales 6° y 8° del literal B) del artículo 62 del Código Sustantivo del Trabajo</w:t>
            </w:r>
            <w:r w:rsidR="00777586" w:rsidRPr="00E15A89">
              <w:rPr>
                <w:rFonts w:ascii="Arial" w:hAnsi="Arial" w:cs="Arial"/>
                <w:sz w:val="22"/>
                <w:szCs w:val="22"/>
                <w:shd w:val="clear" w:color="auto" w:fill="FFFFFF"/>
              </w:rPr>
              <w:t>.</w:t>
            </w:r>
          </w:p>
          <w:p w14:paraId="0B22FA3D" w14:textId="77777777" w:rsidR="00777586" w:rsidRDefault="00777586" w:rsidP="00777586">
            <w:pPr>
              <w:jc w:val="both"/>
              <w:rPr>
                <w:rFonts w:ascii="Arial" w:hAnsi="Arial" w:cs="Arial"/>
                <w:sz w:val="22"/>
                <w:szCs w:val="22"/>
                <w:shd w:val="clear" w:color="auto" w:fill="FFFFFF"/>
              </w:rPr>
            </w:pPr>
          </w:p>
          <w:p w14:paraId="6C0A08DD" w14:textId="77777777" w:rsidR="00777586" w:rsidRDefault="00777586" w:rsidP="00777586">
            <w:pPr>
              <w:jc w:val="both"/>
              <w:rPr>
                <w:rFonts w:ascii="Arial" w:hAnsi="Arial" w:cs="Arial"/>
                <w:sz w:val="22"/>
                <w:szCs w:val="22"/>
                <w:shd w:val="clear" w:color="auto" w:fill="FFFFFF"/>
              </w:rPr>
            </w:pPr>
            <w:r>
              <w:rPr>
                <w:rFonts w:ascii="Arial" w:hAnsi="Arial" w:cs="Arial"/>
                <w:sz w:val="22"/>
                <w:szCs w:val="22"/>
                <w:shd w:val="clear" w:color="auto" w:fill="FFFFFF"/>
              </w:rPr>
              <w:t xml:space="preserve">Consecuente con lo anterior solicita las siguientes condenas: </w:t>
            </w:r>
          </w:p>
          <w:p w14:paraId="064DC479" w14:textId="77777777" w:rsidR="00777586" w:rsidRDefault="00777586" w:rsidP="00777586">
            <w:pPr>
              <w:jc w:val="both"/>
              <w:rPr>
                <w:rFonts w:ascii="Arial" w:hAnsi="Arial" w:cs="Arial"/>
                <w:sz w:val="22"/>
                <w:szCs w:val="22"/>
                <w:shd w:val="clear" w:color="auto" w:fill="FFFFFF"/>
              </w:rPr>
            </w:pPr>
          </w:p>
          <w:p w14:paraId="6CE8CE33" w14:textId="3D46A661" w:rsidR="003E51E2" w:rsidRDefault="009F43A3" w:rsidP="00510476">
            <w:pPr>
              <w:pStyle w:val="Prrafodelista"/>
              <w:numPr>
                <w:ilvl w:val="0"/>
                <w:numId w:val="10"/>
              </w:numPr>
              <w:ind w:left="363"/>
              <w:jc w:val="both"/>
              <w:rPr>
                <w:rFonts w:ascii="Arial" w:hAnsi="Arial" w:cs="Arial"/>
                <w:sz w:val="22"/>
                <w:szCs w:val="22"/>
                <w:shd w:val="clear" w:color="auto" w:fill="FFFFFF"/>
              </w:rPr>
            </w:pPr>
            <w:r w:rsidRPr="003E51E2">
              <w:rPr>
                <w:rFonts w:ascii="Arial" w:hAnsi="Arial" w:cs="Arial"/>
                <w:sz w:val="22"/>
                <w:szCs w:val="22"/>
                <w:shd w:val="clear" w:color="auto" w:fill="FFFFFF"/>
              </w:rPr>
              <w:t>Que se pague</w:t>
            </w:r>
            <w:r w:rsidR="00AD6DCF" w:rsidRPr="003E51E2">
              <w:rPr>
                <w:rFonts w:ascii="Arial" w:hAnsi="Arial" w:cs="Arial"/>
                <w:sz w:val="22"/>
                <w:szCs w:val="22"/>
                <w:shd w:val="clear" w:color="auto" w:fill="FFFFFF"/>
              </w:rPr>
              <w:t xml:space="preserve"> la suma de $1.700.000 por concepto de </w:t>
            </w:r>
            <w:r w:rsidR="003E51E2" w:rsidRPr="003E51E2">
              <w:rPr>
                <w:rFonts w:ascii="Arial" w:hAnsi="Arial" w:cs="Arial"/>
                <w:sz w:val="22"/>
                <w:szCs w:val="22"/>
                <w:shd w:val="clear" w:color="auto" w:fill="FFFFFF"/>
              </w:rPr>
              <w:t>o indemnización por despido sin</w:t>
            </w:r>
            <w:r w:rsidR="003E51E2">
              <w:rPr>
                <w:rFonts w:ascii="Arial" w:hAnsi="Arial" w:cs="Arial"/>
                <w:sz w:val="22"/>
                <w:szCs w:val="22"/>
                <w:shd w:val="clear" w:color="auto" w:fill="FFFFFF"/>
              </w:rPr>
              <w:t xml:space="preserve"> </w:t>
            </w:r>
            <w:r w:rsidR="003E51E2" w:rsidRPr="003E51E2">
              <w:rPr>
                <w:rFonts w:ascii="Arial" w:hAnsi="Arial" w:cs="Arial"/>
                <w:sz w:val="22"/>
                <w:szCs w:val="22"/>
                <w:shd w:val="clear" w:color="auto" w:fill="FFFFFF"/>
              </w:rPr>
              <w:t xml:space="preserve">justa causa </w:t>
            </w:r>
            <w:r w:rsidR="003E51E2">
              <w:rPr>
                <w:rFonts w:ascii="Arial" w:hAnsi="Arial" w:cs="Arial"/>
                <w:sz w:val="22"/>
                <w:szCs w:val="22"/>
                <w:shd w:val="clear" w:color="auto" w:fill="FFFFFF"/>
              </w:rPr>
              <w:t xml:space="preserve">establecida </w:t>
            </w:r>
            <w:r w:rsidR="003E51E2" w:rsidRPr="003E51E2">
              <w:rPr>
                <w:rFonts w:ascii="Arial" w:hAnsi="Arial" w:cs="Arial"/>
                <w:sz w:val="22"/>
                <w:szCs w:val="22"/>
                <w:shd w:val="clear" w:color="auto" w:fill="FFFFFF"/>
              </w:rPr>
              <w:t>en el artículo 64 del CST.</w:t>
            </w:r>
          </w:p>
          <w:p w14:paraId="5986E055" w14:textId="5FB4981D" w:rsidR="00AD6DCF" w:rsidRDefault="003E51E2" w:rsidP="00510476">
            <w:pPr>
              <w:pStyle w:val="Prrafodelista"/>
              <w:numPr>
                <w:ilvl w:val="0"/>
                <w:numId w:val="10"/>
              </w:numPr>
              <w:ind w:left="363"/>
              <w:jc w:val="both"/>
              <w:rPr>
                <w:rFonts w:ascii="Arial" w:hAnsi="Arial" w:cs="Arial"/>
                <w:sz w:val="22"/>
                <w:szCs w:val="22"/>
                <w:shd w:val="clear" w:color="auto" w:fill="FFFFFF"/>
              </w:rPr>
            </w:pPr>
            <w:r w:rsidRPr="00C046C1">
              <w:rPr>
                <w:rFonts w:ascii="Arial" w:hAnsi="Arial" w:cs="Arial"/>
                <w:sz w:val="22"/>
                <w:szCs w:val="22"/>
                <w:shd w:val="clear" w:color="auto" w:fill="FFFFFF"/>
              </w:rPr>
              <w:t xml:space="preserve">Que se pague la suma de $65.000.000, </w:t>
            </w:r>
            <w:r w:rsidR="00C046C1" w:rsidRPr="00C046C1">
              <w:rPr>
                <w:rFonts w:ascii="Arial" w:hAnsi="Arial" w:cs="Arial"/>
                <w:sz w:val="22"/>
                <w:szCs w:val="22"/>
                <w:shd w:val="clear" w:color="auto" w:fill="FFFFFF"/>
              </w:rPr>
              <w:t>equivalentes a 50 SMLMV, a título de perjuicio moral por la configuración</w:t>
            </w:r>
            <w:r w:rsidR="00C046C1">
              <w:rPr>
                <w:rFonts w:ascii="Arial" w:hAnsi="Arial" w:cs="Arial"/>
                <w:sz w:val="22"/>
                <w:szCs w:val="22"/>
                <w:shd w:val="clear" w:color="auto" w:fill="FFFFFF"/>
              </w:rPr>
              <w:t xml:space="preserve"> </w:t>
            </w:r>
            <w:r w:rsidR="00C046C1" w:rsidRPr="00C046C1">
              <w:rPr>
                <w:rFonts w:ascii="Arial" w:hAnsi="Arial" w:cs="Arial"/>
                <w:sz w:val="22"/>
                <w:szCs w:val="22"/>
                <w:shd w:val="clear" w:color="auto" w:fill="FFFFFF"/>
              </w:rPr>
              <w:t>de los hechos y conductas desplegadas por el Empleador que propiciaron el</w:t>
            </w:r>
            <w:r w:rsidR="00C046C1">
              <w:rPr>
                <w:rFonts w:ascii="Arial" w:hAnsi="Arial" w:cs="Arial"/>
                <w:sz w:val="22"/>
                <w:szCs w:val="22"/>
                <w:shd w:val="clear" w:color="auto" w:fill="FFFFFF"/>
              </w:rPr>
              <w:t xml:space="preserve"> </w:t>
            </w:r>
            <w:proofErr w:type="spellStart"/>
            <w:r w:rsidR="00C046C1" w:rsidRPr="00C046C1">
              <w:rPr>
                <w:rFonts w:ascii="Arial" w:hAnsi="Arial" w:cs="Arial"/>
                <w:sz w:val="22"/>
                <w:szCs w:val="22"/>
                <w:shd w:val="clear" w:color="auto" w:fill="FFFFFF"/>
              </w:rPr>
              <w:t>auto</w:t>
            </w:r>
            <w:r w:rsidR="00C046C1">
              <w:rPr>
                <w:rFonts w:ascii="Arial" w:hAnsi="Arial" w:cs="Arial"/>
                <w:sz w:val="22"/>
                <w:szCs w:val="22"/>
                <w:shd w:val="clear" w:color="auto" w:fill="FFFFFF"/>
              </w:rPr>
              <w:t>-</w:t>
            </w:r>
            <w:r w:rsidR="00C046C1" w:rsidRPr="00C046C1">
              <w:rPr>
                <w:rFonts w:ascii="Arial" w:hAnsi="Arial" w:cs="Arial"/>
                <w:sz w:val="22"/>
                <w:szCs w:val="22"/>
                <w:shd w:val="clear" w:color="auto" w:fill="FFFFFF"/>
              </w:rPr>
              <w:t>despido</w:t>
            </w:r>
            <w:proofErr w:type="spellEnd"/>
            <w:r w:rsidR="00C046C1">
              <w:rPr>
                <w:rFonts w:ascii="Arial" w:hAnsi="Arial" w:cs="Arial"/>
                <w:sz w:val="22"/>
                <w:szCs w:val="22"/>
                <w:shd w:val="clear" w:color="auto" w:fill="FFFFFF"/>
              </w:rPr>
              <w:t>.</w:t>
            </w:r>
          </w:p>
          <w:p w14:paraId="5F005417" w14:textId="3523CFD0" w:rsidR="00C046C1" w:rsidRDefault="00C046C1" w:rsidP="00510476">
            <w:pPr>
              <w:pStyle w:val="Prrafodelista"/>
              <w:numPr>
                <w:ilvl w:val="0"/>
                <w:numId w:val="10"/>
              </w:numPr>
              <w:ind w:left="363"/>
              <w:jc w:val="both"/>
              <w:rPr>
                <w:rFonts w:ascii="Arial" w:hAnsi="Arial" w:cs="Arial"/>
                <w:sz w:val="22"/>
                <w:szCs w:val="22"/>
                <w:shd w:val="clear" w:color="auto" w:fill="FFFFFF"/>
              </w:rPr>
            </w:pPr>
            <w:r w:rsidRPr="00C046C1">
              <w:rPr>
                <w:rFonts w:ascii="Arial" w:hAnsi="Arial" w:cs="Arial"/>
                <w:sz w:val="22"/>
                <w:szCs w:val="22"/>
                <w:shd w:val="clear" w:color="auto" w:fill="FFFFFF"/>
              </w:rPr>
              <w:t>Que se pague la suma de $3.717.765, por concepto de salarios, y prestaciones sociales adeudados a la terminación del contrato de</w:t>
            </w:r>
            <w:r>
              <w:rPr>
                <w:rFonts w:ascii="Arial" w:hAnsi="Arial" w:cs="Arial"/>
                <w:sz w:val="22"/>
                <w:szCs w:val="22"/>
                <w:shd w:val="clear" w:color="auto" w:fill="FFFFFF"/>
              </w:rPr>
              <w:t xml:space="preserve"> </w:t>
            </w:r>
            <w:r w:rsidRPr="00C046C1">
              <w:rPr>
                <w:rFonts w:ascii="Arial" w:hAnsi="Arial" w:cs="Arial"/>
                <w:sz w:val="22"/>
                <w:szCs w:val="22"/>
                <w:shd w:val="clear" w:color="auto" w:fill="FFFFFF"/>
              </w:rPr>
              <w:t>trabajo</w:t>
            </w:r>
            <w:r>
              <w:rPr>
                <w:rFonts w:ascii="Arial" w:hAnsi="Arial" w:cs="Arial"/>
                <w:sz w:val="22"/>
                <w:szCs w:val="22"/>
                <w:shd w:val="clear" w:color="auto" w:fill="FFFFFF"/>
              </w:rPr>
              <w:t>.</w:t>
            </w:r>
          </w:p>
          <w:p w14:paraId="2005C311" w14:textId="223E5977" w:rsidR="00637D88" w:rsidRDefault="00C046C1" w:rsidP="00510476">
            <w:pPr>
              <w:pStyle w:val="Prrafodelista"/>
              <w:numPr>
                <w:ilvl w:val="0"/>
                <w:numId w:val="10"/>
              </w:numPr>
              <w:ind w:left="363"/>
              <w:jc w:val="both"/>
              <w:rPr>
                <w:rFonts w:ascii="Arial" w:hAnsi="Arial" w:cs="Arial"/>
                <w:sz w:val="22"/>
                <w:szCs w:val="22"/>
                <w:shd w:val="clear" w:color="auto" w:fill="FFFFFF"/>
              </w:rPr>
            </w:pPr>
            <w:r w:rsidRPr="00637D88">
              <w:rPr>
                <w:rFonts w:ascii="Arial" w:hAnsi="Arial" w:cs="Arial"/>
                <w:sz w:val="22"/>
                <w:szCs w:val="22"/>
                <w:shd w:val="clear" w:color="auto" w:fill="FFFFFF"/>
              </w:rPr>
              <w:t xml:space="preserve">Que se pague la suma de $50.000 diarios </w:t>
            </w:r>
            <w:r w:rsidR="00637D88" w:rsidRPr="00637D88">
              <w:rPr>
                <w:rFonts w:ascii="Arial" w:hAnsi="Arial" w:cs="Arial"/>
                <w:sz w:val="22"/>
                <w:szCs w:val="22"/>
                <w:shd w:val="clear" w:color="auto" w:fill="FFFFFF"/>
              </w:rPr>
              <w:t xml:space="preserve">por concepto de indemnización por falta de pago según lo establecido en el Art. 65 del CST., esto desde el 28/08/2024 y hasta cuando el pago se verifique el </w:t>
            </w:r>
            <w:r w:rsidR="00637D88">
              <w:rPr>
                <w:rFonts w:ascii="Arial" w:hAnsi="Arial" w:cs="Arial"/>
                <w:sz w:val="22"/>
                <w:szCs w:val="22"/>
                <w:shd w:val="clear" w:color="auto" w:fill="FFFFFF"/>
              </w:rPr>
              <w:t>p</w:t>
            </w:r>
            <w:r w:rsidR="00637D88" w:rsidRPr="00637D88">
              <w:rPr>
                <w:rFonts w:ascii="Arial" w:hAnsi="Arial" w:cs="Arial"/>
                <w:sz w:val="22"/>
                <w:szCs w:val="22"/>
                <w:shd w:val="clear" w:color="auto" w:fill="FFFFFF"/>
              </w:rPr>
              <w:t>ago</w:t>
            </w:r>
            <w:r w:rsidR="00637D88">
              <w:rPr>
                <w:rFonts w:ascii="Arial" w:hAnsi="Arial" w:cs="Arial"/>
                <w:sz w:val="22"/>
                <w:szCs w:val="22"/>
                <w:shd w:val="clear" w:color="auto" w:fill="FFFFFF"/>
              </w:rPr>
              <w:t>.</w:t>
            </w:r>
          </w:p>
          <w:p w14:paraId="251CB872" w14:textId="77777777" w:rsidR="00E97F0E" w:rsidRDefault="00637D88" w:rsidP="00510476">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De manera subsidiaria, que se condene a la indexación de las sumas adeudadas</w:t>
            </w:r>
            <w:r w:rsidR="00510476">
              <w:rPr>
                <w:rFonts w:ascii="Arial" w:hAnsi="Arial" w:cs="Arial"/>
                <w:sz w:val="22"/>
                <w:szCs w:val="22"/>
                <w:shd w:val="clear" w:color="auto" w:fill="FFFFFF"/>
              </w:rPr>
              <w:t>.</w:t>
            </w:r>
          </w:p>
          <w:p w14:paraId="671B73C8" w14:textId="21AD0FBA" w:rsidR="00510476" w:rsidRPr="00CD6ACE" w:rsidRDefault="00510476" w:rsidP="00510476">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Finalmente, solicita la condena por costas y agencias en derecho.</w:t>
            </w:r>
          </w:p>
        </w:tc>
      </w:tr>
      <w:tr w:rsidR="003152D5" w:rsidRPr="003A2B19" w14:paraId="2CCDBF49" w14:textId="77777777" w:rsidTr="008C0DAB">
        <w:trPr>
          <w:trHeight w:val="340"/>
        </w:trPr>
        <w:tc>
          <w:tcPr>
            <w:tcW w:w="2338" w:type="dxa"/>
            <w:shd w:val="clear" w:color="auto" w:fill="0033A0"/>
            <w:vAlign w:val="center"/>
          </w:tcPr>
          <w:p w14:paraId="5CC1129D" w14:textId="724EB7B8" w:rsidR="003152D5" w:rsidRPr="003A2B19" w:rsidRDefault="003152D5" w:rsidP="00881692">
            <w:pPr>
              <w:pStyle w:val="Ttulo7"/>
              <w:rPr>
                <w:rFonts w:ascii="Arial" w:hAnsi="Arial" w:cs="Arial"/>
                <w:szCs w:val="22"/>
              </w:rPr>
            </w:pPr>
            <w:r w:rsidRPr="003A2B19">
              <w:rPr>
                <w:rFonts w:ascii="Arial" w:hAnsi="Arial" w:cs="Arial"/>
                <w:szCs w:val="22"/>
              </w:rPr>
              <w:t>Pretensiones objetivadas</w:t>
            </w:r>
          </w:p>
        </w:tc>
        <w:tc>
          <w:tcPr>
            <w:tcW w:w="7512" w:type="dxa"/>
            <w:gridSpan w:val="3"/>
            <w:vAlign w:val="center"/>
          </w:tcPr>
          <w:p w14:paraId="75F400C0" w14:textId="58102940" w:rsidR="003152D5" w:rsidRPr="00AC68DC" w:rsidRDefault="008C0DAB" w:rsidP="00881692">
            <w:pPr>
              <w:jc w:val="both"/>
              <w:textAlignment w:val="baseline"/>
              <w:rPr>
                <w:rFonts w:ascii="Arial" w:hAnsi="Arial" w:cs="Arial"/>
                <w:color w:val="000000"/>
                <w:sz w:val="22"/>
                <w:szCs w:val="22"/>
                <w:lang w:eastAsia="es-CO"/>
              </w:rPr>
            </w:pPr>
            <w:r>
              <w:rPr>
                <w:rFonts w:ascii="Arial" w:hAnsi="Arial" w:cs="Arial"/>
                <w:color w:val="000000"/>
                <w:sz w:val="22"/>
                <w:szCs w:val="22"/>
                <w:lang w:eastAsia="es-CO"/>
              </w:rPr>
              <w:t>Sin perjuicio del carácter remoto de la contingencia se adjunta liquidación</w:t>
            </w:r>
          </w:p>
        </w:tc>
      </w:tr>
    </w:tbl>
    <w:p w14:paraId="614BA9FD" w14:textId="77777777" w:rsidR="00691C48" w:rsidRPr="003A2B19" w:rsidRDefault="00691C48" w:rsidP="00881692">
      <w:pPr>
        <w:rPr>
          <w:rFonts w:ascii="Arial" w:hAnsi="Arial" w:cs="Arial"/>
          <w:sz w:val="22"/>
          <w:szCs w:val="22"/>
        </w:rPr>
      </w:pPr>
      <w:r w:rsidRPr="003A2B19">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3A2B19" w14:paraId="47F9AB40" w14:textId="77777777" w:rsidTr="0AA15FC2">
        <w:trPr>
          <w:trHeight w:val="1130"/>
        </w:trPr>
        <w:tc>
          <w:tcPr>
            <w:tcW w:w="2338" w:type="dxa"/>
            <w:shd w:val="clear" w:color="auto" w:fill="0033A0"/>
            <w:vAlign w:val="center"/>
          </w:tcPr>
          <w:p w14:paraId="6C301EF8" w14:textId="3F2749EC" w:rsidR="003152D5" w:rsidRPr="003A2B19" w:rsidRDefault="003152D5" w:rsidP="00881692">
            <w:pPr>
              <w:pStyle w:val="Ttulo7"/>
              <w:rPr>
                <w:rFonts w:ascii="Arial" w:hAnsi="Arial" w:cs="Arial"/>
                <w:szCs w:val="22"/>
              </w:rPr>
            </w:pPr>
            <w:r w:rsidRPr="003A2B19">
              <w:rPr>
                <w:rFonts w:ascii="Arial" w:hAnsi="Arial" w:cs="Arial"/>
                <w:szCs w:val="22"/>
              </w:rPr>
              <w:lastRenderedPageBreak/>
              <w:t>Resumen del proceso</w:t>
            </w:r>
          </w:p>
        </w:tc>
        <w:tc>
          <w:tcPr>
            <w:tcW w:w="7512" w:type="dxa"/>
            <w:vAlign w:val="center"/>
          </w:tcPr>
          <w:p w14:paraId="16FBEAA4" w14:textId="77777777" w:rsidR="00450E10" w:rsidRDefault="00A8559B" w:rsidP="00232DD9">
            <w:pPr>
              <w:jc w:val="both"/>
              <w:rPr>
                <w:rFonts w:ascii="Arial" w:hAnsi="Arial" w:cs="Arial"/>
                <w:sz w:val="22"/>
                <w:szCs w:val="22"/>
              </w:rPr>
            </w:pPr>
            <w:r w:rsidRPr="003A2B19">
              <w:rPr>
                <w:rFonts w:ascii="Arial" w:hAnsi="Arial" w:cs="Arial"/>
                <w:sz w:val="22"/>
                <w:szCs w:val="22"/>
              </w:rPr>
              <w:t>Según los hechos de la demanda,</w:t>
            </w:r>
            <w:r w:rsidR="00A430C3" w:rsidRPr="003A2B19">
              <w:rPr>
                <w:rFonts w:ascii="Arial" w:hAnsi="Arial" w:cs="Arial"/>
                <w:sz w:val="22"/>
                <w:szCs w:val="22"/>
              </w:rPr>
              <w:t xml:space="preserve"> </w:t>
            </w:r>
            <w:r w:rsidR="00232DD9">
              <w:rPr>
                <w:rFonts w:ascii="Arial" w:hAnsi="Arial" w:cs="Arial"/>
                <w:sz w:val="22"/>
                <w:szCs w:val="22"/>
              </w:rPr>
              <w:t>el señor</w:t>
            </w:r>
            <w:r w:rsidR="00232DD9" w:rsidRPr="00C60F45">
              <w:rPr>
                <w:rFonts w:ascii="Arial" w:hAnsi="Arial" w:cs="Arial"/>
                <w:sz w:val="22"/>
                <w:szCs w:val="22"/>
                <w:shd w:val="clear" w:color="auto" w:fill="FFFFFF"/>
              </w:rPr>
              <w:t xml:space="preserve"> Fabian Enrique Saiz Cardona</w:t>
            </w:r>
            <w:r w:rsidR="00232DD9">
              <w:rPr>
                <w:rFonts w:ascii="Arial" w:hAnsi="Arial" w:cs="Arial"/>
                <w:sz w:val="22"/>
                <w:szCs w:val="22"/>
                <w:shd w:val="clear" w:color="auto" w:fill="FFFFFF"/>
              </w:rPr>
              <w:t xml:space="preserve"> inició una relación laboral con </w:t>
            </w:r>
            <w:r w:rsidR="00232DD9" w:rsidRPr="00C60F45">
              <w:rPr>
                <w:rFonts w:ascii="Arial" w:hAnsi="Arial" w:cs="Arial"/>
                <w:sz w:val="22"/>
                <w:szCs w:val="22"/>
                <w:shd w:val="clear" w:color="auto" w:fill="FFFFFF"/>
              </w:rPr>
              <w:t xml:space="preserve">la sociedad Grupo Empresarial León </w:t>
            </w:r>
            <w:proofErr w:type="spellStart"/>
            <w:r w:rsidR="00232DD9" w:rsidRPr="00C60F45">
              <w:rPr>
                <w:rFonts w:ascii="Arial" w:hAnsi="Arial" w:cs="Arial"/>
                <w:sz w:val="22"/>
                <w:szCs w:val="22"/>
                <w:shd w:val="clear" w:color="auto" w:fill="FFFFFF"/>
              </w:rPr>
              <w:t>León</w:t>
            </w:r>
            <w:proofErr w:type="spellEnd"/>
            <w:r w:rsidR="00232DD9" w:rsidRPr="00C60F45">
              <w:rPr>
                <w:rFonts w:ascii="Arial" w:hAnsi="Arial" w:cs="Arial"/>
                <w:sz w:val="22"/>
                <w:szCs w:val="22"/>
                <w:shd w:val="clear" w:color="auto" w:fill="FFFFFF"/>
              </w:rPr>
              <w:t xml:space="preserve"> E Hijos S.A.S</w:t>
            </w:r>
            <w:r w:rsidR="00232DD9">
              <w:rPr>
                <w:rFonts w:ascii="Arial" w:hAnsi="Arial" w:cs="Arial"/>
                <w:sz w:val="22"/>
                <w:szCs w:val="22"/>
              </w:rPr>
              <w:t xml:space="preserve">., el día 26/06/2023, mediante la suscripción de un contrato de trabajo a término indefinido. </w:t>
            </w:r>
          </w:p>
          <w:p w14:paraId="1EAA8482" w14:textId="77777777" w:rsidR="00232DD9" w:rsidRDefault="00232DD9" w:rsidP="00232DD9">
            <w:pPr>
              <w:jc w:val="both"/>
              <w:rPr>
                <w:rFonts w:ascii="Arial" w:hAnsi="Arial" w:cs="Arial"/>
                <w:sz w:val="22"/>
                <w:szCs w:val="22"/>
              </w:rPr>
            </w:pPr>
          </w:p>
          <w:p w14:paraId="0AC023DD" w14:textId="77777777" w:rsidR="00232DD9" w:rsidRDefault="00232DD9" w:rsidP="00232DD9">
            <w:pPr>
              <w:jc w:val="both"/>
              <w:rPr>
                <w:rFonts w:ascii="Arial" w:hAnsi="Arial" w:cs="Arial"/>
                <w:sz w:val="22"/>
                <w:szCs w:val="22"/>
              </w:rPr>
            </w:pPr>
            <w:r>
              <w:rPr>
                <w:rFonts w:ascii="Arial" w:hAnsi="Arial" w:cs="Arial"/>
                <w:sz w:val="22"/>
                <w:szCs w:val="22"/>
              </w:rPr>
              <w:t>Que a la fecha de finalización del contrato devengaba un salario de $1.500.000</w:t>
            </w:r>
          </w:p>
          <w:p w14:paraId="2F0EB7F2" w14:textId="77777777" w:rsidR="00232DD9" w:rsidRDefault="00232DD9" w:rsidP="00232DD9">
            <w:pPr>
              <w:jc w:val="both"/>
              <w:rPr>
                <w:rFonts w:ascii="Arial" w:hAnsi="Arial" w:cs="Arial"/>
                <w:sz w:val="22"/>
                <w:szCs w:val="22"/>
              </w:rPr>
            </w:pPr>
          </w:p>
          <w:p w14:paraId="14125F6F" w14:textId="77777777" w:rsidR="006E4A79" w:rsidRDefault="00232DD9" w:rsidP="00355455">
            <w:pPr>
              <w:jc w:val="both"/>
              <w:rPr>
                <w:rFonts w:ascii="Arial" w:hAnsi="Arial" w:cs="Arial"/>
                <w:sz w:val="22"/>
                <w:szCs w:val="22"/>
              </w:rPr>
            </w:pPr>
            <w:r>
              <w:rPr>
                <w:rFonts w:ascii="Arial" w:hAnsi="Arial" w:cs="Arial"/>
                <w:sz w:val="22"/>
                <w:szCs w:val="22"/>
              </w:rPr>
              <w:t xml:space="preserve">Que el 08/08/2024, </w:t>
            </w:r>
            <w:r w:rsidR="003B538C" w:rsidRPr="003B538C">
              <w:rPr>
                <w:rFonts w:ascii="Arial" w:hAnsi="Arial" w:cs="Arial"/>
                <w:sz w:val="22"/>
                <w:szCs w:val="22"/>
              </w:rPr>
              <w:t xml:space="preserve">mediante correo electrónico, la entidad </w:t>
            </w:r>
            <w:r w:rsidR="003B538C">
              <w:rPr>
                <w:rFonts w:ascii="Arial" w:hAnsi="Arial" w:cs="Arial"/>
                <w:sz w:val="22"/>
                <w:szCs w:val="22"/>
              </w:rPr>
              <w:t>demandada</w:t>
            </w:r>
            <w:r w:rsidR="003B538C" w:rsidRPr="003B538C">
              <w:rPr>
                <w:rFonts w:ascii="Arial" w:hAnsi="Arial" w:cs="Arial"/>
                <w:sz w:val="22"/>
                <w:szCs w:val="22"/>
              </w:rPr>
              <w:t xml:space="preserve"> le ordenó a</w:t>
            </w:r>
            <w:r w:rsidR="003B538C">
              <w:rPr>
                <w:rFonts w:ascii="Arial" w:hAnsi="Arial" w:cs="Arial"/>
                <w:sz w:val="22"/>
                <w:szCs w:val="22"/>
              </w:rPr>
              <w:t>l</w:t>
            </w:r>
            <w:r w:rsidR="003B538C" w:rsidRPr="003B538C">
              <w:rPr>
                <w:rFonts w:ascii="Arial" w:hAnsi="Arial" w:cs="Arial"/>
                <w:sz w:val="22"/>
                <w:szCs w:val="22"/>
              </w:rPr>
              <w:t xml:space="preserve"> </w:t>
            </w:r>
            <w:r w:rsidR="003B538C">
              <w:rPr>
                <w:rFonts w:ascii="Arial" w:hAnsi="Arial" w:cs="Arial"/>
                <w:sz w:val="22"/>
                <w:szCs w:val="22"/>
              </w:rPr>
              <w:t>de</w:t>
            </w:r>
            <w:r w:rsidR="003B538C" w:rsidRPr="003B538C">
              <w:rPr>
                <w:rFonts w:ascii="Arial" w:hAnsi="Arial" w:cs="Arial"/>
                <w:sz w:val="22"/>
                <w:szCs w:val="22"/>
              </w:rPr>
              <w:t>mandante el traslado definitivo de la sede de Tuluá al municipio de Yumbo</w:t>
            </w:r>
            <w:r w:rsidR="003B538C">
              <w:rPr>
                <w:rFonts w:ascii="Arial" w:hAnsi="Arial" w:cs="Arial"/>
                <w:sz w:val="22"/>
                <w:szCs w:val="22"/>
              </w:rPr>
              <w:t>, e</w:t>
            </w:r>
            <w:r w:rsidR="003B538C" w:rsidRPr="003B538C">
              <w:rPr>
                <w:rFonts w:ascii="Arial" w:hAnsi="Arial" w:cs="Arial"/>
                <w:sz w:val="22"/>
                <w:szCs w:val="22"/>
              </w:rPr>
              <w:t>sto, sin</w:t>
            </w:r>
            <w:r w:rsidR="003B538C">
              <w:rPr>
                <w:rFonts w:ascii="Arial" w:hAnsi="Arial" w:cs="Arial"/>
                <w:sz w:val="22"/>
                <w:szCs w:val="22"/>
              </w:rPr>
              <w:t xml:space="preserve"> </w:t>
            </w:r>
            <w:r w:rsidR="003B538C" w:rsidRPr="003B538C">
              <w:rPr>
                <w:rFonts w:ascii="Arial" w:hAnsi="Arial" w:cs="Arial"/>
                <w:sz w:val="22"/>
                <w:szCs w:val="22"/>
              </w:rPr>
              <w:t>tener en cuenta que originalmente la residencia, sitio de contratación y prestación de</w:t>
            </w:r>
            <w:r w:rsidR="003B538C">
              <w:rPr>
                <w:rFonts w:ascii="Arial" w:hAnsi="Arial" w:cs="Arial"/>
                <w:sz w:val="22"/>
                <w:szCs w:val="22"/>
              </w:rPr>
              <w:t xml:space="preserve">l </w:t>
            </w:r>
            <w:r w:rsidR="003B538C" w:rsidRPr="003B538C">
              <w:rPr>
                <w:rFonts w:ascii="Arial" w:hAnsi="Arial" w:cs="Arial"/>
                <w:sz w:val="22"/>
                <w:szCs w:val="22"/>
              </w:rPr>
              <w:t xml:space="preserve">servicio del trabajador era el municipio de Tuluá. </w:t>
            </w:r>
            <w:r w:rsidR="003B538C">
              <w:rPr>
                <w:rFonts w:ascii="Arial" w:hAnsi="Arial" w:cs="Arial"/>
                <w:sz w:val="22"/>
                <w:szCs w:val="22"/>
              </w:rPr>
              <w:t xml:space="preserve">Debiéndose </w:t>
            </w:r>
            <w:proofErr w:type="gramStart"/>
            <w:r w:rsidR="003B538C">
              <w:rPr>
                <w:rFonts w:ascii="Arial" w:hAnsi="Arial" w:cs="Arial"/>
                <w:sz w:val="22"/>
                <w:szCs w:val="22"/>
              </w:rPr>
              <w:t>precisar</w:t>
            </w:r>
            <w:proofErr w:type="gramEnd"/>
            <w:r w:rsidR="003B538C">
              <w:rPr>
                <w:rFonts w:ascii="Arial" w:hAnsi="Arial" w:cs="Arial"/>
                <w:sz w:val="22"/>
                <w:szCs w:val="22"/>
              </w:rPr>
              <w:t xml:space="preserve"> </w:t>
            </w:r>
            <w:r w:rsidR="003B538C" w:rsidRPr="003B538C">
              <w:rPr>
                <w:rFonts w:ascii="Arial" w:hAnsi="Arial" w:cs="Arial"/>
                <w:sz w:val="22"/>
                <w:szCs w:val="22"/>
              </w:rPr>
              <w:t>que no exist</w:t>
            </w:r>
            <w:r w:rsidR="003B538C">
              <w:rPr>
                <w:rFonts w:ascii="Arial" w:hAnsi="Arial" w:cs="Arial"/>
                <w:sz w:val="22"/>
                <w:szCs w:val="22"/>
              </w:rPr>
              <w:t>ió u</w:t>
            </w:r>
            <w:r w:rsidR="003B538C" w:rsidRPr="003B538C">
              <w:rPr>
                <w:rFonts w:ascii="Arial" w:hAnsi="Arial" w:cs="Arial"/>
                <w:sz w:val="22"/>
                <w:szCs w:val="22"/>
              </w:rPr>
              <w:t>na</w:t>
            </w:r>
            <w:r w:rsidR="003B538C">
              <w:rPr>
                <w:rFonts w:ascii="Arial" w:hAnsi="Arial" w:cs="Arial"/>
                <w:sz w:val="22"/>
                <w:szCs w:val="22"/>
              </w:rPr>
              <w:t xml:space="preserve"> </w:t>
            </w:r>
            <w:r w:rsidR="003B538C" w:rsidRPr="003B538C">
              <w:rPr>
                <w:rFonts w:ascii="Arial" w:hAnsi="Arial" w:cs="Arial"/>
                <w:sz w:val="22"/>
                <w:szCs w:val="22"/>
              </w:rPr>
              <w:t>aceptación previa y expresa por parte de</w:t>
            </w:r>
            <w:r w:rsidR="003B538C">
              <w:rPr>
                <w:rFonts w:ascii="Arial" w:hAnsi="Arial" w:cs="Arial"/>
                <w:sz w:val="22"/>
                <w:szCs w:val="22"/>
              </w:rPr>
              <w:t xml:space="preserve">l actor </w:t>
            </w:r>
            <w:r w:rsidR="003B538C" w:rsidRPr="003B538C">
              <w:rPr>
                <w:rFonts w:ascii="Arial" w:hAnsi="Arial" w:cs="Arial"/>
                <w:sz w:val="22"/>
                <w:szCs w:val="22"/>
              </w:rPr>
              <w:t>sobre variar unilateralmente su</w:t>
            </w:r>
            <w:r w:rsidR="003B538C">
              <w:rPr>
                <w:rFonts w:ascii="Arial" w:hAnsi="Arial" w:cs="Arial"/>
                <w:sz w:val="22"/>
                <w:szCs w:val="22"/>
              </w:rPr>
              <w:t xml:space="preserve"> </w:t>
            </w:r>
            <w:r w:rsidR="003B538C" w:rsidRPr="003B538C">
              <w:rPr>
                <w:rFonts w:ascii="Arial" w:hAnsi="Arial" w:cs="Arial"/>
                <w:sz w:val="22"/>
                <w:szCs w:val="22"/>
              </w:rPr>
              <w:t>sitio de trabajo. Por ello</w:t>
            </w:r>
            <w:r w:rsidR="00355455">
              <w:rPr>
                <w:rFonts w:ascii="Arial" w:hAnsi="Arial" w:cs="Arial"/>
                <w:sz w:val="22"/>
                <w:szCs w:val="22"/>
              </w:rPr>
              <w:t xml:space="preserve">, este le </w:t>
            </w:r>
            <w:r w:rsidR="003B538C" w:rsidRPr="003B538C">
              <w:rPr>
                <w:rFonts w:ascii="Arial" w:hAnsi="Arial" w:cs="Arial"/>
                <w:sz w:val="22"/>
                <w:szCs w:val="22"/>
              </w:rPr>
              <w:t>requirió a la Empresa precisar el motivo</w:t>
            </w:r>
            <w:r w:rsidR="00355455">
              <w:rPr>
                <w:rFonts w:ascii="Arial" w:hAnsi="Arial" w:cs="Arial"/>
                <w:sz w:val="22"/>
                <w:szCs w:val="22"/>
              </w:rPr>
              <w:t xml:space="preserve"> </w:t>
            </w:r>
            <w:r w:rsidR="003B538C" w:rsidRPr="003B538C">
              <w:rPr>
                <w:rFonts w:ascii="Arial" w:hAnsi="Arial" w:cs="Arial"/>
                <w:sz w:val="22"/>
                <w:szCs w:val="22"/>
              </w:rPr>
              <w:t>o razón del traslado, ya que no era de su interés variar los términos que estableció la</w:t>
            </w:r>
            <w:r w:rsidR="00355455">
              <w:rPr>
                <w:rFonts w:ascii="Arial" w:hAnsi="Arial" w:cs="Arial"/>
                <w:sz w:val="22"/>
                <w:szCs w:val="22"/>
              </w:rPr>
              <w:t xml:space="preserve"> </w:t>
            </w:r>
            <w:r w:rsidR="003B538C" w:rsidRPr="003B538C">
              <w:rPr>
                <w:rFonts w:ascii="Arial" w:hAnsi="Arial" w:cs="Arial"/>
                <w:sz w:val="22"/>
                <w:szCs w:val="22"/>
              </w:rPr>
              <w:t>Empresa en su oficio donde informan su traslado de manera unilateral.</w:t>
            </w:r>
          </w:p>
          <w:p w14:paraId="0653DBDE" w14:textId="77777777" w:rsidR="006E4A79" w:rsidRDefault="006E4A79" w:rsidP="00355455">
            <w:pPr>
              <w:jc w:val="both"/>
              <w:rPr>
                <w:rFonts w:ascii="Arial" w:hAnsi="Arial" w:cs="Arial"/>
                <w:sz w:val="22"/>
                <w:szCs w:val="22"/>
              </w:rPr>
            </w:pPr>
          </w:p>
          <w:p w14:paraId="7F429B7D" w14:textId="63A50923" w:rsidR="00B84D27" w:rsidRPr="00B84D27" w:rsidRDefault="00B84D27" w:rsidP="00B84D27">
            <w:pPr>
              <w:jc w:val="both"/>
              <w:rPr>
                <w:rFonts w:ascii="Arial" w:hAnsi="Arial" w:cs="Arial"/>
                <w:sz w:val="22"/>
                <w:szCs w:val="22"/>
              </w:rPr>
            </w:pPr>
            <w:r>
              <w:rPr>
                <w:rFonts w:ascii="Arial" w:hAnsi="Arial" w:cs="Arial"/>
                <w:sz w:val="22"/>
                <w:szCs w:val="22"/>
              </w:rPr>
              <w:t>Que el</w:t>
            </w:r>
            <w:r w:rsidRPr="00B84D27">
              <w:rPr>
                <w:rFonts w:ascii="Arial" w:hAnsi="Arial" w:cs="Arial"/>
                <w:sz w:val="22"/>
                <w:szCs w:val="22"/>
              </w:rPr>
              <w:t xml:space="preserve"> 12</w:t>
            </w:r>
            <w:r>
              <w:rPr>
                <w:rFonts w:ascii="Arial" w:hAnsi="Arial" w:cs="Arial"/>
                <w:sz w:val="22"/>
                <w:szCs w:val="22"/>
              </w:rPr>
              <w:t>/08/</w:t>
            </w:r>
            <w:r w:rsidRPr="00B84D27">
              <w:rPr>
                <w:rFonts w:ascii="Arial" w:hAnsi="Arial" w:cs="Arial"/>
                <w:sz w:val="22"/>
                <w:szCs w:val="22"/>
              </w:rPr>
              <w:t xml:space="preserve">2024, la empresa Grupo Empresarial León </w:t>
            </w:r>
            <w:proofErr w:type="spellStart"/>
            <w:r w:rsidRPr="00B84D27">
              <w:rPr>
                <w:rFonts w:ascii="Arial" w:hAnsi="Arial" w:cs="Arial"/>
                <w:sz w:val="22"/>
                <w:szCs w:val="22"/>
              </w:rPr>
              <w:t>León</w:t>
            </w:r>
            <w:proofErr w:type="spellEnd"/>
            <w:r w:rsidRPr="00B84D27">
              <w:rPr>
                <w:rFonts w:ascii="Arial" w:hAnsi="Arial" w:cs="Arial"/>
                <w:sz w:val="22"/>
                <w:szCs w:val="22"/>
              </w:rPr>
              <w:t xml:space="preserve"> e Hijos S.A.S,</w:t>
            </w:r>
          </w:p>
          <w:p w14:paraId="4E547B61" w14:textId="77777777" w:rsidR="006E4A79" w:rsidRDefault="00B84D27" w:rsidP="00A90572">
            <w:pPr>
              <w:jc w:val="both"/>
              <w:rPr>
                <w:rFonts w:ascii="Arial" w:hAnsi="Arial" w:cs="Arial"/>
                <w:sz w:val="22"/>
                <w:szCs w:val="22"/>
              </w:rPr>
            </w:pPr>
            <w:r w:rsidRPr="00B84D27">
              <w:rPr>
                <w:rFonts w:ascii="Arial" w:hAnsi="Arial" w:cs="Arial"/>
                <w:sz w:val="22"/>
                <w:szCs w:val="22"/>
              </w:rPr>
              <w:t>emitió citación a descargos a</w:t>
            </w:r>
            <w:r>
              <w:rPr>
                <w:rFonts w:ascii="Arial" w:hAnsi="Arial" w:cs="Arial"/>
                <w:sz w:val="22"/>
                <w:szCs w:val="22"/>
              </w:rPr>
              <w:t>l de</w:t>
            </w:r>
            <w:r w:rsidRPr="00B84D27">
              <w:rPr>
                <w:rFonts w:ascii="Arial" w:hAnsi="Arial" w:cs="Arial"/>
                <w:sz w:val="22"/>
                <w:szCs w:val="22"/>
              </w:rPr>
              <w:t>mandante, en razón a que decidieron dar apertura a un</w:t>
            </w:r>
            <w:r>
              <w:rPr>
                <w:rFonts w:ascii="Arial" w:hAnsi="Arial" w:cs="Arial"/>
                <w:sz w:val="22"/>
                <w:szCs w:val="22"/>
              </w:rPr>
              <w:t xml:space="preserve"> </w:t>
            </w:r>
            <w:r w:rsidRPr="00B84D27">
              <w:rPr>
                <w:rFonts w:ascii="Arial" w:hAnsi="Arial" w:cs="Arial"/>
                <w:sz w:val="22"/>
                <w:szCs w:val="22"/>
              </w:rPr>
              <w:t>proceso disciplinario con motivo de un supuesto incumplimiento al reglamento interno del</w:t>
            </w:r>
            <w:r w:rsidR="00A90572">
              <w:rPr>
                <w:rFonts w:ascii="Arial" w:hAnsi="Arial" w:cs="Arial"/>
                <w:sz w:val="22"/>
                <w:szCs w:val="22"/>
              </w:rPr>
              <w:t xml:space="preserve"> </w:t>
            </w:r>
            <w:r w:rsidRPr="00B84D27">
              <w:rPr>
                <w:rFonts w:ascii="Arial" w:hAnsi="Arial" w:cs="Arial"/>
                <w:sz w:val="22"/>
                <w:szCs w:val="22"/>
              </w:rPr>
              <w:t>trabajo, incumplimiento a las normas legales y contractuales, ausentismo reiterado desde</w:t>
            </w:r>
            <w:r w:rsidR="00A90572">
              <w:rPr>
                <w:rFonts w:ascii="Arial" w:hAnsi="Arial" w:cs="Arial"/>
                <w:sz w:val="22"/>
                <w:szCs w:val="22"/>
              </w:rPr>
              <w:t xml:space="preserve"> </w:t>
            </w:r>
            <w:r w:rsidRPr="00B84D27">
              <w:rPr>
                <w:rFonts w:ascii="Arial" w:hAnsi="Arial" w:cs="Arial"/>
                <w:sz w:val="22"/>
                <w:szCs w:val="22"/>
              </w:rPr>
              <w:t xml:space="preserve">05 de agosto hasta el 12 de agosto </w:t>
            </w:r>
            <w:r w:rsidR="00A90572">
              <w:rPr>
                <w:rFonts w:ascii="Arial" w:hAnsi="Arial" w:cs="Arial"/>
                <w:sz w:val="22"/>
                <w:szCs w:val="22"/>
              </w:rPr>
              <w:t xml:space="preserve">de </w:t>
            </w:r>
            <w:r w:rsidRPr="00B84D27">
              <w:rPr>
                <w:rFonts w:ascii="Arial" w:hAnsi="Arial" w:cs="Arial"/>
                <w:sz w:val="22"/>
                <w:szCs w:val="22"/>
              </w:rPr>
              <w:t>2024 y no ejecutar sus funciones laborales en su puesto</w:t>
            </w:r>
            <w:r w:rsidR="00A90572">
              <w:rPr>
                <w:rFonts w:ascii="Arial" w:hAnsi="Arial" w:cs="Arial"/>
                <w:sz w:val="22"/>
                <w:szCs w:val="22"/>
              </w:rPr>
              <w:t xml:space="preserve"> </w:t>
            </w:r>
            <w:r w:rsidRPr="00B84D27">
              <w:rPr>
                <w:rFonts w:ascii="Arial" w:hAnsi="Arial" w:cs="Arial"/>
                <w:sz w:val="22"/>
                <w:szCs w:val="22"/>
              </w:rPr>
              <w:t>de trabajo.</w:t>
            </w:r>
          </w:p>
          <w:p w14:paraId="05298822" w14:textId="77777777" w:rsidR="00A90572" w:rsidRDefault="00A90572" w:rsidP="00A90572">
            <w:pPr>
              <w:jc w:val="both"/>
              <w:rPr>
                <w:rFonts w:ascii="Arial" w:hAnsi="Arial" w:cs="Arial"/>
                <w:sz w:val="22"/>
                <w:szCs w:val="22"/>
              </w:rPr>
            </w:pPr>
          </w:p>
          <w:p w14:paraId="79FC2647" w14:textId="77777777" w:rsidR="00F9052B" w:rsidRDefault="00F9052B" w:rsidP="00F9052B">
            <w:pPr>
              <w:jc w:val="both"/>
              <w:rPr>
                <w:rFonts w:ascii="Arial" w:hAnsi="Arial" w:cs="Arial"/>
                <w:sz w:val="22"/>
                <w:szCs w:val="22"/>
              </w:rPr>
            </w:pPr>
            <w:r>
              <w:rPr>
                <w:rFonts w:ascii="Arial" w:hAnsi="Arial" w:cs="Arial"/>
                <w:sz w:val="22"/>
                <w:szCs w:val="22"/>
              </w:rPr>
              <w:t>Que</w:t>
            </w:r>
            <w:r w:rsidRPr="00F9052B">
              <w:rPr>
                <w:rFonts w:ascii="Arial" w:hAnsi="Arial" w:cs="Arial"/>
                <w:sz w:val="22"/>
                <w:szCs w:val="22"/>
              </w:rPr>
              <w:t>, el 20</w:t>
            </w:r>
            <w:r>
              <w:rPr>
                <w:rFonts w:ascii="Arial" w:hAnsi="Arial" w:cs="Arial"/>
                <w:sz w:val="22"/>
                <w:szCs w:val="22"/>
              </w:rPr>
              <w:t>/08/2024</w:t>
            </w:r>
            <w:r w:rsidRPr="00F9052B">
              <w:rPr>
                <w:rFonts w:ascii="Arial" w:hAnsi="Arial" w:cs="Arial"/>
                <w:sz w:val="22"/>
                <w:szCs w:val="22"/>
              </w:rPr>
              <w:t xml:space="preserve"> la empresa remite un nuevo comunicado al</w:t>
            </w:r>
            <w:r>
              <w:rPr>
                <w:rFonts w:ascii="Arial" w:hAnsi="Arial" w:cs="Arial"/>
                <w:sz w:val="22"/>
                <w:szCs w:val="22"/>
              </w:rPr>
              <w:t xml:space="preserve"> </w:t>
            </w:r>
            <w:r w:rsidRPr="00F9052B">
              <w:rPr>
                <w:rFonts w:ascii="Arial" w:hAnsi="Arial" w:cs="Arial"/>
                <w:sz w:val="22"/>
                <w:szCs w:val="22"/>
              </w:rPr>
              <w:t>señor Saiz, informando sobre su suspensión del contrato de trabajo por el término de tres</w:t>
            </w:r>
            <w:r>
              <w:rPr>
                <w:rFonts w:ascii="Arial" w:hAnsi="Arial" w:cs="Arial"/>
                <w:sz w:val="22"/>
                <w:szCs w:val="22"/>
              </w:rPr>
              <w:t xml:space="preserve"> </w:t>
            </w:r>
            <w:r w:rsidRPr="00F9052B">
              <w:rPr>
                <w:rFonts w:ascii="Arial" w:hAnsi="Arial" w:cs="Arial"/>
                <w:sz w:val="22"/>
                <w:szCs w:val="22"/>
              </w:rPr>
              <w:t>(3) días, en razón al incumplimiento de los lineamientos labores ya mencionados. Esta</w:t>
            </w:r>
            <w:r>
              <w:rPr>
                <w:rFonts w:ascii="Arial" w:hAnsi="Arial" w:cs="Arial"/>
                <w:sz w:val="22"/>
                <w:szCs w:val="22"/>
              </w:rPr>
              <w:t xml:space="preserve"> </w:t>
            </w:r>
            <w:r w:rsidRPr="00F9052B">
              <w:rPr>
                <w:rFonts w:ascii="Arial" w:hAnsi="Arial" w:cs="Arial"/>
                <w:sz w:val="22"/>
                <w:szCs w:val="22"/>
              </w:rPr>
              <w:t xml:space="preserve">sanción fue apelada por </w:t>
            </w:r>
            <w:r>
              <w:rPr>
                <w:rFonts w:ascii="Arial" w:hAnsi="Arial" w:cs="Arial"/>
                <w:sz w:val="22"/>
                <w:szCs w:val="22"/>
              </w:rPr>
              <w:t xml:space="preserve">el actor </w:t>
            </w:r>
            <w:r w:rsidRPr="00F9052B">
              <w:rPr>
                <w:rFonts w:ascii="Arial" w:hAnsi="Arial" w:cs="Arial"/>
                <w:sz w:val="22"/>
                <w:szCs w:val="22"/>
              </w:rPr>
              <w:t>sin que la Empresa emitiera trámite alguno.</w:t>
            </w:r>
          </w:p>
          <w:p w14:paraId="3D569D25" w14:textId="77777777" w:rsidR="00F9052B" w:rsidRDefault="00F9052B" w:rsidP="00F9052B">
            <w:pPr>
              <w:jc w:val="both"/>
              <w:rPr>
                <w:rFonts w:ascii="Arial" w:hAnsi="Arial" w:cs="Arial"/>
                <w:sz w:val="22"/>
                <w:szCs w:val="22"/>
              </w:rPr>
            </w:pPr>
          </w:p>
          <w:p w14:paraId="0D210CED" w14:textId="382E08AC" w:rsidR="00F9052B" w:rsidRPr="003A2B19" w:rsidRDefault="00CE4607" w:rsidP="00F84DC4">
            <w:pPr>
              <w:jc w:val="both"/>
              <w:rPr>
                <w:rFonts w:ascii="Arial" w:hAnsi="Arial" w:cs="Arial"/>
                <w:sz w:val="22"/>
                <w:szCs w:val="22"/>
              </w:rPr>
            </w:pPr>
            <w:r>
              <w:rPr>
                <w:rFonts w:ascii="Arial" w:hAnsi="Arial" w:cs="Arial"/>
                <w:sz w:val="22"/>
                <w:szCs w:val="22"/>
              </w:rPr>
              <w:t xml:space="preserve">Que el 27/08/2024, con fundamento en </w:t>
            </w:r>
            <w:r w:rsidRPr="00CE4607">
              <w:rPr>
                <w:rFonts w:ascii="Arial" w:hAnsi="Arial" w:cs="Arial"/>
                <w:sz w:val="22"/>
                <w:szCs w:val="22"/>
              </w:rPr>
              <w:t>lo previsto en los numerales 6° y 8° del literal B) del artículo</w:t>
            </w:r>
            <w:r>
              <w:rPr>
                <w:rFonts w:ascii="Arial" w:hAnsi="Arial" w:cs="Arial"/>
                <w:sz w:val="22"/>
                <w:szCs w:val="22"/>
              </w:rPr>
              <w:t xml:space="preserve"> </w:t>
            </w:r>
            <w:r w:rsidRPr="00CE4607">
              <w:rPr>
                <w:rFonts w:ascii="Arial" w:hAnsi="Arial" w:cs="Arial"/>
                <w:sz w:val="22"/>
                <w:szCs w:val="22"/>
              </w:rPr>
              <w:t>62 del CST, el señor Saiz Cardona, emitió carta de renuncia con</w:t>
            </w:r>
            <w:r>
              <w:rPr>
                <w:rFonts w:ascii="Arial" w:hAnsi="Arial" w:cs="Arial"/>
                <w:sz w:val="22"/>
                <w:szCs w:val="22"/>
              </w:rPr>
              <w:t xml:space="preserve"> </w:t>
            </w:r>
            <w:r w:rsidRPr="00CE4607">
              <w:rPr>
                <w:rFonts w:ascii="Arial" w:hAnsi="Arial" w:cs="Arial"/>
                <w:sz w:val="22"/>
                <w:szCs w:val="22"/>
              </w:rPr>
              <w:t>justa causa o «</w:t>
            </w:r>
            <w:proofErr w:type="spellStart"/>
            <w:r w:rsidRPr="00CE4607">
              <w:rPr>
                <w:rFonts w:ascii="Arial" w:hAnsi="Arial" w:cs="Arial"/>
                <w:sz w:val="22"/>
                <w:szCs w:val="22"/>
              </w:rPr>
              <w:t>autodespido</w:t>
            </w:r>
            <w:proofErr w:type="spellEnd"/>
            <w:r w:rsidRPr="00CE4607">
              <w:rPr>
                <w:rFonts w:ascii="Arial" w:hAnsi="Arial" w:cs="Arial"/>
                <w:sz w:val="22"/>
                <w:szCs w:val="22"/>
              </w:rPr>
              <w:t>». El detonante de tal determinación estriba en la conducta</w:t>
            </w:r>
            <w:r w:rsidR="00F84DC4">
              <w:rPr>
                <w:rFonts w:ascii="Arial" w:hAnsi="Arial" w:cs="Arial"/>
                <w:sz w:val="22"/>
                <w:szCs w:val="22"/>
              </w:rPr>
              <w:t xml:space="preserve"> </w:t>
            </w:r>
            <w:r w:rsidRPr="00CE4607">
              <w:rPr>
                <w:rFonts w:ascii="Arial" w:hAnsi="Arial" w:cs="Arial"/>
                <w:sz w:val="22"/>
                <w:szCs w:val="22"/>
              </w:rPr>
              <w:t>asumida por la Empresa, expresada en el «incumplimiento sistemático sin razones</w:t>
            </w:r>
            <w:r w:rsidR="00F84DC4">
              <w:rPr>
                <w:rFonts w:ascii="Arial" w:hAnsi="Arial" w:cs="Arial"/>
                <w:sz w:val="22"/>
                <w:szCs w:val="22"/>
              </w:rPr>
              <w:t xml:space="preserve"> </w:t>
            </w:r>
            <w:r w:rsidRPr="00CE4607">
              <w:rPr>
                <w:rFonts w:ascii="Arial" w:hAnsi="Arial" w:cs="Arial"/>
                <w:sz w:val="22"/>
                <w:szCs w:val="22"/>
              </w:rPr>
              <w:t>válidas [...], de sus obligaciones convencionales o legales</w:t>
            </w:r>
            <w:r w:rsidR="00F84DC4" w:rsidRPr="00CE4607">
              <w:rPr>
                <w:rFonts w:ascii="Arial" w:hAnsi="Arial" w:cs="Arial"/>
                <w:sz w:val="22"/>
                <w:szCs w:val="22"/>
              </w:rPr>
              <w:t>».</w:t>
            </w:r>
          </w:p>
        </w:tc>
      </w:tr>
      <w:tr w:rsidR="003152D5" w:rsidRPr="003A2B19" w14:paraId="51B3F58B" w14:textId="77777777" w:rsidTr="0AA15FC2">
        <w:trPr>
          <w:trHeight w:val="559"/>
        </w:trPr>
        <w:tc>
          <w:tcPr>
            <w:tcW w:w="2338" w:type="dxa"/>
            <w:shd w:val="clear" w:color="auto" w:fill="0033A0"/>
            <w:vAlign w:val="center"/>
          </w:tcPr>
          <w:p w14:paraId="502B9735" w14:textId="2EE7CCEF" w:rsidR="003152D5" w:rsidRPr="003A2B19" w:rsidRDefault="003152D5" w:rsidP="00881692">
            <w:pPr>
              <w:rPr>
                <w:rFonts w:ascii="Arial" w:hAnsi="Arial" w:cs="Arial"/>
                <w:b/>
                <w:sz w:val="22"/>
                <w:szCs w:val="22"/>
              </w:rPr>
            </w:pPr>
            <w:r w:rsidRPr="003A2B19">
              <w:rPr>
                <w:rFonts w:ascii="Arial" w:hAnsi="Arial" w:cs="Arial"/>
                <w:b/>
                <w:sz w:val="22"/>
                <w:szCs w:val="22"/>
              </w:rPr>
              <w:t>Calificación de la Contingencia</w:t>
            </w:r>
          </w:p>
        </w:tc>
        <w:tc>
          <w:tcPr>
            <w:tcW w:w="7512" w:type="dxa"/>
            <w:vAlign w:val="center"/>
          </w:tcPr>
          <w:p w14:paraId="3354A7BE" w14:textId="482E4982" w:rsidR="003152D5" w:rsidRPr="003A2B19" w:rsidRDefault="001B326E" w:rsidP="00881692">
            <w:pPr>
              <w:jc w:val="center"/>
              <w:rPr>
                <w:rFonts w:ascii="Arial" w:hAnsi="Arial" w:cs="Arial"/>
                <w:b/>
                <w:iCs/>
                <w:sz w:val="22"/>
                <w:szCs w:val="22"/>
              </w:rPr>
            </w:pPr>
            <w:r>
              <w:rPr>
                <w:rFonts w:ascii="Arial" w:hAnsi="Arial" w:cs="Arial"/>
                <w:b/>
                <w:iCs/>
                <w:sz w:val="22"/>
                <w:szCs w:val="22"/>
              </w:rPr>
              <w:t>REMOTO</w:t>
            </w:r>
          </w:p>
        </w:tc>
      </w:tr>
      <w:tr w:rsidR="00852BCA" w:rsidRPr="003A2B19" w14:paraId="3816128F" w14:textId="77777777" w:rsidTr="0AA15FC2">
        <w:trPr>
          <w:trHeight w:val="836"/>
        </w:trPr>
        <w:tc>
          <w:tcPr>
            <w:tcW w:w="2338" w:type="dxa"/>
            <w:shd w:val="clear" w:color="auto" w:fill="0033A0"/>
          </w:tcPr>
          <w:p w14:paraId="7FDFC74F" w14:textId="0816CA80" w:rsidR="00852BCA" w:rsidRPr="003A2B19" w:rsidRDefault="00BC401F" w:rsidP="003A2B19">
            <w:pPr>
              <w:rPr>
                <w:rFonts w:ascii="Arial" w:hAnsi="Arial" w:cs="Arial"/>
                <w:b/>
                <w:sz w:val="22"/>
                <w:szCs w:val="22"/>
              </w:rPr>
            </w:pPr>
            <w:r w:rsidRPr="003A2B19">
              <w:rPr>
                <w:rFonts w:ascii="Arial" w:hAnsi="Arial" w:cs="Arial"/>
                <w:b/>
                <w:sz w:val="22"/>
                <w:szCs w:val="22"/>
              </w:rPr>
              <w:t>Motivos de la calificación</w:t>
            </w:r>
          </w:p>
        </w:tc>
        <w:tc>
          <w:tcPr>
            <w:tcW w:w="7512" w:type="dxa"/>
          </w:tcPr>
          <w:p w14:paraId="30654314" w14:textId="77777777" w:rsidR="004875B3" w:rsidRPr="003A2B19" w:rsidRDefault="004875B3" w:rsidP="003A2B19">
            <w:pPr>
              <w:jc w:val="center"/>
              <w:rPr>
                <w:rFonts w:ascii="Arial" w:hAnsi="Arial" w:cs="Arial"/>
                <w:sz w:val="22"/>
                <w:szCs w:val="22"/>
                <w:lang w:eastAsia="es-CO"/>
              </w:rPr>
            </w:pPr>
          </w:p>
          <w:p w14:paraId="02CC9C8D" w14:textId="6EAFEC55" w:rsidR="001D1EC7" w:rsidRDefault="00C41AE7" w:rsidP="00166952">
            <w:pPr>
              <w:jc w:val="both"/>
              <w:rPr>
                <w:rFonts w:ascii="Arial" w:hAnsi="Arial" w:cs="Arial"/>
                <w:color w:val="000000"/>
                <w:sz w:val="22"/>
                <w:szCs w:val="22"/>
                <w:lang w:eastAsia="es-CO"/>
              </w:rPr>
            </w:pPr>
            <w:r w:rsidRPr="00C41AE7">
              <w:rPr>
                <w:rFonts w:ascii="Arial" w:hAnsi="Arial" w:cs="Arial"/>
                <w:color w:val="000000"/>
                <w:sz w:val="22"/>
                <w:szCs w:val="22"/>
                <w:lang w:eastAsia="es-CO"/>
              </w:rPr>
              <w:t>La contingencia se califica como REMOTA dado que,</w:t>
            </w:r>
            <w:r w:rsidR="008C0DAB">
              <w:rPr>
                <w:rFonts w:ascii="Arial" w:hAnsi="Arial" w:cs="Arial"/>
                <w:color w:val="000000"/>
                <w:sz w:val="22"/>
                <w:szCs w:val="22"/>
                <w:lang w:eastAsia="es-CO"/>
              </w:rPr>
              <w:t xml:space="preserve"> la P</w:t>
            </w:r>
            <w:r w:rsidRPr="00C41AE7">
              <w:rPr>
                <w:rFonts w:ascii="Arial" w:hAnsi="Arial" w:cs="Arial"/>
                <w:color w:val="000000"/>
                <w:sz w:val="22"/>
                <w:szCs w:val="22"/>
                <w:lang w:eastAsia="es-CO"/>
              </w:rPr>
              <w:t xml:space="preserve">óliza de Responsabilidad Civil </w:t>
            </w:r>
            <w:r w:rsidR="002C26D3">
              <w:rPr>
                <w:rFonts w:ascii="Arial" w:hAnsi="Arial" w:cs="Arial"/>
                <w:color w:val="000000"/>
                <w:sz w:val="22"/>
                <w:szCs w:val="22"/>
                <w:lang w:eastAsia="es-CO"/>
              </w:rPr>
              <w:t>de</w:t>
            </w:r>
            <w:r w:rsidRPr="00C41AE7">
              <w:rPr>
                <w:rFonts w:ascii="Arial" w:hAnsi="Arial" w:cs="Arial"/>
                <w:color w:val="000000"/>
                <w:sz w:val="22"/>
                <w:szCs w:val="22"/>
                <w:lang w:eastAsia="es-CO"/>
              </w:rPr>
              <w:t xml:space="preserve"> Daños a Terceros No. </w:t>
            </w:r>
            <w:r w:rsidR="001B10B9">
              <w:rPr>
                <w:rFonts w:ascii="Arial" w:hAnsi="Arial" w:cs="Arial"/>
                <w:color w:val="000000"/>
                <w:sz w:val="22"/>
                <w:szCs w:val="22"/>
                <w:lang w:eastAsia="es-CO"/>
              </w:rPr>
              <w:t>030000849584</w:t>
            </w:r>
            <w:r w:rsidRPr="00C41AE7">
              <w:rPr>
                <w:rFonts w:ascii="Arial" w:hAnsi="Arial" w:cs="Arial"/>
                <w:color w:val="000000"/>
                <w:sz w:val="22"/>
                <w:szCs w:val="22"/>
                <w:lang w:eastAsia="es-CO"/>
              </w:rPr>
              <w:t xml:space="preserve">, NO presta cobertura material de conformidad con las pretensiones de la demanda. </w:t>
            </w:r>
          </w:p>
          <w:p w14:paraId="22B079B6" w14:textId="77777777" w:rsidR="001D1EC7" w:rsidRDefault="001D1EC7" w:rsidP="00166952">
            <w:pPr>
              <w:jc w:val="both"/>
              <w:rPr>
                <w:rFonts w:ascii="Arial" w:hAnsi="Arial" w:cs="Arial"/>
                <w:color w:val="000000"/>
                <w:sz w:val="22"/>
                <w:szCs w:val="22"/>
                <w:lang w:eastAsia="es-CO"/>
              </w:rPr>
            </w:pPr>
          </w:p>
          <w:p w14:paraId="2A8F4673" w14:textId="7F574F79" w:rsidR="002D428C" w:rsidRDefault="08A1A5D0" w:rsidP="00166952">
            <w:pPr>
              <w:jc w:val="both"/>
              <w:rPr>
                <w:rFonts w:ascii="Arial" w:hAnsi="Arial" w:cs="Arial"/>
                <w:color w:val="000000"/>
                <w:sz w:val="22"/>
                <w:szCs w:val="22"/>
                <w:lang w:eastAsia="es-CO"/>
              </w:rPr>
            </w:pPr>
            <w:r w:rsidRPr="1F950C64">
              <w:rPr>
                <w:rFonts w:ascii="Arial" w:hAnsi="Arial" w:cs="Arial"/>
                <w:color w:val="000000" w:themeColor="text2"/>
                <w:sz w:val="22"/>
                <w:szCs w:val="22"/>
                <w:lang w:eastAsia="es-CO"/>
              </w:rPr>
              <w:t xml:space="preserve">Lo primero que debe tomarse en consideración es que en la póliza de Responsabilidad Civil por Daños a Terceros No. </w:t>
            </w:r>
            <w:r w:rsidR="2B8AE82E" w:rsidRPr="1F950C64">
              <w:rPr>
                <w:rFonts w:ascii="Arial" w:hAnsi="Arial" w:cs="Arial"/>
                <w:color w:val="000000" w:themeColor="text2"/>
                <w:sz w:val="22"/>
                <w:szCs w:val="22"/>
                <w:lang w:eastAsia="es-CO"/>
              </w:rPr>
              <w:t>030000849584</w:t>
            </w:r>
            <w:r w:rsidRPr="1F950C64">
              <w:rPr>
                <w:rFonts w:ascii="Arial" w:hAnsi="Arial" w:cs="Arial"/>
                <w:color w:val="000000" w:themeColor="text2"/>
                <w:sz w:val="22"/>
                <w:szCs w:val="22"/>
                <w:lang w:eastAsia="es-CO"/>
              </w:rPr>
              <w:t xml:space="preserve">, figura como tomador y asegurado la </w:t>
            </w:r>
            <w:r w:rsidR="2B8AE82E" w:rsidRPr="1F950C64">
              <w:rPr>
                <w:rFonts w:ascii="Arial" w:hAnsi="Arial" w:cs="Arial"/>
                <w:sz w:val="22"/>
                <w:szCs w:val="22"/>
              </w:rPr>
              <w:t xml:space="preserve">empresa </w:t>
            </w:r>
            <w:r w:rsidR="610AA6C3" w:rsidRPr="1F950C64">
              <w:rPr>
                <w:rFonts w:ascii="Arial" w:hAnsi="Arial" w:cs="Arial"/>
                <w:sz w:val="22"/>
                <w:szCs w:val="22"/>
              </w:rPr>
              <w:t xml:space="preserve">GRUPO EMPRESARIAL LEÓN </w:t>
            </w:r>
            <w:proofErr w:type="spellStart"/>
            <w:r w:rsidR="610AA6C3" w:rsidRPr="1F950C64">
              <w:rPr>
                <w:rFonts w:ascii="Arial" w:hAnsi="Arial" w:cs="Arial"/>
                <w:sz w:val="22"/>
                <w:szCs w:val="22"/>
              </w:rPr>
              <w:t>LEÓN</w:t>
            </w:r>
            <w:proofErr w:type="spellEnd"/>
            <w:r w:rsidR="610AA6C3" w:rsidRPr="1F950C64">
              <w:rPr>
                <w:rFonts w:ascii="Arial" w:hAnsi="Arial" w:cs="Arial"/>
                <w:sz w:val="22"/>
                <w:szCs w:val="22"/>
              </w:rPr>
              <w:t xml:space="preserve"> E HIJOS S.A.S.</w:t>
            </w:r>
            <w:r w:rsidR="2B8AE82E" w:rsidRPr="1F950C64">
              <w:rPr>
                <w:rFonts w:ascii="Arial" w:hAnsi="Arial" w:cs="Arial"/>
                <w:color w:val="000000" w:themeColor="text2"/>
                <w:sz w:val="22"/>
                <w:szCs w:val="22"/>
                <w:lang w:eastAsia="es-CO"/>
              </w:rPr>
              <w:t xml:space="preserve"> </w:t>
            </w:r>
            <w:r w:rsidRPr="1F950C64">
              <w:rPr>
                <w:rFonts w:ascii="Arial" w:hAnsi="Arial" w:cs="Arial"/>
                <w:color w:val="000000" w:themeColor="text2"/>
                <w:sz w:val="22"/>
                <w:szCs w:val="22"/>
                <w:lang w:eastAsia="es-CO"/>
              </w:rPr>
              <w:t xml:space="preserve">y como beneficiario, terceros afectados. </w:t>
            </w:r>
            <w:r w:rsidRPr="1F950C64">
              <w:rPr>
                <w:rFonts w:ascii="Arial" w:hAnsi="Arial" w:cs="Arial"/>
                <w:color w:val="000000" w:themeColor="text2"/>
                <w:sz w:val="22"/>
                <w:szCs w:val="22"/>
                <w:u w:val="single"/>
                <w:lang w:eastAsia="es-CO"/>
              </w:rPr>
              <w:t>Frente a la cobertura material,</w:t>
            </w:r>
            <w:r w:rsidRPr="1F950C64">
              <w:rPr>
                <w:rFonts w:ascii="Arial" w:hAnsi="Arial" w:cs="Arial"/>
                <w:color w:val="000000" w:themeColor="text2"/>
                <w:sz w:val="22"/>
                <w:szCs w:val="22"/>
                <w:lang w:eastAsia="es-CO"/>
              </w:rPr>
              <w:t xml:space="preserve"> debe decirse que la parte actora solicita el reconocimiento y pago de</w:t>
            </w:r>
            <w:r w:rsidR="5496A2FE" w:rsidRPr="1F950C64">
              <w:rPr>
                <w:rFonts w:ascii="Arial" w:hAnsi="Arial" w:cs="Arial"/>
                <w:color w:val="000000" w:themeColor="text2"/>
                <w:sz w:val="22"/>
                <w:szCs w:val="22"/>
                <w:lang w:eastAsia="es-CO"/>
              </w:rPr>
              <w:t xml:space="preserve"> salarios, prestaciones sociales, indemnizaci</w:t>
            </w:r>
            <w:r w:rsidR="14B705EC" w:rsidRPr="1F950C64">
              <w:rPr>
                <w:rFonts w:ascii="Arial" w:hAnsi="Arial" w:cs="Arial"/>
                <w:color w:val="000000" w:themeColor="text2"/>
                <w:sz w:val="22"/>
                <w:szCs w:val="22"/>
                <w:lang w:eastAsia="es-CO"/>
              </w:rPr>
              <w:t>ones</w:t>
            </w:r>
            <w:r w:rsidR="5496A2FE" w:rsidRPr="1F950C64">
              <w:rPr>
                <w:rFonts w:ascii="Arial" w:hAnsi="Arial" w:cs="Arial"/>
                <w:color w:val="000000" w:themeColor="text2"/>
                <w:sz w:val="22"/>
                <w:szCs w:val="22"/>
                <w:lang w:eastAsia="es-CO"/>
              </w:rPr>
              <w:t xml:space="preserve"> de</w:t>
            </w:r>
            <w:r w:rsidR="155CFD68" w:rsidRPr="1F950C64">
              <w:rPr>
                <w:rFonts w:ascii="Arial" w:hAnsi="Arial" w:cs="Arial"/>
                <w:color w:val="000000" w:themeColor="text2"/>
                <w:sz w:val="22"/>
                <w:szCs w:val="22"/>
                <w:lang w:eastAsia="es-CO"/>
              </w:rPr>
              <w:t xml:space="preserve"> los</w:t>
            </w:r>
            <w:r w:rsidR="5496A2FE" w:rsidRPr="1F950C64">
              <w:rPr>
                <w:rFonts w:ascii="Arial" w:hAnsi="Arial" w:cs="Arial"/>
                <w:color w:val="000000" w:themeColor="text2"/>
                <w:sz w:val="22"/>
                <w:szCs w:val="22"/>
                <w:lang w:eastAsia="es-CO"/>
              </w:rPr>
              <w:t xml:space="preserve"> </w:t>
            </w:r>
            <w:proofErr w:type="spellStart"/>
            <w:r w:rsidR="5496A2FE" w:rsidRPr="1F950C64">
              <w:rPr>
                <w:rFonts w:ascii="Arial" w:hAnsi="Arial" w:cs="Arial"/>
                <w:color w:val="000000" w:themeColor="text2"/>
                <w:sz w:val="22"/>
                <w:szCs w:val="22"/>
                <w:lang w:eastAsia="es-CO"/>
              </w:rPr>
              <w:t>articulo</w:t>
            </w:r>
            <w:r w:rsidR="78FA77D2" w:rsidRPr="1F950C64">
              <w:rPr>
                <w:rFonts w:ascii="Arial" w:hAnsi="Arial" w:cs="Arial"/>
                <w:color w:val="000000" w:themeColor="text2"/>
                <w:sz w:val="22"/>
                <w:szCs w:val="22"/>
                <w:lang w:eastAsia="es-CO"/>
              </w:rPr>
              <w:t>s</w:t>
            </w:r>
            <w:proofErr w:type="spellEnd"/>
            <w:r w:rsidR="5496A2FE" w:rsidRPr="1F950C64">
              <w:rPr>
                <w:rFonts w:ascii="Arial" w:hAnsi="Arial" w:cs="Arial"/>
                <w:color w:val="000000" w:themeColor="text2"/>
                <w:sz w:val="22"/>
                <w:szCs w:val="22"/>
                <w:lang w:eastAsia="es-CO"/>
              </w:rPr>
              <w:t xml:space="preserve"> 64 y 65 del CST y perjuicios morales derivados de un despido indirecto, con ocasión a incumplimientos de su empleador </w:t>
            </w:r>
            <w:r w:rsidR="5496A2FE" w:rsidRPr="1F950C64">
              <w:rPr>
                <w:rFonts w:ascii="Arial" w:hAnsi="Arial" w:cs="Arial"/>
                <w:sz w:val="22"/>
                <w:szCs w:val="22"/>
              </w:rPr>
              <w:t xml:space="preserve">GRUPO EMPRESARIAL LEÓN </w:t>
            </w:r>
            <w:proofErr w:type="spellStart"/>
            <w:r w:rsidR="5496A2FE" w:rsidRPr="1F950C64">
              <w:rPr>
                <w:rFonts w:ascii="Arial" w:hAnsi="Arial" w:cs="Arial"/>
                <w:sz w:val="22"/>
                <w:szCs w:val="22"/>
              </w:rPr>
              <w:t>LEÓN</w:t>
            </w:r>
            <w:proofErr w:type="spellEnd"/>
            <w:r w:rsidR="5496A2FE" w:rsidRPr="1F950C64">
              <w:rPr>
                <w:rFonts w:ascii="Arial" w:hAnsi="Arial" w:cs="Arial"/>
                <w:sz w:val="22"/>
                <w:szCs w:val="22"/>
              </w:rPr>
              <w:t xml:space="preserve"> E HIJOS S.A.S.</w:t>
            </w:r>
            <w:r w:rsidR="5496A2FE" w:rsidRPr="1F950C64">
              <w:rPr>
                <w:rFonts w:ascii="Arial" w:hAnsi="Arial" w:cs="Arial"/>
                <w:color w:val="000000" w:themeColor="text2"/>
                <w:sz w:val="22"/>
                <w:szCs w:val="22"/>
                <w:lang w:eastAsia="es-CO"/>
              </w:rPr>
              <w:t xml:space="preserve"> </w:t>
            </w:r>
            <w:r w:rsidR="24279136" w:rsidRPr="1F950C64">
              <w:rPr>
                <w:rFonts w:ascii="Arial" w:hAnsi="Arial" w:cs="Arial"/>
                <w:color w:val="000000" w:themeColor="text2"/>
                <w:sz w:val="22"/>
                <w:szCs w:val="22"/>
                <w:lang w:eastAsia="es-CO"/>
              </w:rPr>
              <w:t>A</w:t>
            </w:r>
            <w:r w:rsidRPr="1F950C64">
              <w:rPr>
                <w:rFonts w:ascii="Arial" w:hAnsi="Arial" w:cs="Arial"/>
                <w:color w:val="000000" w:themeColor="text2"/>
                <w:sz w:val="22"/>
                <w:szCs w:val="22"/>
                <w:lang w:eastAsia="es-CO"/>
              </w:rPr>
              <w:t>sí las cosas, se precisa que en la póliza relacionada fue</w:t>
            </w:r>
            <w:r w:rsidR="24279136" w:rsidRPr="1F950C64">
              <w:rPr>
                <w:rFonts w:ascii="Arial" w:hAnsi="Arial" w:cs="Arial"/>
                <w:color w:val="000000" w:themeColor="text2"/>
                <w:sz w:val="22"/>
                <w:szCs w:val="22"/>
                <w:lang w:eastAsia="es-CO"/>
              </w:rPr>
              <w:t>ron</w:t>
            </w:r>
            <w:r w:rsidRPr="1F950C64">
              <w:rPr>
                <w:rFonts w:ascii="Arial" w:hAnsi="Arial" w:cs="Arial"/>
                <w:color w:val="000000" w:themeColor="text2"/>
                <w:sz w:val="22"/>
                <w:szCs w:val="22"/>
                <w:lang w:eastAsia="es-CO"/>
              </w:rPr>
              <w:t xml:space="preserve"> concertad</w:t>
            </w:r>
            <w:r w:rsidR="24279136" w:rsidRPr="1F950C64">
              <w:rPr>
                <w:rFonts w:ascii="Arial" w:hAnsi="Arial" w:cs="Arial"/>
                <w:color w:val="000000" w:themeColor="text2"/>
                <w:sz w:val="22"/>
                <w:szCs w:val="22"/>
                <w:lang w:eastAsia="es-CO"/>
              </w:rPr>
              <w:t xml:space="preserve">os </w:t>
            </w:r>
            <w:r w:rsidRPr="1F950C64">
              <w:rPr>
                <w:rFonts w:ascii="Arial" w:hAnsi="Arial" w:cs="Arial"/>
                <w:color w:val="000000" w:themeColor="text2"/>
                <w:sz w:val="22"/>
                <w:szCs w:val="22"/>
                <w:lang w:eastAsia="es-CO"/>
              </w:rPr>
              <w:t>amparo</w:t>
            </w:r>
            <w:r w:rsidR="117848FD" w:rsidRPr="1F950C64">
              <w:rPr>
                <w:rFonts w:ascii="Arial" w:hAnsi="Arial" w:cs="Arial"/>
                <w:color w:val="000000" w:themeColor="text2"/>
                <w:sz w:val="22"/>
                <w:szCs w:val="22"/>
                <w:lang w:eastAsia="es-CO"/>
              </w:rPr>
              <w:t>s</w:t>
            </w:r>
            <w:r w:rsidRPr="1F950C64">
              <w:rPr>
                <w:rFonts w:ascii="Arial" w:hAnsi="Arial" w:cs="Arial"/>
                <w:color w:val="000000" w:themeColor="text2"/>
                <w:sz w:val="22"/>
                <w:szCs w:val="22"/>
                <w:lang w:eastAsia="es-CO"/>
              </w:rPr>
              <w:t xml:space="preserve"> </w:t>
            </w:r>
            <w:r w:rsidR="24279136" w:rsidRPr="1F950C64">
              <w:rPr>
                <w:rFonts w:ascii="Arial" w:hAnsi="Arial" w:cs="Arial"/>
                <w:color w:val="000000" w:themeColor="text2"/>
                <w:sz w:val="22"/>
                <w:szCs w:val="22"/>
                <w:lang w:eastAsia="es-CO"/>
              </w:rPr>
              <w:t>meramente de responsabilidad civil</w:t>
            </w:r>
            <w:r w:rsidR="7EDAC7CA" w:rsidRPr="1F950C64">
              <w:rPr>
                <w:rFonts w:ascii="Arial" w:hAnsi="Arial" w:cs="Arial"/>
                <w:color w:val="000000" w:themeColor="text2"/>
                <w:sz w:val="22"/>
                <w:szCs w:val="22"/>
                <w:lang w:eastAsia="es-CO"/>
              </w:rPr>
              <w:t xml:space="preserve">, </w:t>
            </w:r>
            <w:r w:rsidR="117848FD" w:rsidRPr="1F950C64">
              <w:rPr>
                <w:rFonts w:ascii="Arial" w:hAnsi="Arial" w:cs="Arial"/>
                <w:color w:val="000000" w:themeColor="text2"/>
                <w:sz w:val="22"/>
                <w:szCs w:val="22"/>
                <w:lang w:eastAsia="es-CO"/>
              </w:rPr>
              <w:t xml:space="preserve">tales como, </w:t>
            </w:r>
            <w:r w:rsidR="7EDAC7CA" w:rsidRPr="1F950C64">
              <w:rPr>
                <w:rFonts w:ascii="Arial" w:hAnsi="Arial" w:cs="Arial"/>
                <w:color w:val="000000" w:themeColor="text2"/>
                <w:sz w:val="22"/>
                <w:szCs w:val="22"/>
                <w:lang w:eastAsia="es-CO"/>
              </w:rPr>
              <w:t>bienes bajo cuidado, tenencia y control, responsabilidad civil contratistas y subcontratistas, responsabilidad civil cruzada, daños causados con vehículos a su servicio, responsabilidad del empleador, gastos de defensa (civiles y penales), gastos médicos, entre otros</w:t>
            </w:r>
            <w:r w:rsidRPr="1F950C64">
              <w:rPr>
                <w:rFonts w:ascii="Arial" w:hAnsi="Arial" w:cs="Arial"/>
                <w:color w:val="000000" w:themeColor="text2"/>
                <w:sz w:val="22"/>
                <w:szCs w:val="22"/>
                <w:lang w:eastAsia="es-CO"/>
              </w:rPr>
              <w:t>,</w:t>
            </w:r>
            <w:r w:rsidR="5496A2FE" w:rsidRPr="1F950C64">
              <w:rPr>
                <w:rFonts w:ascii="Arial" w:hAnsi="Arial" w:cs="Arial"/>
                <w:color w:val="000000" w:themeColor="text2"/>
                <w:sz w:val="22"/>
                <w:szCs w:val="22"/>
                <w:lang w:eastAsia="es-CO"/>
              </w:rPr>
              <w:t xml:space="preserve"> por otro lado, en el clausulado general se pactaron las siguientes exclusiones: (i) </w:t>
            </w:r>
            <w:r w:rsidR="5496A2FE" w:rsidRPr="1F950C64">
              <w:rPr>
                <w:rFonts w:ascii="Arial" w:hAnsi="Arial" w:cs="Arial"/>
                <w:color w:val="000000" w:themeColor="text2"/>
                <w:sz w:val="22"/>
                <w:szCs w:val="22"/>
                <w:lang w:val="es-ES" w:eastAsia="es-CO"/>
              </w:rPr>
              <w:t>Incumplimiento de las obligaciones de tipo laboral, como: contractuales, convencionales o legales y (</w:t>
            </w:r>
            <w:proofErr w:type="spellStart"/>
            <w:r w:rsidR="5496A2FE" w:rsidRPr="1F950C64">
              <w:rPr>
                <w:rFonts w:ascii="Arial" w:hAnsi="Arial" w:cs="Arial"/>
                <w:color w:val="000000" w:themeColor="text2"/>
                <w:sz w:val="22"/>
                <w:szCs w:val="22"/>
                <w:lang w:val="es-ES" w:eastAsia="es-CO"/>
              </w:rPr>
              <w:t>ii</w:t>
            </w:r>
            <w:proofErr w:type="spellEnd"/>
            <w:r w:rsidR="5496A2FE" w:rsidRPr="1F950C64">
              <w:rPr>
                <w:rFonts w:ascii="Arial" w:hAnsi="Arial" w:cs="Arial"/>
                <w:color w:val="000000" w:themeColor="text2"/>
                <w:sz w:val="22"/>
                <w:szCs w:val="22"/>
                <w:lang w:val="es-ES" w:eastAsia="es-CO"/>
              </w:rPr>
              <w:t xml:space="preserve">) Incumplimiento de obligaciones contractuales, por tanto, la póliza no presta cobertura material conforme el petitum de la demanda. </w:t>
            </w:r>
            <w:r w:rsidRPr="1F950C64">
              <w:rPr>
                <w:rFonts w:ascii="Arial" w:hAnsi="Arial" w:cs="Arial"/>
                <w:color w:val="000000" w:themeColor="text2"/>
                <w:sz w:val="22"/>
                <w:szCs w:val="22"/>
                <w:u w:val="single"/>
                <w:lang w:eastAsia="es-CO"/>
              </w:rPr>
              <w:t>Frente a la cobertura temporal</w:t>
            </w:r>
            <w:r w:rsidRPr="1F950C64">
              <w:rPr>
                <w:rFonts w:ascii="Arial" w:hAnsi="Arial" w:cs="Arial"/>
                <w:color w:val="000000" w:themeColor="text2"/>
                <w:sz w:val="22"/>
                <w:szCs w:val="22"/>
                <w:lang w:eastAsia="es-CO"/>
              </w:rPr>
              <w:t xml:space="preserve"> </w:t>
            </w:r>
            <w:r w:rsidR="5496A2FE" w:rsidRPr="1F950C64">
              <w:rPr>
                <w:rFonts w:ascii="Arial" w:hAnsi="Arial" w:cs="Arial"/>
                <w:color w:val="000000" w:themeColor="text2"/>
                <w:sz w:val="22"/>
                <w:szCs w:val="22"/>
                <w:lang w:eastAsia="es-CO"/>
              </w:rPr>
              <w:t xml:space="preserve">del contrato de seguro, se precisa que su modalidad es </w:t>
            </w:r>
            <w:proofErr w:type="spellStart"/>
            <w:r w:rsidR="5496A2FE" w:rsidRPr="1F950C64">
              <w:rPr>
                <w:rFonts w:ascii="Arial" w:hAnsi="Arial" w:cs="Arial"/>
                <w:color w:val="000000" w:themeColor="text2"/>
                <w:sz w:val="22"/>
                <w:szCs w:val="22"/>
                <w:lang w:eastAsia="es-CO"/>
              </w:rPr>
              <w:t>claims</w:t>
            </w:r>
            <w:proofErr w:type="spellEnd"/>
            <w:r w:rsidR="5496A2FE" w:rsidRPr="1F950C64">
              <w:rPr>
                <w:rFonts w:ascii="Arial" w:hAnsi="Arial" w:cs="Arial"/>
                <w:color w:val="000000" w:themeColor="text2"/>
                <w:sz w:val="22"/>
                <w:szCs w:val="22"/>
                <w:lang w:eastAsia="es-CO"/>
              </w:rPr>
              <w:t xml:space="preserve"> </w:t>
            </w:r>
            <w:proofErr w:type="spellStart"/>
            <w:r w:rsidR="5496A2FE" w:rsidRPr="1F950C64">
              <w:rPr>
                <w:rFonts w:ascii="Arial" w:hAnsi="Arial" w:cs="Arial"/>
                <w:color w:val="000000" w:themeColor="text2"/>
                <w:sz w:val="22"/>
                <w:szCs w:val="22"/>
                <w:lang w:eastAsia="es-CO"/>
              </w:rPr>
              <w:t>made</w:t>
            </w:r>
            <w:proofErr w:type="spellEnd"/>
            <w:r w:rsidR="5496A2FE" w:rsidRPr="1F950C64">
              <w:rPr>
                <w:rFonts w:ascii="Arial" w:hAnsi="Arial" w:cs="Arial"/>
                <w:color w:val="000000" w:themeColor="text2"/>
                <w:sz w:val="22"/>
                <w:szCs w:val="22"/>
                <w:lang w:eastAsia="es-CO"/>
              </w:rPr>
              <w:t xml:space="preserve"> con un periodo de retroactividad desde el 20/03/2021 y una vigencia del </w:t>
            </w:r>
            <w:r w:rsidR="5496A2FE" w:rsidRPr="1F950C64">
              <w:rPr>
                <w:rFonts w:ascii="Arial" w:hAnsi="Arial" w:cs="Arial"/>
                <w:color w:val="000000" w:themeColor="text2"/>
                <w:sz w:val="22"/>
                <w:szCs w:val="22"/>
                <w:lang w:val="es-ES" w:eastAsia="es-CO"/>
              </w:rPr>
              <w:t xml:space="preserve">20/03/2023 al 20/03/2025, y la relación laboral discutida se dio entre el </w:t>
            </w:r>
            <w:r w:rsidR="48D43D20" w:rsidRPr="1F950C64">
              <w:rPr>
                <w:rFonts w:ascii="Arial" w:hAnsi="Arial" w:cs="Arial"/>
                <w:color w:val="000000" w:themeColor="text2"/>
                <w:sz w:val="22"/>
                <w:szCs w:val="22"/>
                <w:lang w:val="es-ES" w:eastAsia="es-CO"/>
              </w:rPr>
              <w:t xml:space="preserve">26/06/2023 al </w:t>
            </w:r>
            <w:r w:rsidR="48D43D20" w:rsidRPr="1F950C64">
              <w:rPr>
                <w:rFonts w:ascii="Arial" w:hAnsi="Arial" w:cs="Arial"/>
                <w:color w:val="000000" w:themeColor="text2"/>
                <w:sz w:val="22"/>
                <w:szCs w:val="22"/>
                <w:lang w:val="es-ES" w:eastAsia="es-CO"/>
              </w:rPr>
              <w:lastRenderedPageBreak/>
              <w:t>27/08/2024 y la reclamación (escrito de demanda) se presentó ante el asegurado el 13/11/2024</w:t>
            </w:r>
            <w:r w:rsidR="7EDAC7CA" w:rsidRPr="1F950C64">
              <w:rPr>
                <w:rFonts w:ascii="Arial" w:hAnsi="Arial" w:cs="Arial"/>
                <w:color w:val="000000" w:themeColor="text2"/>
                <w:sz w:val="22"/>
                <w:szCs w:val="22"/>
                <w:lang w:eastAsia="es-CO"/>
              </w:rPr>
              <w:t xml:space="preserve">, </w:t>
            </w:r>
            <w:r w:rsidR="48D43D20" w:rsidRPr="1F950C64">
              <w:rPr>
                <w:rFonts w:ascii="Arial" w:hAnsi="Arial" w:cs="Arial"/>
                <w:color w:val="000000" w:themeColor="text2"/>
                <w:sz w:val="22"/>
                <w:szCs w:val="22"/>
                <w:lang w:eastAsia="es-CO"/>
              </w:rPr>
              <w:t>por tanto,</w:t>
            </w:r>
            <w:r w:rsidRPr="1F950C64">
              <w:rPr>
                <w:rFonts w:ascii="Arial" w:hAnsi="Arial" w:cs="Arial"/>
                <w:color w:val="000000" w:themeColor="text2"/>
                <w:sz w:val="22"/>
                <w:szCs w:val="22"/>
                <w:lang w:eastAsia="es-CO"/>
              </w:rPr>
              <w:t xml:space="preserve"> prestaría cobertura </w:t>
            </w:r>
            <w:r w:rsidR="48D43D20" w:rsidRPr="1F950C64">
              <w:rPr>
                <w:rFonts w:ascii="Arial" w:hAnsi="Arial" w:cs="Arial"/>
                <w:color w:val="000000" w:themeColor="text2"/>
                <w:sz w:val="22"/>
                <w:szCs w:val="22"/>
                <w:lang w:eastAsia="es-CO"/>
              </w:rPr>
              <w:t xml:space="preserve">temporal. </w:t>
            </w:r>
          </w:p>
          <w:p w14:paraId="56A13E7A" w14:textId="77777777" w:rsidR="002D428C" w:rsidRDefault="002D428C" w:rsidP="00166952">
            <w:pPr>
              <w:jc w:val="both"/>
              <w:rPr>
                <w:rFonts w:ascii="Arial" w:hAnsi="Arial" w:cs="Arial"/>
                <w:color w:val="000000"/>
                <w:sz w:val="22"/>
                <w:szCs w:val="22"/>
                <w:lang w:eastAsia="es-CO"/>
              </w:rPr>
            </w:pPr>
          </w:p>
          <w:p w14:paraId="3174719C" w14:textId="1175E82D" w:rsidR="004A183D" w:rsidRDefault="00C41AE7" w:rsidP="00166952">
            <w:pPr>
              <w:jc w:val="both"/>
              <w:rPr>
                <w:rFonts w:ascii="Arial" w:hAnsi="Arial" w:cs="Arial"/>
                <w:color w:val="000000"/>
                <w:sz w:val="22"/>
                <w:szCs w:val="22"/>
                <w:lang w:val="es-ES" w:eastAsia="es-CO"/>
              </w:rPr>
            </w:pPr>
            <w:r w:rsidRPr="0AA15FC2">
              <w:rPr>
                <w:rFonts w:ascii="Arial" w:hAnsi="Arial" w:cs="Arial"/>
                <w:color w:val="000000" w:themeColor="text2"/>
                <w:sz w:val="22"/>
                <w:szCs w:val="22"/>
                <w:lang w:eastAsia="es-CO"/>
              </w:rPr>
              <w:t xml:space="preserve">Frente a la responsabilidad del asegurado, debe decirse que </w:t>
            </w:r>
            <w:r w:rsidR="004A183D" w:rsidRPr="0AA15FC2">
              <w:rPr>
                <w:rFonts w:ascii="Arial" w:hAnsi="Arial" w:cs="Arial"/>
                <w:color w:val="000000" w:themeColor="text2"/>
                <w:sz w:val="22"/>
                <w:szCs w:val="22"/>
                <w:lang w:eastAsia="es-CO"/>
              </w:rPr>
              <w:t xml:space="preserve">el asegurado confirmó la existencia de una relación laboral con el demandante, sin embargo, </w:t>
            </w:r>
            <w:r w:rsidR="002D428C" w:rsidRPr="0AA15FC2">
              <w:rPr>
                <w:rFonts w:ascii="Arial" w:hAnsi="Arial" w:cs="Arial"/>
                <w:color w:val="000000" w:themeColor="text2"/>
                <w:sz w:val="22"/>
                <w:szCs w:val="22"/>
                <w:lang w:eastAsia="es-CO"/>
              </w:rPr>
              <w:t>dependerá del debate probatorio acreditar (i) si existieron justas causas por parte del trabajador para terminar el contrato de trabajo y consigo si hay lugar a la indemnización de que trata el artículo 64 del CST y perjuicios morales, (</w:t>
            </w:r>
            <w:proofErr w:type="spellStart"/>
            <w:r w:rsidR="002D428C" w:rsidRPr="0AA15FC2">
              <w:rPr>
                <w:rFonts w:ascii="Arial" w:hAnsi="Arial" w:cs="Arial"/>
                <w:color w:val="000000" w:themeColor="text2"/>
                <w:sz w:val="22"/>
                <w:szCs w:val="22"/>
                <w:lang w:eastAsia="es-CO"/>
              </w:rPr>
              <w:t>ii</w:t>
            </w:r>
            <w:proofErr w:type="spellEnd"/>
            <w:r w:rsidR="002D428C" w:rsidRPr="0AA15FC2">
              <w:rPr>
                <w:rFonts w:ascii="Arial" w:hAnsi="Arial" w:cs="Arial"/>
                <w:color w:val="000000" w:themeColor="text2"/>
                <w:sz w:val="22"/>
                <w:szCs w:val="22"/>
                <w:lang w:eastAsia="es-CO"/>
              </w:rPr>
              <w:t xml:space="preserve">) si </w:t>
            </w:r>
            <w:r w:rsidR="002D428C" w:rsidRPr="0AA15FC2">
              <w:rPr>
                <w:rFonts w:ascii="Arial" w:hAnsi="Arial" w:cs="Arial"/>
                <w:sz w:val="22"/>
                <w:szCs w:val="22"/>
              </w:rPr>
              <w:t xml:space="preserve">GRUPO EMPRESARIAL LEÓN </w:t>
            </w:r>
            <w:proofErr w:type="spellStart"/>
            <w:r w:rsidR="002D428C" w:rsidRPr="0AA15FC2">
              <w:rPr>
                <w:rFonts w:ascii="Arial" w:hAnsi="Arial" w:cs="Arial"/>
                <w:sz w:val="22"/>
                <w:szCs w:val="22"/>
              </w:rPr>
              <w:t>LEÓN</w:t>
            </w:r>
            <w:proofErr w:type="spellEnd"/>
            <w:r w:rsidR="002D428C" w:rsidRPr="0AA15FC2">
              <w:rPr>
                <w:rFonts w:ascii="Arial" w:hAnsi="Arial" w:cs="Arial"/>
                <w:sz w:val="22"/>
                <w:szCs w:val="22"/>
              </w:rPr>
              <w:t xml:space="preserve"> E HIJOS S.A.S</w:t>
            </w:r>
            <w:r w:rsidR="002D428C" w:rsidRPr="0AA15FC2">
              <w:rPr>
                <w:rFonts w:ascii="Arial" w:hAnsi="Arial" w:cs="Arial"/>
                <w:color w:val="000000" w:themeColor="text2"/>
                <w:sz w:val="22"/>
                <w:szCs w:val="22"/>
                <w:lang w:eastAsia="es-CO"/>
              </w:rPr>
              <w:t xml:space="preserve">. adeuda acreencias laborales y consigo si hay lugar a la indemnización de que trata el artículo 65 del CST. </w:t>
            </w:r>
            <w:r w:rsidR="002D428C" w:rsidRPr="0AA15FC2">
              <w:rPr>
                <w:rFonts w:ascii="Arial" w:hAnsi="Arial" w:cs="Arial"/>
                <w:color w:val="000000" w:themeColor="text2"/>
                <w:sz w:val="22"/>
                <w:szCs w:val="22"/>
                <w:lang w:val="es-ES" w:eastAsia="es-CO"/>
              </w:rPr>
              <w:t xml:space="preserve">Finalmente, se indica </w:t>
            </w:r>
            <w:r w:rsidR="4B40741E" w:rsidRPr="0AA15FC2">
              <w:rPr>
                <w:rFonts w:ascii="Arial" w:hAnsi="Arial" w:cs="Arial"/>
                <w:color w:val="000000" w:themeColor="text2"/>
                <w:sz w:val="22"/>
                <w:szCs w:val="22"/>
                <w:lang w:val="es-ES" w:eastAsia="es-CO"/>
              </w:rPr>
              <w:t>que,</w:t>
            </w:r>
            <w:r w:rsidR="002D428C" w:rsidRPr="0AA15FC2">
              <w:rPr>
                <w:rFonts w:ascii="Arial" w:hAnsi="Arial" w:cs="Arial"/>
                <w:color w:val="000000" w:themeColor="text2"/>
                <w:sz w:val="22"/>
                <w:szCs w:val="22"/>
                <w:lang w:val="es-ES" w:eastAsia="es-CO"/>
              </w:rPr>
              <w:t xml:space="preserve"> de existir condena en contra del asegurado, la póliza de RCE no se puede afectar ante la falta de cobertura material. </w:t>
            </w:r>
          </w:p>
          <w:p w14:paraId="75F2D9AE" w14:textId="77777777" w:rsidR="002D428C" w:rsidRDefault="002D428C" w:rsidP="00166952">
            <w:pPr>
              <w:jc w:val="both"/>
              <w:rPr>
                <w:rFonts w:ascii="Arial" w:hAnsi="Arial" w:cs="Arial"/>
                <w:color w:val="000000"/>
                <w:sz w:val="22"/>
                <w:szCs w:val="22"/>
                <w:lang w:eastAsia="es-CO"/>
              </w:rPr>
            </w:pPr>
          </w:p>
          <w:p w14:paraId="46EE1E88" w14:textId="44D34D03" w:rsidR="003A2B19" w:rsidRPr="003A2B19" w:rsidRDefault="001D1EC7" w:rsidP="00166952">
            <w:pPr>
              <w:jc w:val="both"/>
              <w:rPr>
                <w:rFonts w:ascii="Arial" w:hAnsi="Arial" w:cs="Arial"/>
                <w:sz w:val="22"/>
                <w:szCs w:val="22"/>
              </w:rPr>
            </w:pPr>
            <w:r w:rsidRPr="001D1EC7">
              <w:rPr>
                <w:rFonts w:ascii="Arial" w:hAnsi="Arial" w:cs="Arial"/>
                <w:color w:val="000000"/>
                <w:sz w:val="22"/>
                <w:szCs w:val="22"/>
                <w:lang w:eastAsia="es-CO"/>
              </w:rPr>
              <w:t>Lo esgrimido sin perjuicio del carácter contingente del proceso</w:t>
            </w:r>
            <w:r w:rsidR="00D750BE">
              <w:rPr>
                <w:rFonts w:ascii="Arial" w:hAnsi="Arial" w:cs="Arial"/>
                <w:color w:val="000000"/>
                <w:sz w:val="22"/>
                <w:szCs w:val="22"/>
                <w:lang w:eastAsia="es-CO"/>
              </w:rPr>
              <w:t>.</w:t>
            </w:r>
          </w:p>
        </w:tc>
      </w:tr>
      <w:tr w:rsidR="003152D5" w:rsidRPr="003A2B19" w14:paraId="423EF0FF" w14:textId="77777777" w:rsidTr="0AA15FC2">
        <w:trPr>
          <w:trHeight w:val="478"/>
        </w:trPr>
        <w:tc>
          <w:tcPr>
            <w:tcW w:w="2338" w:type="dxa"/>
            <w:shd w:val="clear" w:color="auto" w:fill="0033A0"/>
            <w:vAlign w:val="center"/>
          </w:tcPr>
          <w:p w14:paraId="2F9F4436" w14:textId="77777777" w:rsidR="003152D5" w:rsidRPr="003A2B19" w:rsidRDefault="003152D5" w:rsidP="00881692">
            <w:pPr>
              <w:rPr>
                <w:rFonts w:ascii="Arial" w:hAnsi="Arial" w:cs="Arial"/>
                <w:b/>
                <w:sz w:val="22"/>
                <w:szCs w:val="22"/>
              </w:rPr>
            </w:pPr>
            <w:r w:rsidRPr="003A2B19">
              <w:rPr>
                <w:rFonts w:ascii="Arial" w:hAnsi="Arial" w:cs="Arial"/>
                <w:b/>
                <w:sz w:val="22"/>
                <w:szCs w:val="22"/>
              </w:rPr>
              <w:lastRenderedPageBreak/>
              <w:t>Observaciones</w:t>
            </w:r>
          </w:p>
        </w:tc>
        <w:tc>
          <w:tcPr>
            <w:tcW w:w="7512" w:type="dxa"/>
            <w:vAlign w:val="center"/>
          </w:tcPr>
          <w:p w14:paraId="0C08A217" w14:textId="5FF85BEA" w:rsidR="003152D5" w:rsidRPr="003A2B19" w:rsidRDefault="0027255B" w:rsidP="00881692">
            <w:pPr>
              <w:jc w:val="both"/>
              <w:rPr>
                <w:rFonts w:ascii="Arial" w:hAnsi="Arial" w:cs="Arial"/>
                <w:iCs/>
                <w:sz w:val="22"/>
                <w:szCs w:val="22"/>
                <w:lang w:val="es-ES"/>
              </w:rPr>
            </w:pPr>
            <w:r w:rsidRPr="003A2B19">
              <w:rPr>
                <w:rFonts w:ascii="Arial" w:hAnsi="Arial" w:cs="Arial"/>
                <w:iCs/>
                <w:sz w:val="22"/>
                <w:szCs w:val="22"/>
                <w:lang w:val="es-ES"/>
              </w:rPr>
              <w:t xml:space="preserve">Sin observaciones </w:t>
            </w:r>
          </w:p>
        </w:tc>
      </w:tr>
    </w:tbl>
    <w:p w14:paraId="7C1537B2" w14:textId="77777777" w:rsidR="0096555E" w:rsidRPr="003A2B19" w:rsidRDefault="0096555E" w:rsidP="00881692">
      <w:pPr>
        <w:rPr>
          <w:rFonts w:ascii="Arial" w:hAnsi="Arial" w:cs="Arial"/>
          <w:b/>
          <w:sz w:val="22"/>
          <w:szCs w:val="22"/>
        </w:rPr>
      </w:pPr>
    </w:p>
    <w:p w14:paraId="1AA0C5C3" w14:textId="2FE4EAEC" w:rsidR="00247E08" w:rsidRPr="003A2B19" w:rsidRDefault="00E7768D" w:rsidP="00881692">
      <w:pPr>
        <w:rPr>
          <w:rFonts w:ascii="Arial" w:hAnsi="Arial" w:cs="Arial"/>
          <w:b/>
          <w:sz w:val="22"/>
          <w:szCs w:val="22"/>
        </w:rPr>
      </w:pPr>
      <w:r w:rsidRPr="003A2B19">
        <w:rPr>
          <w:rFonts w:ascii="Arial" w:hAnsi="Arial" w:cs="Arial"/>
          <w:b/>
          <w:sz w:val="22"/>
          <w:szCs w:val="22"/>
        </w:rPr>
        <w:t>Datos abogado interno</w:t>
      </w:r>
    </w:p>
    <w:p w14:paraId="30A5C309" w14:textId="62380A42" w:rsidR="00E7768D" w:rsidRPr="003A2B19"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3A2B19" w14:paraId="6E3C6E8A" w14:textId="77777777" w:rsidTr="008F3801">
        <w:trPr>
          <w:trHeight w:val="340"/>
        </w:trPr>
        <w:tc>
          <w:tcPr>
            <w:tcW w:w="2353" w:type="dxa"/>
            <w:shd w:val="clear" w:color="auto" w:fill="0033A0"/>
            <w:vAlign w:val="center"/>
          </w:tcPr>
          <w:p w14:paraId="72BAF282" w14:textId="216ED2CA" w:rsidR="00527AC1" w:rsidRPr="003A2B19" w:rsidRDefault="00670B1C" w:rsidP="00881692">
            <w:pPr>
              <w:jc w:val="both"/>
              <w:rPr>
                <w:rFonts w:ascii="Arial" w:hAnsi="Arial" w:cs="Arial"/>
                <w:b/>
                <w:bCs/>
                <w:sz w:val="22"/>
                <w:szCs w:val="22"/>
              </w:rPr>
            </w:pPr>
            <w:r w:rsidRPr="003A2B19">
              <w:rPr>
                <w:rFonts w:ascii="Arial" w:hAnsi="Arial" w:cs="Arial"/>
                <w:b/>
                <w:bCs/>
                <w:sz w:val="22"/>
                <w:szCs w:val="22"/>
              </w:rPr>
              <w:t>Requiere siniestro</w:t>
            </w:r>
          </w:p>
        </w:tc>
        <w:tc>
          <w:tcPr>
            <w:tcW w:w="1260" w:type="dxa"/>
            <w:vAlign w:val="center"/>
          </w:tcPr>
          <w:p w14:paraId="7944CF82" w14:textId="77777777" w:rsidR="00527AC1" w:rsidRPr="003A2B19"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3A2B19" w:rsidRDefault="00670B1C" w:rsidP="00881692">
            <w:pPr>
              <w:jc w:val="both"/>
              <w:rPr>
                <w:rFonts w:ascii="Arial" w:hAnsi="Arial" w:cs="Arial"/>
                <w:b/>
                <w:bCs/>
                <w:sz w:val="22"/>
                <w:szCs w:val="22"/>
              </w:rPr>
            </w:pPr>
            <w:r w:rsidRPr="003A2B19">
              <w:rPr>
                <w:rFonts w:ascii="Arial" w:hAnsi="Arial" w:cs="Arial"/>
                <w:b/>
                <w:bCs/>
                <w:sz w:val="22"/>
                <w:szCs w:val="22"/>
              </w:rPr>
              <w:t>Número de siniestro</w:t>
            </w:r>
          </w:p>
        </w:tc>
        <w:tc>
          <w:tcPr>
            <w:tcW w:w="4110" w:type="dxa"/>
            <w:vAlign w:val="center"/>
          </w:tcPr>
          <w:p w14:paraId="08F65C37" w14:textId="536588FA" w:rsidR="00527AC1" w:rsidRPr="003A2B19" w:rsidRDefault="00527AC1" w:rsidP="00881692">
            <w:pPr>
              <w:jc w:val="both"/>
              <w:rPr>
                <w:rFonts w:ascii="Arial" w:hAnsi="Arial" w:cs="Arial"/>
                <w:sz w:val="22"/>
                <w:szCs w:val="22"/>
              </w:rPr>
            </w:pPr>
          </w:p>
        </w:tc>
      </w:tr>
      <w:tr w:rsidR="00670B1C" w:rsidRPr="003A2B19" w14:paraId="02724D2B" w14:textId="77777777" w:rsidTr="008F3801">
        <w:trPr>
          <w:cantSplit/>
          <w:trHeight w:val="340"/>
        </w:trPr>
        <w:tc>
          <w:tcPr>
            <w:tcW w:w="2353" w:type="dxa"/>
            <w:shd w:val="clear" w:color="auto" w:fill="0033A0"/>
            <w:vAlign w:val="center"/>
          </w:tcPr>
          <w:p w14:paraId="712D0A9F" w14:textId="4E0FB124" w:rsidR="00670B1C" w:rsidRPr="003A2B19" w:rsidRDefault="004C53EC" w:rsidP="00881692">
            <w:pPr>
              <w:rPr>
                <w:rFonts w:ascii="Arial" w:hAnsi="Arial" w:cs="Arial"/>
                <w:b/>
                <w:sz w:val="22"/>
                <w:szCs w:val="22"/>
              </w:rPr>
            </w:pPr>
            <w:r w:rsidRPr="003A2B19">
              <w:rPr>
                <w:rFonts w:ascii="Arial" w:hAnsi="Arial" w:cs="Arial"/>
                <w:b/>
                <w:sz w:val="22"/>
                <w:szCs w:val="22"/>
              </w:rPr>
              <w:t>Vinculado</w:t>
            </w:r>
          </w:p>
        </w:tc>
        <w:tc>
          <w:tcPr>
            <w:tcW w:w="1260" w:type="dxa"/>
            <w:vAlign w:val="center"/>
          </w:tcPr>
          <w:p w14:paraId="6EE862B9" w14:textId="77777777" w:rsidR="00670B1C" w:rsidRPr="003A2B19"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3A2B19" w:rsidRDefault="004C53EC" w:rsidP="00881692">
            <w:pPr>
              <w:jc w:val="both"/>
              <w:rPr>
                <w:rFonts w:ascii="Arial" w:hAnsi="Arial" w:cs="Arial"/>
                <w:b/>
                <w:sz w:val="22"/>
                <w:szCs w:val="22"/>
              </w:rPr>
            </w:pPr>
            <w:r w:rsidRPr="003A2B19">
              <w:rPr>
                <w:rFonts w:ascii="Arial" w:hAnsi="Arial" w:cs="Arial"/>
                <w:b/>
                <w:sz w:val="22"/>
                <w:szCs w:val="22"/>
              </w:rPr>
              <w:t>Asunto</w:t>
            </w:r>
          </w:p>
        </w:tc>
        <w:tc>
          <w:tcPr>
            <w:tcW w:w="4110" w:type="dxa"/>
            <w:vAlign w:val="center"/>
          </w:tcPr>
          <w:p w14:paraId="67FD7B5B" w14:textId="578D9DB7" w:rsidR="00670B1C" w:rsidRPr="003A2B19" w:rsidRDefault="00670B1C" w:rsidP="00881692">
            <w:pPr>
              <w:jc w:val="both"/>
              <w:rPr>
                <w:rFonts w:ascii="Arial" w:hAnsi="Arial" w:cs="Arial"/>
                <w:sz w:val="22"/>
                <w:szCs w:val="22"/>
              </w:rPr>
            </w:pPr>
          </w:p>
        </w:tc>
      </w:tr>
    </w:tbl>
    <w:p w14:paraId="3D674D99" w14:textId="77777777" w:rsidR="00DA27BE" w:rsidRPr="003A2B19" w:rsidRDefault="00DA27BE" w:rsidP="00881692">
      <w:pPr>
        <w:rPr>
          <w:rFonts w:ascii="Arial" w:hAnsi="Arial" w:cs="Arial"/>
          <w:b/>
          <w:sz w:val="22"/>
          <w:szCs w:val="22"/>
          <w:u w:val="single"/>
        </w:rPr>
      </w:pPr>
    </w:p>
    <w:sectPr w:rsidR="00DA27BE" w:rsidRPr="003A2B19" w:rsidSect="008C0DAB">
      <w:headerReference w:type="default" r:id="rId8"/>
      <w:pgSz w:w="12240" w:h="20160" w:code="5"/>
      <w:pgMar w:top="127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630D9" w14:textId="77777777" w:rsidR="00427BF9" w:rsidRDefault="00427BF9" w:rsidP="00114170">
      <w:r>
        <w:separator/>
      </w:r>
    </w:p>
  </w:endnote>
  <w:endnote w:type="continuationSeparator" w:id="0">
    <w:p w14:paraId="71A314F4" w14:textId="77777777" w:rsidR="00427BF9" w:rsidRDefault="00427BF9"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1089" w14:textId="77777777" w:rsidR="00427BF9" w:rsidRDefault="00427BF9" w:rsidP="00114170">
      <w:r>
        <w:separator/>
      </w:r>
    </w:p>
  </w:footnote>
  <w:footnote w:type="continuationSeparator" w:id="0">
    <w:p w14:paraId="18A6ECB9" w14:textId="77777777" w:rsidR="00427BF9" w:rsidRDefault="00427BF9"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E5E"/>
    <w:multiLevelType w:val="hybridMultilevel"/>
    <w:tmpl w:val="32347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2CFE"/>
    <w:multiLevelType w:val="hybridMultilevel"/>
    <w:tmpl w:val="AE00B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808DC"/>
    <w:multiLevelType w:val="hybridMultilevel"/>
    <w:tmpl w:val="A866F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734CFC"/>
    <w:multiLevelType w:val="hybridMultilevel"/>
    <w:tmpl w:val="32347F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133BBB"/>
    <w:multiLevelType w:val="hybridMultilevel"/>
    <w:tmpl w:val="4FC6E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307253">
    <w:abstractNumId w:val="7"/>
  </w:num>
  <w:num w:numId="2" w16cid:durableId="454104164">
    <w:abstractNumId w:val="6"/>
  </w:num>
  <w:num w:numId="3" w16cid:durableId="719134191">
    <w:abstractNumId w:val="10"/>
  </w:num>
  <w:num w:numId="4" w16cid:durableId="518154941">
    <w:abstractNumId w:val="11"/>
  </w:num>
  <w:num w:numId="5" w16cid:durableId="459034633">
    <w:abstractNumId w:val="12"/>
  </w:num>
  <w:num w:numId="6" w16cid:durableId="31930279">
    <w:abstractNumId w:val="3"/>
  </w:num>
  <w:num w:numId="7" w16cid:durableId="1316297893">
    <w:abstractNumId w:val="4"/>
  </w:num>
  <w:num w:numId="8" w16cid:durableId="696975629">
    <w:abstractNumId w:val="2"/>
  </w:num>
  <w:num w:numId="9" w16cid:durableId="334722750">
    <w:abstractNumId w:val="0"/>
  </w:num>
  <w:num w:numId="10" w16cid:durableId="1541086735">
    <w:abstractNumId w:val="1"/>
  </w:num>
  <w:num w:numId="11" w16cid:durableId="1063140993">
    <w:abstractNumId w:val="9"/>
  </w:num>
  <w:num w:numId="12" w16cid:durableId="1078551060">
    <w:abstractNumId w:val="5"/>
  </w:num>
  <w:num w:numId="13" w16cid:durableId="53296294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4D84"/>
    <w:rsid w:val="00046C22"/>
    <w:rsid w:val="0005075C"/>
    <w:rsid w:val="00050E3B"/>
    <w:rsid w:val="00054B5B"/>
    <w:rsid w:val="0006313F"/>
    <w:rsid w:val="00063B19"/>
    <w:rsid w:val="0006538D"/>
    <w:rsid w:val="00066E22"/>
    <w:rsid w:val="00071811"/>
    <w:rsid w:val="000739FB"/>
    <w:rsid w:val="000754AE"/>
    <w:rsid w:val="00075843"/>
    <w:rsid w:val="000809B6"/>
    <w:rsid w:val="00081D90"/>
    <w:rsid w:val="00082004"/>
    <w:rsid w:val="0008489E"/>
    <w:rsid w:val="00084D52"/>
    <w:rsid w:val="00085A41"/>
    <w:rsid w:val="00090D76"/>
    <w:rsid w:val="0009260D"/>
    <w:rsid w:val="00094F3F"/>
    <w:rsid w:val="000A0A02"/>
    <w:rsid w:val="000A225C"/>
    <w:rsid w:val="000A3B73"/>
    <w:rsid w:val="000B5BDA"/>
    <w:rsid w:val="000B6283"/>
    <w:rsid w:val="000B68F4"/>
    <w:rsid w:val="000C1B02"/>
    <w:rsid w:val="000C25A0"/>
    <w:rsid w:val="000C26D4"/>
    <w:rsid w:val="000C4184"/>
    <w:rsid w:val="000C43D4"/>
    <w:rsid w:val="000D06F0"/>
    <w:rsid w:val="000D081E"/>
    <w:rsid w:val="000D4CF1"/>
    <w:rsid w:val="000E3250"/>
    <w:rsid w:val="000E47B9"/>
    <w:rsid w:val="000E49D1"/>
    <w:rsid w:val="000E4F94"/>
    <w:rsid w:val="000E7522"/>
    <w:rsid w:val="000F3BCA"/>
    <w:rsid w:val="00103092"/>
    <w:rsid w:val="00107C47"/>
    <w:rsid w:val="001106ED"/>
    <w:rsid w:val="00110AE4"/>
    <w:rsid w:val="00111BFE"/>
    <w:rsid w:val="00114170"/>
    <w:rsid w:val="0011721B"/>
    <w:rsid w:val="00123760"/>
    <w:rsid w:val="001240B3"/>
    <w:rsid w:val="001253CC"/>
    <w:rsid w:val="00125EEA"/>
    <w:rsid w:val="0013149B"/>
    <w:rsid w:val="001319F8"/>
    <w:rsid w:val="00132DEB"/>
    <w:rsid w:val="00135971"/>
    <w:rsid w:val="0013650C"/>
    <w:rsid w:val="00137C6A"/>
    <w:rsid w:val="00151C5B"/>
    <w:rsid w:val="00152069"/>
    <w:rsid w:val="00154384"/>
    <w:rsid w:val="001546BD"/>
    <w:rsid w:val="00157CC6"/>
    <w:rsid w:val="00162FF0"/>
    <w:rsid w:val="00166004"/>
    <w:rsid w:val="00166952"/>
    <w:rsid w:val="00184BEB"/>
    <w:rsid w:val="00184F3E"/>
    <w:rsid w:val="001852C9"/>
    <w:rsid w:val="00190D33"/>
    <w:rsid w:val="00190D99"/>
    <w:rsid w:val="00191817"/>
    <w:rsid w:val="001948C1"/>
    <w:rsid w:val="00197AE5"/>
    <w:rsid w:val="001A1F53"/>
    <w:rsid w:val="001A2B58"/>
    <w:rsid w:val="001A67FF"/>
    <w:rsid w:val="001B10B9"/>
    <w:rsid w:val="001B22E2"/>
    <w:rsid w:val="001B326E"/>
    <w:rsid w:val="001B5990"/>
    <w:rsid w:val="001B5C91"/>
    <w:rsid w:val="001B777E"/>
    <w:rsid w:val="001C04A0"/>
    <w:rsid w:val="001C281E"/>
    <w:rsid w:val="001C4298"/>
    <w:rsid w:val="001C4AB7"/>
    <w:rsid w:val="001C5711"/>
    <w:rsid w:val="001C7B95"/>
    <w:rsid w:val="001D180B"/>
    <w:rsid w:val="001D1EC7"/>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2DD9"/>
    <w:rsid w:val="0023782A"/>
    <w:rsid w:val="0024008C"/>
    <w:rsid w:val="0024089B"/>
    <w:rsid w:val="002422AF"/>
    <w:rsid w:val="00247E08"/>
    <w:rsid w:val="002512E3"/>
    <w:rsid w:val="002513CE"/>
    <w:rsid w:val="00251909"/>
    <w:rsid w:val="00253262"/>
    <w:rsid w:val="002536C7"/>
    <w:rsid w:val="00255339"/>
    <w:rsid w:val="002554FB"/>
    <w:rsid w:val="00256130"/>
    <w:rsid w:val="00257ECB"/>
    <w:rsid w:val="00262690"/>
    <w:rsid w:val="00263159"/>
    <w:rsid w:val="002647BC"/>
    <w:rsid w:val="0026494F"/>
    <w:rsid w:val="00265F2B"/>
    <w:rsid w:val="0027255B"/>
    <w:rsid w:val="00272E1D"/>
    <w:rsid w:val="00285038"/>
    <w:rsid w:val="00287AB0"/>
    <w:rsid w:val="002914FF"/>
    <w:rsid w:val="00294BDC"/>
    <w:rsid w:val="002958C0"/>
    <w:rsid w:val="002A58E2"/>
    <w:rsid w:val="002A5E85"/>
    <w:rsid w:val="002A632C"/>
    <w:rsid w:val="002B706B"/>
    <w:rsid w:val="002B7B35"/>
    <w:rsid w:val="002C26D3"/>
    <w:rsid w:val="002C2C15"/>
    <w:rsid w:val="002C2E84"/>
    <w:rsid w:val="002C3E9D"/>
    <w:rsid w:val="002C479F"/>
    <w:rsid w:val="002C48B4"/>
    <w:rsid w:val="002C6436"/>
    <w:rsid w:val="002D428C"/>
    <w:rsid w:val="002D51F4"/>
    <w:rsid w:val="002D5CC7"/>
    <w:rsid w:val="002D61BC"/>
    <w:rsid w:val="002E62CB"/>
    <w:rsid w:val="002F3FE7"/>
    <w:rsid w:val="002F4CF7"/>
    <w:rsid w:val="002F5653"/>
    <w:rsid w:val="0030145A"/>
    <w:rsid w:val="00302CBD"/>
    <w:rsid w:val="0030784C"/>
    <w:rsid w:val="00310CAB"/>
    <w:rsid w:val="00314784"/>
    <w:rsid w:val="003152D5"/>
    <w:rsid w:val="00316B10"/>
    <w:rsid w:val="00320CB8"/>
    <w:rsid w:val="00326883"/>
    <w:rsid w:val="003338E0"/>
    <w:rsid w:val="00335E54"/>
    <w:rsid w:val="00337E0F"/>
    <w:rsid w:val="00340CE0"/>
    <w:rsid w:val="003424DA"/>
    <w:rsid w:val="00343323"/>
    <w:rsid w:val="00346423"/>
    <w:rsid w:val="003524C9"/>
    <w:rsid w:val="00354234"/>
    <w:rsid w:val="0035474F"/>
    <w:rsid w:val="00355455"/>
    <w:rsid w:val="003607ED"/>
    <w:rsid w:val="003666F4"/>
    <w:rsid w:val="003678EB"/>
    <w:rsid w:val="00373807"/>
    <w:rsid w:val="0037389D"/>
    <w:rsid w:val="003742B7"/>
    <w:rsid w:val="003746FA"/>
    <w:rsid w:val="00374C2E"/>
    <w:rsid w:val="00380545"/>
    <w:rsid w:val="003810F4"/>
    <w:rsid w:val="00385AEF"/>
    <w:rsid w:val="003876C5"/>
    <w:rsid w:val="0039115A"/>
    <w:rsid w:val="00392D26"/>
    <w:rsid w:val="003930D7"/>
    <w:rsid w:val="003934B0"/>
    <w:rsid w:val="00393C1B"/>
    <w:rsid w:val="00394717"/>
    <w:rsid w:val="003A17AC"/>
    <w:rsid w:val="003A2B19"/>
    <w:rsid w:val="003A2EC1"/>
    <w:rsid w:val="003A5182"/>
    <w:rsid w:val="003A544A"/>
    <w:rsid w:val="003A5D72"/>
    <w:rsid w:val="003A5FDC"/>
    <w:rsid w:val="003B3760"/>
    <w:rsid w:val="003B538C"/>
    <w:rsid w:val="003B58B1"/>
    <w:rsid w:val="003C41D9"/>
    <w:rsid w:val="003D1D3A"/>
    <w:rsid w:val="003D1FDE"/>
    <w:rsid w:val="003D20D7"/>
    <w:rsid w:val="003D7736"/>
    <w:rsid w:val="003D7CDB"/>
    <w:rsid w:val="003E0821"/>
    <w:rsid w:val="003E42B8"/>
    <w:rsid w:val="003E51E2"/>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26DB3"/>
    <w:rsid w:val="00427BF9"/>
    <w:rsid w:val="0043197D"/>
    <w:rsid w:val="00431AC3"/>
    <w:rsid w:val="004436D2"/>
    <w:rsid w:val="00444AA6"/>
    <w:rsid w:val="00446E06"/>
    <w:rsid w:val="00447AE4"/>
    <w:rsid w:val="00450E10"/>
    <w:rsid w:val="004526CC"/>
    <w:rsid w:val="00454639"/>
    <w:rsid w:val="00454945"/>
    <w:rsid w:val="00456A33"/>
    <w:rsid w:val="00464899"/>
    <w:rsid w:val="0047229C"/>
    <w:rsid w:val="004738C2"/>
    <w:rsid w:val="00474305"/>
    <w:rsid w:val="00475D6D"/>
    <w:rsid w:val="00477C9F"/>
    <w:rsid w:val="004803E3"/>
    <w:rsid w:val="00481D6C"/>
    <w:rsid w:val="004821D6"/>
    <w:rsid w:val="004838A0"/>
    <w:rsid w:val="00484071"/>
    <w:rsid w:val="00485134"/>
    <w:rsid w:val="00485439"/>
    <w:rsid w:val="00485A17"/>
    <w:rsid w:val="004875B3"/>
    <w:rsid w:val="00490443"/>
    <w:rsid w:val="0049650D"/>
    <w:rsid w:val="004A183D"/>
    <w:rsid w:val="004A340C"/>
    <w:rsid w:val="004A4A60"/>
    <w:rsid w:val="004A5D12"/>
    <w:rsid w:val="004B05BE"/>
    <w:rsid w:val="004B69DD"/>
    <w:rsid w:val="004B709D"/>
    <w:rsid w:val="004B7CBB"/>
    <w:rsid w:val="004C2E9C"/>
    <w:rsid w:val="004C34B7"/>
    <w:rsid w:val="004C3DEB"/>
    <w:rsid w:val="004C4CDC"/>
    <w:rsid w:val="004C5148"/>
    <w:rsid w:val="004C53EC"/>
    <w:rsid w:val="004D0B1D"/>
    <w:rsid w:val="004D0D8D"/>
    <w:rsid w:val="004D0F28"/>
    <w:rsid w:val="004D607D"/>
    <w:rsid w:val="004D6B61"/>
    <w:rsid w:val="004E38B3"/>
    <w:rsid w:val="004E4B73"/>
    <w:rsid w:val="004F17C8"/>
    <w:rsid w:val="00500604"/>
    <w:rsid w:val="00504ED6"/>
    <w:rsid w:val="0050629A"/>
    <w:rsid w:val="00506D73"/>
    <w:rsid w:val="00510476"/>
    <w:rsid w:val="00510988"/>
    <w:rsid w:val="00510F8F"/>
    <w:rsid w:val="00511E08"/>
    <w:rsid w:val="0051558B"/>
    <w:rsid w:val="0052066D"/>
    <w:rsid w:val="00522B60"/>
    <w:rsid w:val="0052342D"/>
    <w:rsid w:val="005246B0"/>
    <w:rsid w:val="00524CDC"/>
    <w:rsid w:val="00527AC1"/>
    <w:rsid w:val="00530052"/>
    <w:rsid w:val="00531067"/>
    <w:rsid w:val="0053109A"/>
    <w:rsid w:val="00534275"/>
    <w:rsid w:val="00536223"/>
    <w:rsid w:val="00542256"/>
    <w:rsid w:val="0054566E"/>
    <w:rsid w:val="0054692A"/>
    <w:rsid w:val="005474BA"/>
    <w:rsid w:val="00551367"/>
    <w:rsid w:val="00551D33"/>
    <w:rsid w:val="0055384F"/>
    <w:rsid w:val="005540BF"/>
    <w:rsid w:val="00555DBF"/>
    <w:rsid w:val="005614DF"/>
    <w:rsid w:val="00563295"/>
    <w:rsid w:val="00563C40"/>
    <w:rsid w:val="00563F63"/>
    <w:rsid w:val="00564537"/>
    <w:rsid w:val="00566007"/>
    <w:rsid w:val="005700BC"/>
    <w:rsid w:val="00572049"/>
    <w:rsid w:val="005745EB"/>
    <w:rsid w:val="005755B0"/>
    <w:rsid w:val="0057561C"/>
    <w:rsid w:val="00577E84"/>
    <w:rsid w:val="00580BA8"/>
    <w:rsid w:val="005833EA"/>
    <w:rsid w:val="0058391C"/>
    <w:rsid w:val="00585324"/>
    <w:rsid w:val="00593072"/>
    <w:rsid w:val="005941C7"/>
    <w:rsid w:val="00594379"/>
    <w:rsid w:val="00596831"/>
    <w:rsid w:val="005A177A"/>
    <w:rsid w:val="005A33C2"/>
    <w:rsid w:val="005A4450"/>
    <w:rsid w:val="005A5AF7"/>
    <w:rsid w:val="005A5B39"/>
    <w:rsid w:val="005A6258"/>
    <w:rsid w:val="005B3C2A"/>
    <w:rsid w:val="005B44AC"/>
    <w:rsid w:val="005C0641"/>
    <w:rsid w:val="005C0A67"/>
    <w:rsid w:val="005C0FA0"/>
    <w:rsid w:val="005C10F0"/>
    <w:rsid w:val="005C4484"/>
    <w:rsid w:val="005D2425"/>
    <w:rsid w:val="005D36D7"/>
    <w:rsid w:val="005D3C0D"/>
    <w:rsid w:val="005E246E"/>
    <w:rsid w:val="005E370F"/>
    <w:rsid w:val="005E763A"/>
    <w:rsid w:val="005E7CBC"/>
    <w:rsid w:val="005E7EE7"/>
    <w:rsid w:val="00602CA1"/>
    <w:rsid w:val="006038A4"/>
    <w:rsid w:val="006041F9"/>
    <w:rsid w:val="00611F74"/>
    <w:rsid w:val="006155A8"/>
    <w:rsid w:val="00615F8B"/>
    <w:rsid w:val="00620120"/>
    <w:rsid w:val="00623929"/>
    <w:rsid w:val="00624087"/>
    <w:rsid w:val="00632829"/>
    <w:rsid w:val="00636D41"/>
    <w:rsid w:val="00637D88"/>
    <w:rsid w:val="00641466"/>
    <w:rsid w:val="00642A17"/>
    <w:rsid w:val="00645174"/>
    <w:rsid w:val="006532D8"/>
    <w:rsid w:val="00653EF3"/>
    <w:rsid w:val="00661128"/>
    <w:rsid w:val="00661CAD"/>
    <w:rsid w:val="00670B1C"/>
    <w:rsid w:val="00670F18"/>
    <w:rsid w:val="006717FE"/>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E4A79"/>
    <w:rsid w:val="006F1BB7"/>
    <w:rsid w:val="006F4FE6"/>
    <w:rsid w:val="006F6152"/>
    <w:rsid w:val="00703C75"/>
    <w:rsid w:val="0071264F"/>
    <w:rsid w:val="00712D42"/>
    <w:rsid w:val="0071346B"/>
    <w:rsid w:val="007140C5"/>
    <w:rsid w:val="00716A72"/>
    <w:rsid w:val="00724202"/>
    <w:rsid w:val="00734BD8"/>
    <w:rsid w:val="007360A5"/>
    <w:rsid w:val="00741D06"/>
    <w:rsid w:val="0074600F"/>
    <w:rsid w:val="0074603F"/>
    <w:rsid w:val="00747F13"/>
    <w:rsid w:val="00751884"/>
    <w:rsid w:val="00760D03"/>
    <w:rsid w:val="00761829"/>
    <w:rsid w:val="00762BB1"/>
    <w:rsid w:val="00763373"/>
    <w:rsid w:val="007652C7"/>
    <w:rsid w:val="00767B4F"/>
    <w:rsid w:val="00771C18"/>
    <w:rsid w:val="00777586"/>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2846"/>
    <w:rsid w:val="007C4594"/>
    <w:rsid w:val="007C69CE"/>
    <w:rsid w:val="007C6BFD"/>
    <w:rsid w:val="007D1522"/>
    <w:rsid w:val="007D339C"/>
    <w:rsid w:val="007D6A3C"/>
    <w:rsid w:val="007F1E6C"/>
    <w:rsid w:val="007F4341"/>
    <w:rsid w:val="008030E3"/>
    <w:rsid w:val="008038D2"/>
    <w:rsid w:val="00807AA9"/>
    <w:rsid w:val="008131FC"/>
    <w:rsid w:val="008133F8"/>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0B7B"/>
    <w:rsid w:val="00892C6E"/>
    <w:rsid w:val="00894A09"/>
    <w:rsid w:val="00894AAC"/>
    <w:rsid w:val="00894EBE"/>
    <w:rsid w:val="008960EB"/>
    <w:rsid w:val="0089625F"/>
    <w:rsid w:val="00897963"/>
    <w:rsid w:val="008A3585"/>
    <w:rsid w:val="008A497F"/>
    <w:rsid w:val="008A51D4"/>
    <w:rsid w:val="008A62FD"/>
    <w:rsid w:val="008C0DAB"/>
    <w:rsid w:val="008C1F6D"/>
    <w:rsid w:val="008C473A"/>
    <w:rsid w:val="008C51E2"/>
    <w:rsid w:val="008C5FF9"/>
    <w:rsid w:val="008D080D"/>
    <w:rsid w:val="008D53E8"/>
    <w:rsid w:val="008D6AFB"/>
    <w:rsid w:val="008E57C3"/>
    <w:rsid w:val="008F10F0"/>
    <w:rsid w:val="008F195F"/>
    <w:rsid w:val="008F232F"/>
    <w:rsid w:val="008F3801"/>
    <w:rsid w:val="008F53F5"/>
    <w:rsid w:val="00904660"/>
    <w:rsid w:val="009079BC"/>
    <w:rsid w:val="0091187B"/>
    <w:rsid w:val="0091430C"/>
    <w:rsid w:val="00917850"/>
    <w:rsid w:val="009219A8"/>
    <w:rsid w:val="00925414"/>
    <w:rsid w:val="00926FCC"/>
    <w:rsid w:val="00932C39"/>
    <w:rsid w:val="00932DDD"/>
    <w:rsid w:val="00933DDD"/>
    <w:rsid w:val="00935CCD"/>
    <w:rsid w:val="009423E5"/>
    <w:rsid w:val="0094361E"/>
    <w:rsid w:val="00944711"/>
    <w:rsid w:val="00945C1D"/>
    <w:rsid w:val="00946C28"/>
    <w:rsid w:val="009534D1"/>
    <w:rsid w:val="00954C7D"/>
    <w:rsid w:val="00955F0A"/>
    <w:rsid w:val="00955F5A"/>
    <w:rsid w:val="009572C0"/>
    <w:rsid w:val="009611B0"/>
    <w:rsid w:val="009614FB"/>
    <w:rsid w:val="00964599"/>
    <w:rsid w:val="0096555E"/>
    <w:rsid w:val="009666D9"/>
    <w:rsid w:val="00975A0B"/>
    <w:rsid w:val="00980747"/>
    <w:rsid w:val="00981776"/>
    <w:rsid w:val="009852D6"/>
    <w:rsid w:val="0098685B"/>
    <w:rsid w:val="00993DC0"/>
    <w:rsid w:val="00997284"/>
    <w:rsid w:val="009A3E8D"/>
    <w:rsid w:val="009A7486"/>
    <w:rsid w:val="009B5DA7"/>
    <w:rsid w:val="009C4223"/>
    <w:rsid w:val="009C523C"/>
    <w:rsid w:val="009C5F90"/>
    <w:rsid w:val="009D0FA9"/>
    <w:rsid w:val="009E2001"/>
    <w:rsid w:val="009E2524"/>
    <w:rsid w:val="009E4181"/>
    <w:rsid w:val="009E6A05"/>
    <w:rsid w:val="009E7D3B"/>
    <w:rsid w:val="009F0245"/>
    <w:rsid w:val="009F17F4"/>
    <w:rsid w:val="009F2FDC"/>
    <w:rsid w:val="009F43A3"/>
    <w:rsid w:val="009F6C7D"/>
    <w:rsid w:val="00A130A9"/>
    <w:rsid w:val="00A160D1"/>
    <w:rsid w:val="00A17375"/>
    <w:rsid w:val="00A20B39"/>
    <w:rsid w:val="00A22E6F"/>
    <w:rsid w:val="00A2645B"/>
    <w:rsid w:val="00A26802"/>
    <w:rsid w:val="00A35ABD"/>
    <w:rsid w:val="00A35E9E"/>
    <w:rsid w:val="00A40839"/>
    <w:rsid w:val="00A430C3"/>
    <w:rsid w:val="00A47C77"/>
    <w:rsid w:val="00A47D27"/>
    <w:rsid w:val="00A504DB"/>
    <w:rsid w:val="00A50D69"/>
    <w:rsid w:val="00A51703"/>
    <w:rsid w:val="00A573C5"/>
    <w:rsid w:val="00A60E4E"/>
    <w:rsid w:val="00A6172D"/>
    <w:rsid w:val="00A61A95"/>
    <w:rsid w:val="00A62320"/>
    <w:rsid w:val="00A70A97"/>
    <w:rsid w:val="00A70E11"/>
    <w:rsid w:val="00A70FEE"/>
    <w:rsid w:val="00A718A1"/>
    <w:rsid w:val="00A73C84"/>
    <w:rsid w:val="00A8559B"/>
    <w:rsid w:val="00A90572"/>
    <w:rsid w:val="00AA042C"/>
    <w:rsid w:val="00AA09C9"/>
    <w:rsid w:val="00AA1753"/>
    <w:rsid w:val="00AA477F"/>
    <w:rsid w:val="00AA4B60"/>
    <w:rsid w:val="00AB1794"/>
    <w:rsid w:val="00AB1C15"/>
    <w:rsid w:val="00AB38A7"/>
    <w:rsid w:val="00AB4EEC"/>
    <w:rsid w:val="00AB7CA0"/>
    <w:rsid w:val="00AC228F"/>
    <w:rsid w:val="00AC2399"/>
    <w:rsid w:val="00AC4965"/>
    <w:rsid w:val="00AC68DC"/>
    <w:rsid w:val="00AD26B5"/>
    <w:rsid w:val="00AD5CD7"/>
    <w:rsid w:val="00AD6DCF"/>
    <w:rsid w:val="00AE2901"/>
    <w:rsid w:val="00AF1DAC"/>
    <w:rsid w:val="00AF35AE"/>
    <w:rsid w:val="00AF4121"/>
    <w:rsid w:val="00AF4AB7"/>
    <w:rsid w:val="00AF4F23"/>
    <w:rsid w:val="00B0092B"/>
    <w:rsid w:val="00B00B46"/>
    <w:rsid w:val="00B01EB1"/>
    <w:rsid w:val="00B0219C"/>
    <w:rsid w:val="00B02F8B"/>
    <w:rsid w:val="00B032F9"/>
    <w:rsid w:val="00B045B6"/>
    <w:rsid w:val="00B05934"/>
    <w:rsid w:val="00B06781"/>
    <w:rsid w:val="00B10D13"/>
    <w:rsid w:val="00B16396"/>
    <w:rsid w:val="00B2023F"/>
    <w:rsid w:val="00B22F83"/>
    <w:rsid w:val="00B23644"/>
    <w:rsid w:val="00B346BF"/>
    <w:rsid w:val="00B35C7B"/>
    <w:rsid w:val="00B37D77"/>
    <w:rsid w:val="00B407F1"/>
    <w:rsid w:val="00B40EE6"/>
    <w:rsid w:val="00B41593"/>
    <w:rsid w:val="00B41631"/>
    <w:rsid w:val="00B44188"/>
    <w:rsid w:val="00B460DA"/>
    <w:rsid w:val="00B4653E"/>
    <w:rsid w:val="00B5082C"/>
    <w:rsid w:val="00B57C3C"/>
    <w:rsid w:val="00B60007"/>
    <w:rsid w:val="00B6358F"/>
    <w:rsid w:val="00B65477"/>
    <w:rsid w:val="00B66AF0"/>
    <w:rsid w:val="00B6789D"/>
    <w:rsid w:val="00B71C3F"/>
    <w:rsid w:val="00B71E2B"/>
    <w:rsid w:val="00B74AC0"/>
    <w:rsid w:val="00B84D27"/>
    <w:rsid w:val="00B84E91"/>
    <w:rsid w:val="00B937A0"/>
    <w:rsid w:val="00B949AF"/>
    <w:rsid w:val="00B952B4"/>
    <w:rsid w:val="00B95738"/>
    <w:rsid w:val="00B95C37"/>
    <w:rsid w:val="00B973FB"/>
    <w:rsid w:val="00B977DA"/>
    <w:rsid w:val="00BA19EB"/>
    <w:rsid w:val="00BA1E7E"/>
    <w:rsid w:val="00BA25D9"/>
    <w:rsid w:val="00BA3D6A"/>
    <w:rsid w:val="00BB0593"/>
    <w:rsid w:val="00BB2C79"/>
    <w:rsid w:val="00BC0395"/>
    <w:rsid w:val="00BC0603"/>
    <w:rsid w:val="00BC28CE"/>
    <w:rsid w:val="00BC3222"/>
    <w:rsid w:val="00BC401F"/>
    <w:rsid w:val="00BC6F18"/>
    <w:rsid w:val="00BC77D7"/>
    <w:rsid w:val="00BC7982"/>
    <w:rsid w:val="00BD0ACA"/>
    <w:rsid w:val="00BE01CB"/>
    <w:rsid w:val="00BE2B06"/>
    <w:rsid w:val="00BE5F84"/>
    <w:rsid w:val="00BE60C2"/>
    <w:rsid w:val="00BF1DD3"/>
    <w:rsid w:val="00BF2642"/>
    <w:rsid w:val="00BF2C09"/>
    <w:rsid w:val="00BF2CB7"/>
    <w:rsid w:val="00BF75F6"/>
    <w:rsid w:val="00C031BC"/>
    <w:rsid w:val="00C046C1"/>
    <w:rsid w:val="00C04ED9"/>
    <w:rsid w:val="00C1265E"/>
    <w:rsid w:val="00C15AA0"/>
    <w:rsid w:val="00C20685"/>
    <w:rsid w:val="00C24771"/>
    <w:rsid w:val="00C26408"/>
    <w:rsid w:val="00C26974"/>
    <w:rsid w:val="00C2794A"/>
    <w:rsid w:val="00C30F1E"/>
    <w:rsid w:val="00C31F9E"/>
    <w:rsid w:val="00C343A4"/>
    <w:rsid w:val="00C367AB"/>
    <w:rsid w:val="00C40A02"/>
    <w:rsid w:val="00C41AE7"/>
    <w:rsid w:val="00C4649F"/>
    <w:rsid w:val="00C46BFE"/>
    <w:rsid w:val="00C4710B"/>
    <w:rsid w:val="00C50CE9"/>
    <w:rsid w:val="00C55D97"/>
    <w:rsid w:val="00C57A64"/>
    <w:rsid w:val="00C60F45"/>
    <w:rsid w:val="00C61080"/>
    <w:rsid w:val="00C61134"/>
    <w:rsid w:val="00C64F5F"/>
    <w:rsid w:val="00C65D73"/>
    <w:rsid w:val="00C73DA2"/>
    <w:rsid w:val="00C7426C"/>
    <w:rsid w:val="00C769D2"/>
    <w:rsid w:val="00C803D5"/>
    <w:rsid w:val="00C84416"/>
    <w:rsid w:val="00C84F6C"/>
    <w:rsid w:val="00C90CF2"/>
    <w:rsid w:val="00C94DE4"/>
    <w:rsid w:val="00C97FBB"/>
    <w:rsid w:val="00CA19A8"/>
    <w:rsid w:val="00CA73F0"/>
    <w:rsid w:val="00CA7F9C"/>
    <w:rsid w:val="00CB67C2"/>
    <w:rsid w:val="00CC114E"/>
    <w:rsid w:val="00CC2635"/>
    <w:rsid w:val="00CC4E99"/>
    <w:rsid w:val="00CC74EF"/>
    <w:rsid w:val="00CD1ED5"/>
    <w:rsid w:val="00CD2308"/>
    <w:rsid w:val="00CD3D60"/>
    <w:rsid w:val="00CD522F"/>
    <w:rsid w:val="00CD6ACE"/>
    <w:rsid w:val="00CD6E45"/>
    <w:rsid w:val="00CE0968"/>
    <w:rsid w:val="00CE1828"/>
    <w:rsid w:val="00CE2626"/>
    <w:rsid w:val="00CE43F2"/>
    <w:rsid w:val="00CE4607"/>
    <w:rsid w:val="00CE46A4"/>
    <w:rsid w:val="00CE46D6"/>
    <w:rsid w:val="00CE5496"/>
    <w:rsid w:val="00CE62D3"/>
    <w:rsid w:val="00CF02F4"/>
    <w:rsid w:val="00CF0CEF"/>
    <w:rsid w:val="00CF524E"/>
    <w:rsid w:val="00D02513"/>
    <w:rsid w:val="00D06467"/>
    <w:rsid w:val="00D105AE"/>
    <w:rsid w:val="00D15638"/>
    <w:rsid w:val="00D17D49"/>
    <w:rsid w:val="00D20B5D"/>
    <w:rsid w:val="00D22121"/>
    <w:rsid w:val="00D24F6F"/>
    <w:rsid w:val="00D252A8"/>
    <w:rsid w:val="00D2532B"/>
    <w:rsid w:val="00D27ECC"/>
    <w:rsid w:val="00D3264D"/>
    <w:rsid w:val="00D334CC"/>
    <w:rsid w:val="00D3438F"/>
    <w:rsid w:val="00D34C9F"/>
    <w:rsid w:val="00D35299"/>
    <w:rsid w:val="00D35DFA"/>
    <w:rsid w:val="00D37B01"/>
    <w:rsid w:val="00D409D0"/>
    <w:rsid w:val="00D41B15"/>
    <w:rsid w:val="00D454F1"/>
    <w:rsid w:val="00D52F5A"/>
    <w:rsid w:val="00D55EF8"/>
    <w:rsid w:val="00D57B09"/>
    <w:rsid w:val="00D6093B"/>
    <w:rsid w:val="00D61876"/>
    <w:rsid w:val="00D62F63"/>
    <w:rsid w:val="00D63F4B"/>
    <w:rsid w:val="00D6573A"/>
    <w:rsid w:val="00D67066"/>
    <w:rsid w:val="00D70274"/>
    <w:rsid w:val="00D71EAD"/>
    <w:rsid w:val="00D73D22"/>
    <w:rsid w:val="00D750BE"/>
    <w:rsid w:val="00D80893"/>
    <w:rsid w:val="00D811EA"/>
    <w:rsid w:val="00D82290"/>
    <w:rsid w:val="00D84690"/>
    <w:rsid w:val="00D87E0E"/>
    <w:rsid w:val="00D91675"/>
    <w:rsid w:val="00D92D2C"/>
    <w:rsid w:val="00D941B3"/>
    <w:rsid w:val="00D94489"/>
    <w:rsid w:val="00D96958"/>
    <w:rsid w:val="00DA012D"/>
    <w:rsid w:val="00DA06D1"/>
    <w:rsid w:val="00DA2556"/>
    <w:rsid w:val="00DA27BE"/>
    <w:rsid w:val="00DB1B84"/>
    <w:rsid w:val="00DB320D"/>
    <w:rsid w:val="00DC492A"/>
    <w:rsid w:val="00DC7819"/>
    <w:rsid w:val="00DD028F"/>
    <w:rsid w:val="00DD1A41"/>
    <w:rsid w:val="00DD1AC5"/>
    <w:rsid w:val="00DD3F1F"/>
    <w:rsid w:val="00DD7809"/>
    <w:rsid w:val="00DE3986"/>
    <w:rsid w:val="00DE51B7"/>
    <w:rsid w:val="00DE5A62"/>
    <w:rsid w:val="00DF1B41"/>
    <w:rsid w:val="00DF2C86"/>
    <w:rsid w:val="00E00C5C"/>
    <w:rsid w:val="00E028BD"/>
    <w:rsid w:val="00E15A89"/>
    <w:rsid w:val="00E15C4C"/>
    <w:rsid w:val="00E16566"/>
    <w:rsid w:val="00E169EF"/>
    <w:rsid w:val="00E171AF"/>
    <w:rsid w:val="00E179F6"/>
    <w:rsid w:val="00E2171A"/>
    <w:rsid w:val="00E22AE6"/>
    <w:rsid w:val="00E231B3"/>
    <w:rsid w:val="00E24A9D"/>
    <w:rsid w:val="00E3121B"/>
    <w:rsid w:val="00E34F5C"/>
    <w:rsid w:val="00E41D55"/>
    <w:rsid w:val="00E43308"/>
    <w:rsid w:val="00E45832"/>
    <w:rsid w:val="00E51AC7"/>
    <w:rsid w:val="00E52842"/>
    <w:rsid w:val="00E55821"/>
    <w:rsid w:val="00E55D4C"/>
    <w:rsid w:val="00E616A5"/>
    <w:rsid w:val="00E61B59"/>
    <w:rsid w:val="00E61F90"/>
    <w:rsid w:val="00E62DC0"/>
    <w:rsid w:val="00E65173"/>
    <w:rsid w:val="00E7062F"/>
    <w:rsid w:val="00E75C2A"/>
    <w:rsid w:val="00E75C3C"/>
    <w:rsid w:val="00E76ABC"/>
    <w:rsid w:val="00E7768D"/>
    <w:rsid w:val="00E803E4"/>
    <w:rsid w:val="00E8766D"/>
    <w:rsid w:val="00E87A36"/>
    <w:rsid w:val="00E919B4"/>
    <w:rsid w:val="00E91C11"/>
    <w:rsid w:val="00E92A6C"/>
    <w:rsid w:val="00E97E7C"/>
    <w:rsid w:val="00E97F0E"/>
    <w:rsid w:val="00EA04A1"/>
    <w:rsid w:val="00EB2659"/>
    <w:rsid w:val="00EB2CAD"/>
    <w:rsid w:val="00EC1321"/>
    <w:rsid w:val="00EC4D99"/>
    <w:rsid w:val="00EC7AD8"/>
    <w:rsid w:val="00ED0528"/>
    <w:rsid w:val="00ED1342"/>
    <w:rsid w:val="00ED33D9"/>
    <w:rsid w:val="00ED6DFF"/>
    <w:rsid w:val="00ED7DF7"/>
    <w:rsid w:val="00EE02D7"/>
    <w:rsid w:val="00EE32E4"/>
    <w:rsid w:val="00EE44BF"/>
    <w:rsid w:val="00EE518C"/>
    <w:rsid w:val="00EE6EAB"/>
    <w:rsid w:val="00EE735F"/>
    <w:rsid w:val="00EF617E"/>
    <w:rsid w:val="00EF6549"/>
    <w:rsid w:val="00F00C83"/>
    <w:rsid w:val="00F05999"/>
    <w:rsid w:val="00F1491F"/>
    <w:rsid w:val="00F1601A"/>
    <w:rsid w:val="00F165E5"/>
    <w:rsid w:val="00F21D11"/>
    <w:rsid w:val="00F23A7A"/>
    <w:rsid w:val="00F256B0"/>
    <w:rsid w:val="00F260E6"/>
    <w:rsid w:val="00F276D3"/>
    <w:rsid w:val="00F30664"/>
    <w:rsid w:val="00F33056"/>
    <w:rsid w:val="00F3556F"/>
    <w:rsid w:val="00F40AB1"/>
    <w:rsid w:val="00F412AE"/>
    <w:rsid w:val="00F43471"/>
    <w:rsid w:val="00F53BCA"/>
    <w:rsid w:val="00F61D7B"/>
    <w:rsid w:val="00F6228C"/>
    <w:rsid w:val="00F6297D"/>
    <w:rsid w:val="00F62FE5"/>
    <w:rsid w:val="00F67FE4"/>
    <w:rsid w:val="00F708FB"/>
    <w:rsid w:val="00F717FE"/>
    <w:rsid w:val="00F77CBB"/>
    <w:rsid w:val="00F816DB"/>
    <w:rsid w:val="00F83AD3"/>
    <w:rsid w:val="00F84B3F"/>
    <w:rsid w:val="00F84DC4"/>
    <w:rsid w:val="00F84E5B"/>
    <w:rsid w:val="00F90297"/>
    <w:rsid w:val="00F9052B"/>
    <w:rsid w:val="00F90A6F"/>
    <w:rsid w:val="00F93F26"/>
    <w:rsid w:val="00F94E43"/>
    <w:rsid w:val="00F94EF8"/>
    <w:rsid w:val="00F97369"/>
    <w:rsid w:val="00FA1BED"/>
    <w:rsid w:val="00FB1D13"/>
    <w:rsid w:val="00FB5451"/>
    <w:rsid w:val="00FC08F9"/>
    <w:rsid w:val="00FC2B70"/>
    <w:rsid w:val="00FC47A2"/>
    <w:rsid w:val="00FC60D5"/>
    <w:rsid w:val="00FD237D"/>
    <w:rsid w:val="00FD3823"/>
    <w:rsid w:val="00FD7619"/>
    <w:rsid w:val="00FE37FC"/>
    <w:rsid w:val="00FE6507"/>
    <w:rsid w:val="00FE6BA2"/>
    <w:rsid w:val="00FE7DB7"/>
    <w:rsid w:val="00FF5B99"/>
    <w:rsid w:val="00FF66F3"/>
    <w:rsid w:val="08A1A5D0"/>
    <w:rsid w:val="0AA15FC2"/>
    <w:rsid w:val="117848FD"/>
    <w:rsid w:val="14B705EC"/>
    <w:rsid w:val="155CFD68"/>
    <w:rsid w:val="1F950C64"/>
    <w:rsid w:val="24279136"/>
    <w:rsid w:val="2B8AE82E"/>
    <w:rsid w:val="36B4CCFB"/>
    <w:rsid w:val="48D43D20"/>
    <w:rsid w:val="4B40741E"/>
    <w:rsid w:val="5496A2FE"/>
    <w:rsid w:val="610AA6C3"/>
    <w:rsid w:val="7653059C"/>
    <w:rsid w:val="78FA77D2"/>
    <w:rsid w:val="7B14AFBC"/>
    <w:rsid w:val="7EDAC7C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26453302">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63105984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6461</Characters>
  <Application>Microsoft Office Word</Application>
  <DocSecurity>0</DocSecurity>
  <Lines>53</Lines>
  <Paragraphs>15</Paragraphs>
  <ScaleCrop>false</ScaleCrop>
  <Company>Suramericana</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Joseph Esneyder Pinto Gonzalez</cp:lastModifiedBy>
  <cp:revision>2</cp:revision>
  <cp:lastPrinted>2024-05-27T00:21:00Z</cp:lastPrinted>
  <dcterms:created xsi:type="dcterms:W3CDTF">2025-07-21T21:12:00Z</dcterms:created>
  <dcterms:modified xsi:type="dcterms:W3CDTF">2025-07-21T21:12:00Z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2025-07-21T21:12:24Z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1b9ea81f-4b27-439d-8ed3-b793dbda636d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