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A1F84" w14:textId="77777777" w:rsidR="00996C07" w:rsidRPr="00996C07" w:rsidRDefault="00996C07" w:rsidP="00353F27">
      <w:pPr>
        <w:widowControl/>
        <w:autoSpaceDE/>
        <w:autoSpaceDN/>
        <w:spacing w:line="360" w:lineRule="auto"/>
        <w:textAlignment w:val="baseline"/>
        <w:rPr>
          <w:rFonts w:ascii="Arial" w:eastAsia="Times New Roman" w:hAnsi="Arial" w:cs="Arial"/>
          <w:lang w:val="es-CO" w:eastAsia="es-CO"/>
        </w:rPr>
      </w:pPr>
      <w:r w:rsidRPr="00996C07">
        <w:rPr>
          <w:rFonts w:ascii="Arial" w:eastAsia="Times New Roman" w:hAnsi="Arial" w:cs="Arial"/>
          <w:lang w:eastAsia="es-CO"/>
        </w:rPr>
        <w:t>Señores</w:t>
      </w:r>
      <w:r w:rsidRPr="00996C07">
        <w:rPr>
          <w:rFonts w:ascii="Arial" w:eastAsia="Times New Roman" w:hAnsi="Arial" w:cs="Arial"/>
          <w:lang w:val="es-CO" w:eastAsia="es-CO"/>
        </w:rPr>
        <w:t> </w:t>
      </w:r>
    </w:p>
    <w:p w14:paraId="74F7D5F4" w14:textId="77777777" w:rsidR="00996C07" w:rsidRPr="00996C07" w:rsidRDefault="00996C07" w:rsidP="00353F27">
      <w:pPr>
        <w:widowControl/>
        <w:autoSpaceDE/>
        <w:autoSpaceDN/>
        <w:spacing w:line="360" w:lineRule="auto"/>
        <w:textAlignment w:val="baseline"/>
        <w:rPr>
          <w:rFonts w:ascii="Arial" w:eastAsia="Times New Roman" w:hAnsi="Arial" w:cs="Arial"/>
          <w:lang w:val="es-CO" w:eastAsia="es-CO"/>
        </w:rPr>
      </w:pPr>
      <w:r w:rsidRPr="00996C07">
        <w:rPr>
          <w:rFonts w:ascii="Arial" w:eastAsia="Times New Roman" w:hAnsi="Arial" w:cs="Arial"/>
          <w:b/>
          <w:bCs/>
          <w:shd w:val="clear" w:color="auto" w:fill="FFFFFF"/>
          <w:lang w:eastAsia="es-CO"/>
        </w:rPr>
        <w:t>JUZGADO OCTAVO (8°) CIVIL DEL CIRCUITO DE BOGOTÁ D.C.</w:t>
      </w:r>
      <w:r w:rsidRPr="00996C07">
        <w:rPr>
          <w:rFonts w:ascii="Arial" w:eastAsia="Times New Roman" w:hAnsi="Arial" w:cs="Arial"/>
          <w:lang w:val="es-CO" w:eastAsia="es-CO"/>
        </w:rPr>
        <w:t> </w:t>
      </w:r>
    </w:p>
    <w:p w14:paraId="62D7EB06" w14:textId="77777777" w:rsidR="00996C07" w:rsidRPr="00996C07" w:rsidRDefault="001C2309" w:rsidP="00353F27">
      <w:pPr>
        <w:widowControl/>
        <w:autoSpaceDE/>
        <w:autoSpaceDN/>
        <w:spacing w:line="360" w:lineRule="auto"/>
        <w:textAlignment w:val="baseline"/>
        <w:rPr>
          <w:rFonts w:ascii="Arial" w:eastAsia="Times New Roman" w:hAnsi="Arial" w:cs="Arial"/>
          <w:lang w:val="es-CO" w:eastAsia="es-CO"/>
        </w:rPr>
      </w:pPr>
      <w:hyperlink r:id="rId8" w:tgtFrame="_blank" w:history="1">
        <w:r w:rsidR="00996C07" w:rsidRPr="00996C07">
          <w:rPr>
            <w:rFonts w:ascii="Arial" w:eastAsia="Times New Roman" w:hAnsi="Arial" w:cs="Arial"/>
            <w:u w:val="single"/>
            <w:lang w:eastAsia="es-CO"/>
          </w:rPr>
          <w:t>ccto08bt@cendoj.ramajudicial.gov.co</w:t>
        </w:r>
      </w:hyperlink>
      <w:r w:rsidR="00996C07" w:rsidRPr="00996C07">
        <w:rPr>
          <w:rFonts w:ascii="Arial" w:eastAsia="Times New Roman" w:hAnsi="Arial" w:cs="Arial"/>
          <w:lang w:val="es-CO" w:eastAsia="es-CO"/>
        </w:rPr>
        <w:t> </w:t>
      </w:r>
    </w:p>
    <w:p w14:paraId="106028EA" w14:textId="77777777" w:rsidR="00996C07" w:rsidRPr="00996C07" w:rsidRDefault="00996C07" w:rsidP="00353F27">
      <w:pPr>
        <w:widowControl/>
        <w:autoSpaceDE/>
        <w:autoSpaceDN/>
        <w:spacing w:line="360" w:lineRule="auto"/>
        <w:textAlignment w:val="baseline"/>
        <w:rPr>
          <w:rFonts w:ascii="Arial" w:eastAsia="Times New Roman" w:hAnsi="Arial" w:cs="Arial"/>
          <w:lang w:val="es-CO" w:eastAsia="es-CO"/>
        </w:rPr>
      </w:pPr>
      <w:r w:rsidRPr="00996C07">
        <w:rPr>
          <w:rFonts w:ascii="Arial" w:eastAsia="Times New Roman" w:hAnsi="Arial" w:cs="Arial"/>
          <w:lang w:eastAsia="es-CO"/>
        </w:rPr>
        <w:t>E.     S.</w:t>
      </w:r>
      <w:r w:rsidRPr="00996C07">
        <w:rPr>
          <w:rFonts w:ascii="Arial" w:eastAsia="Times New Roman" w:hAnsi="Arial" w:cs="Arial"/>
          <w:lang w:val="es-CO" w:eastAsia="es-CO"/>
        </w:rPr>
        <w:t xml:space="preserve"> </w:t>
      </w:r>
      <w:r w:rsidRPr="00996C07">
        <w:rPr>
          <w:rFonts w:ascii="Arial" w:eastAsia="Times New Roman" w:hAnsi="Arial" w:cs="Arial"/>
          <w:lang w:eastAsia="es-CO"/>
        </w:rPr>
        <w:t>D.</w:t>
      </w:r>
      <w:r w:rsidRPr="00996C07">
        <w:rPr>
          <w:rFonts w:ascii="Arial" w:eastAsia="Times New Roman" w:hAnsi="Arial" w:cs="Arial"/>
          <w:lang w:val="es-CO" w:eastAsia="es-CO"/>
        </w:rPr>
        <w:t> </w:t>
      </w:r>
    </w:p>
    <w:p w14:paraId="540E436B" w14:textId="77777777" w:rsidR="00996C07" w:rsidRPr="00996C07" w:rsidRDefault="00996C07" w:rsidP="00353F27">
      <w:pPr>
        <w:widowControl/>
        <w:autoSpaceDE/>
        <w:autoSpaceDN/>
        <w:spacing w:line="360" w:lineRule="auto"/>
        <w:textAlignment w:val="baseline"/>
        <w:rPr>
          <w:rFonts w:ascii="Arial" w:eastAsia="Times New Roman" w:hAnsi="Arial" w:cs="Arial"/>
          <w:lang w:val="es-CO" w:eastAsia="es-CO"/>
        </w:rPr>
      </w:pPr>
      <w:r w:rsidRPr="00996C07">
        <w:rPr>
          <w:rFonts w:ascii="Arial" w:eastAsia="Times New Roman" w:hAnsi="Arial" w:cs="Arial"/>
          <w:lang w:val="es-CO" w:eastAsia="es-C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30"/>
        <w:gridCol w:w="6285"/>
      </w:tblGrid>
      <w:tr w:rsidR="00920E64" w:rsidRPr="00353F27" w14:paraId="6EB63445" w14:textId="77777777" w:rsidTr="00996C07">
        <w:trPr>
          <w:trHeight w:val="300"/>
        </w:trPr>
        <w:tc>
          <w:tcPr>
            <w:tcW w:w="3330" w:type="dxa"/>
            <w:tcBorders>
              <w:top w:val="nil"/>
              <w:left w:val="nil"/>
              <w:bottom w:val="nil"/>
              <w:right w:val="nil"/>
            </w:tcBorders>
            <w:shd w:val="clear" w:color="auto" w:fill="auto"/>
            <w:hideMark/>
          </w:tcPr>
          <w:p w14:paraId="423D325E" w14:textId="77777777" w:rsidR="00996C07" w:rsidRPr="00996C07" w:rsidRDefault="00996C07" w:rsidP="00353F27">
            <w:pPr>
              <w:widowControl/>
              <w:autoSpaceDE/>
              <w:autoSpaceDN/>
              <w:spacing w:line="360" w:lineRule="auto"/>
              <w:textAlignment w:val="baseline"/>
              <w:rPr>
                <w:rFonts w:ascii="Arial" w:eastAsia="Times New Roman" w:hAnsi="Arial" w:cs="Arial"/>
                <w:lang w:val="es-CO" w:eastAsia="es-CO"/>
              </w:rPr>
            </w:pPr>
            <w:r w:rsidRPr="00996C07">
              <w:rPr>
                <w:rFonts w:ascii="Arial" w:eastAsia="Times New Roman" w:hAnsi="Arial" w:cs="Arial"/>
                <w:b/>
                <w:bCs/>
                <w:lang w:eastAsia="es-CO"/>
              </w:rPr>
              <w:t>REFERENCIA:</w:t>
            </w:r>
            <w:r w:rsidRPr="00996C07">
              <w:rPr>
                <w:rFonts w:ascii="Arial" w:eastAsia="Times New Roman" w:hAnsi="Arial" w:cs="Arial"/>
                <w:lang w:val="es-CO" w:eastAsia="es-CO"/>
              </w:rPr>
              <w:t> </w:t>
            </w:r>
          </w:p>
          <w:p w14:paraId="40C21977" w14:textId="77777777" w:rsidR="00996C07" w:rsidRPr="00996C07" w:rsidRDefault="00996C07" w:rsidP="00353F27">
            <w:pPr>
              <w:widowControl/>
              <w:autoSpaceDE/>
              <w:autoSpaceDN/>
              <w:spacing w:line="360" w:lineRule="auto"/>
              <w:textAlignment w:val="baseline"/>
              <w:rPr>
                <w:rFonts w:ascii="Arial" w:eastAsia="Times New Roman" w:hAnsi="Arial" w:cs="Arial"/>
                <w:lang w:val="es-CO" w:eastAsia="es-CO"/>
              </w:rPr>
            </w:pPr>
            <w:r w:rsidRPr="00996C07">
              <w:rPr>
                <w:rFonts w:ascii="Arial" w:eastAsia="Times New Roman" w:hAnsi="Arial" w:cs="Arial"/>
                <w:b/>
                <w:bCs/>
                <w:lang w:eastAsia="es-CO"/>
              </w:rPr>
              <w:t>RADICADO:</w:t>
            </w:r>
            <w:r w:rsidRPr="00996C07">
              <w:rPr>
                <w:rFonts w:ascii="Arial" w:eastAsia="Times New Roman" w:hAnsi="Arial" w:cs="Arial"/>
                <w:lang w:val="es-CO" w:eastAsia="es-CO"/>
              </w:rPr>
              <w:t> </w:t>
            </w:r>
          </w:p>
        </w:tc>
        <w:tc>
          <w:tcPr>
            <w:tcW w:w="6285" w:type="dxa"/>
            <w:tcBorders>
              <w:top w:val="nil"/>
              <w:left w:val="nil"/>
              <w:bottom w:val="nil"/>
              <w:right w:val="nil"/>
            </w:tcBorders>
            <w:shd w:val="clear" w:color="auto" w:fill="auto"/>
            <w:hideMark/>
          </w:tcPr>
          <w:p w14:paraId="7157B17C" w14:textId="77777777" w:rsidR="00996C07" w:rsidRPr="00996C07" w:rsidRDefault="00996C07" w:rsidP="00353F27">
            <w:pPr>
              <w:widowControl/>
              <w:autoSpaceDE/>
              <w:autoSpaceDN/>
              <w:spacing w:line="360" w:lineRule="auto"/>
              <w:jc w:val="both"/>
              <w:textAlignment w:val="baseline"/>
              <w:rPr>
                <w:rFonts w:ascii="Arial" w:eastAsia="Times New Roman" w:hAnsi="Arial" w:cs="Arial"/>
                <w:lang w:val="es-CO" w:eastAsia="es-CO"/>
              </w:rPr>
            </w:pPr>
            <w:r w:rsidRPr="00996C07">
              <w:rPr>
                <w:rFonts w:ascii="Arial" w:eastAsia="Times New Roman" w:hAnsi="Arial" w:cs="Arial"/>
                <w:lang w:eastAsia="es-CO"/>
              </w:rPr>
              <w:t>VERBAL</w:t>
            </w:r>
            <w:r w:rsidRPr="00996C07">
              <w:rPr>
                <w:rFonts w:ascii="Arial" w:eastAsia="Times New Roman" w:hAnsi="Arial" w:cs="Arial"/>
                <w:lang w:val="es-CO" w:eastAsia="es-CO"/>
              </w:rPr>
              <w:t> </w:t>
            </w:r>
          </w:p>
          <w:p w14:paraId="4C40D849" w14:textId="77777777" w:rsidR="00996C07" w:rsidRPr="00996C07" w:rsidRDefault="00996C07" w:rsidP="00353F27">
            <w:pPr>
              <w:widowControl/>
              <w:autoSpaceDE/>
              <w:autoSpaceDN/>
              <w:spacing w:line="360" w:lineRule="auto"/>
              <w:jc w:val="both"/>
              <w:textAlignment w:val="baseline"/>
              <w:rPr>
                <w:rFonts w:ascii="Arial" w:eastAsia="Times New Roman" w:hAnsi="Arial" w:cs="Arial"/>
                <w:lang w:val="es-CO" w:eastAsia="es-CO"/>
              </w:rPr>
            </w:pPr>
            <w:r w:rsidRPr="00996C07">
              <w:rPr>
                <w:rFonts w:ascii="Arial" w:eastAsia="Times New Roman" w:hAnsi="Arial" w:cs="Arial"/>
                <w:lang w:eastAsia="es-CO"/>
              </w:rPr>
              <w:t>11001-31-03-008-</w:t>
            </w:r>
            <w:r w:rsidRPr="00996C07">
              <w:rPr>
                <w:rFonts w:ascii="Arial" w:eastAsia="Times New Roman" w:hAnsi="Arial" w:cs="Arial"/>
                <w:b/>
                <w:bCs/>
                <w:u w:val="single"/>
                <w:lang w:eastAsia="es-CO"/>
              </w:rPr>
              <w:t>2025-00301</w:t>
            </w:r>
            <w:r w:rsidRPr="00996C07">
              <w:rPr>
                <w:rFonts w:ascii="Arial" w:eastAsia="Times New Roman" w:hAnsi="Arial" w:cs="Arial"/>
                <w:lang w:eastAsia="es-CO"/>
              </w:rPr>
              <w:t>-00</w:t>
            </w:r>
            <w:r w:rsidRPr="00996C07">
              <w:rPr>
                <w:rFonts w:ascii="Arial" w:eastAsia="Times New Roman" w:hAnsi="Arial" w:cs="Arial"/>
                <w:lang w:val="es-CO" w:eastAsia="es-CO"/>
              </w:rPr>
              <w:t> </w:t>
            </w:r>
          </w:p>
        </w:tc>
      </w:tr>
      <w:tr w:rsidR="00920E64" w:rsidRPr="00353F27" w14:paraId="79634104" w14:textId="77777777" w:rsidTr="00996C07">
        <w:trPr>
          <w:trHeight w:val="300"/>
        </w:trPr>
        <w:tc>
          <w:tcPr>
            <w:tcW w:w="3330" w:type="dxa"/>
            <w:tcBorders>
              <w:top w:val="nil"/>
              <w:left w:val="nil"/>
              <w:bottom w:val="nil"/>
              <w:right w:val="nil"/>
            </w:tcBorders>
            <w:shd w:val="clear" w:color="auto" w:fill="auto"/>
            <w:hideMark/>
          </w:tcPr>
          <w:p w14:paraId="5F002D68" w14:textId="77777777" w:rsidR="00996C07" w:rsidRPr="00996C07" w:rsidRDefault="00996C07" w:rsidP="00353F27">
            <w:pPr>
              <w:widowControl/>
              <w:autoSpaceDE/>
              <w:autoSpaceDN/>
              <w:spacing w:line="360" w:lineRule="auto"/>
              <w:textAlignment w:val="baseline"/>
              <w:rPr>
                <w:rFonts w:ascii="Arial" w:eastAsia="Times New Roman" w:hAnsi="Arial" w:cs="Arial"/>
                <w:lang w:val="es-CO" w:eastAsia="es-CO"/>
              </w:rPr>
            </w:pPr>
            <w:r w:rsidRPr="00996C07">
              <w:rPr>
                <w:rFonts w:ascii="Arial" w:eastAsia="Times New Roman" w:hAnsi="Arial" w:cs="Arial"/>
                <w:b/>
                <w:bCs/>
                <w:lang w:eastAsia="es-CO"/>
              </w:rPr>
              <w:t>DEMANDANTE:</w:t>
            </w:r>
            <w:r w:rsidRPr="00996C07">
              <w:rPr>
                <w:rFonts w:ascii="Arial" w:eastAsia="Times New Roman" w:hAnsi="Arial" w:cs="Arial"/>
                <w:lang w:val="es-CO" w:eastAsia="es-CO"/>
              </w:rPr>
              <w:t> </w:t>
            </w:r>
          </w:p>
        </w:tc>
        <w:tc>
          <w:tcPr>
            <w:tcW w:w="6285" w:type="dxa"/>
            <w:tcBorders>
              <w:top w:val="nil"/>
              <w:left w:val="nil"/>
              <w:bottom w:val="nil"/>
              <w:right w:val="nil"/>
            </w:tcBorders>
            <w:shd w:val="clear" w:color="auto" w:fill="auto"/>
            <w:hideMark/>
          </w:tcPr>
          <w:p w14:paraId="24DACFD1" w14:textId="77777777" w:rsidR="00996C07" w:rsidRPr="00996C07" w:rsidRDefault="00996C07" w:rsidP="00353F27">
            <w:pPr>
              <w:widowControl/>
              <w:autoSpaceDE/>
              <w:autoSpaceDN/>
              <w:spacing w:line="360" w:lineRule="auto"/>
              <w:jc w:val="both"/>
              <w:textAlignment w:val="baseline"/>
              <w:rPr>
                <w:rFonts w:ascii="Arial" w:eastAsia="Times New Roman" w:hAnsi="Arial" w:cs="Arial"/>
                <w:lang w:val="es-CO" w:eastAsia="es-CO"/>
              </w:rPr>
            </w:pPr>
            <w:r w:rsidRPr="00996C07">
              <w:rPr>
                <w:rFonts w:ascii="Arial" w:eastAsia="Times New Roman" w:hAnsi="Arial" w:cs="Arial"/>
                <w:lang w:eastAsia="es-CO"/>
              </w:rPr>
              <w:t>EYMI ALEXANDRA GONZÁLEZ PORRAS Y OTROS</w:t>
            </w:r>
            <w:r w:rsidRPr="00996C07">
              <w:rPr>
                <w:rFonts w:ascii="Arial" w:eastAsia="Times New Roman" w:hAnsi="Arial" w:cs="Arial"/>
                <w:lang w:val="es-CO" w:eastAsia="es-CO"/>
              </w:rPr>
              <w:t> </w:t>
            </w:r>
          </w:p>
        </w:tc>
      </w:tr>
      <w:tr w:rsidR="00920E64" w:rsidRPr="00353F27" w14:paraId="055DB4E1" w14:textId="77777777" w:rsidTr="00996C07">
        <w:trPr>
          <w:trHeight w:val="300"/>
        </w:trPr>
        <w:tc>
          <w:tcPr>
            <w:tcW w:w="3330" w:type="dxa"/>
            <w:tcBorders>
              <w:top w:val="nil"/>
              <w:left w:val="nil"/>
              <w:bottom w:val="nil"/>
              <w:right w:val="nil"/>
            </w:tcBorders>
            <w:shd w:val="clear" w:color="auto" w:fill="auto"/>
            <w:hideMark/>
          </w:tcPr>
          <w:p w14:paraId="6FC22A37" w14:textId="77777777" w:rsidR="00996C07" w:rsidRPr="00996C07" w:rsidRDefault="00996C07" w:rsidP="00353F27">
            <w:pPr>
              <w:widowControl/>
              <w:autoSpaceDE/>
              <w:autoSpaceDN/>
              <w:spacing w:line="360" w:lineRule="auto"/>
              <w:textAlignment w:val="baseline"/>
              <w:rPr>
                <w:rFonts w:ascii="Arial" w:eastAsia="Times New Roman" w:hAnsi="Arial" w:cs="Arial"/>
                <w:lang w:val="es-CO" w:eastAsia="es-CO"/>
              </w:rPr>
            </w:pPr>
            <w:r w:rsidRPr="00996C07">
              <w:rPr>
                <w:rFonts w:ascii="Arial" w:eastAsia="Times New Roman" w:hAnsi="Arial" w:cs="Arial"/>
                <w:b/>
                <w:bCs/>
                <w:lang w:eastAsia="es-CO"/>
              </w:rPr>
              <w:t>DEMANDADO:</w:t>
            </w:r>
            <w:r w:rsidRPr="00996C07">
              <w:rPr>
                <w:rFonts w:ascii="Arial" w:eastAsia="Times New Roman" w:hAnsi="Arial" w:cs="Arial"/>
                <w:lang w:val="es-CO" w:eastAsia="es-CO"/>
              </w:rPr>
              <w:t> </w:t>
            </w:r>
          </w:p>
        </w:tc>
        <w:tc>
          <w:tcPr>
            <w:tcW w:w="6285" w:type="dxa"/>
            <w:tcBorders>
              <w:top w:val="nil"/>
              <w:left w:val="nil"/>
              <w:bottom w:val="nil"/>
              <w:right w:val="nil"/>
            </w:tcBorders>
            <w:shd w:val="clear" w:color="auto" w:fill="auto"/>
            <w:hideMark/>
          </w:tcPr>
          <w:p w14:paraId="06DA7240" w14:textId="77777777" w:rsidR="00996C07" w:rsidRPr="00996C07" w:rsidRDefault="00996C07" w:rsidP="00353F27">
            <w:pPr>
              <w:widowControl/>
              <w:autoSpaceDE/>
              <w:autoSpaceDN/>
              <w:spacing w:line="360" w:lineRule="auto"/>
              <w:jc w:val="both"/>
              <w:textAlignment w:val="baseline"/>
              <w:rPr>
                <w:rFonts w:ascii="Arial" w:eastAsia="Times New Roman" w:hAnsi="Arial" w:cs="Arial"/>
                <w:lang w:val="es-CO" w:eastAsia="es-CO"/>
              </w:rPr>
            </w:pPr>
            <w:r w:rsidRPr="00996C07">
              <w:rPr>
                <w:rFonts w:ascii="Arial" w:eastAsia="Times New Roman" w:hAnsi="Arial" w:cs="Arial"/>
                <w:lang w:eastAsia="es-CO"/>
              </w:rPr>
              <w:t>CLÍNICA VVIP CENTRO DE MEDICINA INTERNACIONAL – INVERSIONES SEQUOIA COLOMBIA S.A.S. Y OTROS</w:t>
            </w:r>
            <w:r w:rsidRPr="00996C07">
              <w:rPr>
                <w:rFonts w:ascii="Arial" w:eastAsia="Times New Roman" w:hAnsi="Arial" w:cs="Arial"/>
                <w:lang w:val="es-CO" w:eastAsia="es-CO"/>
              </w:rPr>
              <w:t> </w:t>
            </w:r>
          </w:p>
        </w:tc>
      </w:tr>
    </w:tbl>
    <w:p w14:paraId="2C9DC50F" w14:textId="77777777" w:rsidR="00B2688B" w:rsidRPr="00353F27" w:rsidRDefault="00B2688B" w:rsidP="00353F27">
      <w:pPr>
        <w:spacing w:line="360" w:lineRule="auto"/>
        <w:rPr>
          <w:rFonts w:ascii="Arial" w:eastAsia="Arial" w:hAnsi="Arial" w:cs="Arial"/>
        </w:rPr>
      </w:pPr>
    </w:p>
    <w:p w14:paraId="1EB482A3" w14:textId="77777777" w:rsidR="00B2688B" w:rsidRPr="00353F27" w:rsidRDefault="00B2688B" w:rsidP="00353F27">
      <w:pPr>
        <w:spacing w:line="360" w:lineRule="auto"/>
        <w:ind w:left="2124"/>
        <w:jc w:val="right"/>
        <w:rPr>
          <w:rFonts w:ascii="Arial" w:eastAsia="Arial" w:hAnsi="Arial" w:cs="Arial"/>
        </w:rPr>
      </w:pPr>
      <w:r w:rsidRPr="00353F27">
        <w:rPr>
          <w:rFonts w:ascii="Arial" w:eastAsia="Arial" w:hAnsi="Arial" w:cs="Arial"/>
          <w:b/>
          <w:bCs/>
        </w:rPr>
        <w:t xml:space="preserve">ASUNTO: </w:t>
      </w:r>
      <w:r w:rsidRPr="00353F27">
        <w:rPr>
          <w:rFonts w:ascii="Arial" w:eastAsia="Arial" w:hAnsi="Arial" w:cs="Arial"/>
        </w:rPr>
        <w:t xml:space="preserve">RECURSO DE REPOSICIÓN CONTRA EL AUTO ADMISIORIO     </w:t>
      </w:r>
    </w:p>
    <w:p w14:paraId="0E0462B6" w14:textId="3B87B339" w:rsidR="00B2688B" w:rsidRPr="00353F27" w:rsidRDefault="00B2688B" w:rsidP="00353F27">
      <w:pPr>
        <w:spacing w:line="360" w:lineRule="auto"/>
        <w:ind w:left="2124"/>
        <w:jc w:val="right"/>
        <w:rPr>
          <w:rFonts w:ascii="Arial" w:eastAsia="Arial" w:hAnsi="Arial" w:cs="Arial"/>
        </w:rPr>
      </w:pPr>
      <w:r w:rsidRPr="00353F27">
        <w:rPr>
          <w:rFonts w:ascii="Arial" w:eastAsia="Arial" w:hAnsi="Arial" w:cs="Arial"/>
          <w:b/>
          <w:bCs/>
        </w:rPr>
        <w:t xml:space="preserve">  </w:t>
      </w:r>
      <w:r w:rsidRPr="00353F27">
        <w:rPr>
          <w:rFonts w:ascii="Arial" w:eastAsia="Arial" w:hAnsi="Arial" w:cs="Arial"/>
        </w:rPr>
        <w:t xml:space="preserve">DE LA DEMANDA DEL </w:t>
      </w:r>
      <w:r w:rsidR="00996C07" w:rsidRPr="00353F27">
        <w:rPr>
          <w:rFonts w:ascii="Arial" w:eastAsia="Arial" w:hAnsi="Arial" w:cs="Arial"/>
        </w:rPr>
        <w:t>14 DE JULIO</w:t>
      </w:r>
      <w:r w:rsidRPr="00353F27">
        <w:rPr>
          <w:rFonts w:ascii="Arial" w:eastAsia="Arial" w:hAnsi="Arial" w:cs="Arial"/>
        </w:rPr>
        <w:t xml:space="preserve"> DE 2025</w:t>
      </w:r>
    </w:p>
    <w:p w14:paraId="1196ADA9" w14:textId="77777777" w:rsidR="00996C07" w:rsidRPr="00996C07" w:rsidRDefault="00996C07" w:rsidP="002D7F24">
      <w:pPr>
        <w:widowControl/>
        <w:autoSpaceDE/>
        <w:autoSpaceDN/>
        <w:spacing w:line="360" w:lineRule="auto"/>
        <w:ind w:right="45"/>
        <w:textAlignment w:val="baseline"/>
        <w:rPr>
          <w:rFonts w:ascii="Arial" w:eastAsia="Times New Roman" w:hAnsi="Arial" w:cs="Arial"/>
          <w:lang w:val="es-CO" w:eastAsia="es-CO"/>
        </w:rPr>
      </w:pPr>
      <w:r w:rsidRPr="00996C07">
        <w:rPr>
          <w:rFonts w:ascii="Arial" w:eastAsia="Times New Roman" w:hAnsi="Arial" w:cs="Arial"/>
          <w:lang w:val="es-CO" w:eastAsia="es-CO"/>
        </w:rPr>
        <w:t> </w:t>
      </w:r>
    </w:p>
    <w:p w14:paraId="74074813" w14:textId="7D182A3D" w:rsidR="00584CC3" w:rsidRPr="00353F27" w:rsidRDefault="00750D71" w:rsidP="00353F27">
      <w:pPr>
        <w:widowControl/>
        <w:autoSpaceDE/>
        <w:autoSpaceDN/>
        <w:spacing w:line="360" w:lineRule="auto"/>
        <w:ind w:right="45"/>
        <w:jc w:val="both"/>
        <w:textAlignment w:val="baseline"/>
        <w:rPr>
          <w:rFonts w:ascii="Arial" w:eastAsia="Times New Roman" w:hAnsi="Arial" w:cs="Arial"/>
          <w:lang w:val="es-CO" w:eastAsia="es-CO"/>
        </w:rPr>
      </w:pPr>
      <w:r w:rsidRPr="00750D71">
        <w:rPr>
          <w:rFonts w:ascii="Arial" w:eastAsia="Times New Roman" w:hAnsi="Arial" w:cs="Arial"/>
          <w:b/>
          <w:bCs/>
          <w:lang w:eastAsia="es-CO"/>
        </w:rPr>
        <w:t xml:space="preserve">CARLOS ESTEBAN FRANCO ZULUAGA  </w:t>
      </w:r>
      <w:r w:rsidRPr="00750D71">
        <w:rPr>
          <w:rFonts w:ascii="Arial" w:eastAsia="Times New Roman" w:hAnsi="Arial" w:cs="Arial"/>
          <w:lang w:eastAsia="es-CO"/>
        </w:rPr>
        <w:t>mayor de edad, vecino de Cali identificado con la cédula de ciudadanía número 1.093.222.031, expedida en Santa Rosa de Cabal- Risaralda, abogado titulado y en ejercicio, portador de la Tarjeta Profesional número 259.695 del Consejo Superior de la Judicatura, actuando en mi calidad de Apoderado Especial</w:t>
      </w:r>
      <w:r>
        <w:rPr>
          <w:rFonts w:ascii="Arial" w:eastAsia="Times New Roman" w:hAnsi="Arial" w:cs="Arial"/>
          <w:b/>
          <w:bCs/>
          <w:lang w:eastAsia="es-CO"/>
        </w:rPr>
        <w:t xml:space="preserve"> </w:t>
      </w:r>
      <w:r w:rsidR="00996C07" w:rsidRPr="00996C07">
        <w:rPr>
          <w:rFonts w:ascii="Arial" w:eastAsia="Times New Roman" w:hAnsi="Arial" w:cs="Arial"/>
          <w:lang w:eastAsia="es-CO"/>
        </w:rPr>
        <w:t xml:space="preserve">de </w:t>
      </w:r>
      <w:r w:rsidR="00996C07" w:rsidRPr="00996C07">
        <w:rPr>
          <w:rFonts w:ascii="Arial" w:eastAsia="Times New Roman" w:hAnsi="Arial" w:cs="Arial"/>
          <w:b/>
          <w:bCs/>
          <w:lang w:eastAsia="es-CO"/>
        </w:rPr>
        <w:t>INVERSIONES SEQUOIA COLOMBIA S.A.S.</w:t>
      </w:r>
      <w:r w:rsidR="00996C07" w:rsidRPr="00996C07">
        <w:rPr>
          <w:rFonts w:ascii="Arial" w:eastAsia="Times New Roman" w:hAnsi="Arial" w:cs="Arial"/>
          <w:lang w:eastAsia="es-CO"/>
        </w:rPr>
        <w:t>, sociedad comercial por acciones simplificadas, legalmente constituida, con domicilio en la ciudad de Bogotá D.C., identificada con NIT 900.485.519-6, tal y como se acredita con el poder que se anexa</w:t>
      </w:r>
      <w:r w:rsidR="00584CC3" w:rsidRPr="00353F27">
        <w:rPr>
          <w:rFonts w:ascii="Arial" w:eastAsia="Arial" w:hAnsi="Arial" w:cs="Arial"/>
        </w:rPr>
        <w:t xml:space="preserve">, de manera respetuosa </w:t>
      </w:r>
      <w:r w:rsidR="002D7F24">
        <w:rPr>
          <w:rFonts w:ascii="Arial" w:eastAsia="Arial" w:hAnsi="Arial" w:cs="Arial"/>
        </w:rPr>
        <w:t xml:space="preserve">presento </w:t>
      </w:r>
      <w:r w:rsidR="00584CC3" w:rsidRPr="00353F27">
        <w:rPr>
          <w:rFonts w:ascii="Arial" w:eastAsia="Arial" w:hAnsi="Arial" w:cs="Arial"/>
          <w:b/>
          <w:bCs/>
        </w:rPr>
        <w:t xml:space="preserve">RECURSO DE REPOSICIÓN </w:t>
      </w:r>
      <w:r w:rsidR="00584CC3" w:rsidRPr="00353F27">
        <w:rPr>
          <w:rFonts w:ascii="Arial" w:eastAsia="Arial" w:hAnsi="Arial" w:cs="Arial"/>
        </w:rPr>
        <w:t xml:space="preserve">contra el </w:t>
      </w:r>
      <w:r w:rsidR="00920E64" w:rsidRPr="00353F27">
        <w:rPr>
          <w:rFonts w:ascii="Arial" w:eastAsia="Arial" w:hAnsi="Arial" w:cs="Arial"/>
        </w:rPr>
        <w:t>Auto de fecha 14 de julio de 2025</w:t>
      </w:r>
      <w:r w:rsidR="00584CC3" w:rsidRPr="00353F27">
        <w:rPr>
          <w:rFonts w:ascii="Arial" w:eastAsia="Arial" w:hAnsi="Arial" w:cs="Arial"/>
        </w:rPr>
        <w:t>, por medio del cual se admit</w:t>
      </w:r>
      <w:r w:rsidR="00B2688B" w:rsidRPr="00353F27">
        <w:rPr>
          <w:rFonts w:ascii="Arial" w:eastAsia="Arial" w:hAnsi="Arial" w:cs="Arial"/>
        </w:rPr>
        <w:t>ió</w:t>
      </w:r>
      <w:r w:rsidR="00584CC3" w:rsidRPr="00353F27">
        <w:rPr>
          <w:rFonts w:ascii="Arial" w:eastAsia="Arial" w:hAnsi="Arial" w:cs="Arial"/>
        </w:rPr>
        <w:t xml:space="preserve"> la demanda interpuesta por </w:t>
      </w:r>
      <w:r w:rsidR="002D7F24" w:rsidRPr="00996C07">
        <w:rPr>
          <w:rFonts w:ascii="Arial" w:eastAsia="Times New Roman" w:hAnsi="Arial" w:cs="Arial"/>
          <w:lang w:eastAsia="es-CO"/>
        </w:rPr>
        <w:t xml:space="preserve">Eimy Alexandra González Porras </w:t>
      </w:r>
      <w:r w:rsidR="002D7F24">
        <w:rPr>
          <w:rFonts w:ascii="Arial" w:eastAsia="Times New Roman" w:hAnsi="Arial" w:cs="Arial"/>
          <w:lang w:eastAsia="es-CO"/>
        </w:rPr>
        <w:t>y</w:t>
      </w:r>
      <w:r w:rsidR="002D7F24" w:rsidRPr="00996C07">
        <w:rPr>
          <w:rFonts w:ascii="Arial" w:eastAsia="Times New Roman" w:hAnsi="Arial" w:cs="Arial"/>
          <w:lang w:eastAsia="es-CO"/>
        </w:rPr>
        <w:t xml:space="preserve"> Otro</w:t>
      </w:r>
      <w:r w:rsidR="002D7F24" w:rsidRPr="00996C07">
        <w:rPr>
          <w:rFonts w:ascii="Arial" w:eastAsia="Times New Roman" w:hAnsi="Arial" w:cs="Arial"/>
          <w:lang w:val="es-CO" w:eastAsia="es-CO"/>
        </w:rPr>
        <w:t> </w:t>
      </w:r>
      <w:r w:rsidR="002D7F24" w:rsidRPr="00353F27">
        <w:rPr>
          <w:rFonts w:ascii="Arial" w:eastAsia="Arial" w:hAnsi="Arial" w:cs="Arial"/>
        </w:rPr>
        <w:t xml:space="preserve"> </w:t>
      </w:r>
      <w:r w:rsidR="00584CC3" w:rsidRPr="00353F27">
        <w:rPr>
          <w:rFonts w:ascii="Arial" w:eastAsia="Arial" w:hAnsi="Arial" w:cs="Arial"/>
        </w:rPr>
        <w:t xml:space="preserve">en contra de </w:t>
      </w:r>
      <w:r w:rsidR="002D7F24" w:rsidRPr="002D7F24">
        <w:rPr>
          <w:rFonts w:ascii="Arial" w:eastAsia="Times New Roman" w:hAnsi="Arial" w:cs="Arial"/>
          <w:lang w:eastAsia="es-CO"/>
        </w:rPr>
        <w:t>mi representada</w:t>
      </w:r>
      <w:r w:rsidR="00584CC3" w:rsidRPr="00353F27">
        <w:rPr>
          <w:rFonts w:ascii="Arial" w:eastAsia="Arial" w:hAnsi="Arial" w:cs="Arial"/>
        </w:rPr>
        <w:t xml:space="preserve">, de acuerdo con lo siguiente: </w:t>
      </w:r>
    </w:p>
    <w:p w14:paraId="0BA6D41F" w14:textId="77777777" w:rsidR="00584CC3" w:rsidRPr="00353F27" w:rsidRDefault="00584CC3" w:rsidP="00353F27">
      <w:pPr>
        <w:spacing w:line="360" w:lineRule="auto"/>
        <w:jc w:val="both"/>
        <w:rPr>
          <w:rFonts w:ascii="Arial" w:eastAsia="Arial" w:hAnsi="Arial" w:cs="Arial"/>
          <w:color w:val="FF0000"/>
        </w:rPr>
      </w:pPr>
    </w:p>
    <w:p w14:paraId="1A2466C8" w14:textId="77777777" w:rsidR="00584CC3" w:rsidRPr="00353F27" w:rsidRDefault="00584CC3" w:rsidP="00353F27">
      <w:pPr>
        <w:pStyle w:val="Prrafodelista"/>
        <w:numPr>
          <w:ilvl w:val="0"/>
          <w:numId w:val="17"/>
        </w:numPr>
        <w:spacing w:after="0" w:line="360" w:lineRule="auto"/>
        <w:jc w:val="center"/>
        <w:rPr>
          <w:rFonts w:ascii="Arial" w:eastAsia="Arial" w:hAnsi="Arial" w:cs="Arial"/>
          <w:b/>
          <w:bCs/>
          <w:u w:val="single"/>
        </w:rPr>
      </w:pPr>
      <w:r w:rsidRPr="00353F27">
        <w:rPr>
          <w:rFonts w:ascii="Arial" w:eastAsia="Arial" w:hAnsi="Arial" w:cs="Arial"/>
          <w:b/>
          <w:bCs/>
          <w:u w:val="single"/>
        </w:rPr>
        <w:t xml:space="preserve">FUNDAMENTOS </w:t>
      </w:r>
      <w:proofErr w:type="gramStart"/>
      <w:r w:rsidRPr="00353F27">
        <w:rPr>
          <w:rFonts w:ascii="Arial" w:eastAsia="Arial" w:hAnsi="Arial" w:cs="Arial"/>
          <w:b/>
          <w:bCs/>
          <w:u w:val="single"/>
        </w:rPr>
        <w:t>JURÍDICOS  DEL</w:t>
      </w:r>
      <w:proofErr w:type="gramEnd"/>
      <w:r w:rsidRPr="00353F27">
        <w:rPr>
          <w:rFonts w:ascii="Arial" w:eastAsia="Arial" w:hAnsi="Arial" w:cs="Arial"/>
          <w:b/>
          <w:bCs/>
          <w:u w:val="single"/>
        </w:rPr>
        <w:t xml:space="preserve"> RECURSO</w:t>
      </w:r>
    </w:p>
    <w:p w14:paraId="66630C05" w14:textId="77777777" w:rsidR="00584CC3" w:rsidRPr="00353F27" w:rsidRDefault="00584CC3" w:rsidP="00353F27">
      <w:pPr>
        <w:spacing w:line="360" w:lineRule="auto"/>
        <w:jc w:val="both"/>
        <w:rPr>
          <w:rFonts w:ascii="Arial" w:eastAsia="Arial" w:hAnsi="Arial" w:cs="Arial"/>
        </w:rPr>
      </w:pPr>
    </w:p>
    <w:p w14:paraId="2A8E9BD3" w14:textId="23195116" w:rsidR="00A16891" w:rsidRDefault="00A16891" w:rsidP="00353F27">
      <w:pPr>
        <w:pStyle w:val="Prrafodelista"/>
        <w:numPr>
          <w:ilvl w:val="0"/>
          <w:numId w:val="18"/>
        </w:numPr>
        <w:spacing w:after="0" w:line="360" w:lineRule="auto"/>
        <w:jc w:val="both"/>
        <w:rPr>
          <w:rFonts w:ascii="Arial" w:eastAsia="Arial" w:hAnsi="Arial" w:cs="Arial"/>
          <w:b/>
          <w:bCs/>
          <w:lang w:val="es-ES"/>
        </w:rPr>
      </w:pPr>
      <w:r>
        <w:rPr>
          <w:rFonts w:ascii="Arial" w:eastAsia="Arial" w:hAnsi="Arial" w:cs="Arial"/>
          <w:b/>
          <w:bCs/>
          <w:lang w:val="es-ES"/>
        </w:rPr>
        <w:t>EL DEMANDANTE NO CUMPLIÓ CON EL INCISO 5 DEL ARTÍCULO 6 DE LA LEY 2213 DE 2022</w:t>
      </w:r>
      <w:r w:rsidR="0078397D">
        <w:rPr>
          <w:rFonts w:ascii="Arial" w:eastAsia="Arial" w:hAnsi="Arial" w:cs="Arial"/>
          <w:b/>
          <w:bCs/>
          <w:lang w:val="es-ES"/>
        </w:rPr>
        <w:t xml:space="preserve"> y TAMPOCO SUBSANÓ EN DEBIDA FORMA LA DEMANDA</w:t>
      </w:r>
    </w:p>
    <w:p w14:paraId="1D487443" w14:textId="77777777" w:rsidR="00750D71" w:rsidRDefault="00750D71" w:rsidP="00750D71">
      <w:pPr>
        <w:pStyle w:val="Prrafodelista"/>
        <w:spacing w:after="0" w:line="360" w:lineRule="auto"/>
        <w:jc w:val="both"/>
        <w:rPr>
          <w:rFonts w:ascii="Arial" w:eastAsia="Arial" w:hAnsi="Arial" w:cs="Arial"/>
          <w:b/>
          <w:bCs/>
          <w:lang w:val="es-ES"/>
        </w:rPr>
      </w:pPr>
    </w:p>
    <w:p w14:paraId="75428C51" w14:textId="4D04FBE1" w:rsidR="00A16891" w:rsidRDefault="00A16891" w:rsidP="00A16891">
      <w:pPr>
        <w:spacing w:line="360" w:lineRule="auto"/>
        <w:jc w:val="both"/>
        <w:rPr>
          <w:rFonts w:ascii="Arial" w:eastAsia="Arial" w:hAnsi="Arial" w:cs="Arial"/>
        </w:rPr>
      </w:pPr>
      <w:r w:rsidRPr="00A16891">
        <w:rPr>
          <w:rFonts w:ascii="Arial" w:eastAsia="Arial" w:hAnsi="Arial" w:cs="Arial"/>
        </w:rPr>
        <w:t xml:space="preserve">Debe tenerse en cuenta que </w:t>
      </w:r>
      <w:r>
        <w:rPr>
          <w:rFonts w:ascii="Arial" w:eastAsia="Arial" w:hAnsi="Arial" w:cs="Arial"/>
        </w:rPr>
        <w:t xml:space="preserve">la Ley 2213 de 2022 contempla un requisito fundamental que debe cumplir el extremo demandante al momento de radicar la demanda, esto es enviar de manera previa o concomitante la demanda y sus anexos a la parte demandada, tal como lo prevé el artículo 6 de la mentada ley. Así las cosas, cuando la parte demandante radicó la demanda no </w:t>
      </w:r>
      <w:proofErr w:type="gramStart"/>
      <w:r>
        <w:rPr>
          <w:rFonts w:ascii="Arial" w:eastAsia="Arial" w:hAnsi="Arial" w:cs="Arial"/>
        </w:rPr>
        <w:t>acreditó</w:t>
      </w:r>
      <w:proofErr w:type="gramEnd"/>
      <w:r>
        <w:rPr>
          <w:rFonts w:ascii="Arial" w:eastAsia="Arial" w:hAnsi="Arial" w:cs="Arial"/>
        </w:rPr>
        <w:t xml:space="preserve"> haber cumplido tal requerimiento, </w:t>
      </w:r>
      <w:r>
        <w:rPr>
          <w:rFonts w:ascii="Arial" w:eastAsia="Arial" w:hAnsi="Arial" w:cs="Arial"/>
        </w:rPr>
        <w:lastRenderedPageBreak/>
        <w:t>aunado a ello, cuando subsanó la demanda, no adjuntó la totalidad de las pruebas documentales y anexos reseñados en su escrito, motivo adicional para entender no cumplido tal requerimiento</w:t>
      </w:r>
      <w:r w:rsidR="00215B8F">
        <w:rPr>
          <w:rFonts w:ascii="Arial" w:eastAsia="Arial" w:hAnsi="Arial" w:cs="Arial"/>
        </w:rPr>
        <w:t xml:space="preserve"> previsto en la norma procesal y además motivo para entender como no subsanada la demanda, lo que debió llevar a su rechazo.</w:t>
      </w:r>
      <w:r>
        <w:rPr>
          <w:rFonts w:ascii="Arial" w:eastAsia="Arial" w:hAnsi="Arial" w:cs="Arial"/>
        </w:rPr>
        <w:t xml:space="preserve"> </w:t>
      </w:r>
    </w:p>
    <w:p w14:paraId="20796B2D" w14:textId="77777777" w:rsidR="00A16891" w:rsidRDefault="00A16891" w:rsidP="00A16891">
      <w:pPr>
        <w:spacing w:line="360" w:lineRule="auto"/>
        <w:jc w:val="both"/>
        <w:rPr>
          <w:rFonts w:ascii="Arial" w:eastAsia="Arial" w:hAnsi="Arial" w:cs="Arial"/>
        </w:rPr>
      </w:pPr>
    </w:p>
    <w:p w14:paraId="75019A46" w14:textId="4C030D81" w:rsidR="00A16891" w:rsidRDefault="00A16891" w:rsidP="00A16891">
      <w:pPr>
        <w:spacing w:line="360" w:lineRule="auto"/>
        <w:jc w:val="both"/>
        <w:rPr>
          <w:rFonts w:ascii="Arial" w:eastAsia="Arial" w:hAnsi="Arial" w:cs="Arial"/>
        </w:rPr>
      </w:pPr>
      <w:r>
        <w:rPr>
          <w:rFonts w:ascii="Arial" w:eastAsia="Arial" w:hAnsi="Arial" w:cs="Arial"/>
        </w:rPr>
        <w:t xml:space="preserve">Las disposiciones que rigen la ley 2213 de 2025 tienen la virtualidad de asegurar que la parte demandada tenga en su poder los documentos procesales necesarios para su defensa, tanto la demanda como sus anexos completos, es por ello, que tal requisito no puede entenderse surtido si la parte demandante envía de manera parcializada los documentos, en la medida en que aquellos deben guardar identidad con los documentos que allegue o radique al despacho para iniciar su acción. </w:t>
      </w:r>
    </w:p>
    <w:p w14:paraId="62090F43" w14:textId="77777777" w:rsidR="00A16891" w:rsidRDefault="00A16891" w:rsidP="00A16891">
      <w:pPr>
        <w:spacing w:line="360" w:lineRule="auto"/>
        <w:jc w:val="both"/>
        <w:rPr>
          <w:rFonts w:ascii="Arial" w:eastAsia="Arial" w:hAnsi="Arial" w:cs="Arial"/>
        </w:rPr>
      </w:pPr>
    </w:p>
    <w:p w14:paraId="36CD5EF2" w14:textId="4C4D7975" w:rsidR="00A16891" w:rsidRDefault="00A16891" w:rsidP="00A16891">
      <w:pPr>
        <w:spacing w:line="360" w:lineRule="auto"/>
        <w:jc w:val="both"/>
        <w:rPr>
          <w:rFonts w:ascii="Arial" w:eastAsia="Arial" w:hAnsi="Arial" w:cs="Arial"/>
        </w:rPr>
      </w:pPr>
      <w:r>
        <w:rPr>
          <w:rFonts w:ascii="Arial" w:eastAsia="Arial" w:hAnsi="Arial" w:cs="Arial"/>
        </w:rPr>
        <w:t xml:space="preserve">Para el caso concreto se advierte que </w:t>
      </w:r>
      <w:r w:rsidR="00215B8F">
        <w:rPr>
          <w:rFonts w:ascii="Arial" w:eastAsia="Arial" w:hAnsi="Arial" w:cs="Arial"/>
        </w:rPr>
        <w:t>en el</w:t>
      </w:r>
      <w:r>
        <w:rPr>
          <w:rFonts w:ascii="Arial" w:eastAsia="Arial" w:hAnsi="Arial" w:cs="Arial"/>
        </w:rPr>
        <w:t xml:space="preserve"> </w:t>
      </w:r>
      <w:r w:rsidR="00215B8F">
        <w:rPr>
          <w:rFonts w:ascii="Arial" w:eastAsia="Arial" w:hAnsi="Arial" w:cs="Arial"/>
        </w:rPr>
        <w:t>mensaje de datos</w:t>
      </w:r>
      <w:r>
        <w:rPr>
          <w:rFonts w:ascii="Arial" w:eastAsia="Arial" w:hAnsi="Arial" w:cs="Arial"/>
        </w:rPr>
        <w:t xml:space="preserve"> del 4 de julio de 2025 el demandante remitió una subsanación de la demanda sin anexos completos</w:t>
      </w:r>
      <w:r w:rsidR="003D4E19">
        <w:rPr>
          <w:rFonts w:ascii="Arial" w:eastAsia="Arial" w:hAnsi="Arial" w:cs="Arial"/>
        </w:rPr>
        <w:t>; y para el efecto adjuntó unos vínculos en Drive en donde se encuentra</w:t>
      </w:r>
      <w:r w:rsidR="00215B8F">
        <w:rPr>
          <w:rFonts w:ascii="Arial" w:eastAsia="Arial" w:hAnsi="Arial" w:cs="Arial"/>
        </w:rPr>
        <w:t>n:</w:t>
      </w:r>
      <w:r w:rsidR="003D4E19">
        <w:rPr>
          <w:rFonts w:ascii="Arial" w:eastAsia="Arial" w:hAnsi="Arial" w:cs="Arial"/>
        </w:rPr>
        <w:t xml:space="preserve"> la historia clínica, los certificados de existencia y representación legal, la cedula de la demandante, “captura de pantalla del envío simultaneo a los demandados” y lo que denominó como recibo de los gastos suplidos, veamos:</w:t>
      </w:r>
    </w:p>
    <w:p w14:paraId="3EB3B694" w14:textId="77777777" w:rsidR="00A16891" w:rsidRDefault="00A16891" w:rsidP="00A16891">
      <w:pPr>
        <w:spacing w:line="360" w:lineRule="auto"/>
        <w:jc w:val="both"/>
        <w:rPr>
          <w:rFonts w:ascii="Arial" w:eastAsia="Arial" w:hAnsi="Arial" w:cs="Arial"/>
        </w:rPr>
      </w:pPr>
    </w:p>
    <w:p w14:paraId="5D50F21E" w14:textId="2338ECCD" w:rsidR="00A16891" w:rsidRDefault="00A16891" w:rsidP="003D4E19">
      <w:pPr>
        <w:spacing w:line="360" w:lineRule="auto"/>
        <w:ind w:left="1416"/>
        <w:jc w:val="both"/>
        <w:rPr>
          <w:rFonts w:ascii="Arial" w:eastAsia="Arial" w:hAnsi="Arial" w:cs="Arial"/>
        </w:rPr>
      </w:pPr>
      <w:r w:rsidRPr="00A16891">
        <w:rPr>
          <w:rFonts w:ascii="Arial" w:eastAsia="Arial" w:hAnsi="Arial" w:cs="Arial"/>
          <w:noProof/>
        </w:rPr>
        <w:drawing>
          <wp:inline distT="0" distB="0" distL="0" distR="0" wp14:anchorId="59E12C4B" wp14:editId="203416F1">
            <wp:extent cx="4904953" cy="3425190"/>
            <wp:effectExtent l="152400" t="152400" r="353060" b="359410"/>
            <wp:docPr id="9354622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462289" name=""/>
                    <pic:cNvPicPr/>
                  </pic:nvPicPr>
                  <pic:blipFill>
                    <a:blip r:embed="rId9"/>
                    <a:stretch>
                      <a:fillRect/>
                    </a:stretch>
                  </pic:blipFill>
                  <pic:spPr>
                    <a:xfrm>
                      <a:off x="0" y="0"/>
                      <a:ext cx="4954443" cy="3459750"/>
                    </a:xfrm>
                    <a:prstGeom prst="rect">
                      <a:avLst/>
                    </a:prstGeom>
                    <a:ln>
                      <a:noFill/>
                    </a:ln>
                    <a:effectLst>
                      <a:outerShdw blurRad="292100" dist="139700" dir="2700000" algn="tl" rotWithShape="0">
                        <a:srgbClr val="333333">
                          <a:alpha val="65000"/>
                        </a:srgbClr>
                      </a:outerShdw>
                    </a:effectLst>
                  </pic:spPr>
                </pic:pic>
              </a:graphicData>
            </a:graphic>
          </wp:inline>
        </w:drawing>
      </w:r>
    </w:p>
    <w:p w14:paraId="4C0603F2" w14:textId="6058EBBA" w:rsidR="00A16891" w:rsidRDefault="003D4E19" w:rsidP="003D4E19">
      <w:pPr>
        <w:spacing w:line="360" w:lineRule="auto"/>
        <w:ind w:left="1416"/>
        <w:jc w:val="both"/>
        <w:rPr>
          <w:rFonts w:ascii="Arial" w:eastAsia="Arial" w:hAnsi="Arial" w:cs="Arial"/>
        </w:rPr>
      </w:pPr>
      <w:r w:rsidRPr="003D4E19">
        <w:rPr>
          <w:rFonts w:ascii="Arial" w:eastAsia="Arial" w:hAnsi="Arial" w:cs="Arial"/>
          <w:noProof/>
        </w:rPr>
        <w:lastRenderedPageBreak/>
        <w:drawing>
          <wp:inline distT="0" distB="0" distL="0" distR="0" wp14:anchorId="4E58382E" wp14:editId="129F8316">
            <wp:extent cx="4577227" cy="2118610"/>
            <wp:effectExtent l="152400" t="152400" r="350520" b="358140"/>
            <wp:docPr id="6647037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703727" name=""/>
                    <pic:cNvPicPr/>
                  </pic:nvPicPr>
                  <pic:blipFill>
                    <a:blip r:embed="rId10"/>
                    <a:stretch>
                      <a:fillRect/>
                    </a:stretch>
                  </pic:blipFill>
                  <pic:spPr>
                    <a:xfrm>
                      <a:off x="0" y="0"/>
                      <a:ext cx="4605963" cy="2131911"/>
                    </a:xfrm>
                    <a:prstGeom prst="rect">
                      <a:avLst/>
                    </a:prstGeom>
                    <a:ln>
                      <a:noFill/>
                    </a:ln>
                    <a:effectLst>
                      <a:outerShdw blurRad="292100" dist="139700" dir="2700000" algn="tl" rotWithShape="0">
                        <a:srgbClr val="333333">
                          <a:alpha val="65000"/>
                        </a:srgbClr>
                      </a:outerShdw>
                    </a:effectLst>
                  </pic:spPr>
                </pic:pic>
              </a:graphicData>
            </a:graphic>
          </wp:inline>
        </w:drawing>
      </w:r>
    </w:p>
    <w:p w14:paraId="0E693C36" w14:textId="1FA6E06D" w:rsidR="00215B8F" w:rsidRDefault="003D4E19" w:rsidP="003D4E19">
      <w:pPr>
        <w:spacing w:line="360" w:lineRule="auto"/>
        <w:jc w:val="both"/>
        <w:rPr>
          <w:rFonts w:ascii="Arial" w:eastAsia="Arial" w:hAnsi="Arial" w:cs="Arial"/>
        </w:rPr>
      </w:pPr>
      <w:r>
        <w:rPr>
          <w:rFonts w:ascii="Arial" w:eastAsia="Arial" w:hAnsi="Arial" w:cs="Arial"/>
        </w:rPr>
        <w:t xml:space="preserve">Como podrá notarlo el </w:t>
      </w:r>
      <w:r w:rsidR="00215B8F">
        <w:rPr>
          <w:rFonts w:ascii="Arial" w:eastAsia="Arial" w:hAnsi="Arial" w:cs="Arial"/>
        </w:rPr>
        <w:t>Despacho,</w:t>
      </w:r>
      <w:r>
        <w:rPr>
          <w:rFonts w:ascii="Arial" w:eastAsia="Arial" w:hAnsi="Arial" w:cs="Arial"/>
        </w:rPr>
        <w:t xml:space="preserve"> la constancia de envío previo a la que hizo referencia al apoderado del extremo demandante, corresponde a la captura de pantalla del momento en que estaba redactando el mensaje de datos de la subsanación (correo cuya imagen se mostró anteriormente),</w:t>
      </w:r>
      <w:r w:rsidR="00215B8F">
        <w:rPr>
          <w:rFonts w:ascii="Arial" w:eastAsia="Arial" w:hAnsi="Arial" w:cs="Arial"/>
        </w:rPr>
        <w:t xml:space="preserve"> como se muestra:</w:t>
      </w:r>
    </w:p>
    <w:p w14:paraId="4C397613" w14:textId="77777777" w:rsidR="00215B8F" w:rsidRDefault="00215B8F" w:rsidP="003D4E19">
      <w:pPr>
        <w:spacing w:line="360" w:lineRule="auto"/>
        <w:jc w:val="both"/>
        <w:rPr>
          <w:rFonts w:ascii="Arial" w:eastAsia="Arial" w:hAnsi="Arial" w:cs="Arial"/>
        </w:rPr>
      </w:pPr>
    </w:p>
    <w:p w14:paraId="12A464C9" w14:textId="5A60417B" w:rsidR="00215B8F" w:rsidRDefault="00215B8F" w:rsidP="00215B8F">
      <w:pPr>
        <w:spacing w:line="360" w:lineRule="auto"/>
        <w:ind w:left="1416"/>
        <w:jc w:val="both"/>
        <w:rPr>
          <w:rFonts w:ascii="Arial" w:eastAsia="Arial" w:hAnsi="Arial" w:cs="Arial"/>
        </w:rPr>
      </w:pPr>
      <w:r>
        <w:rPr>
          <w:noProof/>
        </w:rPr>
        <mc:AlternateContent>
          <mc:Choice Requires="wps">
            <w:drawing>
              <wp:anchor distT="0" distB="0" distL="114300" distR="114300" simplePos="0" relativeHeight="251661312" behindDoc="0" locked="0" layoutInCell="1" allowOverlap="1" wp14:anchorId="39BCE560" wp14:editId="5EB8236C">
                <wp:simplePos x="0" y="0"/>
                <wp:positionH relativeFrom="column">
                  <wp:posOffset>2051112</wp:posOffset>
                </wp:positionH>
                <wp:positionV relativeFrom="paragraph">
                  <wp:posOffset>2944474</wp:posOffset>
                </wp:positionV>
                <wp:extent cx="1788650" cy="269823"/>
                <wp:effectExtent l="0" t="0" r="15240" b="10160"/>
                <wp:wrapNone/>
                <wp:docPr id="1251460434" name="Rectángulo 7"/>
                <wp:cNvGraphicFramePr/>
                <a:graphic xmlns:a="http://schemas.openxmlformats.org/drawingml/2006/main">
                  <a:graphicData uri="http://schemas.microsoft.com/office/word/2010/wordprocessingShape">
                    <wps:wsp>
                      <wps:cNvSpPr/>
                      <wps:spPr>
                        <a:xfrm>
                          <a:off x="0" y="0"/>
                          <a:ext cx="1788650" cy="269823"/>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3D51170B" id="Rectángulo 7" o:spid="_x0000_s1026" style="position:absolute;margin-left:161.5pt;margin-top:231.85pt;width:140.85pt;height:2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" filled="f" strokecolor="#c00000" strokeweight="1pt"/>
            </w:pict>
          </mc:Fallback>
        </mc:AlternateContent>
      </w:r>
      <w:r>
        <w:rPr>
          <w:noProof/>
        </w:rPr>
        <mc:AlternateContent>
          <mc:Choice Requires="wps">
            <w:drawing>
              <wp:anchor distT="0" distB="0" distL="114300" distR="114300" simplePos="0" relativeHeight="251659264" behindDoc="0" locked="0" layoutInCell="1" allowOverlap="1" wp14:anchorId="531698CE" wp14:editId="73F6F042">
                <wp:simplePos x="0" y="0"/>
                <wp:positionH relativeFrom="column">
                  <wp:posOffset>2153545</wp:posOffset>
                </wp:positionH>
                <wp:positionV relativeFrom="paragraph">
                  <wp:posOffset>201274</wp:posOffset>
                </wp:positionV>
                <wp:extent cx="2008682" cy="134912"/>
                <wp:effectExtent l="0" t="0" r="10795" b="17780"/>
                <wp:wrapNone/>
                <wp:docPr id="128197132" name="Rectángulo 7"/>
                <wp:cNvGraphicFramePr/>
                <a:graphic xmlns:a="http://schemas.openxmlformats.org/drawingml/2006/main">
                  <a:graphicData uri="http://schemas.microsoft.com/office/word/2010/wordprocessingShape">
                    <wps:wsp>
                      <wps:cNvSpPr/>
                      <wps:spPr>
                        <a:xfrm>
                          <a:off x="0" y="0"/>
                          <a:ext cx="2008682" cy="134912"/>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w16sdtfl="http://schemas.microsoft.com/office/word/2024/wordml/sdtformatlock">
            <w:pict>
              <v:rect w14:anchorId="7694A0C2" id="Rectángulo 7" o:spid="_x0000_s1026" style="position:absolute;margin-left:169.55pt;margin-top:15.85pt;width:158.15pt;height:10.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" filled="f" strokecolor="#c00000" strokeweight="1pt"/>
            </w:pict>
          </mc:Fallback>
        </mc:AlternateContent>
      </w:r>
      <w:r>
        <w:fldChar w:fldCharType="begin"/>
      </w:r>
      <w:r>
        <w:instrText xml:space="preserve"> INCLUDEPICTURE "https://attachments.office.net/owa/dclopez%40gha.com.co/service.svc/s/GetAttachmentThumbnail?id=AAkALgAAAAAAHYQDEapmEc2byACqAC%2FEWg0ALBcr%2Btt7XEmFZcmUGLFUBgADV9bXHwAAARIAEACf5MXA%2Bl%2BxQIlXdpEeJb2L&amp;thumbnailType=2&amp;token=eyJhbGciOiJSUzI1NiIsInR5cCI6IkpXVCIsImtpZCI6Imkvd2FSZEZDdm5rTkJRZUlvTEdyTkpHYkVNUT0iLCJ4NXQiOiJpL3dhUmRGQ3Zua05CUWVJb0xHck5KR2JFTVE9Iiwibm9uY2UiOiJmSndkODNNa1ZDTEtLUV8zcl9DbVcyQVpQckw4MS1iTHZmZkZDdk41V2NXU21FWW9uMm9UVUEtWmtoeGp3dDZTUktJRkJWakhYTjZSamtDR2s1WHYxcWFtWVgzV29QYU43S0ZPZTRpVUhjN2wtMkk2Rlh5UkhDcWxXUlJIQXVPVmkzd050Z1JVTjBRV1Q5S2Z6ODVrcjlhNXZSMENKdHktNTVIWkJQSFRfNkUiLCJpc3Nsb2MiOiJTSjBQUjE0TUI2NTg2Iiwic3JzbiI6NjM4OTAyNDQxOTQ2MTUyNzk1fQ.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.ruoamBAaZMj1uiyBazA6ql8ysp0OhbNQl8yaVd8mQs18M-ouGQWntZm_8hoieIWVRYfiebiUNXKNEp-4dHrl27y48XbgI5f5GRKx-LE4fvurbt4iosQfhr7hC_pIy1iDPYdR7uHL0LrTxyjDuF8eh_N7IOLkPQR7zw1G3uwwkkrt8hFwKvnXmoyRsTxUmHfyV9hkkE45LimbN5jKQGtvIcF96xKKtuTpo0Y2t9HuVeJrdRGRybew3bnzL5bfsmG5ARrkmy3htlXYLlWK7CVJ4AMP9bxB2WUD3w1Sdn9Fnp6L6h3zFhGjyOVUS3k7NR0lG3nfpUKPE56NeN6HnO3xog&amp;X-OWA-CANARY=X-OWA-CANARY_cookie_is_null_or_empty&amp;owa=outlook.office.com&amp;scriptVer=20250801002.12&amp;clientId=32F2325943B84B3092264E7ACC48BCCA&amp;animation=true" \* MERGEFORMATINET </w:instrText>
      </w:r>
      <w:r>
        <w:fldChar w:fldCharType="separate"/>
      </w:r>
      <w:r>
        <w:rPr>
          <w:noProof/>
        </w:rPr>
        <mc:AlternateContent>
          <mc:Choice Requires="wps">
            <w:drawing>
              <wp:inline distT="0" distB="0" distL="0" distR="0" wp14:anchorId="7840582B" wp14:editId="1FF66659">
                <wp:extent cx="307340" cy="307340"/>
                <wp:effectExtent l="0" t="0" r="0" b="0"/>
                <wp:docPr id="1954815315" name="Rectángulo 3" descr="Vista previa de imag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xmlns:w16du="http://schemas.microsoft.com/office/word/2023/wordml/word16du" xmlns:w16sdtfl="http://schemas.microsoft.com/office/word/2024/wordml/sdtformatlock">
            <w:pict>
              <v:rect w14:anchorId="7B973AA6" id="Rectángulo 3" o:spid="_x0000_s1026" alt="Vista previa de imagen"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" filled="f" stroked="f">
                <o:lock v:ext="edit" aspectratio="t"/>
                <w10:anchorlock/>
              </v:rect>
            </w:pict>
          </mc:Fallback>
        </mc:AlternateContent>
      </w:r>
      <w:r>
        <w:fldChar w:fldCharType="end"/>
      </w:r>
      <w:r w:rsidRPr="00215B8F">
        <w:t xml:space="preserve"> </w:t>
      </w:r>
      <w:r>
        <w:fldChar w:fldCharType="begin"/>
      </w:r>
      <w:r>
        <w:instrText xml:space="preserve"> INCLUDEPICTURE "https://attachments.office.net/owa/dclopez%40gha.com.co/service.svc/s/GetAttachmentThumbnail?id=AAkALgAAAAAAHYQDEapmEc2byACqAC%2FEWg0ALBcr%2Btt7XEmFZcmUGLFUBgADV9bXHwAAARIAEACf5MXA%2Bl%2BxQIlXdpEeJb2L&amp;thumbnailType=2&amp;token=eyJhbGciOiJSUzI1NiIsInR5cCI6IkpXVCIsImtpZCI6Imkvd2FSZEZDdm5rTkJRZUlvTEdyTkpHYkVNUT0iLCJ4NXQiOiJpL3dhUmRGQ3Zua05CUWVJb0xHck5KR2JFTVE9Iiwibm9uY2UiOiJmSndkODNNa1ZDTEtLUV8zcl9DbVcyQVpQckw4MS1iTHZmZkZDdk41V2NXU21FWW9uMm9UVUEtWmtoeGp3dDZTUktJRkJWakhYTjZSamtDR2s1WHYxcWFtWVgzV29QYU43S0ZPZTRpVUhjN2wtMkk2Rlh5UkhDcWxXUlJIQXVPVmkzd050Z1JVTjBRV1Q5S2Z6ODVrcjlhNXZSMENKdHktNTVIWkJQSFRfNkUiLCJpc3Nsb2MiOiJTSjBQUjE0TUI2NTg2Iiwic3JzbiI6NjM4OTAyNDQxOTQ2MTUyNzk1fQ.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.ruoamBAaZMj1uiyBazA6ql8ysp0OhbNQl8yaVd8mQs18M-ouGQWntZm_8hoieIWVRYfiebiUNXKNEp-4dHrl27y48XbgI5f5GRKx-LE4fvurbt4iosQfhr7hC_pIy1iDPYdR7uHL0LrTxyjDuF8eh_N7IOLkPQR7zw1G3uwwkkrt8hFwKvnXmoyRsTxUmHfyV9hkkE45LimbN5jKQGtvIcF96xKKtuTpo0Y2t9HuVeJrdRGRybew3bnzL5bfsmG5ARrkmy3htlXYLlWK7CVJ4AMP9bxB2WUD3w1Sdn9Fnp6L6h3zFhGjyOVUS3k7NR0lG3nfpUKPE56NeN6HnO3xog&amp;X-OWA-CANARY=X-OWA-CANARY_cookie_is_null_or_empty&amp;owa=outlook.office.com&amp;scriptVer=20250801002.12&amp;clientId=32F2325943B84B3092264E7ACC48BCCA&amp;animation=true" \* MERGEFORMATINET </w:instrText>
      </w:r>
      <w:r>
        <w:fldChar w:fldCharType="separate"/>
      </w:r>
      <w:r>
        <w:rPr>
          <w:noProof/>
        </w:rPr>
        <mc:AlternateContent>
          <mc:Choice Requires="wps">
            <w:drawing>
              <wp:inline distT="0" distB="0" distL="0" distR="0" wp14:anchorId="161A2D95" wp14:editId="2BA91F0D">
                <wp:extent cx="307340" cy="307340"/>
                <wp:effectExtent l="0" t="0" r="0" b="0"/>
                <wp:docPr id="2083390957" name="Rectángulo 4" descr="Vista previa de imag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xmlns:w16du="http://schemas.microsoft.com/office/word/2023/wordml/word16du" xmlns:w16sdtfl="http://schemas.microsoft.com/office/word/2024/wordml/sdtformatlock">
            <w:pict>
              <v:rect w14:anchorId="14451B72" id="Rectángulo 4" o:spid="_x0000_s1026" alt="Vista previa de imagen"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" filled="f" stroked="f">
                <o:lock v:ext="edit" aspectratio="t"/>
                <w10:anchorlock/>
              </v:rect>
            </w:pict>
          </mc:Fallback>
        </mc:AlternateContent>
      </w:r>
      <w:r>
        <w:fldChar w:fldCharType="end"/>
      </w:r>
      <w:r w:rsidRPr="00215B8F">
        <w:t xml:space="preserve"> </w:t>
      </w:r>
      <w:r>
        <w:fldChar w:fldCharType="begin"/>
      </w:r>
      <w:r>
        <w:instrText xml:space="preserve"> INCLUDEPICTURE "https://attachments.office.net/owa/dclopez%40gha.com.co/service.svc/s/GetAttachmentThumbnail?id=AAkALgAAAAAAHYQDEapmEc2byACqAC%2FEWg0ALBcr%2Btt7XEmFZcmUGLFUBgADV9bXHwAAARIAEACf5MXA%2Bl%2BxQIlXdpEeJb2L&amp;thumbnailType=2&amp;token=eyJhbGciOiJSUzI1NiIsInR5cCI6IkpXVCIsImtpZCI6Imkvd2FSZEZDdm5rTkJRZUlvTEdyTkpHYkVNUT0iLCJ4NXQiOiJpL3dhUmRGQ3Zua05CUWVJb0xHck5KR2JFTVE9Iiwibm9uY2UiOiJmSndkODNNa1ZDTEtLUV8zcl9DbVcyQVpQckw4MS1iTHZmZkZDdk41V2NXU21FWW9uMm9UVUEtWmtoeGp3dDZTUktJRkJWakhYTjZSamtDR2s1WHYxcWFtWVgzV29QYU43S0ZPZTRpVUhjN2wtMkk2Rlh5UkhDcWxXUlJIQXVPVmkzd050Z1JVTjBRV1Q5S2Z6ODVrcjlhNXZSMENKdHktNTVIWkJQSFRfNkUiLCJpc3Nsb2MiOiJTSjBQUjE0TUI2NTg2Iiwic3JzbiI6NjM4OTAyNDQxOTQ2MTUyNzk1fQ.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.ruoamBAaZMj1uiyBazA6ql8ysp0OhbNQl8yaVd8mQs18M-ouGQWntZm_8hoieIWVRYfiebiUNXKNEp-4dHrl27y48XbgI5f5GRKx-LE4fvurbt4iosQfhr7hC_pIy1iDPYdR7uHL0LrTxyjDuF8eh_N7IOLkPQR7zw1G3uwwkkrt8hFwKvnXmoyRsTxUmHfyV9hkkE45LimbN5jKQGtvIcF96xKKtuTpo0Y2t9HuVeJrdRGRybew3bnzL5bfsmG5ARrkmy3htlXYLlWK7CVJ4AMP9bxB2WUD3w1Sdn9Fnp6L6h3zFhGjyOVUS3k7NR0lG3nfpUKPE56NeN6HnO3xog&amp;X-OWA-CANARY=X-OWA-CANARY_cookie_is_null_or_empty&amp;owa=outlook.office.com&amp;scriptVer=20250801002.12&amp;clientId=32F2325943B84B3092264E7ACC48BCCA&amp;animation=true" \* MERGEFORMATINET </w:instrText>
      </w:r>
      <w:r>
        <w:fldChar w:fldCharType="separate"/>
      </w:r>
      <w:r>
        <w:rPr>
          <w:noProof/>
        </w:rPr>
        <mc:AlternateContent>
          <mc:Choice Requires="wps">
            <w:drawing>
              <wp:inline distT="0" distB="0" distL="0" distR="0" wp14:anchorId="799FD856" wp14:editId="01A9478B">
                <wp:extent cx="307340" cy="307340"/>
                <wp:effectExtent l="0" t="0" r="0" b="0"/>
                <wp:docPr id="191571030" name="Rectángulo 5" descr="Vista previa de imag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xmlns:w16du="http://schemas.microsoft.com/office/word/2023/wordml/word16du" xmlns:w16sdtfl="http://schemas.microsoft.com/office/word/2024/wordml/sdtformatlock">
            <w:pict>
              <v:rect w14:anchorId="01287D10" id="Rectángulo 5" o:spid="_x0000_s1026" alt="Vista previa de imagen"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" filled="f" stroked="f">
                <o:lock v:ext="edit" aspectratio="t"/>
                <w10:anchorlock/>
              </v:rect>
            </w:pict>
          </mc:Fallback>
        </mc:AlternateContent>
      </w:r>
      <w:r>
        <w:fldChar w:fldCharType="end"/>
      </w:r>
      <w:r>
        <w:rPr>
          <w:rFonts w:ascii="Arial" w:eastAsia="Arial" w:hAnsi="Arial" w:cs="Arial"/>
          <w:noProof/>
        </w:rPr>
        <w:drawing>
          <wp:inline distT="0" distB="0" distL="0" distR="0" wp14:anchorId="4F9FB384" wp14:editId="4581667A">
            <wp:extent cx="2491147" cy="3182185"/>
            <wp:effectExtent l="152400" t="152400" r="353695" b="361315"/>
            <wp:docPr id="24907703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077038" name="Imagen 249077038"/>
                    <pic:cNvPicPr/>
                  </pic:nvPicPr>
                  <pic:blipFill>
                    <a:blip r:embed="rId11">
                      <a:extLst>
                        <a:ext uri="{28A0092B-C50C-407E-A947-70E740481C1C}">
                          <a14:useLocalDpi xmlns:a14="http://schemas.microsoft.com/office/drawing/2010/main" val="0"/>
                        </a:ext>
                      </a:extLst>
                    </a:blip>
                    <a:stretch>
                      <a:fillRect/>
                    </a:stretch>
                  </pic:blipFill>
                  <pic:spPr>
                    <a:xfrm>
                      <a:off x="0" y="0"/>
                      <a:ext cx="2517158" cy="3215411"/>
                    </a:xfrm>
                    <a:prstGeom prst="rect">
                      <a:avLst/>
                    </a:prstGeom>
                    <a:ln>
                      <a:noFill/>
                    </a:ln>
                    <a:effectLst>
                      <a:outerShdw blurRad="292100" dist="139700" dir="2700000" algn="tl" rotWithShape="0">
                        <a:srgbClr val="333333">
                          <a:alpha val="65000"/>
                        </a:srgbClr>
                      </a:outerShdw>
                    </a:effectLst>
                  </pic:spPr>
                </pic:pic>
              </a:graphicData>
            </a:graphic>
          </wp:inline>
        </w:drawing>
      </w:r>
    </w:p>
    <w:p w14:paraId="4F82DD6D" w14:textId="26BFD4AB" w:rsidR="00215B8F" w:rsidRDefault="003D4E19" w:rsidP="003D4E19">
      <w:pPr>
        <w:spacing w:line="360" w:lineRule="auto"/>
        <w:jc w:val="both"/>
        <w:rPr>
          <w:rFonts w:ascii="Arial" w:eastAsia="Arial" w:hAnsi="Arial" w:cs="Arial"/>
        </w:rPr>
      </w:pPr>
      <w:r>
        <w:rPr>
          <w:rFonts w:ascii="Arial" w:eastAsia="Arial" w:hAnsi="Arial" w:cs="Arial"/>
        </w:rPr>
        <w:t xml:space="preserve"> </w:t>
      </w:r>
      <w:r w:rsidR="00215B8F">
        <w:rPr>
          <w:rFonts w:ascii="Arial" w:eastAsia="Arial" w:hAnsi="Arial" w:cs="Arial"/>
        </w:rPr>
        <w:t xml:space="preserve">Ello quiere decir que, cuando el demandante radicó la demanda no envió de manera previa el escrito y anexos a los demandados, motivo por el cual, para cumplir con el requisito legal que había pasado por </w:t>
      </w:r>
      <w:r w:rsidR="00215B8F">
        <w:rPr>
          <w:rFonts w:ascii="Arial" w:eastAsia="Arial" w:hAnsi="Arial" w:cs="Arial"/>
        </w:rPr>
        <w:lastRenderedPageBreak/>
        <w:t xml:space="preserve">alto, y cumplir con la subsanación de la demanda conforme al requerimiento realizado en auto del 26 de junio de 2025, procedió a enviar simultáneamente la subsanación al buzón del despacho como de la contraparte, empero no adosó todos los anexos enunciados en su demanda ni en la subsanación. </w:t>
      </w:r>
    </w:p>
    <w:p w14:paraId="373B56A1" w14:textId="77777777" w:rsidR="00215B8F" w:rsidRDefault="00215B8F" w:rsidP="003D4E19">
      <w:pPr>
        <w:spacing w:line="360" w:lineRule="auto"/>
        <w:jc w:val="both"/>
        <w:rPr>
          <w:rFonts w:ascii="Arial" w:eastAsia="Arial" w:hAnsi="Arial" w:cs="Arial"/>
        </w:rPr>
      </w:pPr>
    </w:p>
    <w:p w14:paraId="3B5C208B" w14:textId="72C05BC0" w:rsidR="003D4E19" w:rsidRDefault="0078397D" w:rsidP="003D4E19">
      <w:pPr>
        <w:spacing w:line="360" w:lineRule="auto"/>
        <w:jc w:val="both"/>
        <w:rPr>
          <w:rFonts w:ascii="Arial" w:eastAsia="Arial" w:hAnsi="Arial" w:cs="Arial"/>
        </w:rPr>
      </w:pPr>
      <w:r>
        <w:rPr>
          <w:rFonts w:ascii="Arial" w:eastAsia="Arial" w:hAnsi="Arial" w:cs="Arial"/>
        </w:rPr>
        <w:t>Para todos los efectos debe precisarse que en el escrito de la demanda se relacionaron como prueba los siguientes:</w:t>
      </w:r>
      <w:r w:rsidR="003D4E19">
        <w:rPr>
          <w:rFonts w:ascii="Arial" w:eastAsia="Arial" w:hAnsi="Arial" w:cs="Arial"/>
        </w:rPr>
        <w:t xml:space="preserve"> </w:t>
      </w:r>
    </w:p>
    <w:p w14:paraId="205CCD5A" w14:textId="77777777" w:rsidR="003D4E19" w:rsidRDefault="003D4E19" w:rsidP="003D4E19">
      <w:pPr>
        <w:spacing w:line="360" w:lineRule="auto"/>
        <w:jc w:val="both"/>
        <w:rPr>
          <w:rFonts w:ascii="Arial" w:eastAsia="Arial" w:hAnsi="Arial" w:cs="Arial"/>
        </w:rPr>
      </w:pPr>
    </w:p>
    <w:p w14:paraId="2B42A1A9" w14:textId="7987693B" w:rsidR="003D4E19" w:rsidRPr="00215B8F" w:rsidRDefault="003D4E19" w:rsidP="00215B8F">
      <w:pPr>
        <w:spacing w:line="360" w:lineRule="auto"/>
        <w:ind w:left="851" w:right="851"/>
        <w:jc w:val="both"/>
        <w:rPr>
          <w:rFonts w:ascii="Arial" w:eastAsia="Arial" w:hAnsi="Arial" w:cs="Arial"/>
          <w:i/>
          <w:iCs/>
        </w:rPr>
      </w:pPr>
      <w:r w:rsidRPr="00215B8F">
        <w:rPr>
          <w:rFonts w:ascii="Arial" w:eastAsia="Arial" w:hAnsi="Arial" w:cs="Arial"/>
          <w:i/>
          <w:iCs/>
        </w:rPr>
        <w:t>“</w:t>
      </w:r>
      <w:r w:rsidRPr="0078397D">
        <w:rPr>
          <w:rFonts w:ascii="Arial" w:eastAsia="Arial" w:hAnsi="Arial" w:cs="Arial"/>
          <w:b/>
          <w:bCs/>
          <w:i/>
          <w:iCs/>
        </w:rPr>
        <w:t>Pruebas documentales</w:t>
      </w:r>
    </w:p>
    <w:p w14:paraId="4BD05522" w14:textId="42B39E85" w:rsidR="003D4E19" w:rsidRPr="00215B8F" w:rsidRDefault="003D4E19" w:rsidP="00215B8F">
      <w:pPr>
        <w:spacing w:line="360" w:lineRule="auto"/>
        <w:ind w:left="851" w:right="851"/>
        <w:jc w:val="both"/>
        <w:rPr>
          <w:rFonts w:ascii="Arial" w:eastAsia="Arial" w:hAnsi="Arial" w:cs="Arial"/>
          <w:i/>
          <w:iCs/>
        </w:rPr>
      </w:pPr>
      <w:r w:rsidRPr="00215B8F">
        <w:rPr>
          <w:rFonts w:ascii="Arial" w:eastAsia="Arial" w:hAnsi="Arial" w:cs="Arial"/>
          <w:i/>
          <w:iCs/>
        </w:rPr>
        <w:t>(…) 7. Fotografías de la deformidad física sufrida por la señora EYMI ALEXANDRAGONZALEZ PORRAS</w:t>
      </w:r>
    </w:p>
    <w:p w14:paraId="23E3D764" w14:textId="77777777" w:rsidR="003D4E19" w:rsidRPr="00215B8F" w:rsidRDefault="003D4E19" w:rsidP="00215B8F">
      <w:pPr>
        <w:spacing w:line="360" w:lineRule="auto"/>
        <w:ind w:left="851" w:right="851"/>
        <w:jc w:val="both"/>
        <w:rPr>
          <w:rFonts w:ascii="Arial" w:eastAsia="Arial" w:hAnsi="Arial" w:cs="Arial"/>
          <w:i/>
          <w:iCs/>
        </w:rPr>
      </w:pPr>
      <w:r w:rsidRPr="00215B8F">
        <w:rPr>
          <w:rFonts w:ascii="Arial" w:eastAsia="Arial" w:hAnsi="Arial" w:cs="Arial"/>
          <w:i/>
          <w:iCs/>
        </w:rPr>
        <w:t xml:space="preserve">8. Rut de la señora EYMI ALEXANDRA GONZALEZ PORRAS (Sala De Belleza </w:t>
      </w:r>
      <w:proofErr w:type="spellStart"/>
      <w:r w:rsidRPr="00215B8F">
        <w:rPr>
          <w:rFonts w:ascii="Arial" w:eastAsia="Arial" w:hAnsi="Arial" w:cs="Arial"/>
          <w:i/>
          <w:iCs/>
        </w:rPr>
        <w:t>YBarbería</w:t>
      </w:r>
      <w:proofErr w:type="spellEnd"/>
      <w:r w:rsidRPr="00215B8F">
        <w:rPr>
          <w:rFonts w:ascii="Arial" w:eastAsia="Arial" w:hAnsi="Arial" w:cs="Arial"/>
          <w:i/>
          <w:iCs/>
        </w:rPr>
        <w:t xml:space="preserve"> Perfiles). </w:t>
      </w:r>
    </w:p>
    <w:p w14:paraId="60E9636E" w14:textId="77777777" w:rsidR="003D4E19" w:rsidRPr="00215B8F" w:rsidRDefault="003D4E19" w:rsidP="00215B8F">
      <w:pPr>
        <w:spacing w:line="360" w:lineRule="auto"/>
        <w:ind w:left="851" w:right="851"/>
        <w:jc w:val="both"/>
        <w:rPr>
          <w:rFonts w:ascii="Arial" w:eastAsia="Arial" w:hAnsi="Arial" w:cs="Arial"/>
          <w:i/>
          <w:iCs/>
        </w:rPr>
      </w:pPr>
      <w:r w:rsidRPr="00215B8F">
        <w:rPr>
          <w:rFonts w:ascii="Arial" w:eastAsia="Arial" w:hAnsi="Arial" w:cs="Arial"/>
          <w:i/>
          <w:iCs/>
        </w:rPr>
        <w:t xml:space="preserve">9. Información de afiliación de la señora EYMI ALEXANDRA GONZALEZ PORRAS. </w:t>
      </w:r>
    </w:p>
    <w:p w14:paraId="3873918F" w14:textId="30EEFD31" w:rsidR="003D4E19" w:rsidRPr="00215B8F" w:rsidRDefault="003D4E19" w:rsidP="00215B8F">
      <w:pPr>
        <w:spacing w:line="360" w:lineRule="auto"/>
        <w:ind w:left="851" w:right="851"/>
        <w:jc w:val="both"/>
        <w:rPr>
          <w:rFonts w:ascii="Arial" w:eastAsia="Arial" w:hAnsi="Arial" w:cs="Arial"/>
          <w:i/>
          <w:iCs/>
        </w:rPr>
      </w:pPr>
      <w:r w:rsidRPr="00215B8F">
        <w:rPr>
          <w:rFonts w:ascii="Arial" w:eastAsia="Arial" w:hAnsi="Arial" w:cs="Arial"/>
          <w:i/>
          <w:iCs/>
        </w:rPr>
        <w:t>10.Registro fotográfico del estado en el que se encontraba la Sra. GONZÁLEZPORRAS antes de la deformidad facial.</w:t>
      </w:r>
    </w:p>
    <w:p w14:paraId="7522F4D8" w14:textId="60FF27A4" w:rsidR="003D4E19" w:rsidRPr="00215B8F" w:rsidRDefault="003D4E19" w:rsidP="00215B8F">
      <w:pPr>
        <w:spacing w:line="360" w:lineRule="auto"/>
        <w:ind w:left="851" w:right="851"/>
        <w:jc w:val="both"/>
        <w:rPr>
          <w:rFonts w:ascii="Arial" w:eastAsia="Arial" w:hAnsi="Arial" w:cs="Arial"/>
          <w:i/>
          <w:iCs/>
        </w:rPr>
      </w:pPr>
      <w:r w:rsidRPr="00215B8F">
        <w:rPr>
          <w:rFonts w:ascii="Arial" w:eastAsia="Arial" w:hAnsi="Arial" w:cs="Arial"/>
          <w:i/>
          <w:iCs/>
        </w:rPr>
        <w:t>(…)</w:t>
      </w:r>
    </w:p>
    <w:p w14:paraId="54EC77E9" w14:textId="3DA4BF47" w:rsidR="003D4E19" w:rsidRPr="00215B8F" w:rsidRDefault="003D4E19" w:rsidP="00215B8F">
      <w:pPr>
        <w:spacing w:line="360" w:lineRule="auto"/>
        <w:ind w:left="851" w:right="851"/>
        <w:jc w:val="both"/>
        <w:rPr>
          <w:rFonts w:ascii="Arial" w:eastAsia="Arial" w:hAnsi="Arial" w:cs="Arial"/>
          <w:i/>
          <w:iCs/>
        </w:rPr>
      </w:pPr>
      <w:r w:rsidRPr="00215B8F">
        <w:rPr>
          <w:rFonts w:ascii="Arial" w:eastAsia="Arial" w:hAnsi="Arial" w:cs="Arial"/>
          <w:i/>
          <w:iCs/>
        </w:rPr>
        <w:t>15.Constancia de no acuerdo de la audiencia de conciliación</w:t>
      </w:r>
    </w:p>
    <w:p w14:paraId="0EC1070E" w14:textId="77777777" w:rsidR="003D4E19" w:rsidRPr="00215B8F" w:rsidRDefault="003D4E19" w:rsidP="00215B8F">
      <w:pPr>
        <w:spacing w:line="360" w:lineRule="auto"/>
        <w:ind w:left="851" w:right="851"/>
        <w:jc w:val="both"/>
        <w:rPr>
          <w:rFonts w:ascii="Arial" w:eastAsia="Arial" w:hAnsi="Arial" w:cs="Arial"/>
          <w:i/>
          <w:iCs/>
        </w:rPr>
      </w:pPr>
      <w:r w:rsidRPr="00215B8F">
        <w:rPr>
          <w:rFonts w:ascii="Arial" w:eastAsia="Arial" w:hAnsi="Arial" w:cs="Arial"/>
          <w:i/>
          <w:iCs/>
        </w:rPr>
        <w:t>16. Recibos de los gastos suplidos por la Sra. GONZÁLEZ PORRAS</w:t>
      </w:r>
    </w:p>
    <w:p w14:paraId="10EF6E97" w14:textId="136A825A" w:rsidR="003D4E19" w:rsidRPr="00215B8F" w:rsidRDefault="003D4E19" w:rsidP="00215B8F">
      <w:pPr>
        <w:spacing w:line="360" w:lineRule="auto"/>
        <w:ind w:left="851" w:right="851"/>
        <w:jc w:val="both"/>
        <w:rPr>
          <w:rFonts w:ascii="Arial" w:eastAsia="Arial" w:hAnsi="Arial" w:cs="Arial"/>
          <w:i/>
          <w:iCs/>
        </w:rPr>
      </w:pPr>
      <w:r w:rsidRPr="00215B8F">
        <w:rPr>
          <w:rFonts w:ascii="Arial" w:eastAsia="Arial" w:hAnsi="Arial" w:cs="Arial"/>
          <w:i/>
          <w:iCs/>
        </w:rPr>
        <w:t>17. Certificado de acompañamiento psicoterapéutico brindado a la Sra. EIMYALEXANDRA GONZALES PORRAS, a su esposo MIGUEL ANTONIOBETÍNGÓMEZ e hijas SOLANGY NATHALY SANDOVAL, Y AYLIN YONEE VARGASGONZÁLES.”</w:t>
      </w:r>
    </w:p>
    <w:p w14:paraId="650D00DC" w14:textId="77777777" w:rsidR="003D4E19" w:rsidRDefault="003D4E19" w:rsidP="003D4E19">
      <w:pPr>
        <w:spacing w:line="360" w:lineRule="auto"/>
        <w:jc w:val="both"/>
        <w:rPr>
          <w:rFonts w:ascii="Arial" w:eastAsia="Arial" w:hAnsi="Arial" w:cs="Arial"/>
        </w:rPr>
      </w:pPr>
    </w:p>
    <w:p w14:paraId="6CA2C1C5" w14:textId="1C35D453" w:rsidR="00215B8F" w:rsidRDefault="003D4E19" w:rsidP="003D4E19">
      <w:pPr>
        <w:spacing w:line="360" w:lineRule="auto"/>
        <w:jc w:val="both"/>
        <w:rPr>
          <w:rFonts w:ascii="Arial" w:eastAsia="Arial" w:hAnsi="Arial" w:cs="Arial"/>
        </w:rPr>
      </w:pPr>
      <w:r>
        <w:rPr>
          <w:rFonts w:ascii="Arial" w:eastAsia="Arial" w:hAnsi="Arial" w:cs="Arial"/>
        </w:rPr>
        <w:t xml:space="preserve">Todos estos documentos no fueron remitidos por la parte demandante, pues al menos del mensaje de datos del 4 de julio de 2025 cuando remitió la subsanación de la demanda, aquellos no se avizoran, y esto debió ser un motivo para rechazar la demanda, pues habiéndose inadmitido una vez en auto del 26 de junio de 2025 </w:t>
      </w:r>
      <w:r w:rsidR="00215B8F">
        <w:rPr>
          <w:rFonts w:ascii="Arial" w:eastAsia="Arial" w:hAnsi="Arial" w:cs="Arial"/>
        </w:rPr>
        <w:t>donde se le exigió al demandante cumplir con el envío previo de la demanda y anexos, lo cierto es que con la subsanación tampoco cumplió tal exigencia, motivo por el cual</w:t>
      </w:r>
      <w:r w:rsidR="0078397D">
        <w:rPr>
          <w:rFonts w:ascii="Arial" w:eastAsia="Arial" w:hAnsi="Arial" w:cs="Arial"/>
        </w:rPr>
        <w:t xml:space="preserve">, </w:t>
      </w:r>
      <w:r w:rsidR="00215B8F">
        <w:rPr>
          <w:rFonts w:ascii="Arial" w:eastAsia="Arial" w:hAnsi="Arial" w:cs="Arial"/>
        </w:rPr>
        <w:t xml:space="preserve"> se solicitará </w:t>
      </w:r>
      <w:r w:rsidR="0078397D">
        <w:rPr>
          <w:rFonts w:ascii="Arial" w:eastAsia="Arial" w:hAnsi="Arial" w:cs="Arial"/>
        </w:rPr>
        <w:t xml:space="preserve">a su señoría </w:t>
      </w:r>
      <w:r w:rsidR="00215B8F">
        <w:rPr>
          <w:rFonts w:ascii="Arial" w:eastAsia="Arial" w:hAnsi="Arial" w:cs="Arial"/>
        </w:rPr>
        <w:t>rechazar la demanda.</w:t>
      </w:r>
    </w:p>
    <w:p w14:paraId="74B440B1" w14:textId="65EB6DF6" w:rsidR="003D4E19" w:rsidRPr="00A16891" w:rsidRDefault="003D4E19" w:rsidP="003D4E19">
      <w:pPr>
        <w:spacing w:line="360" w:lineRule="auto"/>
        <w:jc w:val="both"/>
        <w:rPr>
          <w:rFonts w:ascii="Arial" w:eastAsia="Arial" w:hAnsi="Arial" w:cs="Arial"/>
        </w:rPr>
      </w:pPr>
    </w:p>
    <w:p w14:paraId="00D107F1" w14:textId="4249F6D2" w:rsidR="00584CC3" w:rsidRPr="00353F27" w:rsidRDefault="00F14BE6" w:rsidP="00353F27">
      <w:pPr>
        <w:pStyle w:val="Prrafodelista"/>
        <w:numPr>
          <w:ilvl w:val="0"/>
          <w:numId w:val="18"/>
        </w:numPr>
        <w:spacing w:after="0" w:line="360" w:lineRule="auto"/>
        <w:jc w:val="both"/>
        <w:rPr>
          <w:rFonts w:ascii="Arial" w:eastAsia="Arial" w:hAnsi="Arial" w:cs="Arial"/>
          <w:b/>
          <w:bCs/>
          <w:lang w:val="es-ES"/>
        </w:rPr>
      </w:pPr>
      <w:r w:rsidRPr="00353F27">
        <w:rPr>
          <w:rFonts w:ascii="Arial" w:eastAsia="Arial" w:hAnsi="Arial" w:cs="Arial"/>
          <w:b/>
          <w:bCs/>
        </w:rPr>
        <w:t>LA DEMANDA NO CUMPLE CON LOS REQUISITOS LEGALES DEL CGP</w:t>
      </w:r>
    </w:p>
    <w:p w14:paraId="6E2A6025" w14:textId="77777777" w:rsidR="00584CC3" w:rsidRPr="00353F27" w:rsidRDefault="00584CC3" w:rsidP="00353F27">
      <w:pPr>
        <w:spacing w:line="360" w:lineRule="auto"/>
        <w:jc w:val="both"/>
        <w:rPr>
          <w:rFonts w:ascii="Arial" w:eastAsia="Arial" w:hAnsi="Arial" w:cs="Arial"/>
        </w:rPr>
      </w:pPr>
    </w:p>
    <w:p w14:paraId="5E9A7894" w14:textId="6E6F4B48" w:rsidR="00584CC3" w:rsidRPr="00353F27" w:rsidRDefault="00584CC3" w:rsidP="00353F27">
      <w:pPr>
        <w:spacing w:line="360" w:lineRule="auto"/>
        <w:jc w:val="both"/>
        <w:rPr>
          <w:rFonts w:ascii="Arial" w:eastAsia="Arial" w:hAnsi="Arial" w:cs="Arial"/>
        </w:rPr>
      </w:pPr>
      <w:r w:rsidRPr="00353F27">
        <w:rPr>
          <w:rFonts w:ascii="Arial" w:eastAsia="Arial" w:hAnsi="Arial" w:cs="Arial"/>
        </w:rPr>
        <w:t>Sin perjuicio de que</w:t>
      </w:r>
      <w:r w:rsidR="0078397D">
        <w:rPr>
          <w:rFonts w:ascii="Arial" w:eastAsia="Arial" w:hAnsi="Arial" w:cs="Arial"/>
        </w:rPr>
        <w:t>,</w:t>
      </w:r>
      <w:r w:rsidRPr="00353F27">
        <w:rPr>
          <w:rFonts w:ascii="Arial" w:eastAsia="Arial" w:hAnsi="Arial" w:cs="Arial"/>
        </w:rPr>
        <w:t xml:space="preserve"> </w:t>
      </w:r>
      <w:r w:rsidR="0078397D">
        <w:rPr>
          <w:rFonts w:ascii="Arial" w:eastAsia="Arial" w:hAnsi="Arial" w:cs="Arial"/>
        </w:rPr>
        <w:t xml:space="preserve">como se mencionó anteriormente, </w:t>
      </w:r>
      <w:r w:rsidR="00F14BE6" w:rsidRPr="00353F27">
        <w:rPr>
          <w:rFonts w:ascii="Arial" w:eastAsia="Arial" w:hAnsi="Arial" w:cs="Arial"/>
        </w:rPr>
        <w:t>a la fecha la demanda no ha sido subsanada</w:t>
      </w:r>
      <w:r w:rsidR="0078397D">
        <w:rPr>
          <w:rFonts w:ascii="Arial" w:eastAsia="Arial" w:hAnsi="Arial" w:cs="Arial"/>
        </w:rPr>
        <w:t xml:space="preserve"> en </w:t>
      </w:r>
      <w:r w:rsidR="0078397D">
        <w:rPr>
          <w:rFonts w:ascii="Arial" w:eastAsia="Arial" w:hAnsi="Arial" w:cs="Arial"/>
        </w:rPr>
        <w:lastRenderedPageBreak/>
        <w:t>debida forma, lo que debió llevar a su rechazo</w:t>
      </w:r>
      <w:r w:rsidR="00F14BE6" w:rsidRPr="00353F27">
        <w:rPr>
          <w:rFonts w:ascii="Arial" w:eastAsia="Arial" w:hAnsi="Arial" w:cs="Arial"/>
        </w:rPr>
        <w:t>, igualmente</w:t>
      </w:r>
      <w:r w:rsidR="0078397D">
        <w:rPr>
          <w:rFonts w:ascii="Arial" w:eastAsia="Arial" w:hAnsi="Arial" w:cs="Arial"/>
        </w:rPr>
        <w:t xml:space="preserve"> debe señalarse que</w:t>
      </w:r>
      <w:r w:rsidR="00F14BE6" w:rsidRPr="00353F27">
        <w:rPr>
          <w:rFonts w:ascii="Arial" w:eastAsia="Arial" w:hAnsi="Arial" w:cs="Arial"/>
        </w:rPr>
        <w:t xml:space="preserve"> la misma no cumple con los requisitos legales establecidos en el Código General del Proceso, específicamente </w:t>
      </w:r>
      <w:r w:rsidRPr="00353F27">
        <w:rPr>
          <w:rFonts w:ascii="Arial" w:eastAsia="Arial" w:hAnsi="Arial" w:cs="Arial"/>
        </w:rPr>
        <w:t>en el artículo 82, norma que de manera expresa indica que la demanda que se promueva respecto a cualquier proceso debe cumplir con los siguientes requisitos:</w:t>
      </w:r>
    </w:p>
    <w:p w14:paraId="6710A586" w14:textId="77777777" w:rsidR="00584CC3" w:rsidRPr="00353F27" w:rsidRDefault="00584CC3" w:rsidP="00353F27">
      <w:pPr>
        <w:spacing w:line="360" w:lineRule="auto"/>
        <w:rPr>
          <w:rFonts w:ascii="Arial" w:eastAsia="Arial" w:hAnsi="Arial" w:cs="Arial"/>
        </w:rPr>
      </w:pPr>
    </w:p>
    <w:p w14:paraId="04AAE4C5" w14:textId="77777777" w:rsidR="00584CC3" w:rsidRPr="00353F27" w:rsidRDefault="00584CC3" w:rsidP="00353F27">
      <w:pPr>
        <w:spacing w:line="360" w:lineRule="auto"/>
        <w:ind w:left="708" w:right="843"/>
        <w:jc w:val="both"/>
        <w:rPr>
          <w:rFonts w:ascii="Arial" w:eastAsia="Arial" w:hAnsi="Arial" w:cs="Arial"/>
          <w:i/>
          <w:iCs/>
        </w:rPr>
      </w:pPr>
      <w:r w:rsidRPr="00353F27">
        <w:rPr>
          <w:rFonts w:ascii="Arial" w:eastAsia="Arial" w:hAnsi="Arial" w:cs="Arial"/>
          <w:i/>
          <w:iCs/>
        </w:rPr>
        <w:t>“1. La designación del juez a quien se dirija</w:t>
      </w:r>
    </w:p>
    <w:p w14:paraId="2B16F9F0" w14:textId="77777777" w:rsidR="00584CC3" w:rsidRPr="00353F27" w:rsidRDefault="00584CC3" w:rsidP="00353F27">
      <w:pPr>
        <w:spacing w:line="360" w:lineRule="auto"/>
        <w:ind w:left="708" w:right="843"/>
        <w:jc w:val="both"/>
        <w:rPr>
          <w:rFonts w:ascii="Arial" w:eastAsia="Arial" w:hAnsi="Arial" w:cs="Arial"/>
          <w:i/>
          <w:iCs/>
        </w:rPr>
      </w:pPr>
      <w:r w:rsidRPr="00353F27">
        <w:rPr>
          <w:rFonts w:ascii="Arial" w:eastAsia="Arial" w:hAnsi="Arial" w:cs="Arial"/>
          <w:i/>
          <w:iCs/>
        </w:rPr>
        <w:t>2. El nombre y domicilio de las partes y, si no pueden comparecer por sí mismas, los de sus representantes legales. Se deberá indicar el número de identificación del demandante y de su representante y el de los demandados si se conoce. Tratándose de personas jurídicas o de patrimonios autónomos será el número de identificación tributaria (NIT).</w:t>
      </w:r>
    </w:p>
    <w:p w14:paraId="2B7F31A6" w14:textId="77777777" w:rsidR="00584CC3" w:rsidRPr="00353F27" w:rsidRDefault="00584CC3" w:rsidP="00353F27">
      <w:pPr>
        <w:spacing w:line="360" w:lineRule="auto"/>
        <w:ind w:left="708" w:right="843"/>
        <w:jc w:val="both"/>
        <w:rPr>
          <w:rFonts w:ascii="Arial" w:eastAsia="Arial" w:hAnsi="Arial" w:cs="Arial"/>
          <w:i/>
          <w:iCs/>
        </w:rPr>
      </w:pPr>
      <w:r w:rsidRPr="00353F27">
        <w:rPr>
          <w:rFonts w:ascii="Arial" w:eastAsia="Arial" w:hAnsi="Arial" w:cs="Arial"/>
          <w:i/>
          <w:iCs/>
        </w:rPr>
        <w:t>3. El nombre del apoderado judicial del demandante, si fuere el caso.</w:t>
      </w:r>
    </w:p>
    <w:p w14:paraId="49A06F64" w14:textId="77777777" w:rsidR="00584CC3" w:rsidRPr="00353F27" w:rsidRDefault="00584CC3" w:rsidP="00353F27">
      <w:pPr>
        <w:spacing w:line="360" w:lineRule="auto"/>
        <w:ind w:left="708" w:right="843"/>
        <w:jc w:val="both"/>
        <w:rPr>
          <w:rFonts w:ascii="Arial" w:eastAsia="Arial" w:hAnsi="Arial" w:cs="Arial"/>
          <w:i/>
          <w:iCs/>
        </w:rPr>
      </w:pPr>
      <w:r w:rsidRPr="00353F27">
        <w:rPr>
          <w:rFonts w:ascii="Arial" w:eastAsia="Arial" w:hAnsi="Arial" w:cs="Arial"/>
          <w:i/>
          <w:iCs/>
        </w:rPr>
        <w:t>4. Lo que se pretenda, expresado con precisión y claridad.</w:t>
      </w:r>
    </w:p>
    <w:p w14:paraId="2ADE311C" w14:textId="77777777" w:rsidR="00584CC3" w:rsidRPr="00353F27" w:rsidRDefault="00584CC3" w:rsidP="00353F27">
      <w:pPr>
        <w:spacing w:line="360" w:lineRule="auto"/>
        <w:ind w:left="708" w:right="843"/>
        <w:jc w:val="both"/>
        <w:rPr>
          <w:rFonts w:ascii="Arial" w:eastAsia="Arial" w:hAnsi="Arial" w:cs="Arial"/>
          <w:i/>
          <w:iCs/>
        </w:rPr>
      </w:pPr>
      <w:r w:rsidRPr="00353F27">
        <w:rPr>
          <w:rFonts w:ascii="Arial" w:eastAsia="Arial" w:hAnsi="Arial" w:cs="Arial"/>
          <w:b/>
          <w:bCs/>
          <w:i/>
          <w:iCs/>
          <w:u w:val="single"/>
        </w:rPr>
        <w:t>5. Los hechos que le sirven de fundamento a las pretensiones, debidamente determinados, clasificados y numerados.</w:t>
      </w:r>
      <w:r w:rsidRPr="00353F27">
        <w:rPr>
          <w:rFonts w:ascii="Arial" w:eastAsia="Arial" w:hAnsi="Arial" w:cs="Arial"/>
          <w:i/>
          <w:iCs/>
        </w:rPr>
        <w:br/>
        <w:t>6. La petición de las pruebas que se pretenda hacer valer, con indicación de los documentos que el demandado tiene en su poder, para que este los aporte.</w:t>
      </w:r>
      <w:r w:rsidRPr="00353F27">
        <w:rPr>
          <w:rFonts w:ascii="Arial" w:eastAsia="Arial" w:hAnsi="Arial" w:cs="Arial"/>
          <w:i/>
          <w:iCs/>
        </w:rPr>
        <w:br/>
        <w:t xml:space="preserve">7. </w:t>
      </w:r>
      <w:r w:rsidRPr="00353F27">
        <w:rPr>
          <w:rFonts w:ascii="Arial" w:eastAsia="Arial" w:hAnsi="Arial" w:cs="Arial"/>
          <w:b/>
          <w:bCs/>
          <w:i/>
          <w:iCs/>
          <w:u w:val="single"/>
        </w:rPr>
        <w:t>El juramento estimatorio</w:t>
      </w:r>
      <w:r w:rsidRPr="00353F27">
        <w:rPr>
          <w:rFonts w:ascii="Arial" w:eastAsia="Arial" w:hAnsi="Arial" w:cs="Arial"/>
          <w:i/>
          <w:iCs/>
        </w:rPr>
        <w:t>, cuando sea necesario.</w:t>
      </w:r>
    </w:p>
    <w:p w14:paraId="290EDA96" w14:textId="77777777" w:rsidR="00584CC3" w:rsidRPr="00353F27" w:rsidRDefault="00584CC3" w:rsidP="00353F27">
      <w:pPr>
        <w:spacing w:line="360" w:lineRule="auto"/>
        <w:ind w:left="708" w:right="843"/>
        <w:jc w:val="both"/>
        <w:rPr>
          <w:rFonts w:ascii="Arial" w:eastAsia="Arial" w:hAnsi="Arial" w:cs="Arial"/>
          <w:i/>
          <w:iCs/>
        </w:rPr>
      </w:pPr>
      <w:r w:rsidRPr="00353F27">
        <w:rPr>
          <w:rFonts w:ascii="Arial" w:eastAsia="Arial" w:hAnsi="Arial" w:cs="Arial"/>
          <w:i/>
          <w:iCs/>
        </w:rPr>
        <w:t>8. Los fundamentos de derecho.</w:t>
      </w:r>
    </w:p>
    <w:p w14:paraId="39E4770C" w14:textId="77777777" w:rsidR="00584CC3" w:rsidRPr="00353F27" w:rsidRDefault="00584CC3" w:rsidP="00353F27">
      <w:pPr>
        <w:spacing w:line="360" w:lineRule="auto"/>
        <w:ind w:left="708" w:right="843"/>
        <w:jc w:val="both"/>
        <w:rPr>
          <w:rFonts w:ascii="Arial" w:eastAsia="Arial" w:hAnsi="Arial" w:cs="Arial"/>
          <w:i/>
          <w:iCs/>
        </w:rPr>
      </w:pPr>
      <w:r w:rsidRPr="00353F27">
        <w:rPr>
          <w:rFonts w:ascii="Arial" w:eastAsia="Arial" w:hAnsi="Arial" w:cs="Arial"/>
          <w:i/>
          <w:iCs/>
        </w:rPr>
        <w:t>9. La cuantía del proceso, cuando su estimación sea necesaria para determinar la competencia o el trámite.</w:t>
      </w:r>
    </w:p>
    <w:p w14:paraId="0CB7D6F0" w14:textId="77777777" w:rsidR="00584CC3" w:rsidRPr="00353F27" w:rsidRDefault="00584CC3" w:rsidP="00353F27">
      <w:pPr>
        <w:spacing w:line="360" w:lineRule="auto"/>
        <w:ind w:left="708" w:right="843"/>
        <w:jc w:val="both"/>
        <w:rPr>
          <w:rFonts w:ascii="Arial" w:eastAsia="Arial" w:hAnsi="Arial" w:cs="Arial"/>
          <w:i/>
          <w:iCs/>
        </w:rPr>
      </w:pPr>
      <w:r w:rsidRPr="00353F27">
        <w:rPr>
          <w:rFonts w:ascii="Arial" w:eastAsia="Arial" w:hAnsi="Arial" w:cs="Arial"/>
          <w:i/>
          <w:iCs/>
        </w:rPr>
        <w:t>10. El lugar, la dirección física y electrónica que tengan o estén obligados a llevar, donde las partes, sus representantes y el apoderado del demandante recibirán notificaciones personales.</w:t>
      </w:r>
    </w:p>
    <w:p w14:paraId="03BD64EC" w14:textId="77777777" w:rsidR="00584CC3" w:rsidRPr="00353F27" w:rsidRDefault="00584CC3" w:rsidP="00353F27">
      <w:pPr>
        <w:spacing w:line="360" w:lineRule="auto"/>
        <w:ind w:left="708" w:right="843"/>
        <w:jc w:val="both"/>
        <w:rPr>
          <w:rFonts w:ascii="Arial" w:eastAsia="Arial" w:hAnsi="Arial" w:cs="Arial"/>
          <w:b/>
          <w:bCs/>
          <w:i/>
          <w:iCs/>
          <w:u w:val="single"/>
        </w:rPr>
      </w:pPr>
      <w:r w:rsidRPr="00353F27">
        <w:rPr>
          <w:rFonts w:ascii="Arial" w:eastAsia="Arial" w:hAnsi="Arial" w:cs="Arial"/>
          <w:b/>
          <w:bCs/>
          <w:i/>
          <w:iCs/>
          <w:u w:val="single"/>
        </w:rPr>
        <w:t xml:space="preserve">11. Los demás que exija la ley.” </w:t>
      </w:r>
    </w:p>
    <w:p w14:paraId="13D559E6" w14:textId="77777777" w:rsidR="00584CC3" w:rsidRPr="00353F27" w:rsidRDefault="00584CC3" w:rsidP="00353F27">
      <w:pPr>
        <w:spacing w:line="360" w:lineRule="auto"/>
        <w:ind w:left="708" w:right="843"/>
        <w:jc w:val="both"/>
        <w:rPr>
          <w:rFonts w:ascii="Arial" w:eastAsia="Arial" w:hAnsi="Arial" w:cs="Arial"/>
        </w:rPr>
      </w:pPr>
      <w:r w:rsidRPr="00353F27">
        <w:rPr>
          <w:rFonts w:ascii="Arial" w:eastAsia="Arial" w:hAnsi="Arial" w:cs="Arial"/>
        </w:rPr>
        <w:t>(Énfasis es propio).</w:t>
      </w:r>
    </w:p>
    <w:p w14:paraId="7AE68DD0" w14:textId="77777777" w:rsidR="00584CC3" w:rsidRPr="00353F27" w:rsidRDefault="00584CC3" w:rsidP="00353F27">
      <w:pPr>
        <w:spacing w:line="360" w:lineRule="auto"/>
        <w:jc w:val="both"/>
        <w:rPr>
          <w:rFonts w:ascii="Arial" w:eastAsia="Arial" w:hAnsi="Arial" w:cs="Arial"/>
        </w:rPr>
      </w:pPr>
    </w:p>
    <w:p w14:paraId="79DB6CC7" w14:textId="59E7F86B" w:rsidR="00584CC3" w:rsidRPr="00353F27" w:rsidRDefault="00584CC3" w:rsidP="00353F27">
      <w:pPr>
        <w:spacing w:line="360" w:lineRule="auto"/>
        <w:jc w:val="both"/>
        <w:rPr>
          <w:rFonts w:ascii="Arial" w:eastAsia="Arial" w:hAnsi="Arial" w:cs="Arial"/>
          <w:lang w:val="es-CO"/>
        </w:rPr>
      </w:pPr>
      <w:r w:rsidRPr="00353F27">
        <w:rPr>
          <w:rFonts w:ascii="Arial" w:eastAsia="Arial" w:hAnsi="Arial" w:cs="Arial"/>
        </w:rPr>
        <w:t xml:space="preserve">De conformidad con el escrito de </w:t>
      </w:r>
      <w:r w:rsidR="00F14BE6" w:rsidRPr="00353F27">
        <w:rPr>
          <w:rFonts w:ascii="Arial" w:eastAsia="Arial" w:hAnsi="Arial" w:cs="Arial"/>
        </w:rPr>
        <w:t>la demanda</w:t>
      </w:r>
      <w:r w:rsidRPr="00353F27">
        <w:rPr>
          <w:rFonts w:ascii="Arial" w:eastAsia="Arial" w:hAnsi="Arial" w:cs="Arial"/>
        </w:rPr>
        <w:t xml:space="preserve">, se advierte que con </w:t>
      </w:r>
      <w:r w:rsidR="0078397D" w:rsidRPr="00353F27">
        <w:rPr>
          <w:rFonts w:ascii="Arial" w:eastAsia="Arial" w:hAnsi="Arial" w:cs="Arial"/>
        </w:rPr>
        <w:t>este</w:t>
      </w:r>
      <w:r w:rsidRPr="00353F27">
        <w:rPr>
          <w:rFonts w:ascii="Arial" w:eastAsia="Arial" w:hAnsi="Arial" w:cs="Arial"/>
        </w:rPr>
        <w:t xml:space="preserve"> </w:t>
      </w:r>
      <w:r w:rsidR="00F14BE6" w:rsidRPr="00353F27">
        <w:rPr>
          <w:rFonts w:ascii="Arial" w:eastAsia="Arial" w:hAnsi="Arial" w:cs="Arial"/>
        </w:rPr>
        <w:t>no se cumple</w:t>
      </w:r>
      <w:r w:rsidR="004C0EA7">
        <w:rPr>
          <w:rFonts w:ascii="Arial" w:eastAsia="Arial" w:hAnsi="Arial" w:cs="Arial"/>
        </w:rPr>
        <w:t>n</w:t>
      </w:r>
      <w:r w:rsidR="00F14BE6" w:rsidRPr="00353F27">
        <w:rPr>
          <w:rFonts w:ascii="Arial" w:eastAsia="Arial" w:hAnsi="Arial" w:cs="Arial"/>
        </w:rPr>
        <w:t xml:space="preserve"> </w:t>
      </w:r>
      <w:r w:rsidRPr="00353F27">
        <w:rPr>
          <w:rFonts w:ascii="Arial" w:eastAsia="Arial" w:hAnsi="Arial" w:cs="Arial"/>
        </w:rPr>
        <w:t xml:space="preserve">los requisitos del artículo 82 del Código General del Proceso. Para mejor entendimiento del Despacho procedo a referirme concretamente a en los términos del numeral </w:t>
      </w:r>
      <w:r w:rsidR="00F14BE6" w:rsidRPr="00353F27">
        <w:rPr>
          <w:rFonts w:ascii="Arial" w:eastAsia="Arial" w:hAnsi="Arial" w:cs="Arial"/>
        </w:rPr>
        <w:t xml:space="preserve">5, </w:t>
      </w:r>
      <w:r w:rsidR="00920E64" w:rsidRPr="00353F27">
        <w:rPr>
          <w:rFonts w:ascii="Arial" w:eastAsia="Arial" w:hAnsi="Arial" w:cs="Arial"/>
        </w:rPr>
        <w:t>y 9</w:t>
      </w:r>
      <w:r w:rsidR="00F14BE6" w:rsidRPr="00353F27">
        <w:rPr>
          <w:rFonts w:ascii="Arial" w:eastAsia="Arial" w:hAnsi="Arial" w:cs="Arial"/>
        </w:rPr>
        <w:t xml:space="preserve"> del art. 82 del CPG</w:t>
      </w:r>
      <w:r w:rsidRPr="00353F27">
        <w:rPr>
          <w:rFonts w:ascii="Arial" w:eastAsia="Arial" w:hAnsi="Arial" w:cs="Arial"/>
        </w:rPr>
        <w:t xml:space="preserve">, así: </w:t>
      </w:r>
    </w:p>
    <w:p w14:paraId="71E9172F" w14:textId="77777777" w:rsidR="00584CC3" w:rsidRPr="00353F27" w:rsidRDefault="00584CC3" w:rsidP="00353F27">
      <w:pPr>
        <w:spacing w:line="360" w:lineRule="auto"/>
        <w:jc w:val="both"/>
        <w:rPr>
          <w:rFonts w:ascii="Arial" w:eastAsia="Arial" w:hAnsi="Arial" w:cs="Arial"/>
          <w:color w:val="FF0000"/>
        </w:rPr>
      </w:pPr>
    </w:p>
    <w:p w14:paraId="162B60E2" w14:textId="4756BCB8" w:rsidR="00584CC3" w:rsidRPr="00353F27" w:rsidRDefault="00584CC3" w:rsidP="00353F27">
      <w:pPr>
        <w:pStyle w:val="Prrafodelista"/>
        <w:numPr>
          <w:ilvl w:val="0"/>
          <w:numId w:val="19"/>
        </w:numPr>
        <w:spacing w:after="0" w:line="360" w:lineRule="auto"/>
        <w:jc w:val="both"/>
        <w:rPr>
          <w:rFonts w:ascii="Arial" w:eastAsia="Arial" w:hAnsi="Arial" w:cs="Arial"/>
          <w:b/>
          <w:bCs/>
        </w:rPr>
      </w:pPr>
      <w:r w:rsidRPr="00353F27">
        <w:rPr>
          <w:rFonts w:ascii="Arial" w:eastAsia="Arial" w:hAnsi="Arial" w:cs="Arial"/>
          <w:b/>
          <w:bCs/>
        </w:rPr>
        <w:t xml:space="preserve">Frente al numeral </w:t>
      </w:r>
      <w:r w:rsidR="00F14BE6" w:rsidRPr="00353F27">
        <w:rPr>
          <w:rFonts w:ascii="Arial" w:eastAsia="Arial" w:hAnsi="Arial" w:cs="Arial"/>
          <w:b/>
          <w:bCs/>
        </w:rPr>
        <w:t>5 del art. 82 del CGP</w:t>
      </w:r>
      <w:r w:rsidRPr="00353F27">
        <w:rPr>
          <w:rFonts w:ascii="Arial" w:eastAsia="Arial" w:hAnsi="Arial" w:cs="Arial"/>
          <w:b/>
          <w:bCs/>
        </w:rPr>
        <w:t xml:space="preserve">: </w:t>
      </w:r>
    </w:p>
    <w:p w14:paraId="6592BD67" w14:textId="741A21A8" w:rsidR="00F63D68" w:rsidRPr="00353F27" w:rsidRDefault="00F63D68" w:rsidP="00353F27">
      <w:pPr>
        <w:spacing w:line="360" w:lineRule="auto"/>
        <w:jc w:val="both"/>
        <w:rPr>
          <w:rFonts w:ascii="Arial" w:eastAsia="Arial" w:hAnsi="Arial" w:cs="Arial"/>
          <w:b/>
          <w:bCs/>
        </w:rPr>
      </w:pPr>
    </w:p>
    <w:p w14:paraId="31C5B11A" w14:textId="32721843" w:rsidR="00F63D68" w:rsidRPr="00353F27" w:rsidRDefault="00F63D68" w:rsidP="00353F27">
      <w:pPr>
        <w:spacing w:line="360" w:lineRule="auto"/>
        <w:jc w:val="both"/>
        <w:rPr>
          <w:rFonts w:ascii="Arial" w:eastAsia="Arial" w:hAnsi="Arial" w:cs="Arial"/>
        </w:rPr>
      </w:pPr>
      <w:r w:rsidRPr="00353F27">
        <w:rPr>
          <w:rFonts w:ascii="Arial" w:eastAsia="Arial" w:hAnsi="Arial" w:cs="Arial"/>
        </w:rPr>
        <w:t xml:space="preserve">Frente al numeral 5, se exige que los hechos se encuentren debidamente clasificados y numerados y, si </w:t>
      </w:r>
      <w:r w:rsidRPr="00353F27">
        <w:rPr>
          <w:rFonts w:ascii="Arial" w:eastAsia="Arial" w:hAnsi="Arial" w:cs="Arial"/>
        </w:rPr>
        <w:lastRenderedPageBreak/>
        <w:t xml:space="preserve">bien, ostentan numeración no fueron clasificados de tal manera que permita entenderse su concepto, dado lo extenso </w:t>
      </w:r>
      <w:r w:rsidR="004C0EA7">
        <w:rPr>
          <w:rFonts w:ascii="Arial" w:eastAsia="Arial" w:hAnsi="Arial" w:cs="Arial"/>
        </w:rPr>
        <w:t>de aquellos</w:t>
      </w:r>
      <w:r w:rsidRPr="00353F27">
        <w:rPr>
          <w:rFonts w:ascii="Arial" w:eastAsia="Arial" w:hAnsi="Arial" w:cs="Arial"/>
        </w:rPr>
        <w:t xml:space="preserve">, es decir, </w:t>
      </w:r>
      <w:r w:rsidR="004C0EA7">
        <w:rPr>
          <w:rFonts w:ascii="Arial" w:eastAsia="Arial" w:hAnsi="Arial" w:cs="Arial"/>
        </w:rPr>
        <w:t xml:space="preserve">es imperativo que la parte demandante presente los hechos </w:t>
      </w:r>
      <w:r w:rsidR="00750D71">
        <w:rPr>
          <w:rFonts w:ascii="Arial" w:eastAsia="Arial" w:hAnsi="Arial" w:cs="Arial"/>
        </w:rPr>
        <w:t>d</w:t>
      </w:r>
      <w:r w:rsidR="004C0EA7">
        <w:rPr>
          <w:rFonts w:ascii="Arial" w:eastAsia="Arial" w:hAnsi="Arial" w:cs="Arial"/>
        </w:rPr>
        <w:t xml:space="preserve">e tal manera que la respuesta que puedan realizar las demandadas pueda ser “es cierto, no es cierto, o no me consta” empero al unir distintos presupuestos fácticos en un mismo numeral se dificulta la correcta contestación. </w:t>
      </w:r>
      <w:r w:rsidRPr="00353F27">
        <w:rPr>
          <w:rFonts w:ascii="Arial" w:eastAsia="Arial" w:hAnsi="Arial" w:cs="Arial"/>
        </w:rPr>
        <w:t xml:space="preserve"> </w:t>
      </w:r>
      <w:r w:rsidR="004C0EA7">
        <w:rPr>
          <w:rFonts w:ascii="Arial" w:eastAsia="Arial" w:hAnsi="Arial" w:cs="Arial"/>
        </w:rPr>
        <w:t xml:space="preserve">Como se anticipó, este no es un aspecto de poca relevancia si se tiene en cuenta que la forma en que se presentan los hechos de la demanda también guarda estrecha relación con el derecho de contradicción propio de quien enfrentará el juicio en calidad de demandado, por </w:t>
      </w:r>
      <w:r w:rsidR="00AB602A">
        <w:rPr>
          <w:rFonts w:ascii="Arial" w:eastAsia="Arial" w:hAnsi="Arial" w:cs="Arial"/>
        </w:rPr>
        <w:t>ende,</w:t>
      </w:r>
      <w:r w:rsidR="004C0EA7">
        <w:rPr>
          <w:rFonts w:ascii="Arial" w:eastAsia="Arial" w:hAnsi="Arial" w:cs="Arial"/>
        </w:rPr>
        <w:t xml:space="preserve"> era imperioso que el extremo demandante presenta</w:t>
      </w:r>
      <w:r w:rsidR="00750D71">
        <w:rPr>
          <w:rFonts w:ascii="Arial" w:eastAsia="Arial" w:hAnsi="Arial" w:cs="Arial"/>
        </w:rPr>
        <w:t>se</w:t>
      </w:r>
      <w:r w:rsidR="004C0EA7">
        <w:rPr>
          <w:rFonts w:ascii="Arial" w:eastAsia="Arial" w:hAnsi="Arial" w:cs="Arial"/>
        </w:rPr>
        <w:t xml:space="preserve"> los hechos debidamente clasificados y redactados.</w:t>
      </w:r>
    </w:p>
    <w:p w14:paraId="298A17F4" w14:textId="77777777" w:rsidR="00F63D68" w:rsidRPr="00353F27" w:rsidRDefault="00F63D68" w:rsidP="00353F27">
      <w:pPr>
        <w:spacing w:line="360" w:lineRule="auto"/>
        <w:jc w:val="both"/>
        <w:rPr>
          <w:rFonts w:ascii="Arial" w:eastAsia="Arial" w:hAnsi="Arial" w:cs="Arial"/>
          <w:b/>
          <w:bCs/>
        </w:rPr>
      </w:pPr>
    </w:p>
    <w:p w14:paraId="7E81C867" w14:textId="26813EE6" w:rsidR="00F14BE6" w:rsidRPr="00353F27" w:rsidRDefault="00F14BE6" w:rsidP="00353F27">
      <w:pPr>
        <w:pStyle w:val="Prrafodelista"/>
        <w:numPr>
          <w:ilvl w:val="0"/>
          <w:numId w:val="19"/>
        </w:numPr>
        <w:spacing w:after="0" w:line="360" w:lineRule="auto"/>
        <w:jc w:val="both"/>
        <w:rPr>
          <w:rFonts w:ascii="Arial" w:eastAsia="Arial" w:hAnsi="Arial" w:cs="Arial"/>
          <w:b/>
          <w:bCs/>
        </w:rPr>
      </w:pPr>
      <w:r w:rsidRPr="00353F27">
        <w:rPr>
          <w:rFonts w:ascii="Arial" w:eastAsia="Arial" w:hAnsi="Arial" w:cs="Arial"/>
          <w:b/>
          <w:bCs/>
        </w:rPr>
        <w:t xml:space="preserve">Frente al numeral </w:t>
      </w:r>
      <w:r w:rsidR="00F63D68" w:rsidRPr="00353F27">
        <w:rPr>
          <w:rFonts w:ascii="Arial" w:eastAsia="Arial" w:hAnsi="Arial" w:cs="Arial"/>
          <w:b/>
          <w:bCs/>
        </w:rPr>
        <w:t>7</w:t>
      </w:r>
      <w:r w:rsidRPr="00353F27">
        <w:rPr>
          <w:rFonts w:ascii="Arial" w:eastAsia="Arial" w:hAnsi="Arial" w:cs="Arial"/>
          <w:b/>
          <w:bCs/>
        </w:rPr>
        <w:t xml:space="preserve"> del art. 82 del CGP: </w:t>
      </w:r>
    </w:p>
    <w:p w14:paraId="19308CDB" w14:textId="77777777" w:rsidR="00584CC3" w:rsidRPr="00353F27" w:rsidRDefault="00584CC3" w:rsidP="00353F27">
      <w:pPr>
        <w:spacing w:line="360" w:lineRule="auto"/>
        <w:jc w:val="both"/>
        <w:rPr>
          <w:rFonts w:ascii="Arial" w:eastAsia="Arial" w:hAnsi="Arial" w:cs="Arial"/>
          <w:b/>
          <w:bCs/>
        </w:rPr>
      </w:pPr>
    </w:p>
    <w:p w14:paraId="76985D5C" w14:textId="23ABEEE9" w:rsidR="00584CC3" w:rsidRPr="00353F27" w:rsidRDefault="00584CC3" w:rsidP="00353F27">
      <w:pPr>
        <w:spacing w:line="360" w:lineRule="auto"/>
        <w:jc w:val="both"/>
        <w:rPr>
          <w:rFonts w:ascii="Arial" w:eastAsia="Arial" w:hAnsi="Arial" w:cs="Arial"/>
        </w:rPr>
      </w:pPr>
      <w:r w:rsidRPr="00353F27">
        <w:rPr>
          <w:rFonts w:ascii="Arial" w:eastAsia="Arial" w:hAnsi="Arial" w:cs="Arial"/>
        </w:rPr>
        <w:t xml:space="preserve">En el numeral </w:t>
      </w:r>
      <w:r w:rsidR="00F63D68" w:rsidRPr="00353F27">
        <w:rPr>
          <w:rFonts w:ascii="Arial" w:eastAsia="Arial" w:hAnsi="Arial" w:cs="Arial"/>
        </w:rPr>
        <w:t>7</w:t>
      </w:r>
      <w:r w:rsidRPr="00353F27">
        <w:rPr>
          <w:rFonts w:ascii="Arial" w:eastAsia="Arial" w:hAnsi="Arial" w:cs="Arial"/>
        </w:rPr>
        <w:t xml:space="preserve"> se exige el cumplimiento de un requisito formal necesario para la admisión de la demanda, la estimación bajo la gravedad de juramento en los términos del artículo 206 del Código General del Proceso. </w:t>
      </w:r>
      <w:r w:rsidR="00920E64" w:rsidRPr="00353F27">
        <w:rPr>
          <w:rFonts w:ascii="Arial" w:eastAsia="Arial" w:hAnsi="Arial" w:cs="Arial"/>
        </w:rPr>
        <w:t>El apoderado</w:t>
      </w:r>
      <w:r w:rsidRPr="00353F27">
        <w:rPr>
          <w:rFonts w:ascii="Arial" w:eastAsia="Arial" w:hAnsi="Arial" w:cs="Arial"/>
        </w:rPr>
        <w:t xml:space="preserve"> de la parte demandante </w:t>
      </w:r>
      <w:r w:rsidR="00F63D68" w:rsidRPr="00353F27">
        <w:rPr>
          <w:rFonts w:ascii="Arial" w:eastAsia="Arial" w:hAnsi="Arial" w:cs="Arial"/>
        </w:rPr>
        <w:t>no relaciona un acápite en este sentido, no</w:t>
      </w:r>
      <w:r w:rsidRPr="00353F27">
        <w:rPr>
          <w:rFonts w:ascii="Arial" w:eastAsia="Arial" w:hAnsi="Arial" w:cs="Arial"/>
        </w:rPr>
        <w:t xml:space="preserve"> describe</w:t>
      </w:r>
      <w:r w:rsidR="00F63D68" w:rsidRPr="00353F27">
        <w:rPr>
          <w:rFonts w:ascii="Arial" w:eastAsia="Arial" w:hAnsi="Arial" w:cs="Arial"/>
        </w:rPr>
        <w:t xml:space="preserve"> ni discrimina o aplica</w:t>
      </w:r>
      <w:r w:rsidRPr="00353F27">
        <w:rPr>
          <w:rFonts w:ascii="Arial" w:eastAsia="Arial" w:hAnsi="Arial" w:cs="Arial"/>
        </w:rPr>
        <w:t xml:space="preserve"> fórmula</w:t>
      </w:r>
      <w:r w:rsidR="00F63D68" w:rsidRPr="00353F27">
        <w:rPr>
          <w:rFonts w:ascii="Arial" w:eastAsia="Arial" w:hAnsi="Arial" w:cs="Arial"/>
        </w:rPr>
        <w:t xml:space="preserve"> para la estimación de</w:t>
      </w:r>
      <w:r w:rsidRPr="00353F27">
        <w:rPr>
          <w:rFonts w:ascii="Arial" w:eastAsia="Arial" w:hAnsi="Arial" w:cs="Arial"/>
        </w:rPr>
        <w:t>l caso, no hace referencia a</w:t>
      </w:r>
      <w:r w:rsidR="00F63D68" w:rsidRPr="00353F27">
        <w:rPr>
          <w:rFonts w:ascii="Arial" w:eastAsia="Arial" w:hAnsi="Arial" w:cs="Arial"/>
        </w:rPr>
        <w:t xml:space="preserve"> los valores ni sus conceptos</w:t>
      </w:r>
      <w:r w:rsidR="00483FF2" w:rsidRPr="00353F27">
        <w:rPr>
          <w:rFonts w:ascii="Arial" w:eastAsia="Arial" w:hAnsi="Arial" w:cs="Arial"/>
        </w:rPr>
        <w:t>,</w:t>
      </w:r>
      <w:r w:rsidR="00F63D68" w:rsidRPr="00353F27">
        <w:rPr>
          <w:rFonts w:ascii="Arial" w:eastAsia="Arial" w:hAnsi="Arial" w:cs="Arial"/>
        </w:rPr>
        <w:t xml:space="preserve"> pues brilla por su ausencia, </w:t>
      </w:r>
      <w:r w:rsidRPr="00353F27">
        <w:rPr>
          <w:rFonts w:ascii="Arial" w:eastAsia="Arial" w:hAnsi="Arial" w:cs="Arial"/>
        </w:rPr>
        <w:t xml:space="preserve">resultando claro que </w:t>
      </w:r>
      <w:r w:rsidR="00483FF2" w:rsidRPr="00353F27">
        <w:rPr>
          <w:rFonts w:ascii="Arial" w:eastAsia="Arial" w:hAnsi="Arial" w:cs="Arial"/>
        </w:rPr>
        <w:t xml:space="preserve">se ha pasado por alto </w:t>
      </w:r>
      <w:r w:rsidRPr="00353F27">
        <w:rPr>
          <w:rFonts w:ascii="Arial" w:eastAsia="Arial" w:hAnsi="Arial" w:cs="Arial"/>
        </w:rPr>
        <w:t xml:space="preserve">el juramento estimatorio </w:t>
      </w:r>
      <w:r w:rsidR="00483FF2" w:rsidRPr="00353F27">
        <w:rPr>
          <w:rFonts w:ascii="Arial" w:eastAsia="Arial" w:hAnsi="Arial" w:cs="Arial"/>
        </w:rPr>
        <w:t xml:space="preserve">en los términos </w:t>
      </w:r>
      <w:r w:rsidRPr="00353F27">
        <w:rPr>
          <w:rFonts w:ascii="Arial" w:eastAsia="Arial" w:hAnsi="Arial" w:cs="Arial"/>
        </w:rPr>
        <w:t xml:space="preserve">del </w:t>
      </w:r>
      <w:r w:rsidR="00483FF2" w:rsidRPr="00353F27">
        <w:rPr>
          <w:rFonts w:ascii="Arial" w:eastAsia="Arial" w:hAnsi="Arial" w:cs="Arial"/>
        </w:rPr>
        <w:t xml:space="preserve">artículo </w:t>
      </w:r>
      <w:r w:rsidRPr="00353F27">
        <w:rPr>
          <w:rFonts w:ascii="Arial" w:eastAsia="Arial" w:hAnsi="Arial" w:cs="Arial"/>
        </w:rPr>
        <w:t>206</w:t>
      </w:r>
      <w:r w:rsidR="00483FF2" w:rsidRPr="00353F27">
        <w:rPr>
          <w:rFonts w:ascii="Arial" w:eastAsia="Arial" w:hAnsi="Arial" w:cs="Arial"/>
        </w:rPr>
        <w:t xml:space="preserve"> del</w:t>
      </w:r>
      <w:r w:rsidRPr="00353F27">
        <w:rPr>
          <w:rFonts w:ascii="Arial" w:eastAsia="Arial" w:hAnsi="Arial" w:cs="Arial"/>
        </w:rPr>
        <w:t xml:space="preserve"> CGP.</w:t>
      </w:r>
      <w:r w:rsidR="004C0EA7">
        <w:rPr>
          <w:rFonts w:ascii="Arial" w:eastAsia="Arial" w:hAnsi="Arial" w:cs="Arial"/>
        </w:rPr>
        <w:t xml:space="preserve"> Aquello es</w:t>
      </w:r>
      <w:r w:rsidRPr="00353F27">
        <w:rPr>
          <w:rFonts w:ascii="Arial" w:eastAsia="Arial" w:hAnsi="Arial" w:cs="Arial"/>
        </w:rPr>
        <w:t xml:space="preserve"> </w:t>
      </w:r>
      <w:r w:rsidR="004C0EA7">
        <w:rPr>
          <w:rFonts w:ascii="Arial" w:eastAsia="Arial" w:hAnsi="Arial" w:cs="Arial"/>
        </w:rPr>
        <w:t>i</w:t>
      </w:r>
      <w:r w:rsidR="00920E64" w:rsidRPr="00353F27">
        <w:rPr>
          <w:rFonts w:ascii="Arial" w:eastAsia="Arial" w:hAnsi="Arial" w:cs="Arial"/>
        </w:rPr>
        <w:t>mportante, además, por</w:t>
      </w:r>
      <w:r w:rsidR="004C0EA7">
        <w:rPr>
          <w:rFonts w:ascii="Arial" w:eastAsia="Arial" w:hAnsi="Arial" w:cs="Arial"/>
        </w:rPr>
        <w:t>que si bien en la demanda no existe una pretensión de contenido económico, en</w:t>
      </w:r>
      <w:r w:rsidR="00920E64" w:rsidRPr="00353F27">
        <w:rPr>
          <w:rFonts w:ascii="Arial" w:eastAsia="Arial" w:hAnsi="Arial" w:cs="Arial"/>
        </w:rPr>
        <w:t xml:space="preserve"> los fundamentos </w:t>
      </w:r>
      <w:r w:rsidR="004C0EA7">
        <w:rPr>
          <w:rFonts w:ascii="Arial" w:eastAsia="Arial" w:hAnsi="Arial" w:cs="Arial"/>
        </w:rPr>
        <w:t xml:space="preserve">del escrito </w:t>
      </w:r>
      <w:r w:rsidR="00920E64" w:rsidRPr="00353F27">
        <w:rPr>
          <w:rFonts w:ascii="Arial" w:eastAsia="Arial" w:hAnsi="Arial" w:cs="Arial"/>
        </w:rPr>
        <w:t>relaciona gastos en los que incurrió</w:t>
      </w:r>
      <w:r w:rsidR="004C0EA7">
        <w:rPr>
          <w:rFonts w:ascii="Arial" w:eastAsia="Arial" w:hAnsi="Arial" w:cs="Arial"/>
        </w:rPr>
        <w:t xml:space="preserve">, </w:t>
      </w:r>
      <w:r w:rsidR="00920E64" w:rsidRPr="00353F27">
        <w:rPr>
          <w:rFonts w:ascii="Arial" w:eastAsia="Arial" w:hAnsi="Arial" w:cs="Arial"/>
        </w:rPr>
        <w:t xml:space="preserve">por lo que al parecer solicita </w:t>
      </w:r>
      <w:r w:rsidR="004C0EA7">
        <w:rPr>
          <w:rFonts w:ascii="Arial" w:eastAsia="Arial" w:hAnsi="Arial" w:cs="Arial"/>
        </w:rPr>
        <w:t xml:space="preserve">el pago de </w:t>
      </w:r>
      <w:r w:rsidR="00920E64" w:rsidRPr="00353F27">
        <w:rPr>
          <w:rFonts w:ascii="Arial" w:eastAsia="Arial" w:hAnsi="Arial" w:cs="Arial"/>
        </w:rPr>
        <w:t>daño emergente</w:t>
      </w:r>
      <w:r w:rsidR="004C0EA7">
        <w:rPr>
          <w:rFonts w:ascii="Arial" w:eastAsia="Arial" w:hAnsi="Arial" w:cs="Arial"/>
        </w:rPr>
        <w:t>, y siendo este un perjuicio de índole patrimonial debió estimarlo bajo juramento.</w:t>
      </w:r>
      <w:r w:rsidR="00920E64" w:rsidRPr="00353F27">
        <w:rPr>
          <w:rFonts w:ascii="Arial" w:eastAsia="Arial" w:hAnsi="Arial" w:cs="Arial"/>
        </w:rPr>
        <w:t xml:space="preserve"> </w:t>
      </w:r>
    </w:p>
    <w:p w14:paraId="547142D9" w14:textId="77777777" w:rsidR="00584CC3" w:rsidRPr="00353F27" w:rsidRDefault="00584CC3" w:rsidP="00353F27">
      <w:pPr>
        <w:spacing w:line="360" w:lineRule="auto"/>
        <w:jc w:val="both"/>
        <w:rPr>
          <w:rFonts w:ascii="Arial" w:eastAsia="Arial" w:hAnsi="Arial" w:cs="Arial"/>
        </w:rPr>
      </w:pPr>
    </w:p>
    <w:p w14:paraId="181E6257" w14:textId="73D2EEF6" w:rsidR="00584CC3" w:rsidRPr="00353F27" w:rsidRDefault="00584CC3" w:rsidP="00353F27">
      <w:pPr>
        <w:spacing w:line="360" w:lineRule="auto"/>
        <w:jc w:val="both"/>
        <w:rPr>
          <w:rFonts w:ascii="Arial" w:eastAsia="Arial" w:hAnsi="Arial" w:cs="Arial"/>
        </w:rPr>
      </w:pPr>
      <w:r w:rsidRPr="00353F27">
        <w:rPr>
          <w:rFonts w:ascii="Arial" w:eastAsia="Arial" w:hAnsi="Arial" w:cs="Arial"/>
        </w:rPr>
        <w:t xml:space="preserve">En conclusión, </w:t>
      </w:r>
      <w:r w:rsidR="00920E64" w:rsidRPr="00353F27">
        <w:rPr>
          <w:rFonts w:ascii="Arial" w:eastAsia="Arial" w:hAnsi="Arial" w:cs="Arial"/>
        </w:rPr>
        <w:t>el despacho deberá</w:t>
      </w:r>
      <w:r w:rsidR="00F63D68" w:rsidRPr="00353F27">
        <w:rPr>
          <w:rFonts w:ascii="Arial" w:eastAsia="Arial" w:hAnsi="Arial" w:cs="Arial"/>
        </w:rPr>
        <w:t xml:space="preserve"> reponer </w:t>
      </w:r>
      <w:r w:rsidR="004C0EA7">
        <w:rPr>
          <w:rFonts w:ascii="Arial" w:eastAsia="Arial" w:hAnsi="Arial" w:cs="Arial"/>
        </w:rPr>
        <w:t>la decisión de admitir la demanda</w:t>
      </w:r>
      <w:r w:rsidR="002F3639" w:rsidRPr="00353F27">
        <w:rPr>
          <w:rFonts w:ascii="Arial" w:eastAsia="Arial" w:hAnsi="Arial" w:cs="Arial"/>
        </w:rPr>
        <w:t xml:space="preserve"> para </w:t>
      </w:r>
      <w:r w:rsidR="00483FF2" w:rsidRPr="00353F27">
        <w:rPr>
          <w:rFonts w:ascii="Arial" w:eastAsia="Arial" w:hAnsi="Arial" w:cs="Arial"/>
        </w:rPr>
        <w:t xml:space="preserve">que </w:t>
      </w:r>
      <w:r w:rsidR="002F3639" w:rsidRPr="00353F27">
        <w:rPr>
          <w:rFonts w:ascii="Arial" w:eastAsia="Arial" w:hAnsi="Arial" w:cs="Arial"/>
        </w:rPr>
        <w:t>en su l</w:t>
      </w:r>
      <w:r w:rsidR="00483FF2" w:rsidRPr="00353F27">
        <w:rPr>
          <w:rFonts w:ascii="Arial" w:eastAsia="Arial" w:hAnsi="Arial" w:cs="Arial"/>
        </w:rPr>
        <w:t>u</w:t>
      </w:r>
      <w:r w:rsidR="002F3639" w:rsidRPr="00353F27">
        <w:rPr>
          <w:rFonts w:ascii="Arial" w:eastAsia="Arial" w:hAnsi="Arial" w:cs="Arial"/>
        </w:rPr>
        <w:t xml:space="preserve">gar </w:t>
      </w:r>
      <w:r w:rsidR="00483FF2" w:rsidRPr="00353F27">
        <w:rPr>
          <w:rFonts w:ascii="Arial" w:eastAsia="Arial" w:hAnsi="Arial" w:cs="Arial"/>
        </w:rPr>
        <w:t xml:space="preserve">se </w:t>
      </w:r>
      <w:r w:rsidR="004C0EA7">
        <w:rPr>
          <w:rFonts w:ascii="Arial" w:eastAsia="Arial" w:hAnsi="Arial" w:cs="Arial"/>
        </w:rPr>
        <w:t xml:space="preserve">rechace considerando que el demandante no subsanó la demanda en debida forma comoquiera que no acredito haber enviado de manera previa la totalidad de las piezas, esto es la demanda y anexos; y subsidiariamente en caso de no rechazar la demanda, se proceda con su </w:t>
      </w:r>
      <w:r w:rsidR="002F3639" w:rsidRPr="00353F27">
        <w:rPr>
          <w:rFonts w:ascii="Arial" w:eastAsia="Arial" w:hAnsi="Arial" w:cs="Arial"/>
        </w:rPr>
        <w:t>inadmi</w:t>
      </w:r>
      <w:r w:rsidR="004C0EA7">
        <w:rPr>
          <w:rFonts w:ascii="Arial" w:eastAsia="Arial" w:hAnsi="Arial" w:cs="Arial"/>
        </w:rPr>
        <w:t>sión</w:t>
      </w:r>
      <w:r w:rsidR="002F3639" w:rsidRPr="00353F27">
        <w:rPr>
          <w:rFonts w:ascii="Arial" w:eastAsia="Arial" w:hAnsi="Arial" w:cs="Arial"/>
        </w:rPr>
        <w:t xml:space="preserve"> </w:t>
      </w:r>
      <w:r w:rsidR="004C0EA7">
        <w:rPr>
          <w:rFonts w:ascii="Arial" w:eastAsia="Arial" w:hAnsi="Arial" w:cs="Arial"/>
        </w:rPr>
        <w:t xml:space="preserve">para que en el término </w:t>
      </w:r>
      <w:r w:rsidR="00C53A90">
        <w:rPr>
          <w:rFonts w:ascii="Arial" w:eastAsia="Arial" w:hAnsi="Arial" w:cs="Arial"/>
        </w:rPr>
        <w:t>d</w:t>
      </w:r>
      <w:r w:rsidR="004C0EA7">
        <w:rPr>
          <w:rFonts w:ascii="Arial" w:eastAsia="Arial" w:hAnsi="Arial" w:cs="Arial"/>
        </w:rPr>
        <w:t>e ley se subsane los</w:t>
      </w:r>
      <w:r w:rsidR="002F3639" w:rsidRPr="00353F27">
        <w:rPr>
          <w:rFonts w:ascii="Arial" w:eastAsia="Arial" w:hAnsi="Arial" w:cs="Arial"/>
        </w:rPr>
        <w:t xml:space="preserve"> defectos señalados en este escrito</w:t>
      </w:r>
      <w:r w:rsidR="00483FF2" w:rsidRPr="00353F27">
        <w:rPr>
          <w:rFonts w:ascii="Arial" w:eastAsia="Arial" w:hAnsi="Arial" w:cs="Arial"/>
        </w:rPr>
        <w:t>,</w:t>
      </w:r>
      <w:r w:rsidR="002F3639" w:rsidRPr="00353F27">
        <w:rPr>
          <w:rFonts w:ascii="Arial" w:eastAsia="Arial" w:hAnsi="Arial" w:cs="Arial"/>
        </w:rPr>
        <w:t xml:space="preserve"> pues </w:t>
      </w:r>
      <w:r w:rsidR="00483FF2" w:rsidRPr="00353F27">
        <w:rPr>
          <w:rFonts w:ascii="Arial" w:eastAsia="Arial" w:hAnsi="Arial" w:cs="Arial"/>
        </w:rPr>
        <w:t>aquella</w:t>
      </w:r>
      <w:r w:rsidR="002F3639" w:rsidRPr="00353F27">
        <w:rPr>
          <w:rFonts w:ascii="Arial" w:eastAsia="Arial" w:hAnsi="Arial" w:cs="Arial"/>
        </w:rPr>
        <w:t xml:space="preserve"> no se ajusta a lo requerido por la norma en cuanto a la determinación de los hechos, y el juramento estimatorio</w:t>
      </w:r>
      <w:r w:rsidR="00AB602A">
        <w:rPr>
          <w:rFonts w:ascii="Arial" w:eastAsia="Arial" w:hAnsi="Arial" w:cs="Arial"/>
        </w:rPr>
        <w:t>, por lo que, al tenor del artículo 90 del CGP el juez debe inadmitir cuando no se cumplan los requisitos de ley (</w:t>
      </w:r>
      <w:r w:rsidR="00CA0BF7">
        <w:rPr>
          <w:rFonts w:ascii="Arial" w:eastAsia="Arial" w:hAnsi="Arial" w:cs="Arial"/>
        </w:rPr>
        <w:t xml:space="preserve">hechos debidamente formulados y </w:t>
      </w:r>
      <w:r w:rsidR="00AB602A">
        <w:rPr>
          <w:rFonts w:ascii="Arial" w:eastAsia="Arial" w:hAnsi="Arial" w:cs="Arial"/>
        </w:rPr>
        <w:t>juramento estimatorio)</w:t>
      </w:r>
      <w:r w:rsidR="00C372C3">
        <w:rPr>
          <w:rFonts w:ascii="Arial" w:eastAsia="Arial" w:hAnsi="Arial" w:cs="Arial"/>
        </w:rPr>
        <w:t xml:space="preserve">, además, por cuanto no fue anexado o cuanto no se ha </w:t>
      </w:r>
      <w:r w:rsidR="00C372C3">
        <w:rPr>
          <w:rFonts w:ascii="Arial" w:eastAsia="Arial" w:hAnsi="Arial" w:cs="Arial"/>
        </w:rPr>
        <w:t>aportado la constancia de no acuerdo o inasistencia a conciliación</w:t>
      </w:r>
      <w:r w:rsidR="00C372C3">
        <w:rPr>
          <w:rFonts w:ascii="Arial" w:eastAsia="Arial" w:hAnsi="Arial" w:cs="Arial"/>
        </w:rPr>
        <w:t xml:space="preserve"> extrajudicial, requisito también indispensable en este tipo de procesos. </w:t>
      </w:r>
      <w:r w:rsidR="00C372C3">
        <w:rPr>
          <w:rFonts w:ascii="Arial" w:eastAsia="Arial" w:hAnsi="Arial" w:cs="Arial"/>
        </w:rPr>
        <w:t xml:space="preserve">  </w:t>
      </w:r>
    </w:p>
    <w:p w14:paraId="60AF5F79" w14:textId="77777777" w:rsidR="00584CC3" w:rsidRPr="00353F27" w:rsidRDefault="00584CC3" w:rsidP="00353F27">
      <w:pPr>
        <w:spacing w:line="360" w:lineRule="auto"/>
        <w:jc w:val="both"/>
        <w:rPr>
          <w:rFonts w:ascii="Arial" w:eastAsia="Arial" w:hAnsi="Arial" w:cs="Arial"/>
          <w:color w:val="FF0000"/>
        </w:rPr>
      </w:pPr>
    </w:p>
    <w:p w14:paraId="42EE83D1" w14:textId="77777777" w:rsidR="00584CC3" w:rsidRPr="00353F27" w:rsidRDefault="00584CC3" w:rsidP="00353F27">
      <w:pPr>
        <w:pStyle w:val="Prrafodelista"/>
        <w:numPr>
          <w:ilvl w:val="0"/>
          <w:numId w:val="17"/>
        </w:numPr>
        <w:spacing w:after="0" w:line="360" w:lineRule="auto"/>
        <w:jc w:val="center"/>
        <w:rPr>
          <w:rFonts w:ascii="Arial" w:eastAsia="Arial" w:hAnsi="Arial" w:cs="Arial"/>
          <w:b/>
          <w:bCs/>
          <w:u w:val="single"/>
        </w:rPr>
      </w:pPr>
      <w:r w:rsidRPr="00353F27">
        <w:rPr>
          <w:rFonts w:ascii="Arial" w:eastAsia="Arial" w:hAnsi="Arial" w:cs="Arial"/>
          <w:b/>
          <w:bCs/>
          <w:u w:val="single"/>
        </w:rPr>
        <w:t>SOLICITUD</w:t>
      </w:r>
    </w:p>
    <w:p w14:paraId="5343C11E" w14:textId="77777777" w:rsidR="00584CC3" w:rsidRPr="00353F27" w:rsidRDefault="00584CC3" w:rsidP="00353F27">
      <w:pPr>
        <w:spacing w:line="360" w:lineRule="auto"/>
        <w:jc w:val="center"/>
        <w:rPr>
          <w:rFonts w:ascii="Arial" w:eastAsia="Arial" w:hAnsi="Arial" w:cs="Arial"/>
          <w:b/>
          <w:bCs/>
        </w:rPr>
      </w:pPr>
    </w:p>
    <w:p w14:paraId="1666C4CF" w14:textId="61AB8862" w:rsidR="00AB602A" w:rsidRDefault="00AB602A" w:rsidP="00353F27">
      <w:pPr>
        <w:spacing w:line="360" w:lineRule="auto"/>
        <w:jc w:val="both"/>
        <w:rPr>
          <w:rFonts w:ascii="Arial" w:eastAsia="Arial" w:hAnsi="Arial" w:cs="Arial"/>
        </w:rPr>
      </w:pPr>
      <w:r w:rsidRPr="00AB602A">
        <w:rPr>
          <w:rFonts w:ascii="Arial" w:eastAsia="Arial" w:hAnsi="Arial" w:cs="Arial"/>
          <w:b/>
          <w:bCs/>
        </w:rPr>
        <w:t>PRIMERO:</w:t>
      </w:r>
      <w:r>
        <w:rPr>
          <w:rFonts w:ascii="Arial" w:eastAsia="Arial" w:hAnsi="Arial" w:cs="Arial"/>
        </w:rPr>
        <w:t xml:space="preserve"> </w:t>
      </w:r>
      <w:r w:rsidR="00584CC3" w:rsidRPr="00353F27">
        <w:rPr>
          <w:rFonts w:ascii="Arial" w:eastAsia="Arial" w:hAnsi="Arial" w:cs="Arial"/>
        </w:rPr>
        <w:t xml:space="preserve">En mérito de lo expuesto, solicito al despacho se sirva </w:t>
      </w:r>
      <w:r w:rsidR="00584CC3" w:rsidRPr="00353F27">
        <w:rPr>
          <w:rFonts w:ascii="Arial" w:eastAsia="Arial" w:hAnsi="Arial" w:cs="Arial"/>
          <w:b/>
          <w:bCs/>
          <w:u w:val="single"/>
        </w:rPr>
        <w:t>REPONER</w:t>
      </w:r>
      <w:r w:rsidR="00584CC3" w:rsidRPr="00353F27">
        <w:rPr>
          <w:rFonts w:ascii="Arial" w:eastAsia="Arial" w:hAnsi="Arial" w:cs="Arial"/>
        </w:rPr>
        <w:t xml:space="preserve"> </w:t>
      </w:r>
      <w:r>
        <w:rPr>
          <w:rFonts w:ascii="Arial" w:eastAsia="Arial" w:hAnsi="Arial" w:cs="Arial"/>
        </w:rPr>
        <w:t xml:space="preserve">para revocar </w:t>
      </w:r>
      <w:r w:rsidR="00584CC3" w:rsidRPr="00353F27">
        <w:rPr>
          <w:rFonts w:ascii="Arial" w:eastAsia="Arial" w:hAnsi="Arial" w:cs="Arial"/>
        </w:rPr>
        <w:t xml:space="preserve">el Auto admisorio de la demanda del </w:t>
      </w:r>
      <w:r w:rsidR="00920E64" w:rsidRPr="00353F27">
        <w:rPr>
          <w:rFonts w:ascii="Arial" w:eastAsia="Arial" w:hAnsi="Arial" w:cs="Arial"/>
        </w:rPr>
        <w:t>14 de julio de 2025</w:t>
      </w:r>
      <w:r w:rsidR="00584CC3" w:rsidRPr="00353F27">
        <w:rPr>
          <w:rFonts w:ascii="Arial" w:eastAsia="Arial" w:hAnsi="Arial" w:cs="Arial"/>
        </w:rPr>
        <w:t xml:space="preserve"> dentro del proceso de la referencia y en su lugar</w:t>
      </w:r>
      <w:r>
        <w:rPr>
          <w:rFonts w:ascii="Arial" w:eastAsia="Arial" w:hAnsi="Arial" w:cs="Arial"/>
        </w:rPr>
        <w:t xml:space="preserve"> se </w:t>
      </w:r>
      <w:r w:rsidRPr="00C53A90">
        <w:rPr>
          <w:rFonts w:ascii="Arial" w:eastAsia="Arial" w:hAnsi="Arial" w:cs="Arial"/>
          <w:b/>
          <w:bCs/>
        </w:rPr>
        <w:t>RECHACE</w:t>
      </w:r>
      <w:r>
        <w:rPr>
          <w:rFonts w:ascii="Arial" w:eastAsia="Arial" w:hAnsi="Arial" w:cs="Arial"/>
        </w:rPr>
        <w:t xml:space="preserve"> la demanda comoquiera que el extremo demandante no cumplió cabalmente con la subsanación de la demanda, toda vez que con el mensaje de datos del 4 de julio de 2025 no acreditó el envío completo a los demandados de los anexos de la demanda. </w:t>
      </w:r>
    </w:p>
    <w:p w14:paraId="2C852EF0" w14:textId="77777777" w:rsidR="00AB602A" w:rsidRDefault="00AB602A" w:rsidP="00353F27">
      <w:pPr>
        <w:spacing w:line="360" w:lineRule="auto"/>
        <w:jc w:val="both"/>
        <w:rPr>
          <w:rFonts w:ascii="Arial" w:eastAsia="Arial" w:hAnsi="Arial" w:cs="Arial"/>
        </w:rPr>
      </w:pPr>
    </w:p>
    <w:p w14:paraId="6702132B" w14:textId="56B9714F" w:rsidR="00584CC3" w:rsidRPr="00353F27" w:rsidRDefault="00AB602A" w:rsidP="00353F27">
      <w:pPr>
        <w:spacing w:line="360" w:lineRule="auto"/>
        <w:jc w:val="both"/>
        <w:rPr>
          <w:rFonts w:ascii="Arial" w:eastAsia="Arial" w:hAnsi="Arial" w:cs="Arial"/>
        </w:rPr>
      </w:pPr>
      <w:r w:rsidRPr="00AB602A">
        <w:rPr>
          <w:rFonts w:ascii="Arial" w:eastAsia="Arial" w:hAnsi="Arial" w:cs="Arial"/>
          <w:b/>
          <w:bCs/>
        </w:rPr>
        <w:t>SEGUNDO:</w:t>
      </w:r>
      <w:r>
        <w:rPr>
          <w:rFonts w:ascii="Arial" w:eastAsia="Arial" w:hAnsi="Arial" w:cs="Arial"/>
          <w:b/>
          <w:bCs/>
        </w:rPr>
        <w:t xml:space="preserve"> </w:t>
      </w:r>
      <w:r w:rsidRPr="00AB602A">
        <w:rPr>
          <w:rFonts w:ascii="Arial" w:eastAsia="Arial" w:hAnsi="Arial" w:cs="Arial"/>
        </w:rPr>
        <w:t>Subsidiariamente solicito REVOCAR el auto admisorio de la demanda y en su lugar inadmitirla</w:t>
      </w:r>
      <w:r w:rsidRPr="00353F27">
        <w:rPr>
          <w:rFonts w:ascii="Arial" w:eastAsia="Arial" w:hAnsi="Arial" w:cs="Arial"/>
          <w:b/>
          <w:bCs/>
          <w:u w:val="single"/>
        </w:rPr>
        <w:t xml:space="preserve"> </w:t>
      </w:r>
      <w:r>
        <w:rPr>
          <w:rFonts w:ascii="Arial" w:eastAsia="Arial" w:hAnsi="Arial" w:cs="Arial"/>
        </w:rPr>
        <w:t xml:space="preserve">comoquiera que no se cumplen </w:t>
      </w:r>
      <w:r w:rsidR="00584CC3" w:rsidRPr="00353F27">
        <w:rPr>
          <w:rFonts w:ascii="Arial" w:eastAsia="Arial" w:hAnsi="Arial" w:cs="Arial"/>
        </w:rPr>
        <w:t>los requisitos legales de</w:t>
      </w:r>
      <w:r w:rsidR="006D5A19" w:rsidRPr="00353F27">
        <w:rPr>
          <w:rFonts w:ascii="Arial" w:eastAsia="Arial" w:hAnsi="Arial" w:cs="Arial"/>
        </w:rPr>
        <w:t>l numeral 1 y 7 del</w:t>
      </w:r>
      <w:r w:rsidR="00584CC3" w:rsidRPr="00353F27">
        <w:rPr>
          <w:rFonts w:ascii="Arial" w:eastAsia="Arial" w:hAnsi="Arial" w:cs="Arial"/>
        </w:rPr>
        <w:t xml:space="preserve"> artículo</w:t>
      </w:r>
      <w:r w:rsidR="006D5A19" w:rsidRPr="00353F27">
        <w:rPr>
          <w:rFonts w:ascii="Arial" w:eastAsia="Arial" w:hAnsi="Arial" w:cs="Arial"/>
        </w:rPr>
        <w:t xml:space="preserve"> </w:t>
      </w:r>
      <w:r w:rsidR="00584CC3" w:rsidRPr="00353F27">
        <w:rPr>
          <w:rFonts w:ascii="Arial" w:eastAsia="Arial" w:hAnsi="Arial" w:cs="Arial"/>
        </w:rPr>
        <w:t xml:space="preserve">90 y </w:t>
      </w:r>
      <w:r w:rsidR="006D5A19" w:rsidRPr="00353F27">
        <w:rPr>
          <w:rFonts w:ascii="Arial" w:eastAsia="Arial" w:hAnsi="Arial" w:cs="Arial"/>
        </w:rPr>
        <w:t xml:space="preserve">el </w:t>
      </w:r>
      <w:r w:rsidR="00584CC3" w:rsidRPr="00353F27">
        <w:rPr>
          <w:rFonts w:ascii="Arial" w:eastAsia="Arial" w:hAnsi="Arial" w:cs="Arial"/>
        </w:rPr>
        <w:t xml:space="preserve">numeral </w:t>
      </w:r>
      <w:r w:rsidR="006D5A19" w:rsidRPr="00353F27">
        <w:rPr>
          <w:rFonts w:ascii="Arial" w:eastAsia="Arial" w:hAnsi="Arial" w:cs="Arial"/>
        </w:rPr>
        <w:t>5,</w:t>
      </w:r>
      <w:r w:rsidR="00584CC3" w:rsidRPr="00353F27">
        <w:rPr>
          <w:rFonts w:ascii="Arial" w:eastAsia="Arial" w:hAnsi="Arial" w:cs="Arial"/>
        </w:rPr>
        <w:t xml:space="preserve"> </w:t>
      </w:r>
      <w:r w:rsidR="00920E64" w:rsidRPr="00353F27">
        <w:rPr>
          <w:rFonts w:ascii="Arial" w:eastAsia="Arial" w:hAnsi="Arial" w:cs="Arial"/>
        </w:rPr>
        <w:t>y 7</w:t>
      </w:r>
      <w:r w:rsidR="006D5A19" w:rsidRPr="00353F27">
        <w:rPr>
          <w:rFonts w:ascii="Arial" w:eastAsia="Arial" w:hAnsi="Arial" w:cs="Arial"/>
        </w:rPr>
        <w:t xml:space="preserve"> del artículo 82</w:t>
      </w:r>
      <w:r w:rsidR="00584CC3" w:rsidRPr="00353F27">
        <w:rPr>
          <w:rFonts w:ascii="Arial" w:eastAsia="Arial" w:hAnsi="Arial" w:cs="Arial"/>
        </w:rPr>
        <w:t xml:space="preserve"> del Código General del Proceso.</w:t>
      </w:r>
    </w:p>
    <w:p w14:paraId="55A644F7" w14:textId="77777777" w:rsidR="00584CC3" w:rsidRPr="00353F27" w:rsidRDefault="00584CC3" w:rsidP="00353F27">
      <w:pPr>
        <w:pStyle w:val="Prrafodelista"/>
        <w:numPr>
          <w:ilvl w:val="0"/>
          <w:numId w:val="17"/>
        </w:numPr>
        <w:spacing w:after="0" w:line="360" w:lineRule="auto"/>
        <w:jc w:val="center"/>
        <w:rPr>
          <w:rFonts w:ascii="Arial" w:eastAsia="Arial" w:hAnsi="Arial" w:cs="Arial"/>
          <w:b/>
          <w:bCs/>
          <w:u w:val="single"/>
        </w:rPr>
      </w:pPr>
      <w:r w:rsidRPr="00353F27">
        <w:rPr>
          <w:rFonts w:ascii="Arial" w:eastAsia="Arial" w:hAnsi="Arial" w:cs="Arial"/>
          <w:b/>
          <w:bCs/>
          <w:u w:val="single"/>
        </w:rPr>
        <w:t>ANEXOS</w:t>
      </w:r>
    </w:p>
    <w:p w14:paraId="66B0AA98" w14:textId="77777777" w:rsidR="00584CC3" w:rsidRPr="00353F27" w:rsidRDefault="00584CC3" w:rsidP="00353F27">
      <w:pPr>
        <w:pStyle w:val="Prrafodelista"/>
        <w:spacing w:line="360" w:lineRule="auto"/>
        <w:ind w:left="1080"/>
        <w:rPr>
          <w:rFonts w:ascii="Arial" w:eastAsia="Arial" w:hAnsi="Arial" w:cs="Arial"/>
          <w:b/>
          <w:bCs/>
          <w:u w:val="single"/>
        </w:rPr>
      </w:pPr>
    </w:p>
    <w:p w14:paraId="36B3E1AE" w14:textId="668CE8A0" w:rsidR="00920E64" w:rsidRPr="00353F27" w:rsidRDefault="00920E64" w:rsidP="00353F27">
      <w:pPr>
        <w:pStyle w:val="Prrafodelista"/>
        <w:numPr>
          <w:ilvl w:val="0"/>
          <w:numId w:val="25"/>
        </w:numPr>
        <w:spacing w:line="360" w:lineRule="auto"/>
        <w:jc w:val="both"/>
        <w:rPr>
          <w:rStyle w:val="normaltextrun"/>
          <w:rFonts w:ascii="Arial" w:hAnsi="Arial" w:cs="Arial"/>
          <w:shd w:val="clear" w:color="auto" w:fill="FFFFFF"/>
        </w:rPr>
      </w:pPr>
      <w:r w:rsidRPr="00353F27">
        <w:rPr>
          <w:rStyle w:val="normaltextrun"/>
          <w:rFonts w:ascii="Arial" w:hAnsi="Arial" w:cs="Arial"/>
          <w:shd w:val="clear" w:color="auto" w:fill="FFFFFF"/>
        </w:rPr>
        <w:t>Poder otorgado al suscrito.</w:t>
      </w:r>
    </w:p>
    <w:p w14:paraId="5225E223" w14:textId="071EF521" w:rsidR="00584CC3" w:rsidRPr="00C53A90" w:rsidRDefault="00920E64" w:rsidP="00353F27">
      <w:pPr>
        <w:pStyle w:val="Prrafodelista"/>
        <w:numPr>
          <w:ilvl w:val="0"/>
          <w:numId w:val="25"/>
        </w:numPr>
        <w:spacing w:line="360" w:lineRule="auto"/>
        <w:jc w:val="both"/>
        <w:rPr>
          <w:rStyle w:val="eop"/>
          <w:rFonts w:ascii="Arial" w:eastAsia="Arial" w:hAnsi="Arial" w:cs="Arial"/>
          <w:b/>
          <w:bCs/>
          <w:u w:val="single"/>
        </w:rPr>
      </w:pPr>
      <w:r w:rsidRPr="00353F27">
        <w:rPr>
          <w:rStyle w:val="normaltextrun"/>
          <w:rFonts w:ascii="Arial" w:hAnsi="Arial" w:cs="Arial"/>
          <w:shd w:val="clear" w:color="auto" w:fill="FFFFFF"/>
          <w:lang w:val="es-ES"/>
        </w:rPr>
        <w:t>Certificado de Existencia y Representación legal de INVERSIONES SEQUOIA COLOMBIA S.A.S. </w:t>
      </w:r>
      <w:r w:rsidRPr="00353F27">
        <w:rPr>
          <w:rStyle w:val="eop"/>
          <w:rFonts w:ascii="Arial" w:hAnsi="Arial" w:cs="Arial"/>
          <w:shd w:val="clear" w:color="auto" w:fill="FFFFFF"/>
        </w:rPr>
        <w:t> </w:t>
      </w:r>
    </w:p>
    <w:p w14:paraId="49AEB227" w14:textId="77777777" w:rsidR="00C53A90" w:rsidRPr="00353F27" w:rsidRDefault="00C53A90" w:rsidP="00C53A90">
      <w:pPr>
        <w:pStyle w:val="Prrafodelista"/>
        <w:spacing w:line="360" w:lineRule="auto"/>
        <w:jc w:val="both"/>
        <w:rPr>
          <w:rFonts w:ascii="Arial" w:eastAsia="Arial" w:hAnsi="Arial" w:cs="Arial"/>
          <w:b/>
          <w:bCs/>
          <w:u w:val="single"/>
        </w:rPr>
      </w:pPr>
    </w:p>
    <w:p w14:paraId="12613BEC" w14:textId="77777777" w:rsidR="00584CC3" w:rsidRPr="00353F27" w:rsidRDefault="00584CC3" w:rsidP="00353F27">
      <w:pPr>
        <w:pStyle w:val="Prrafodelista"/>
        <w:numPr>
          <w:ilvl w:val="0"/>
          <w:numId w:val="17"/>
        </w:numPr>
        <w:spacing w:after="0" w:line="360" w:lineRule="auto"/>
        <w:jc w:val="center"/>
        <w:rPr>
          <w:rFonts w:ascii="Arial" w:eastAsia="Arial" w:hAnsi="Arial" w:cs="Arial"/>
          <w:b/>
          <w:bCs/>
          <w:u w:val="single"/>
        </w:rPr>
      </w:pPr>
      <w:r w:rsidRPr="00353F27">
        <w:rPr>
          <w:rFonts w:ascii="Arial" w:eastAsia="Arial" w:hAnsi="Arial" w:cs="Arial"/>
          <w:b/>
          <w:bCs/>
          <w:u w:val="single"/>
        </w:rPr>
        <w:t>NOTIFICACIONES</w:t>
      </w:r>
    </w:p>
    <w:p w14:paraId="37449318" w14:textId="77777777" w:rsidR="00584CC3" w:rsidRPr="00353F27" w:rsidRDefault="00584CC3" w:rsidP="00353F27">
      <w:pPr>
        <w:spacing w:line="360" w:lineRule="auto"/>
        <w:jc w:val="center"/>
        <w:rPr>
          <w:rFonts w:ascii="Arial" w:eastAsia="Arial" w:hAnsi="Arial" w:cs="Arial"/>
          <w:b/>
          <w:bCs/>
        </w:rPr>
      </w:pPr>
    </w:p>
    <w:p w14:paraId="27FF131C" w14:textId="77777777" w:rsidR="00920E64" w:rsidRPr="00920E64" w:rsidRDefault="00920E64" w:rsidP="00353F27">
      <w:pPr>
        <w:widowControl/>
        <w:autoSpaceDE/>
        <w:autoSpaceDN/>
        <w:spacing w:line="360" w:lineRule="auto"/>
        <w:jc w:val="both"/>
        <w:textAlignment w:val="baseline"/>
        <w:rPr>
          <w:rFonts w:ascii="Arial" w:eastAsia="Times New Roman" w:hAnsi="Arial" w:cs="Arial"/>
          <w:lang w:val="es-CO" w:eastAsia="es-CO"/>
        </w:rPr>
      </w:pPr>
      <w:r w:rsidRPr="00920E64">
        <w:rPr>
          <w:rFonts w:ascii="Arial" w:eastAsia="Times New Roman" w:hAnsi="Arial" w:cs="Arial"/>
          <w:lang w:eastAsia="es-CO"/>
        </w:rPr>
        <w:t xml:space="preserve">Mi representada INVERSIONES SEQUOIA COLOMBIA S.A.S., recibirá notificaciones en la Calle 97 No 23-10, en la ciudad de Bogotá D.C. Correo electrónico: </w:t>
      </w:r>
      <w:hyperlink r:id="rId12" w:tgtFrame="_blank" w:history="1">
        <w:r w:rsidRPr="00920E64">
          <w:rPr>
            <w:rFonts w:ascii="Arial" w:eastAsia="Times New Roman" w:hAnsi="Arial" w:cs="Arial"/>
            <w:u w:val="single"/>
            <w:lang w:eastAsia="es-CO"/>
          </w:rPr>
          <w:t>notificacionesjudiciales@axacolpatria.co</w:t>
        </w:r>
      </w:hyperlink>
      <w:r w:rsidRPr="00920E64">
        <w:rPr>
          <w:rFonts w:ascii="Arial" w:eastAsia="Times New Roman" w:hAnsi="Arial" w:cs="Arial"/>
          <w:lang w:eastAsia="es-CO"/>
        </w:rPr>
        <w:t xml:space="preserve"> </w:t>
      </w:r>
      <w:r w:rsidRPr="00920E64">
        <w:rPr>
          <w:rFonts w:ascii="Arial" w:eastAsia="Times New Roman" w:hAnsi="Arial" w:cs="Arial"/>
          <w:lang w:val="es-CO" w:eastAsia="es-CO"/>
        </w:rPr>
        <w:t> </w:t>
      </w:r>
    </w:p>
    <w:p w14:paraId="55976305" w14:textId="77777777" w:rsidR="00920E64" w:rsidRPr="00353F27" w:rsidRDefault="00920E64" w:rsidP="00353F27">
      <w:pPr>
        <w:pStyle w:val="Prrafodelista"/>
        <w:spacing w:line="360" w:lineRule="auto"/>
        <w:ind w:left="0"/>
        <w:jc w:val="both"/>
        <w:rPr>
          <w:rFonts w:ascii="Arial" w:hAnsi="Arial" w:cs="Arial"/>
          <w:lang w:val="es-ES_tradnl"/>
        </w:rPr>
      </w:pPr>
    </w:p>
    <w:p w14:paraId="5CCBC8B3" w14:textId="54AF148B" w:rsidR="00584CC3" w:rsidRPr="00353F27" w:rsidRDefault="00584CC3" w:rsidP="00353F27">
      <w:pPr>
        <w:pStyle w:val="Prrafodelista"/>
        <w:spacing w:line="360" w:lineRule="auto"/>
        <w:ind w:left="0"/>
        <w:jc w:val="both"/>
        <w:rPr>
          <w:rFonts w:ascii="Arial" w:eastAsia="Times New Roman" w:hAnsi="Arial" w:cs="Arial"/>
          <w:lang w:val="es-ES_tradnl"/>
        </w:rPr>
      </w:pPr>
      <w:r w:rsidRPr="00353F27">
        <w:rPr>
          <w:rFonts w:ascii="Arial" w:hAnsi="Arial" w:cs="Arial"/>
          <w:lang w:val="es-ES_tradnl"/>
        </w:rPr>
        <w:t xml:space="preserve">Al suscrito en la </w:t>
      </w:r>
      <w:r w:rsidRPr="00353F27">
        <w:rPr>
          <w:rFonts w:ascii="Arial" w:hAnsi="Arial" w:cs="Arial"/>
        </w:rPr>
        <w:t xml:space="preserve">Carrera 11A No. 94A - 23 Oficina 201 </w:t>
      </w:r>
      <w:r w:rsidRPr="00353F27">
        <w:rPr>
          <w:rFonts w:ascii="Arial" w:hAnsi="Arial" w:cs="Arial"/>
          <w:lang w:val="es-ES_tradnl"/>
        </w:rPr>
        <w:t xml:space="preserve">de la ciudad de Bogotá o en la dirección electrónica: </w:t>
      </w:r>
      <w:hyperlink r:id="rId13" w:history="1">
        <w:r w:rsidRPr="00353F27">
          <w:rPr>
            <w:rStyle w:val="Hipervnculo"/>
            <w:rFonts w:ascii="Arial" w:hAnsi="Arial" w:cs="Arial"/>
            <w:color w:val="auto"/>
            <w:lang w:val="es-ES_tradnl"/>
          </w:rPr>
          <w:t>notificaciones@gha.com.co</w:t>
        </w:r>
      </w:hyperlink>
      <w:r w:rsidRPr="00353F27">
        <w:rPr>
          <w:rStyle w:val="Hipervnculo"/>
          <w:rFonts w:ascii="Arial" w:hAnsi="Arial" w:cs="Arial"/>
          <w:color w:val="auto"/>
          <w:lang w:val="es-ES_tradnl"/>
        </w:rPr>
        <w:t xml:space="preserve"> </w:t>
      </w:r>
      <w:r w:rsidRPr="00353F27">
        <w:rPr>
          <w:rFonts w:ascii="Arial" w:hAnsi="Arial" w:cs="Arial"/>
          <w:lang w:val="es-ES_tradnl"/>
        </w:rPr>
        <w:t xml:space="preserve">  </w:t>
      </w:r>
    </w:p>
    <w:p w14:paraId="10DF51B9" w14:textId="77777777" w:rsidR="00584CC3" w:rsidRPr="00353F27" w:rsidRDefault="00584CC3" w:rsidP="00353F27">
      <w:pPr>
        <w:pStyle w:val="Prrafodelista"/>
        <w:spacing w:line="360" w:lineRule="auto"/>
        <w:ind w:left="0"/>
        <w:jc w:val="both"/>
        <w:rPr>
          <w:rFonts w:ascii="Arial" w:hAnsi="Arial" w:cs="Arial"/>
          <w:b/>
          <w:bCs/>
          <w:lang w:val="es-ES_tradnl"/>
        </w:rPr>
      </w:pPr>
    </w:p>
    <w:p w14:paraId="754C2B6B" w14:textId="41CCA17C" w:rsidR="00584CC3" w:rsidRDefault="007E31F6" w:rsidP="00353F27">
      <w:pPr>
        <w:spacing w:line="360" w:lineRule="auto"/>
        <w:jc w:val="both"/>
        <w:rPr>
          <w:rFonts w:ascii="Arial" w:hAnsi="Arial" w:cs="Arial"/>
        </w:rPr>
      </w:pPr>
      <w:r w:rsidRPr="00353F27">
        <w:rPr>
          <w:rFonts w:ascii="Arial" w:hAnsi="Arial" w:cs="Arial"/>
        </w:rPr>
        <w:t>R</w:t>
      </w:r>
      <w:r w:rsidR="00584CC3" w:rsidRPr="00353F27">
        <w:rPr>
          <w:rFonts w:ascii="Arial" w:hAnsi="Arial" w:cs="Arial"/>
        </w:rPr>
        <w:t>espetuosamente,</w:t>
      </w:r>
      <w:bookmarkStart w:id="0" w:name="_Hlk159599227"/>
    </w:p>
    <w:p w14:paraId="625BF540" w14:textId="77777777" w:rsidR="00C53A90" w:rsidRPr="00D531E3" w:rsidRDefault="00C53A90" w:rsidP="00353F27">
      <w:pPr>
        <w:spacing w:line="360" w:lineRule="auto"/>
        <w:jc w:val="both"/>
        <w:rPr>
          <w:rFonts w:ascii="Arial" w:hAnsi="Arial" w:cs="Arial"/>
          <w:lang w:val="es-CO"/>
        </w:rPr>
      </w:pPr>
    </w:p>
    <w:bookmarkEnd w:id="0"/>
    <w:p w14:paraId="472DD2C9" w14:textId="77777777" w:rsidR="00C53A90" w:rsidRPr="00C53A90" w:rsidRDefault="00C53A90" w:rsidP="00C53A90">
      <w:pPr>
        <w:spacing w:line="360" w:lineRule="auto"/>
        <w:rPr>
          <w:rFonts w:ascii="Arial" w:hAnsi="Arial" w:cs="Arial"/>
          <w:b/>
          <w:bCs/>
        </w:rPr>
      </w:pPr>
      <w:r w:rsidRPr="00C53A90">
        <w:rPr>
          <w:rFonts w:ascii="Arial" w:hAnsi="Arial" w:cs="Arial"/>
          <w:b/>
          <w:bCs/>
        </w:rPr>
        <w:t>CARLOS ESTEBAN FRANCO ZULUAGA</w:t>
      </w:r>
    </w:p>
    <w:p w14:paraId="43FC470E" w14:textId="77777777" w:rsidR="00C53A90" w:rsidRPr="00C53A90" w:rsidRDefault="00C53A90" w:rsidP="00C53A90">
      <w:pPr>
        <w:spacing w:line="360" w:lineRule="auto"/>
        <w:rPr>
          <w:rFonts w:ascii="Arial" w:hAnsi="Arial" w:cs="Arial"/>
        </w:rPr>
      </w:pPr>
      <w:r w:rsidRPr="00C53A90">
        <w:rPr>
          <w:rFonts w:ascii="Arial" w:hAnsi="Arial" w:cs="Arial"/>
        </w:rPr>
        <w:t xml:space="preserve">C.C. </w:t>
      </w:r>
      <w:proofErr w:type="spellStart"/>
      <w:r w:rsidRPr="00C53A90">
        <w:rPr>
          <w:rFonts w:ascii="Arial" w:hAnsi="Arial" w:cs="Arial"/>
        </w:rPr>
        <w:t>Nº</w:t>
      </w:r>
      <w:proofErr w:type="spellEnd"/>
      <w:r w:rsidRPr="00C53A90">
        <w:rPr>
          <w:rFonts w:ascii="Arial" w:hAnsi="Arial" w:cs="Arial"/>
        </w:rPr>
        <w:t xml:space="preserve"> 1.093.222.031, expedida en Santa Rosa de Cabal- Risaralda,</w:t>
      </w:r>
    </w:p>
    <w:p w14:paraId="5A89B196" w14:textId="403EBC5A" w:rsidR="00F871E3" w:rsidRPr="00C53A90" w:rsidRDefault="00C53A90" w:rsidP="00C53A90">
      <w:pPr>
        <w:spacing w:line="360" w:lineRule="auto"/>
        <w:rPr>
          <w:rFonts w:ascii="Arial" w:hAnsi="Arial" w:cs="Arial"/>
          <w:color w:val="FF0000"/>
        </w:rPr>
      </w:pPr>
      <w:r w:rsidRPr="00C53A90">
        <w:rPr>
          <w:rFonts w:ascii="Arial" w:hAnsi="Arial" w:cs="Arial"/>
        </w:rPr>
        <w:t xml:space="preserve">T.P. </w:t>
      </w:r>
      <w:proofErr w:type="spellStart"/>
      <w:r w:rsidRPr="00C53A90">
        <w:rPr>
          <w:rFonts w:ascii="Arial" w:hAnsi="Arial" w:cs="Arial"/>
        </w:rPr>
        <w:t>N°</w:t>
      </w:r>
      <w:proofErr w:type="spellEnd"/>
      <w:r w:rsidRPr="00C53A90">
        <w:rPr>
          <w:rFonts w:ascii="Arial" w:hAnsi="Arial" w:cs="Arial"/>
        </w:rPr>
        <w:t xml:space="preserve"> 259.695 del C. S. de la J.   </w:t>
      </w:r>
    </w:p>
    <w:sectPr w:rsidR="00F871E3" w:rsidRPr="00C53A90" w:rsidSect="00457E6B">
      <w:headerReference w:type="default" r:id="rId14"/>
      <w:footerReference w:type="default" r:id="rId15"/>
      <w:pgSz w:w="12240" w:h="15840" w:code="1"/>
      <w:pgMar w:top="1701" w:right="964" w:bottom="1588" w:left="964" w:header="283" w:footer="45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E4EC0" w14:textId="77777777" w:rsidR="001C2309" w:rsidRDefault="001C2309" w:rsidP="0025591F">
      <w:r>
        <w:separator/>
      </w:r>
    </w:p>
  </w:endnote>
  <w:endnote w:type="continuationSeparator" w:id="0">
    <w:p w14:paraId="490C38A1" w14:textId="77777777" w:rsidR="001C2309" w:rsidRDefault="001C2309"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E6462" w14:textId="74E883B6" w:rsidR="003F26B0" w:rsidRPr="00957ECF" w:rsidRDefault="00457E6B" w:rsidP="00957ECF">
    <w:pPr>
      <w:rPr>
        <w:color w:val="222A35" w:themeColor="text2" w:themeShade="80"/>
      </w:rPr>
    </w:pPr>
    <w:r>
      <w:rPr>
        <w:noProof/>
      </w:rPr>
      <mc:AlternateContent>
        <mc:Choice Requires="wps">
          <w:drawing>
            <wp:anchor distT="0" distB="0" distL="114300" distR="114300" simplePos="0" relativeHeight="251664384" behindDoc="1" locked="0" layoutInCell="1" allowOverlap="1" wp14:anchorId="03FBDEC8" wp14:editId="1711C7E5">
              <wp:simplePos x="0" y="0"/>
              <wp:positionH relativeFrom="margin">
                <wp:posOffset>475615</wp:posOffset>
              </wp:positionH>
              <wp:positionV relativeFrom="bottomMargin">
                <wp:posOffset>325755</wp:posOffset>
              </wp:positionV>
              <wp:extent cx="704850" cy="283210"/>
              <wp:effectExtent l="0" t="0" r="0" b="2540"/>
              <wp:wrapNone/>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8C597D" w14:textId="77777777" w:rsidR="006B3568" w:rsidRPr="006B3568" w:rsidRDefault="006B3568" w:rsidP="000B00A8">
                          <w:pPr>
                            <w:spacing w:before="10"/>
                            <w:rPr>
                              <w:rFonts w:ascii="Arial" w:hAnsi="Arial" w:cs="Arial"/>
                              <w:b/>
                              <w:bCs/>
                              <w:color w:val="000000" w:themeColor="text1"/>
                              <w:w w:val="105"/>
                              <w:sz w:val="16"/>
                              <w:szCs w:val="16"/>
                              <w:lang w:val="es-CO"/>
                            </w:rPr>
                          </w:pPr>
                          <w:r>
                            <w:rPr>
                              <w:rFonts w:ascii="Arial" w:hAnsi="Arial" w:cs="Arial"/>
                              <w:b/>
                              <w:bCs/>
                              <w:color w:val="000000" w:themeColor="text1"/>
                              <w:w w:val="105"/>
                              <w:sz w:val="16"/>
                              <w:szCs w:val="16"/>
                              <w:lang w:val="es-CO"/>
                            </w:rPr>
                            <w:t>YVJD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03FBDEC8" id="Rectángulo 5" o:spid="_x0000_s1026" style="position:absolute;margin-left:37.45pt;margin-top:25.65pt;width:55.5pt;height:22.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" filled="f" stroked="f" strokeweight="1pt">
              <v:textbox>
                <w:txbxContent>
                  <w:p w14:paraId="1D8C597D" w14:textId="77777777" w:rsidR="006B3568" w:rsidRPr="006B3568" w:rsidRDefault="006B3568" w:rsidP="000B00A8">
                    <w:pPr>
                      <w:spacing w:before="10"/>
                      <w:rPr>
                        <w:rFonts w:ascii="Arial" w:hAnsi="Arial" w:cs="Arial"/>
                        <w:b/>
                        <w:bCs/>
                        <w:color w:val="000000" w:themeColor="text1"/>
                        <w:w w:val="105"/>
                        <w:sz w:val="16"/>
                        <w:szCs w:val="16"/>
                        <w:lang w:val="es-CO"/>
                      </w:rPr>
                    </w:pPr>
                    <w:r>
                      <w:rPr>
                        <w:rFonts w:ascii="Arial" w:hAnsi="Arial" w:cs="Arial"/>
                        <w:b/>
                        <w:bCs/>
                        <w:color w:val="000000" w:themeColor="text1"/>
                        <w:w w:val="105"/>
                        <w:sz w:val="16"/>
                        <w:szCs w:val="16"/>
                        <w:lang w:val="es-CO"/>
                      </w:rPr>
                      <w:t>YVJD</w:t>
                    </w:r>
                  </w:p>
                </w:txbxContent>
              </v:textbox>
              <w10:wrap anchorx="margin" anchory="margin"/>
            </v:rect>
          </w:pict>
        </mc:Fallback>
      </mc:AlternateContent>
    </w:r>
    <w:r w:rsidR="00957ECF">
      <w:rPr>
        <w:color w:val="222A35" w:themeColor="text2" w:themeShade="80"/>
      </w:rPr>
      <w:t xml:space="preserve">                                         </w:t>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D0335" w14:textId="77777777" w:rsidR="001C2309" w:rsidRDefault="001C2309" w:rsidP="0025591F">
      <w:r>
        <w:separator/>
      </w:r>
    </w:p>
  </w:footnote>
  <w:footnote w:type="continuationSeparator" w:id="0">
    <w:p w14:paraId="77EA54BD" w14:textId="77777777" w:rsidR="001C2309" w:rsidRDefault="001C2309"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BD4F7" w14:textId="202E4986" w:rsidR="00FA4FFB" w:rsidRDefault="00FA4FFB">
    <w:pPr>
      <w:pStyle w:val="Encabezado"/>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6EB"/>
    <w:multiLevelType w:val="hybridMultilevel"/>
    <w:tmpl w:val="1368F1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EF1238"/>
    <w:multiLevelType w:val="hybridMultilevel"/>
    <w:tmpl w:val="9342D1C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5F2249"/>
    <w:multiLevelType w:val="hybridMultilevel"/>
    <w:tmpl w:val="E32C928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150F2564"/>
    <w:multiLevelType w:val="hybridMultilevel"/>
    <w:tmpl w:val="6F0A3B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7FE110B"/>
    <w:multiLevelType w:val="hybridMultilevel"/>
    <w:tmpl w:val="B5E0D082"/>
    <w:lvl w:ilvl="0" w:tplc="89063BFA">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6" w15:restartNumberingAfterBreak="0">
    <w:nsid w:val="204A7B04"/>
    <w:multiLevelType w:val="multilevel"/>
    <w:tmpl w:val="5972EB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A3C0D0C"/>
    <w:multiLevelType w:val="hybridMultilevel"/>
    <w:tmpl w:val="D1E85E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D773323"/>
    <w:multiLevelType w:val="hybridMultilevel"/>
    <w:tmpl w:val="8BB41C0E"/>
    <w:lvl w:ilvl="0" w:tplc="20000E64">
      <w:start w:val="1"/>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3E783714"/>
    <w:multiLevelType w:val="hybridMultilevel"/>
    <w:tmpl w:val="64F81356"/>
    <w:lvl w:ilvl="0" w:tplc="89063BFA">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45953384"/>
    <w:multiLevelType w:val="hybridMultilevel"/>
    <w:tmpl w:val="BF8298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6ED40AB"/>
    <w:multiLevelType w:val="hybridMultilevel"/>
    <w:tmpl w:val="266A03B4"/>
    <w:lvl w:ilvl="0" w:tplc="240A000B">
      <w:start w:val="1"/>
      <w:numFmt w:val="bullet"/>
      <w:lvlText w:val=""/>
      <w:lvlJc w:val="left"/>
      <w:pPr>
        <w:ind w:left="1800" w:hanging="360"/>
      </w:pPr>
      <w:rPr>
        <w:rFonts w:ascii="Wingdings" w:hAnsi="Wingdings"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2" w15:restartNumberingAfterBreak="0">
    <w:nsid w:val="48930423"/>
    <w:multiLevelType w:val="hybridMultilevel"/>
    <w:tmpl w:val="9F26E518"/>
    <w:lvl w:ilvl="0" w:tplc="240A000B">
      <w:start w:val="1"/>
      <w:numFmt w:val="bullet"/>
      <w:lvlText w:val=""/>
      <w:lvlJc w:val="left"/>
      <w:pPr>
        <w:ind w:left="1800" w:hanging="360"/>
      </w:pPr>
      <w:rPr>
        <w:rFonts w:ascii="Wingdings" w:hAnsi="Wingdings"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3" w15:restartNumberingAfterBreak="0">
    <w:nsid w:val="4D9C2ACE"/>
    <w:multiLevelType w:val="hybridMultilevel"/>
    <w:tmpl w:val="8D882FB6"/>
    <w:lvl w:ilvl="0" w:tplc="EECEF0BC">
      <w:start w:val="1"/>
      <w:numFmt w:val="upperRoman"/>
      <w:lvlText w:val="%1."/>
      <w:lvlJc w:val="left"/>
      <w:pPr>
        <w:ind w:left="1800" w:hanging="72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4" w15:restartNumberingAfterBreak="0">
    <w:nsid w:val="4F024FDE"/>
    <w:multiLevelType w:val="multilevel"/>
    <w:tmpl w:val="80EAF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B85FD9"/>
    <w:multiLevelType w:val="hybridMultilevel"/>
    <w:tmpl w:val="C4F478C4"/>
    <w:lvl w:ilvl="0" w:tplc="240A000B">
      <w:start w:val="1"/>
      <w:numFmt w:val="bullet"/>
      <w:lvlText w:val=""/>
      <w:lvlJc w:val="left"/>
      <w:pPr>
        <w:ind w:left="2520" w:hanging="360"/>
      </w:pPr>
      <w:rPr>
        <w:rFonts w:ascii="Wingdings" w:hAnsi="Wingdings" w:hint="default"/>
      </w:rPr>
    </w:lvl>
    <w:lvl w:ilvl="1" w:tplc="240A0003" w:tentative="1">
      <w:start w:val="1"/>
      <w:numFmt w:val="bullet"/>
      <w:lvlText w:val="o"/>
      <w:lvlJc w:val="left"/>
      <w:pPr>
        <w:ind w:left="3240" w:hanging="360"/>
      </w:pPr>
      <w:rPr>
        <w:rFonts w:ascii="Courier New" w:hAnsi="Courier New" w:cs="Courier New" w:hint="default"/>
      </w:rPr>
    </w:lvl>
    <w:lvl w:ilvl="2" w:tplc="240A0005" w:tentative="1">
      <w:start w:val="1"/>
      <w:numFmt w:val="bullet"/>
      <w:lvlText w:val=""/>
      <w:lvlJc w:val="left"/>
      <w:pPr>
        <w:ind w:left="3960" w:hanging="360"/>
      </w:pPr>
      <w:rPr>
        <w:rFonts w:ascii="Wingdings" w:hAnsi="Wingdings" w:hint="default"/>
      </w:rPr>
    </w:lvl>
    <w:lvl w:ilvl="3" w:tplc="240A0001" w:tentative="1">
      <w:start w:val="1"/>
      <w:numFmt w:val="bullet"/>
      <w:lvlText w:val=""/>
      <w:lvlJc w:val="left"/>
      <w:pPr>
        <w:ind w:left="4680" w:hanging="360"/>
      </w:pPr>
      <w:rPr>
        <w:rFonts w:ascii="Symbol" w:hAnsi="Symbol" w:hint="default"/>
      </w:rPr>
    </w:lvl>
    <w:lvl w:ilvl="4" w:tplc="240A0003" w:tentative="1">
      <w:start w:val="1"/>
      <w:numFmt w:val="bullet"/>
      <w:lvlText w:val="o"/>
      <w:lvlJc w:val="left"/>
      <w:pPr>
        <w:ind w:left="5400" w:hanging="360"/>
      </w:pPr>
      <w:rPr>
        <w:rFonts w:ascii="Courier New" w:hAnsi="Courier New" w:cs="Courier New" w:hint="default"/>
      </w:rPr>
    </w:lvl>
    <w:lvl w:ilvl="5" w:tplc="240A0005" w:tentative="1">
      <w:start w:val="1"/>
      <w:numFmt w:val="bullet"/>
      <w:lvlText w:val=""/>
      <w:lvlJc w:val="left"/>
      <w:pPr>
        <w:ind w:left="6120" w:hanging="360"/>
      </w:pPr>
      <w:rPr>
        <w:rFonts w:ascii="Wingdings" w:hAnsi="Wingdings" w:hint="default"/>
      </w:rPr>
    </w:lvl>
    <w:lvl w:ilvl="6" w:tplc="240A0001" w:tentative="1">
      <w:start w:val="1"/>
      <w:numFmt w:val="bullet"/>
      <w:lvlText w:val=""/>
      <w:lvlJc w:val="left"/>
      <w:pPr>
        <w:ind w:left="6840" w:hanging="360"/>
      </w:pPr>
      <w:rPr>
        <w:rFonts w:ascii="Symbol" w:hAnsi="Symbol" w:hint="default"/>
      </w:rPr>
    </w:lvl>
    <w:lvl w:ilvl="7" w:tplc="240A0003" w:tentative="1">
      <w:start w:val="1"/>
      <w:numFmt w:val="bullet"/>
      <w:lvlText w:val="o"/>
      <w:lvlJc w:val="left"/>
      <w:pPr>
        <w:ind w:left="7560" w:hanging="360"/>
      </w:pPr>
      <w:rPr>
        <w:rFonts w:ascii="Courier New" w:hAnsi="Courier New" w:cs="Courier New" w:hint="default"/>
      </w:rPr>
    </w:lvl>
    <w:lvl w:ilvl="8" w:tplc="240A0005" w:tentative="1">
      <w:start w:val="1"/>
      <w:numFmt w:val="bullet"/>
      <w:lvlText w:val=""/>
      <w:lvlJc w:val="left"/>
      <w:pPr>
        <w:ind w:left="8280" w:hanging="360"/>
      </w:pPr>
      <w:rPr>
        <w:rFonts w:ascii="Wingdings" w:hAnsi="Wingdings" w:hint="default"/>
      </w:rPr>
    </w:lvl>
  </w:abstractNum>
  <w:abstractNum w:abstractNumId="16" w15:restartNumberingAfterBreak="0">
    <w:nsid w:val="5C270899"/>
    <w:multiLevelType w:val="hybridMultilevel"/>
    <w:tmpl w:val="695EB7B8"/>
    <w:lvl w:ilvl="0" w:tplc="08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15:restartNumberingAfterBreak="0">
    <w:nsid w:val="5D246C4A"/>
    <w:multiLevelType w:val="hybridMultilevel"/>
    <w:tmpl w:val="9FEEED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10F4BB7"/>
    <w:multiLevelType w:val="hybridMultilevel"/>
    <w:tmpl w:val="F0A0AC74"/>
    <w:lvl w:ilvl="0" w:tplc="240A000F">
      <w:start w:val="1"/>
      <w:numFmt w:val="decimal"/>
      <w:lvlText w:val="%1."/>
      <w:lvlJc w:val="left"/>
      <w:pPr>
        <w:ind w:left="720" w:hanging="72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9" w15:restartNumberingAfterBreak="0">
    <w:nsid w:val="63F216B4"/>
    <w:multiLevelType w:val="hybridMultilevel"/>
    <w:tmpl w:val="6CC2BD28"/>
    <w:lvl w:ilvl="0" w:tplc="080A0011">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0" w15:restartNumberingAfterBreak="0">
    <w:nsid w:val="65F547BD"/>
    <w:multiLevelType w:val="hybridMultilevel"/>
    <w:tmpl w:val="66CE46F4"/>
    <w:lvl w:ilvl="0" w:tplc="808266A6">
      <w:start w:val="1"/>
      <w:numFmt w:val="decimal"/>
      <w:lvlText w:val="%1."/>
      <w:lvlJc w:val="left"/>
      <w:pPr>
        <w:ind w:left="644" w:hanging="360"/>
      </w:pPr>
      <w:rPr>
        <w:b/>
      </w:rPr>
    </w:lvl>
    <w:lvl w:ilvl="1" w:tplc="240A0019">
      <w:start w:val="1"/>
      <w:numFmt w:val="lowerLetter"/>
      <w:lvlText w:val="%2."/>
      <w:lvlJc w:val="left"/>
      <w:pPr>
        <w:ind w:left="1364" w:hanging="360"/>
      </w:pPr>
    </w:lvl>
    <w:lvl w:ilvl="2" w:tplc="240A001B">
      <w:start w:val="1"/>
      <w:numFmt w:val="lowerRoman"/>
      <w:lvlText w:val="%3."/>
      <w:lvlJc w:val="right"/>
      <w:pPr>
        <w:ind w:left="2084" w:hanging="180"/>
      </w:pPr>
    </w:lvl>
    <w:lvl w:ilvl="3" w:tplc="240A000F">
      <w:start w:val="1"/>
      <w:numFmt w:val="decimal"/>
      <w:lvlText w:val="%4."/>
      <w:lvlJc w:val="left"/>
      <w:pPr>
        <w:ind w:left="2804" w:hanging="360"/>
      </w:pPr>
    </w:lvl>
    <w:lvl w:ilvl="4" w:tplc="240A0019">
      <w:start w:val="1"/>
      <w:numFmt w:val="lowerLetter"/>
      <w:lvlText w:val="%5."/>
      <w:lvlJc w:val="left"/>
      <w:pPr>
        <w:ind w:left="3524" w:hanging="360"/>
      </w:pPr>
    </w:lvl>
    <w:lvl w:ilvl="5" w:tplc="240A001B">
      <w:start w:val="1"/>
      <w:numFmt w:val="lowerRoman"/>
      <w:lvlText w:val="%6."/>
      <w:lvlJc w:val="right"/>
      <w:pPr>
        <w:ind w:left="4244" w:hanging="180"/>
      </w:pPr>
    </w:lvl>
    <w:lvl w:ilvl="6" w:tplc="240A000F">
      <w:start w:val="1"/>
      <w:numFmt w:val="decimal"/>
      <w:lvlText w:val="%7."/>
      <w:lvlJc w:val="left"/>
      <w:pPr>
        <w:ind w:left="4964" w:hanging="360"/>
      </w:pPr>
    </w:lvl>
    <w:lvl w:ilvl="7" w:tplc="240A0019">
      <w:start w:val="1"/>
      <w:numFmt w:val="lowerLetter"/>
      <w:lvlText w:val="%8."/>
      <w:lvlJc w:val="left"/>
      <w:pPr>
        <w:ind w:left="5684" w:hanging="360"/>
      </w:pPr>
    </w:lvl>
    <w:lvl w:ilvl="8" w:tplc="240A001B">
      <w:start w:val="1"/>
      <w:numFmt w:val="lowerRoman"/>
      <w:lvlText w:val="%9."/>
      <w:lvlJc w:val="right"/>
      <w:pPr>
        <w:ind w:left="6404" w:hanging="180"/>
      </w:pPr>
    </w:lvl>
  </w:abstractNum>
  <w:abstractNum w:abstractNumId="21" w15:restartNumberingAfterBreak="0">
    <w:nsid w:val="71824862"/>
    <w:multiLevelType w:val="hybridMultilevel"/>
    <w:tmpl w:val="3C18DC60"/>
    <w:lvl w:ilvl="0" w:tplc="2AB4AF1C">
      <w:start w:val="1"/>
      <w:numFmt w:val="decimal"/>
      <w:lvlText w:val="%1."/>
      <w:lvlJc w:val="left"/>
      <w:pPr>
        <w:ind w:left="1636" w:hanging="360"/>
      </w:pPr>
      <w:rPr>
        <w:rFonts w:hint="default"/>
      </w:rPr>
    </w:lvl>
    <w:lvl w:ilvl="1" w:tplc="240A0019" w:tentative="1">
      <w:start w:val="1"/>
      <w:numFmt w:val="lowerLetter"/>
      <w:lvlText w:val="%2."/>
      <w:lvlJc w:val="left"/>
      <w:pPr>
        <w:ind w:left="2356" w:hanging="360"/>
      </w:pPr>
    </w:lvl>
    <w:lvl w:ilvl="2" w:tplc="240A001B" w:tentative="1">
      <w:start w:val="1"/>
      <w:numFmt w:val="lowerRoman"/>
      <w:lvlText w:val="%3."/>
      <w:lvlJc w:val="right"/>
      <w:pPr>
        <w:ind w:left="3076" w:hanging="180"/>
      </w:pPr>
    </w:lvl>
    <w:lvl w:ilvl="3" w:tplc="240A000F" w:tentative="1">
      <w:start w:val="1"/>
      <w:numFmt w:val="decimal"/>
      <w:lvlText w:val="%4."/>
      <w:lvlJc w:val="left"/>
      <w:pPr>
        <w:ind w:left="3796" w:hanging="360"/>
      </w:pPr>
    </w:lvl>
    <w:lvl w:ilvl="4" w:tplc="240A0019" w:tentative="1">
      <w:start w:val="1"/>
      <w:numFmt w:val="lowerLetter"/>
      <w:lvlText w:val="%5."/>
      <w:lvlJc w:val="left"/>
      <w:pPr>
        <w:ind w:left="4516" w:hanging="360"/>
      </w:pPr>
    </w:lvl>
    <w:lvl w:ilvl="5" w:tplc="240A001B" w:tentative="1">
      <w:start w:val="1"/>
      <w:numFmt w:val="lowerRoman"/>
      <w:lvlText w:val="%6."/>
      <w:lvlJc w:val="right"/>
      <w:pPr>
        <w:ind w:left="5236" w:hanging="180"/>
      </w:pPr>
    </w:lvl>
    <w:lvl w:ilvl="6" w:tplc="240A000F" w:tentative="1">
      <w:start w:val="1"/>
      <w:numFmt w:val="decimal"/>
      <w:lvlText w:val="%7."/>
      <w:lvlJc w:val="left"/>
      <w:pPr>
        <w:ind w:left="5956" w:hanging="360"/>
      </w:pPr>
    </w:lvl>
    <w:lvl w:ilvl="7" w:tplc="240A0019" w:tentative="1">
      <w:start w:val="1"/>
      <w:numFmt w:val="lowerLetter"/>
      <w:lvlText w:val="%8."/>
      <w:lvlJc w:val="left"/>
      <w:pPr>
        <w:ind w:left="6676" w:hanging="360"/>
      </w:pPr>
    </w:lvl>
    <w:lvl w:ilvl="8" w:tplc="240A001B" w:tentative="1">
      <w:start w:val="1"/>
      <w:numFmt w:val="lowerRoman"/>
      <w:lvlText w:val="%9."/>
      <w:lvlJc w:val="right"/>
      <w:pPr>
        <w:ind w:left="7396" w:hanging="180"/>
      </w:pPr>
    </w:lvl>
  </w:abstractNum>
  <w:abstractNum w:abstractNumId="22" w15:restartNumberingAfterBreak="0">
    <w:nsid w:val="7E2E0426"/>
    <w:multiLevelType w:val="multilevel"/>
    <w:tmpl w:val="227427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22"/>
  </w:num>
  <w:num w:numId="3">
    <w:abstractNumId w:val="4"/>
  </w:num>
  <w:num w:numId="4">
    <w:abstractNumId w:val="3"/>
  </w:num>
  <w:num w:numId="5">
    <w:abstractNumId w:val="5"/>
  </w:num>
  <w:num w:numId="6">
    <w:abstractNumId w:val="7"/>
  </w:num>
  <w:num w:numId="7">
    <w:abstractNumId w:val="8"/>
  </w:num>
  <w:num w:numId="8">
    <w:abstractNumId w:val="9"/>
  </w:num>
  <w:num w:numId="9">
    <w:abstractNumId w:val="6"/>
  </w:num>
  <w:num w:numId="10">
    <w:abstractNumId w:val="15"/>
  </w:num>
  <w:num w:numId="11">
    <w:abstractNumId w:val="11"/>
  </w:num>
  <w:num w:numId="12">
    <w:abstractNumId w:val="12"/>
  </w:num>
  <w:num w:numId="13">
    <w:abstractNumId w:val="10"/>
  </w:num>
  <w:num w:numId="14">
    <w:abstractNumId w:val="21"/>
  </w:num>
  <w:num w:numId="15">
    <w:abstractNumId w:val="0"/>
  </w:num>
  <w:num w:numId="16">
    <w:abstractNumId w:val="17"/>
  </w:num>
  <w:num w:numId="17">
    <w:abstractNumId w:val="13"/>
  </w:num>
  <w:num w:numId="18">
    <w:abstractNumId w:val="16"/>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6"/>
  </w:num>
  <w:num w:numId="24">
    <w:abstractNumId w:val="13"/>
  </w:num>
  <w:num w:numId="25">
    <w:abstractNumId w:val="18"/>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3111F"/>
    <w:rsid w:val="00036FCE"/>
    <w:rsid w:val="000557D7"/>
    <w:rsid w:val="00070626"/>
    <w:rsid w:val="00095E56"/>
    <w:rsid w:val="000B00A8"/>
    <w:rsid w:val="000C2815"/>
    <w:rsid w:val="00131B8E"/>
    <w:rsid w:val="00153B74"/>
    <w:rsid w:val="001925A0"/>
    <w:rsid w:val="00194DAC"/>
    <w:rsid w:val="001977BB"/>
    <w:rsid w:val="001C2309"/>
    <w:rsid w:val="001F7FE8"/>
    <w:rsid w:val="00215B8F"/>
    <w:rsid w:val="00234F3F"/>
    <w:rsid w:val="00254E27"/>
    <w:rsid w:val="0025591F"/>
    <w:rsid w:val="00267DDC"/>
    <w:rsid w:val="00281D90"/>
    <w:rsid w:val="00294CC7"/>
    <w:rsid w:val="002B5E76"/>
    <w:rsid w:val="002C38D2"/>
    <w:rsid w:val="002D7F24"/>
    <w:rsid w:val="002F3639"/>
    <w:rsid w:val="003141B0"/>
    <w:rsid w:val="00326F0C"/>
    <w:rsid w:val="0032784B"/>
    <w:rsid w:val="00353F27"/>
    <w:rsid w:val="0037043E"/>
    <w:rsid w:val="00374FB5"/>
    <w:rsid w:val="00375AFE"/>
    <w:rsid w:val="00395D72"/>
    <w:rsid w:val="003A306A"/>
    <w:rsid w:val="003C5BCE"/>
    <w:rsid w:val="003D2930"/>
    <w:rsid w:val="003D4E19"/>
    <w:rsid w:val="003F26B0"/>
    <w:rsid w:val="00416F84"/>
    <w:rsid w:val="0042497F"/>
    <w:rsid w:val="00424DB6"/>
    <w:rsid w:val="00457E6B"/>
    <w:rsid w:val="00470810"/>
    <w:rsid w:val="00483FF2"/>
    <w:rsid w:val="0048616E"/>
    <w:rsid w:val="004A087F"/>
    <w:rsid w:val="004A356B"/>
    <w:rsid w:val="004C01CE"/>
    <w:rsid w:val="004C0EA7"/>
    <w:rsid w:val="004E5FCD"/>
    <w:rsid w:val="00505F3C"/>
    <w:rsid w:val="00543F6F"/>
    <w:rsid w:val="00584CC3"/>
    <w:rsid w:val="00594D47"/>
    <w:rsid w:val="005A0A03"/>
    <w:rsid w:val="005A27BB"/>
    <w:rsid w:val="005A3F2C"/>
    <w:rsid w:val="005B126E"/>
    <w:rsid w:val="005B2569"/>
    <w:rsid w:val="005C5EE0"/>
    <w:rsid w:val="005D7117"/>
    <w:rsid w:val="006204E5"/>
    <w:rsid w:val="00624BC9"/>
    <w:rsid w:val="00637020"/>
    <w:rsid w:val="006459E7"/>
    <w:rsid w:val="00654782"/>
    <w:rsid w:val="00672FA0"/>
    <w:rsid w:val="00692283"/>
    <w:rsid w:val="006A0FDA"/>
    <w:rsid w:val="006A68EE"/>
    <w:rsid w:val="006B3568"/>
    <w:rsid w:val="006C3935"/>
    <w:rsid w:val="006D5A19"/>
    <w:rsid w:val="006E7F45"/>
    <w:rsid w:val="006F3F7B"/>
    <w:rsid w:val="00750D71"/>
    <w:rsid w:val="00762B3A"/>
    <w:rsid w:val="00775188"/>
    <w:rsid w:val="00783103"/>
    <w:rsid w:val="0078397D"/>
    <w:rsid w:val="00793C8E"/>
    <w:rsid w:val="007A6218"/>
    <w:rsid w:val="007C1A65"/>
    <w:rsid w:val="007E31F6"/>
    <w:rsid w:val="007F632D"/>
    <w:rsid w:val="007F6A39"/>
    <w:rsid w:val="0082512C"/>
    <w:rsid w:val="00862953"/>
    <w:rsid w:val="008830A7"/>
    <w:rsid w:val="008A3EE5"/>
    <w:rsid w:val="008D5B3A"/>
    <w:rsid w:val="008E4E08"/>
    <w:rsid w:val="008F01B3"/>
    <w:rsid w:val="008F1E2F"/>
    <w:rsid w:val="00903820"/>
    <w:rsid w:val="00920E64"/>
    <w:rsid w:val="00921E97"/>
    <w:rsid w:val="00934146"/>
    <w:rsid w:val="00957ECF"/>
    <w:rsid w:val="009928FD"/>
    <w:rsid w:val="00996C07"/>
    <w:rsid w:val="00997C0E"/>
    <w:rsid w:val="009F14A7"/>
    <w:rsid w:val="00A16891"/>
    <w:rsid w:val="00A45CAB"/>
    <w:rsid w:val="00A4619C"/>
    <w:rsid w:val="00A7220B"/>
    <w:rsid w:val="00A877E6"/>
    <w:rsid w:val="00AA15B1"/>
    <w:rsid w:val="00AB3A2C"/>
    <w:rsid w:val="00AB602A"/>
    <w:rsid w:val="00AD03AA"/>
    <w:rsid w:val="00B20189"/>
    <w:rsid w:val="00B2688B"/>
    <w:rsid w:val="00B46155"/>
    <w:rsid w:val="00B54DCC"/>
    <w:rsid w:val="00B56807"/>
    <w:rsid w:val="00B90EDF"/>
    <w:rsid w:val="00B9473D"/>
    <w:rsid w:val="00BA33E1"/>
    <w:rsid w:val="00BB7105"/>
    <w:rsid w:val="00BD192A"/>
    <w:rsid w:val="00BE6214"/>
    <w:rsid w:val="00BF1A90"/>
    <w:rsid w:val="00C254FB"/>
    <w:rsid w:val="00C372C3"/>
    <w:rsid w:val="00C53500"/>
    <w:rsid w:val="00C53A90"/>
    <w:rsid w:val="00C70FF5"/>
    <w:rsid w:val="00C9139E"/>
    <w:rsid w:val="00CA0BF7"/>
    <w:rsid w:val="00CD3B19"/>
    <w:rsid w:val="00D23A48"/>
    <w:rsid w:val="00D531E3"/>
    <w:rsid w:val="00D7717E"/>
    <w:rsid w:val="00D91ABC"/>
    <w:rsid w:val="00DB34C9"/>
    <w:rsid w:val="00DE047E"/>
    <w:rsid w:val="00DF71AF"/>
    <w:rsid w:val="00E034A7"/>
    <w:rsid w:val="00E23DED"/>
    <w:rsid w:val="00E43BA7"/>
    <w:rsid w:val="00E63CC0"/>
    <w:rsid w:val="00E67E20"/>
    <w:rsid w:val="00EB06B6"/>
    <w:rsid w:val="00EC2B3D"/>
    <w:rsid w:val="00EC434B"/>
    <w:rsid w:val="00EE40E3"/>
    <w:rsid w:val="00EE6FD8"/>
    <w:rsid w:val="00F14BE6"/>
    <w:rsid w:val="00F47664"/>
    <w:rsid w:val="00F63D68"/>
    <w:rsid w:val="00F871E3"/>
    <w:rsid w:val="00F95354"/>
    <w:rsid w:val="00FA146F"/>
    <w:rsid w:val="00FA4FFB"/>
    <w:rsid w:val="00FC435D"/>
    <w:rsid w:val="00FE10B5"/>
    <w:rsid w:val="00FE5E2E"/>
    <w:rsid w:val="00FF3050"/>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397B3"/>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Bullets,titulo 3,Ha,Nivel 1,Párrafo de lista1,List Paragraph,List Paragraph1,Betulia Título 1,Lista HD,Titulo 5,Chulito,Bolita,Párrafo de lista3,BOLA,Párrafo de lista21,BOLADEF,HOJA,Titulo 7,Párrafo de lista11"/>
    <w:basedOn w:val="Normal"/>
    <w:link w:val="PrrafodelistaCar"/>
    <w:uiPriority w:val="34"/>
    <w:qFormat/>
    <w:rsid w:val="00F871E3"/>
    <w:pPr>
      <w:widowControl/>
      <w:autoSpaceDE/>
      <w:autoSpaceDN/>
      <w:spacing w:after="160" w:line="259" w:lineRule="auto"/>
      <w:ind w:left="720"/>
      <w:contextualSpacing/>
    </w:pPr>
    <w:rPr>
      <w:rFonts w:asciiTheme="minorHAnsi" w:eastAsiaTheme="minorHAnsi" w:hAnsiTheme="minorHAnsi" w:cstheme="minorBidi"/>
      <w:lang w:val="es-CO"/>
    </w:rPr>
  </w:style>
  <w:style w:type="character" w:customStyle="1" w:styleId="PrrafodelistaCar">
    <w:name w:val="Párrafo de lista Car"/>
    <w:aliases w:val="Bullets Car,titulo 3 Car,Ha Car,Nivel 1 Car,Párrafo de lista1 Car,List Paragraph Car,List Paragraph1 Car,Betulia Título 1 Car,Lista HD Car,Titulo 5 Car,Chulito Car,Bolita Car,Párrafo de lista3 Car,BOLA Car,Párrafo de lista21 Car"/>
    <w:link w:val="Prrafodelista"/>
    <w:uiPriority w:val="34"/>
    <w:locked/>
    <w:rsid w:val="00584CC3"/>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16 Poin"/>
    <w:basedOn w:val="Fuentedeprrafopredeter"/>
    <w:link w:val="Refdenotaalpie2"/>
    <w:unhideWhenUsed/>
    <w:qFormat/>
    <w:rsid w:val="006D5A19"/>
    <w:rPr>
      <w:vertAlign w:val="superscript"/>
    </w:rPr>
  </w:style>
  <w:style w:type="paragraph" w:customStyle="1" w:styleId="Refdenotaalpie2">
    <w:name w:val="Ref. de nota al pie2"/>
    <w:aliases w:val="Nota de pie,Pie de pagina"/>
    <w:basedOn w:val="Normal"/>
    <w:link w:val="Refdenotaalpie"/>
    <w:rsid w:val="006D5A19"/>
    <w:pPr>
      <w:widowControl/>
      <w:autoSpaceDE/>
      <w:autoSpaceDN/>
      <w:spacing w:after="160" w:line="240" w:lineRule="exact"/>
    </w:pPr>
    <w:rPr>
      <w:rFonts w:asciiTheme="minorHAnsi" w:eastAsiaTheme="minorHAnsi" w:hAnsiTheme="minorHAnsi" w:cstheme="minorBidi"/>
      <w:vertAlign w:val="superscript"/>
      <w:lang w:val="es-CO"/>
    </w:rPr>
  </w:style>
  <w:style w:type="paragraph" w:styleId="Revisin">
    <w:name w:val="Revision"/>
    <w:hidden/>
    <w:uiPriority w:val="99"/>
    <w:semiHidden/>
    <w:rsid w:val="00B2688B"/>
    <w:pPr>
      <w:spacing w:after="0" w:line="240" w:lineRule="auto"/>
    </w:pPr>
    <w:rPr>
      <w:rFonts w:ascii="Arial MT" w:eastAsia="Arial MT" w:hAnsi="Arial MT" w:cs="Arial MT"/>
      <w:lang w:val="es-ES"/>
    </w:rPr>
  </w:style>
  <w:style w:type="paragraph" w:customStyle="1" w:styleId="paragraph">
    <w:name w:val="paragraph"/>
    <w:basedOn w:val="Normal"/>
    <w:rsid w:val="00996C0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996C07"/>
  </w:style>
  <w:style w:type="character" w:customStyle="1" w:styleId="eop">
    <w:name w:val="eop"/>
    <w:basedOn w:val="Fuentedeprrafopredeter"/>
    <w:rsid w:val="00996C07"/>
  </w:style>
  <w:style w:type="character" w:customStyle="1" w:styleId="tabchar">
    <w:name w:val="tabchar"/>
    <w:basedOn w:val="Fuentedeprrafopredeter"/>
    <w:rsid w:val="00996C07"/>
  </w:style>
  <w:style w:type="character" w:styleId="Refdecomentario">
    <w:name w:val="annotation reference"/>
    <w:basedOn w:val="Fuentedeprrafopredeter"/>
    <w:uiPriority w:val="99"/>
    <w:semiHidden/>
    <w:unhideWhenUsed/>
    <w:rsid w:val="00D531E3"/>
    <w:rPr>
      <w:sz w:val="16"/>
      <w:szCs w:val="16"/>
    </w:rPr>
  </w:style>
  <w:style w:type="paragraph" w:styleId="Textocomentario">
    <w:name w:val="annotation text"/>
    <w:basedOn w:val="Normal"/>
    <w:link w:val="TextocomentarioCar"/>
    <w:uiPriority w:val="99"/>
    <w:semiHidden/>
    <w:unhideWhenUsed/>
    <w:rsid w:val="00D531E3"/>
    <w:rPr>
      <w:sz w:val="20"/>
      <w:szCs w:val="20"/>
    </w:rPr>
  </w:style>
  <w:style w:type="character" w:customStyle="1" w:styleId="TextocomentarioCar">
    <w:name w:val="Texto comentario Car"/>
    <w:basedOn w:val="Fuentedeprrafopredeter"/>
    <w:link w:val="Textocomentario"/>
    <w:uiPriority w:val="99"/>
    <w:semiHidden/>
    <w:rsid w:val="00D531E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D531E3"/>
    <w:rPr>
      <w:b/>
      <w:bCs/>
    </w:rPr>
  </w:style>
  <w:style w:type="character" w:customStyle="1" w:styleId="AsuntodelcomentarioCar">
    <w:name w:val="Asunto del comentario Car"/>
    <w:basedOn w:val="TextocomentarioCar"/>
    <w:link w:val="Asuntodelcomentario"/>
    <w:uiPriority w:val="99"/>
    <w:semiHidden/>
    <w:rsid w:val="00D531E3"/>
    <w:rPr>
      <w:rFonts w:ascii="Arial MT" w:eastAsia="Arial MT" w:hAnsi="Arial MT" w:cs="Arial MT"/>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03859">
      <w:bodyDiv w:val="1"/>
      <w:marLeft w:val="0"/>
      <w:marRight w:val="0"/>
      <w:marTop w:val="0"/>
      <w:marBottom w:val="0"/>
      <w:divBdr>
        <w:top w:val="none" w:sz="0" w:space="0" w:color="auto"/>
        <w:left w:val="none" w:sz="0" w:space="0" w:color="auto"/>
        <w:bottom w:val="none" w:sz="0" w:space="0" w:color="auto"/>
        <w:right w:val="none" w:sz="0" w:space="0" w:color="auto"/>
      </w:divBdr>
      <w:divsChild>
        <w:div w:id="1667975598">
          <w:marLeft w:val="0"/>
          <w:marRight w:val="0"/>
          <w:marTop w:val="0"/>
          <w:marBottom w:val="0"/>
          <w:divBdr>
            <w:top w:val="none" w:sz="0" w:space="0" w:color="auto"/>
            <w:left w:val="none" w:sz="0" w:space="0" w:color="auto"/>
            <w:bottom w:val="none" w:sz="0" w:space="0" w:color="auto"/>
            <w:right w:val="none" w:sz="0" w:space="0" w:color="auto"/>
          </w:divBdr>
        </w:div>
        <w:div w:id="1119840580">
          <w:marLeft w:val="0"/>
          <w:marRight w:val="0"/>
          <w:marTop w:val="0"/>
          <w:marBottom w:val="0"/>
          <w:divBdr>
            <w:top w:val="none" w:sz="0" w:space="0" w:color="auto"/>
            <w:left w:val="none" w:sz="0" w:space="0" w:color="auto"/>
            <w:bottom w:val="none" w:sz="0" w:space="0" w:color="auto"/>
            <w:right w:val="none" w:sz="0" w:space="0" w:color="auto"/>
          </w:divBdr>
        </w:div>
        <w:div w:id="1982151067">
          <w:marLeft w:val="0"/>
          <w:marRight w:val="0"/>
          <w:marTop w:val="0"/>
          <w:marBottom w:val="0"/>
          <w:divBdr>
            <w:top w:val="none" w:sz="0" w:space="0" w:color="auto"/>
            <w:left w:val="none" w:sz="0" w:space="0" w:color="auto"/>
            <w:bottom w:val="none" w:sz="0" w:space="0" w:color="auto"/>
            <w:right w:val="none" w:sz="0" w:space="0" w:color="auto"/>
          </w:divBdr>
        </w:div>
        <w:div w:id="77098701">
          <w:marLeft w:val="0"/>
          <w:marRight w:val="0"/>
          <w:marTop w:val="0"/>
          <w:marBottom w:val="0"/>
          <w:divBdr>
            <w:top w:val="none" w:sz="0" w:space="0" w:color="auto"/>
            <w:left w:val="none" w:sz="0" w:space="0" w:color="auto"/>
            <w:bottom w:val="none" w:sz="0" w:space="0" w:color="auto"/>
            <w:right w:val="none" w:sz="0" w:space="0" w:color="auto"/>
          </w:divBdr>
        </w:div>
        <w:div w:id="1283877996">
          <w:marLeft w:val="0"/>
          <w:marRight w:val="0"/>
          <w:marTop w:val="0"/>
          <w:marBottom w:val="0"/>
          <w:divBdr>
            <w:top w:val="none" w:sz="0" w:space="0" w:color="auto"/>
            <w:left w:val="none" w:sz="0" w:space="0" w:color="auto"/>
            <w:bottom w:val="none" w:sz="0" w:space="0" w:color="auto"/>
            <w:right w:val="none" w:sz="0" w:space="0" w:color="auto"/>
          </w:divBdr>
        </w:div>
        <w:div w:id="1709721922">
          <w:marLeft w:val="0"/>
          <w:marRight w:val="0"/>
          <w:marTop w:val="0"/>
          <w:marBottom w:val="0"/>
          <w:divBdr>
            <w:top w:val="none" w:sz="0" w:space="0" w:color="auto"/>
            <w:left w:val="none" w:sz="0" w:space="0" w:color="auto"/>
            <w:bottom w:val="none" w:sz="0" w:space="0" w:color="auto"/>
            <w:right w:val="none" w:sz="0" w:space="0" w:color="auto"/>
          </w:divBdr>
          <w:divsChild>
            <w:div w:id="1838881022">
              <w:marLeft w:val="-75"/>
              <w:marRight w:val="0"/>
              <w:marTop w:val="30"/>
              <w:marBottom w:val="30"/>
              <w:divBdr>
                <w:top w:val="none" w:sz="0" w:space="0" w:color="auto"/>
                <w:left w:val="none" w:sz="0" w:space="0" w:color="auto"/>
                <w:bottom w:val="none" w:sz="0" w:space="0" w:color="auto"/>
                <w:right w:val="none" w:sz="0" w:space="0" w:color="auto"/>
              </w:divBdr>
              <w:divsChild>
                <w:div w:id="2027242433">
                  <w:marLeft w:val="0"/>
                  <w:marRight w:val="0"/>
                  <w:marTop w:val="0"/>
                  <w:marBottom w:val="0"/>
                  <w:divBdr>
                    <w:top w:val="none" w:sz="0" w:space="0" w:color="auto"/>
                    <w:left w:val="none" w:sz="0" w:space="0" w:color="auto"/>
                    <w:bottom w:val="none" w:sz="0" w:space="0" w:color="auto"/>
                    <w:right w:val="none" w:sz="0" w:space="0" w:color="auto"/>
                  </w:divBdr>
                  <w:divsChild>
                    <w:div w:id="316494924">
                      <w:marLeft w:val="0"/>
                      <w:marRight w:val="0"/>
                      <w:marTop w:val="0"/>
                      <w:marBottom w:val="0"/>
                      <w:divBdr>
                        <w:top w:val="none" w:sz="0" w:space="0" w:color="auto"/>
                        <w:left w:val="none" w:sz="0" w:space="0" w:color="auto"/>
                        <w:bottom w:val="none" w:sz="0" w:space="0" w:color="auto"/>
                        <w:right w:val="none" w:sz="0" w:space="0" w:color="auto"/>
                      </w:divBdr>
                    </w:div>
                    <w:div w:id="57437455">
                      <w:marLeft w:val="0"/>
                      <w:marRight w:val="0"/>
                      <w:marTop w:val="0"/>
                      <w:marBottom w:val="0"/>
                      <w:divBdr>
                        <w:top w:val="none" w:sz="0" w:space="0" w:color="auto"/>
                        <w:left w:val="none" w:sz="0" w:space="0" w:color="auto"/>
                        <w:bottom w:val="none" w:sz="0" w:space="0" w:color="auto"/>
                        <w:right w:val="none" w:sz="0" w:space="0" w:color="auto"/>
                      </w:divBdr>
                    </w:div>
                  </w:divsChild>
                </w:div>
                <w:div w:id="1070689050">
                  <w:marLeft w:val="0"/>
                  <w:marRight w:val="0"/>
                  <w:marTop w:val="0"/>
                  <w:marBottom w:val="0"/>
                  <w:divBdr>
                    <w:top w:val="none" w:sz="0" w:space="0" w:color="auto"/>
                    <w:left w:val="none" w:sz="0" w:space="0" w:color="auto"/>
                    <w:bottom w:val="none" w:sz="0" w:space="0" w:color="auto"/>
                    <w:right w:val="none" w:sz="0" w:space="0" w:color="auto"/>
                  </w:divBdr>
                  <w:divsChild>
                    <w:div w:id="1788892961">
                      <w:marLeft w:val="0"/>
                      <w:marRight w:val="0"/>
                      <w:marTop w:val="0"/>
                      <w:marBottom w:val="0"/>
                      <w:divBdr>
                        <w:top w:val="none" w:sz="0" w:space="0" w:color="auto"/>
                        <w:left w:val="none" w:sz="0" w:space="0" w:color="auto"/>
                        <w:bottom w:val="none" w:sz="0" w:space="0" w:color="auto"/>
                        <w:right w:val="none" w:sz="0" w:space="0" w:color="auto"/>
                      </w:divBdr>
                    </w:div>
                    <w:div w:id="549803639">
                      <w:marLeft w:val="0"/>
                      <w:marRight w:val="0"/>
                      <w:marTop w:val="0"/>
                      <w:marBottom w:val="0"/>
                      <w:divBdr>
                        <w:top w:val="none" w:sz="0" w:space="0" w:color="auto"/>
                        <w:left w:val="none" w:sz="0" w:space="0" w:color="auto"/>
                        <w:bottom w:val="none" w:sz="0" w:space="0" w:color="auto"/>
                        <w:right w:val="none" w:sz="0" w:space="0" w:color="auto"/>
                      </w:divBdr>
                    </w:div>
                  </w:divsChild>
                </w:div>
                <w:div w:id="453790942">
                  <w:marLeft w:val="0"/>
                  <w:marRight w:val="0"/>
                  <w:marTop w:val="0"/>
                  <w:marBottom w:val="0"/>
                  <w:divBdr>
                    <w:top w:val="none" w:sz="0" w:space="0" w:color="auto"/>
                    <w:left w:val="none" w:sz="0" w:space="0" w:color="auto"/>
                    <w:bottom w:val="none" w:sz="0" w:space="0" w:color="auto"/>
                    <w:right w:val="none" w:sz="0" w:space="0" w:color="auto"/>
                  </w:divBdr>
                  <w:divsChild>
                    <w:div w:id="1537430691">
                      <w:marLeft w:val="0"/>
                      <w:marRight w:val="0"/>
                      <w:marTop w:val="0"/>
                      <w:marBottom w:val="0"/>
                      <w:divBdr>
                        <w:top w:val="none" w:sz="0" w:space="0" w:color="auto"/>
                        <w:left w:val="none" w:sz="0" w:space="0" w:color="auto"/>
                        <w:bottom w:val="none" w:sz="0" w:space="0" w:color="auto"/>
                        <w:right w:val="none" w:sz="0" w:space="0" w:color="auto"/>
                      </w:divBdr>
                    </w:div>
                  </w:divsChild>
                </w:div>
                <w:div w:id="1868567053">
                  <w:marLeft w:val="0"/>
                  <w:marRight w:val="0"/>
                  <w:marTop w:val="0"/>
                  <w:marBottom w:val="0"/>
                  <w:divBdr>
                    <w:top w:val="none" w:sz="0" w:space="0" w:color="auto"/>
                    <w:left w:val="none" w:sz="0" w:space="0" w:color="auto"/>
                    <w:bottom w:val="none" w:sz="0" w:space="0" w:color="auto"/>
                    <w:right w:val="none" w:sz="0" w:space="0" w:color="auto"/>
                  </w:divBdr>
                  <w:divsChild>
                    <w:div w:id="1953784341">
                      <w:marLeft w:val="0"/>
                      <w:marRight w:val="0"/>
                      <w:marTop w:val="0"/>
                      <w:marBottom w:val="0"/>
                      <w:divBdr>
                        <w:top w:val="none" w:sz="0" w:space="0" w:color="auto"/>
                        <w:left w:val="none" w:sz="0" w:space="0" w:color="auto"/>
                        <w:bottom w:val="none" w:sz="0" w:space="0" w:color="auto"/>
                        <w:right w:val="none" w:sz="0" w:space="0" w:color="auto"/>
                      </w:divBdr>
                    </w:div>
                  </w:divsChild>
                </w:div>
                <w:div w:id="277302226">
                  <w:marLeft w:val="0"/>
                  <w:marRight w:val="0"/>
                  <w:marTop w:val="0"/>
                  <w:marBottom w:val="0"/>
                  <w:divBdr>
                    <w:top w:val="none" w:sz="0" w:space="0" w:color="auto"/>
                    <w:left w:val="none" w:sz="0" w:space="0" w:color="auto"/>
                    <w:bottom w:val="none" w:sz="0" w:space="0" w:color="auto"/>
                    <w:right w:val="none" w:sz="0" w:space="0" w:color="auto"/>
                  </w:divBdr>
                  <w:divsChild>
                    <w:div w:id="469370731">
                      <w:marLeft w:val="0"/>
                      <w:marRight w:val="0"/>
                      <w:marTop w:val="0"/>
                      <w:marBottom w:val="0"/>
                      <w:divBdr>
                        <w:top w:val="none" w:sz="0" w:space="0" w:color="auto"/>
                        <w:left w:val="none" w:sz="0" w:space="0" w:color="auto"/>
                        <w:bottom w:val="none" w:sz="0" w:space="0" w:color="auto"/>
                        <w:right w:val="none" w:sz="0" w:space="0" w:color="auto"/>
                      </w:divBdr>
                    </w:div>
                  </w:divsChild>
                </w:div>
                <w:div w:id="105659756">
                  <w:marLeft w:val="0"/>
                  <w:marRight w:val="0"/>
                  <w:marTop w:val="0"/>
                  <w:marBottom w:val="0"/>
                  <w:divBdr>
                    <w:top w:val="none" w:sz="0" w:space="0" w:color="auto"/>
                    <w:left w:val="none" w:sz="0" w:space="0" w:color="auto"/>
                    <w:bottom w:val="none" w:sz="0" w:space="0" w:color="auto"/>
                    <w:right w:val="none" w:sz="0" w:space="0" w:color="auto"/>
                  </w:divBdr>
                  <w:divsChild>
                    <w:div w:id="146828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5519">
          <w:marLeft w:val="0"/>
          <w:marRight w:val="0"/>
          <w:marTop w:val="0"/>
          <w:marBottom w:val="0"/>
          <w:divBdr>
            <w:top w:val="none" w:sz="0" w:space="0" w:color="auto"/>
            <w:left w:val="none" w:sz="0" w:space="0" w:color="auto"/>
            <w:bottom w:val="none" w:sz="0" w:space="0" w:color="auto"/>
            <w:right w:val="none" w:sz="0" w:space="0" w:color="auto"/>
          </w:divBdr>
        </w:div>
        <w:div w:id="82997974">
          <w:marLeft w:val="0"/>
          <w:marRight w:val="0"/>
          <w:marTop w:val="0"/>
          <w:marBottom w:val="0"/>
          <w:divBdr>
            <w:top w:val="none" w:sz="0" w:space="0" w:color="auto"/>
            <w:left w:val="none" w:sz="0" w:space="0" w:color="auto"/>
            <w:bottom w:val="none" w:sz="0" w:space="0" w:color="auto"/>
            <w:right w:val="none" w:sz="0" w:space="0" w:color="auto"/>
          </w:divBdr>
        </w:div>
        <w:div w:id="903683726">
          <w:marLeft w:val="0"/>
          <w:marRight w:val="0"/>
          <w:marTop w:val="0"/>
          <w:marBottom w:val="0"/>
          <w:divBdr>
            <w:top w:val="none" w:sz="0" w:space="0" w:color="auto"/>
            <w:left w:val="none" w:sz="0" w:space="0" w:color="auto"/>
            <w:bottom w:val="none" w:sz="0" w:space="0" w:color="auto"/>
            <w:right w:val="none" w:sz="0" w:space="0" w:color="auto"/>
          </w:divBdr>
        </w:div>
        <w:div w:id="1004279169">
          <w:marLeft w:val="0"/>
          <w:marRight w:val="0"/>
          <w:marTop w:val="0"/>
          <w:marBottom w:val="0"/>
          <w:divBdr>
            <w:top w:val="none" w:sz="0" w:space="0" w:color="auto"/>
            <w:left w:val="none" w:sz="0" w:space="0" w:color="auto"/>
            <w:bottom w:val="none" w:sz="0" w:space="0" w:color="auto"/>
            <w:right w:val="none" w:sz="0" w:space="0" w:color="auto"/>
          </w:divBdr>
        </w:div>
      </w:divsChild>
    </w:div>
    <w:div w:id="663363241">
      <w:bodyDiv w:val="1"/>
      <w:marLeft w:val="0"/>
      <w:marRight w:val="0"/>
      <w:marTop w:val="0"/>
      <w:marBottom w:val="0"/>
      <w:divBdr>
        <w:top w:val="none" w:sz="0" w:space="0" w:color="auto"/>
        <w:left w:val="none" w:sz="0" w:space="0" w:color="auto"/>
        <w:bottom w:val="none" w:sz="0" w:space="0" w:color="auto"/>
        <w:right w:val="none" w:sz="0" w:space="0" w:color="auto"/>
      </w:divBdr>
    </w:div>
    <w:div w:id="1801027523">
      <w:bodyDiv w:val="1"/>
      <w:marLeft w:val="0"/>
      <w:marRight w:val="0"/>
      <w:marTop w:val="0"/>
      <w:marBottom w:val="0"/>
      <w:divBdr>
        <w:top w:val="none" w:sz="0" w:space="0" w:color="auto"/>
        <w:left w:val="none" w:sz="0" w:space="0" w:color="auto"/>
        <w:bottom w:val="none" w:sz="0" w:space="0" w:color="auto"/>
        <w:right w:val="none" w:sz="0" w:space="0" w:color="auto"/>
      </w:divBdr>
    </w:div>
    <w:div w:id="2062317131">
      <w:bodyDiv w:val="1"/>
      <w:marLeft w:val="0"/>
      <w:marRight w:val="0"/>
      <w:marTop w:val="0"/>
      <w:marBottom w:val="0"/>
      <w:divBdr>
        <w:top w:val="none" w:sz="0" w:space="0" w:color="auto"/>
        <w:left w:val="none" w:sz="0" w:space="0" w:color="auto"/>
        <w:bottom w:val="none" w:sz="0" w:space="0" w:color="auto"/>
        <w:right w:val="none" w:sz="0" w:space="0" w:color="auto"/>
      </w:divBdr>
      <w:divsChild>
        <w:div w:id="2042511151">
          <w:marLeft w:val="0"/>
          <w:marRight w:val="0"/>
          <w:marTop w:val="0"/>
          <w:marBottom w:val="0"/>
          <w:divBdr>
            <w:top w:val="none" w:sz="0" w:space="0" w:color="auto"/>
            <w:left w:val="none" w:sz="0" w:space="0" w:color="auto"/>
            <w:bottom w:val="none" w:sz="0" w:space="0" w:color="auto"/>
            <w:right w:val="none" w:sz="0" w:space="0" w:color="auto"/>
          </w:divBdr>
        </w:div>
        <w:div w:id="464584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to08bt@cendoj.ramajudicial.gov.co" TargetMode="External"/><Relationship Id="rId13" Type="http://schemas.openxmlformats.org/officeDocument/2006/relationships/hyperlink" Target="mailto:notificaciones@gha.com.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tificacionesjudiciales@axacolpatria.c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3451</Words>
  <Characters>18986</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JACOME</dc:creator>
  <cp:keywords/>
  <dc:description/>
  <cp:lastModifiedBy>Yuliana Valentina Jacome Duran</cp:lastModifiedBy>
  <cp:revision>8</cp:revision>
  <cp:lastPrinted>2025-08-15T20:57:00Z</cp:lastPrinted>
  <dcterms:created xsi:type="dcterms:W3CDTF">2025-08-15T20:31:00Z</dcterms:created>
  <dcterms:modified xsi:type="dcterms:W3CDTF">2025-08-15T20:57:00Z</dcterms:modified>
</cp:coreProperties>
</file>