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E349" w14:textId="77777777" w:rsidR="007E4533" w:rsidRPr="007E4533" w:rsidRDefault="007E4533" w:rsidP="007E4533">
      <w:pPr>
        <w:spacing w:after="0" w:line="240" w:lineRule="auto"/>
        <w:jc w:val="center"/>
        <w:rPr>
          <w:rFonts w:ascii="Century Gothic" w:eastAsia="Century Gothic" w:hAnsi="Century Gothic" w:cs="Century Gothic"/>
          <w:b/>
          <w:bCs/>
        </w:rPr>
      </w:pPr>
      <w:r w:rsidRPr="007E4533">
        <w:rPr>
          <w:rFonts w:ascii="Century Gothic" w:eastAsia="Century Gothic" w:hAnsi="Century Gothic" w:cs="Century Gothic"/>
          <w:b/>
          <w:bCs/>
        </w:rPr>
        <w:t>INFORME PROCESO JUDICIAL</w:t>
      </w:r>
    </w:p>
    <w:p w14:paraId="6C4E51EA" w14:textId="77777777" w:rsidR="007E4533" w:rsidRPr="007E4533" w:rsidRDefault="007E4533" w:rsidP="007E4533">
      <w:pPr>
        <w:spacing w:after="0" w:line="240" w:lineRule="auto"/>
        <w:jc w:val="center"/>
        <w:rPr>
          <w:rFonts w:ascii="Century Gothic" w:eastAsia="Century Gothic" w:hAnsi="Century Gothic" w:cs="Century Gothic"/>
          <w:b/>
          <w:bCs/>
        </w:rPr>
      </w:pPr>
      <w:r w:rsidRPr="007E4533">
        <w:rPr>
          <w:rFonts w:ascii="Century Gothic" w:eastAsia="Century Gothic" w:hAnsi="Century Gothic" w:cs="Century Gothic"/>
          <w:b/>
          <w:bCs/>
        </w:rPr>
        <w:t>AUDIENCIA CONCENTRADA DEL ARTÍCULO 372 Y 373 DEL C.G.P</w:t>
      </w:r>
    </w:p>
    <w:p w14:paraId="13A97B84" w14:textId="77777777" w:rsidR="007E4533" w:rsidRPr="007E4533" w:rsidRDefault="007E4533" w:rsidP="007E4533">
      <w:pPr>
        <w:spacing w:after="0" w:line="240" w:lineRule="auto"/>
        <w:jc w:val="both"/>
        <w:rPr>
          <w:rFonts w:ascii="Century Gothic" w:eastAsia="Century Gothic" w:hAnsi="Century Gothic" w:cs="Century Gothic"/>
          <w:b/>
          <w:bCs/>
        </w:rPr>
      </w:pPr>
    </w:p>
    <w:p w14:paraId="67F43404" w14:textId="3249D38C" w:rsidR="007E4533" w:rsidRPr="007E4533" w:rsidRDefault="007E4533" w:rsidP="007E4533">
      <w:pPr>
        <w:spacing w:after="0" w:line="240" w:lineRule="auto"/>
        <w:jc w:val="both"/>
        <w:rPr>
          <w:rFonts w:ascii="Century Gothic" w:eastAsia="Century Gothic" w:hAnsi="Century Gothic" w:cs="Century Gothic"/>
        </w:rPr>
      </w:pPr>
      <w:r w:rsidRPr="007E4533">
        <w:rPr>
          <w:rFonts w:ascii="Century Gothic" w:eastAsia="Century Gothic" w:hAnsi="Century Gothic" w:cs="Century Gothic"/>
        </w:rPr>
        <w:t xml:space="preserve">Despacho Judicial: </w:t>
      </w:r>
      <w:r w:rsidRPr="007E4533">
        <w:rPr>
          <w:rFonts w:ascii="Century Gothic" w:eastAsia="Century Gothic" w:hAnsi="Century Gothic" w:cs="Century Gothic"/>
        </w:rPr>
        <w:tab/>
      </w:r>
      <w:r w:rsidRPr="007E4533">
        <w:rPr>
          <w:rFonts w:ascii="Century Gothic" w:hAnsi="Century Gothic"/>
        </w:rPr>
        <w:tab/>
      </w:r>
      <w:sdt>
        <w:sdtPr>
          <w:rPr>
            <w:rFonts w:ascii="Century Gothic" w:eastAsia="Century Gothic" w:hAnsi="Century Gothic" w:cs="Century Gothic"/>
            <w:bCs/>
          </w:rPr>
          <w:alias w:val="NUMERO"/>
          <w:tag w:val="NUMERO"/>
          <w:id w:val="-174201678"/>
          <w:placeholder>
            <w:docPart w:val="29A1A87246464E4DBE06237772C7D4A1"/>
          </w:placeholder>
          <w:text/>
        </w:sdtPr>
        <w:sdtContent>
          <w:r w:rsidRPr="007E4533">
            <w:rPr>
              <w:rFonts w:ascii="Century Gothic" w:eastAsia="Century Gothic" w:hAnsi="Century Gothic" w:cs="Century Gothic"/>
              <w:bCs/>
            </w:rPr>
            <w:t>JUZGADO 44</w:t>
          </w:r>
        </w:sdtContent>
      </w:sdt>
      <w:r w:rsidRPr="007E4533">
        <w:rPr>
          <w:rFonts w:ascii="Century Gothic" w:eastAsia="Century Gothic" w:hAnsi="Century Gothic" w:cs="Century Gothic"/>
          <w:bCs/>
        </w:rPr>
        <w:t xml:space="preserve">  </w:t>
      </w:r>
      <w:sdt>
        <w:sdtPr>
          <w:rPr>
            <w:rFonts w:ascii="Century Gothic" w:eastAsia="Century Gothic" w:hAnsi="Century Gothic" w:cs="Century Gothic"/>
            <w:bCs/>
          </w:rPr>
          <w:alias w:val="CLASE"/>
          <w:tag w:val="CLASE"/>
          <w:id w:val="-45453405"/>
          <w:placeholder>
            <w:docPart w:val="82DFAC717C31465CB2CD9310BE541DC8"/>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Content>
          <w:r w:rsidRPr="007E4533">
            <w:rPr>
              <w:rFonts w:ascii="Century Gothic" w:eastAsia="Century Gothic" w:hAnsi="Century Gothic" w:cs="Century Gothic"/>
              <w:bCs/>
            </w:rPr>
            <w:t>CIVIL MUNICIPAL</w:t>
          </w:r>
        </w:sdtContent>
      </w:sdt>
      <w:r w:rsidRPr="007E4533">
        <w:rPr>
          <w:rFonts w:ascii="Century Gothic" w:eastAsia="Century Gothic" w:hAnsi="Century Gothic" w:cs="Century Gothic"/>
          <w:bCs/>
        </w:rPr>
        <w:t xml:space="preserve">  </w:t>
      </w:r>
      <w:sdt>
        <w:sdtPr>
          <w:rPr>
            <w:rFonts w:ascii="Century Gothic" w:eastAsia="Century Gothic" w:hAnsi="Century Gothic" w:cs="Century Gothic"/>
            <w:bCs/>
          </w:rPr>
          <w:alias w:val="CIUDAD"/>
          <w:tag w:val="CIUDAD"/>
          <w:id w:val="167755817"/>
          <w:placeholder>
            <w:docPart w:val="3DFEDA20185047B3B8BE2CAC6EF36019"/>
          </w:placeholder>
          <w:text/>
        </w:sdtPr>
        <w:sdtContent>
          <w:r w:rsidRPr="007E4533">
            <w:rPr>
              <w:rFonts w:ascii="Century Gothic" w:eastAsia="Century Gothic" w:hAnsi="Century Gothic" w:cs="Century Gothic"/>
              <w:bCs/>
            </w:rPr>
            <w:t xml:space="preserve">BOGOTA </w:t>
          </w:r>
        </w:sdtContent>
      </w:sdt>
    </w:p>
    <w:p w14:paraId="1E7C7F15" w14:textId="4ADF564F" w:rsidR="007E4533" w:rsidRPr="007E4533" w:rsidRDefault="007E4533" w:rsidP="007E4533">
      <w:pPr>
        <w:spacing w:after="0" w:line="240" w:lineRule="auto"/>
        <w:jc w:val="both"/>
        <w:rPr>
          <w:rFonts w:ascii="Century Gothic" w:eastAsia="Century Gothic" w:hAnsi="Century Gothic" w:cs="Century Gothic"/>
          <w:color w:val="FF0000"/>
        </w:rPr>
      </w:pPr>
      <w:r w:rsidRPr="007E4533">
        <w:rPr>
          <w:rFonts w:ascii="Century Gothic" w:eastAsia="Century Gothic" w:hAnsi="Century Gothic" w:cs="Century Gothic"/>
        </w:rPr>
        <w:t>Referencia:</w:t>
      </w:r>
      <w:r w:rsidRPr="007E4533">
        <w:rPr>
          <w:rFonts w:ascii="Century Gothic" w:hAnsi="Century Gothic"/>
        </w:rPr>
        <w:tab/>
      </w:r>
      <w:r w:rsidRPr="007E4533">
        <w:rPr>
          <w:rFonts w:ascii="Century Gothic" w:hAnsi="Century Gothic"/>
        </w:rPr>
        <w:tab/>
      </w:r>
      <w:r w:rsidRPr="007E4533">
        <w:rPr>
          <w:rFonts w:ascii="Century Gothic" w:hAnsi="Century Gothic"/>
        </w:rPr>
        <w:tab/>
      </w:r>
      <w:r w:rsidRPr="007E4533">
        <w:rPr>
          <w:rFonts w:ascii="Century Gothic" w:eastAsia="Century Gothic" w:hAnsi="Century Gothic" w:cs="Century Gothic"/>
        </w:rPr>
        <w:t>PROCESO VERBAL RCE</w:t>
      </w:r>
    </w:p>
    <w:p w14:paraId="2924053F" w14:textId="13661A71" w:rsidR="007E4533" w:rsidRPr="007E4533" w:rsidRDefault="007E4533" w:rsidP="007E4533">
      <w:pPr>
        <w:spacing w:after="0" w:line="240" w:lineRule="auto"/>
        <w:jc w:val="both"/>
        <w:rPr>
          <w:rFonts w:ascii="Century Gothic" w:eastAsia="Century Gothic" w:hAnsi="Century Gothic" w:cs="Century Gothic"/>
        </w:rPr>
      </w:pPr>
      <w:r w:rsidRPr="007E4533">
        <w:rPr>
          <w:rFonts w:ascii="Century Gothic" w:eastAsia="Century Gothic" w:hAnsi="Century Gothic" w:cs="Century Gothic"/>
        </w:rPr>
        <w:t>Demandante:</w:t>
      </w:r>
      <w:r w:rsidRPr="007E4533">
        <w:rPr>
          <w:rFonts w:ascii="Century Gothic" w:hAnsi="Century Gothic"/>
        </w:rPr>
        <w:tab/>
      </w:r>
      <w:r w:rsidRPr="007E4533">
        <w:rPr>
          <w:rFonts w:ascii="Century Gothic" w:hAnsi="Century Gothic"/>
        </w:rPr>
        <w:tab/>
      </w:r>
      <w:r w:rsidRPr="007E4533">
        <w:rPr>
          <w:rFonts w:ascii="Century Gothic" w:eastAsia="Century Gothic" w:hAnsi="Century Gothic" w:cs="Century Gothic"/>
          <w:bCs/>
        </w:rPr>
        <w:t>VALENTINA RAMIREZ SARABIA</w:t>
      </w:r>
      <w:r w:rsidRPr="007E4533">
        <w:rPr>
          <w:rFonts w:ascii="Century Gothic" w:eastAsia="Century Gothic" w:hAnsi="Century Gothic" w:cs="Century Gothic"/>
        </w:rPr>
        <w:t>.</w:t>
      </w:r>
    </w:p>
    <w:p w14:paraId="65EA19B3" w14:textId="48BF2D4E" w:rsidR="007E4533" w:rsidRPr="007E4533" w:rsidRDefault="007E4533" w:rsidP="007E4533">
      <w:pPr>
        <w:spacing w:after="0" w:line="240" w:lineRule="auto"/>
        <w:ind w:left="2832" w:hanging="2832"/>
        <w:jc w:val="both"/>
        <w:rPr>
          <w:rFonts w:ascii="Century Gothic" w:eastAsia="Century Gothic" w:hAnsi="Century Gothic" w:cs="Century Gothic"/>
        </w:rPr>
      </w:pPr>
      <w:r w:rsidRPr="007E4533">
        <w:rPr>
          <w:rFonts w:ascii="Century Gothic" w:eastAsia="Century Gothic" w:hAnsi="Century Gothic" w:cs="Century Gothic"/>
        </w:rPr>
        <w:t>Demandado:</w:t>
      </w:r>
      <w:r w:rsidRPr="007E4533">
        <w:rPr>
          <w:rFonts w:ascii="Century Gothic" w:hAnsi="Century Gothic"/>
        </w:rPr>
        <w:tab/>
      </w:r>
      <w:r w:rsidRPr="007E4533">
        <w:rPr>
          <w:rFonts w:ascii="Century Gothic" w:eastAsia="Century Gothic" w:hAnsi="Century Gothic" w:cs="Century Gothic"/>
          <w:bCs/>
        </w:rPr>
        <w:t>GERMAN AUGUSTO PEÑA FAJARDO, FLOTA SUGAMUXI S.A. Y LA EQUIDAD SEGUROS GENERALES O.C</w:t>
      </w:r>
    </w:p>
    <w:p w14:paraId="60E8E3BB" w14:textId="59E8C559" w:rsidR="007E4533" w:rsidRPr="007E4533" w:rsidRDefault="007E4533" w:rsidP="007E4533">
      <w:pPr>
        <w:spacing w:after="0" w:line="240" w:lineRule="auto"/>
        <w:ind w:left="2832" w:hanging="2832"/>
        <w:jc w:val="both"/>
        <w:rPr>
          <w:rFonts w:ascii="Century Gothic" w:eastAsia="Century Gothic" w:hAnsi="Century Gothic" w:cs="Century Gothic"/>
        </w:rPr>
      </w:pPr>
      <w:r w:rsidRPr="007E4533">
        <w:rPr>
          <w:rFonts w:ascii="Century Gothic" w:eastAsia="Century Gothic" w:hAnsi="Century Gothic" w:cs="Century Gothic"/>
        </w:rPr>
        <w:t>Llamado en garantía:</w:t>
      </w:r>
      <w:r w:rsidRPr="007E4533">
        <w:rPr>
          <w:rFonts w:ascii="Century Gothic" w:hAnsi="Century Gothic"/>
        </w:rPr>
        <w:tab/>
      </w:r>
      <w:r w:rsidRPr="007E4533">
        <w:rPr>
          <w:rFonts w:ascii="Century Gothic" w:eastAsia="Century Gothic" w:hAnsi="Century Gothic" w:cs="Century Gothic"/>
        </w:rPr>
        <w:t>N/A</w:t>
      </w:r>
    </w:p>
    <w:p w14:paraId="617578DD" w14:textId="11EB7ECC" w:rsidR="007E4533" w:rsidRPr="007E4533" w:rsidRDefault="007E4533" w:rsidP="007E4533">
      <w:pPr>
        <w:spacing w:after="0" w:line="240" w:lineRule="auto"/>
        <w:jc w:val="both"/>
        <w:rPr>
          <w:rFonts w:ascii="Century Gothic" w:eastAsia="Century Gothic" w:hAnsi="Century Gothic" w:cs="Century Gothic"/>
        </w:rPr>
      </w:pPr>
      <w:r w:rsidRPr="007E4533">
        <w:rPr>
          <w:rFonts w:ascii="Century Gothic" w:eastAsia="Century Gothic" w:hAnsi="Century Gothic" w:cs="Century Gothic"/>
        </w:rPr>
        <w:t>Radicado:</w:t>
      </w:r>
      <w:r w:rsidRPr="007E4533">
        <w:rPr>
          <w:rFonts w:ascii="Century Gothic" w:hAnsi="Century Gothic"/>
        </w:rPr>
        <w:tab/>
      </w:r>
      <w:r w:rsidRPr="007E4533">
        <w:rPr>
          <w:rFonts w:ascii="Century Gothic" w:hAnsi="Century Gothic"/>
        </w:rPr>
        <w:tab/>
      </w:r>
      <w:r w:rsidRPr="007E4533">
        <w:rPr>
          <w:rFonts w:ascii="Century Gothic" w:hAnsi="Century Gothic"/>
        </w:rPr>
        <w:tab/>
      </w:r>
      <w:sdt>
        <w:sdtPr>
          <w:rPr>
            <w:rFonts w:ascii="Century Gothic" w:eastAsia="Century Gothic" w:hAnsi="Century Gothic" w:cs="Century Gothic"/>
            <w:bCs/>
          </w:rPr>
          <w:alias w:val="RADICADO"/>
          <w:tag w:val="RADICADO"/>
          <w:id w:val="-31735373"/>
          <w:placeholder>
            <w:docPart w:val="F1163218547146E4A2ADB5D978DB4391"/>
          </w:placeholder>
          <w:text/>
        </w:sdtPr>
        <w:sdtContent>
          <w:r w:rsidRPr="007E4533">
            <w:rPr>
              <w:rFonts w:ascii="Century Gothic" w:eastAsia="Century Gothic" w:hAnsi="Century Gothic" w:cs="Century Gothic"/>
              <w:bCs/>
            </w:rPr>
            <w:t>11001400304420190102200</w:t>
          </w:r>
        </w:sdtContent>
      </w:sdt>
    </w:p>
    <w:p w14:paraId="72AAA0C1" w14:textId="621AFEA1" w:rsidR="007E4533" w:rsidRPr="007E4533" w:rsidRDefault="007E4533" w:rsidP="007E4533">
      <w:pPr>
        <w:spacing w:after="0" w:line="240" w:lineRule="auto"/>
        <w:jc w:val="both"/>
        <w:rPr>
          <w:rFonts w:ascii="Century Gothic" w:eastAsia="Century Gothic" w:hAnsi="Century Gothic" w:cs="Century Gothic"/>
        </w:rPr>
      </w:pPr>
      <w:r w:rsidRPr="007E4533">
        <w:rPr>
          <w:rFonts w:ascii="Century Gothic" w:eastAsia="Century Gothic" w:hAnsi="Century Gothic" w:cs="Century Gothic"/>
        </w:rPr>
        <w:t>Siniestro:</w:t>
      </w:r>
      <w:r w:rsidRPr="007E4533">
        <w:rPr>
          <w:rFonts w:ascii="Century Gothic" w:hAnsi="Century Gothic"/>
        </w:rPr>
        <w:tab/>
      </w:r>
      <w:r w:rsidRPr="007E4533">
        <w:rPr>
          <w:rFonts w:ascii="Century Gothic" w:hAnsi="Century Gothic"/>
        </w:rPr>
        <w:tab/>
      </w:r>
      <w:r w:rsidRPr="007E4533">
        <w:rPr>
          <w:rFonts w:ascii="Century Gothic" w:hAnsi="Century Gothic"/>
        </w:rPr>
        <w:tab/>
      </w:r>
      <w:r w:rsidRPr="007E4533">
        <w:rPr>
          <w:rFonts w:ascii="Century Gothic" w:eastAsia="Century Gothic" w:hAnsi="Century Gothic" w:cs="Century Gothic"/>
          <w:caps/>
        </w:rPr>
        <w:t>10077662</w:t>
      </w:r>
    </w:p>
    <w:p w14:paraId="16E61097" w14:textId="7BB76FC7" w:rsidR="007E4533" w:rsidRPr="007E4533" w:rsidRDefault="007E4533" w:rsidP="007E4533">
      <w:pPr>
        <w:spacing w:after="0" w:line="240" w:lineRule="auto"/>
        <w:jc w:val="both"/>
        <w:rPr>
          <w:rFonts w:ascii="Century Gothic" w:eastAsia="Century Gothic" w:hAnsi="Century Gothic" w:cs="Century Gothic"/>
        </w:rPr>
      </w:pPr>
      <w:r w:rsidRPr="007E4533">
        <w:rPr>
          <w:rFonts w:ascii="Century Gothic" w:eastAsia="Century Gothic" w:hAnsi="Century Gothic" w:cs="Century Gothic"/>
        </w:rPr>
        <w:t>Póliza:</w:t>
      </w:r>
      <w:r w:rsidRPr="007E4533">
        <w:rPr>
          <w:rFonts w:ascii="Century Gothic" w:hAnsi="Century Gothic"/>
        </w:rPr>
        <w:tab/>
      </w:r>
      <w:r w:rsidRPr="007E4533">
        <w:rPr>
          <w:rFonts w:ascii="Century Gothic" w:hAnsi="Century Gothic"/>
        </w:rPr>
        <w:tab/>
      </w:r>
      <w:r w:rsidRPr="007E4533">
        <w:rPr>
          <w:rFonts w:ascii="Century Gothic" w:hAnsi="Century Gothic"/>
        </w:rPr>
        <w:tab/>
      </w:r>
      <w:r w:rsidRPr="007E4533">
        <w:rPr>
          <w:rFonts w:ascii="Century Gothic" w:hAnsi="Century Gothic"/>
        </w:rPr>
        <w:tab/>
      </w:r>
      <w:r w:rsidRPr="007E4533">
        <w:rPr>
          <w:rFonts w:ascii="Century Gothic" w:eastAsia="Century Gothic" w:hAnsi="Century Gothic" w:cs="Century Gothic"/>
          <w:color w:val="000000" w:themeColor="text1"/>
        </w:rPr>
        <w:t>AA008513</w:t>
      </w:r>
    </w:p>
    <w:p w14:paraId="131729BB" w14:textId="02B81D57" w:rsidR="007E4533" w:rsidRPr="007E4533" w:rsidRDefault="007E4533" w:rsidP="007E4533">
      <w:pPr>
        <w:spacing w:after="0" w:line="240" w:lineRule="auto"/>
        <w:jc w:val="both"/>
        <w:rPr>
          <w:rFonts w:ascii="Century Gothic" w:eastAsia="Century Gothic" w:hAnsi="Century Gothic" w:cs="Century Gothic"/>
        </w:rPr>
      </w:pPr>
      <w:r w:rsidRPr="007E4533">
        <w:rPr>
          <w:rFonts w:ascii="Century Gothic" w:eastAsia="Century Gothic" w:hAnsi="Century Gothic" w:cs="Century Gothic"/>
        </w:rPr>
        <w:t>Valor Asegurado:</w:t>
      </w:r>
      <w:r w:rsidRPr="007E4533">
        <w:rPr>
          <w:rFonts w:ascii="Century Gothic" w:hAnsi="Century Gothic"/>
        </w:rPr>
        <w:tab/>
      </w:r>
      <w:r w:rsidRPr="007E4533">
        <w:rPr>
          <w:rFonts w:ascii="Century Gothic" w:hAnsi="Century Gothic"/>
        </w:rPr>
        <w:tab/>
      </w:r>
      <w:r w:rsidRPr="007E4533">
        <w:rPr>
          <w:rFonts w:ascii="Century Gothic" w:eastAsia="Century Gothic" w:hAnsi="Century Gothic" w:cs="Century Gothic"/>
        </w:rPr>
        <w:t>120 SMLMV</w:t>
      </w:r>
    </w:p>
    <w:p w14:paraId="7AA8993C" w14:textId="511A7422" w:rsidR="007E4533" w:rsidRPr="007E4533" w:rsidRDefault="007E4533" w:rsidP="007E4533">
      <w:pPr>
        <w:spacing w:after="0" w:line="240" w:lineRule="auto"/>
        <w:jc w:val="both"/>
        <w:rPr>
          <w:rFonts w:ascii="Century Gothic" w:eastAsia="Century Gothic" w:hAnsi="Century Gothic" w:cs="Century Gothic"/>
        </w:rPr>
      </w:pPr>
      <w:r w:rsidRPr="007E4533">
        <w:rPr>
          <w:rFonts w:ascii="Century Gothic" w:eastAsia="Century Gothic" w:hAnsi="Century Gothic" w:cs="Century Gothic"/>
        </w:rPr>
        <w:t>Tiene póliza en exceso:</w:t>
      </w:r>
      <w:r w:rsidRPr="007E4533">
        <w:rPr>
          <w:rFonts w:ascii="Century Gothic" w:hAnsi="Century Gothic"/>
        </w:rPr>
        <w:tab/>
      </w:r>
      <w:r w:rsidRPr="007E4533">
        <w:rPr>
          <w:rFonts w:ascii="Century Gothic" w:eastAsia="Century Gothic" w:hAnsi="Century Gothic" w:cs="Century Gothic"/>
        </w:rPr>
        <w:t xml:space="preserve">SI </w:t>
      </w:r>
    </w:p>
    <w:p w14:paraId="310B9CBE" w14:textId="039AAA03" w:rsidR="007E4533" w:rsidRPr="007E4533" w:rsidRDefault="007E4533" w:rsidP="007E4533">
      <w:pPr>
        <w:spacing w:after="0" w:line="240" w:lineRule="auto"/>
        <w:jc w:val="both"/>
        <w:rPr>
          <w:rFonts w:ascii="Century Gothic" w:eastAsia="Century Gothic" w:hAnsi="Century Gothic" w:cs="Century Gothic"/>
        </w:rPr>
      </w:pPr>
      <w:r w:rsidRPr="007E4533">
        <w:rPr>
          <w:rFonts w:ascii="Century Gothic" w:eastAsia="Century Gothic" w:hAnsi="Century Gothic" w:cs="Century Gothic"/>
        </w:rPr>
        <w:t>Último ofrecimiento:</w:t>
      </w:r>
      <w:r w:rsidRPr="007E4533">
        <w:rPr>
          <w:rFonts w:ascii="Century Gothic" w:hAnsi="Century Gothic"/>
        </w:rPr>
        <w:tab/>
      </w:r>
      <w:r w:rsidRPr="007E4533">
        <w:rPr>
          <w:rFonts w:ascii="Century Gothic" w:eastAsia="Century Gothic" w:hAnsi="Century Gothic" w:cs="Century Gothic"/>
          <w:bCs/>
        </w:rPr>
        <w:t>14.121.781</w:t>
      </w:r>
    </w:p>
    <w:p w14:paraId="2588E7F0" w14:textId="47480DE5" w:rsidR="007E4533" w:rsidRPr="007E4533" w:rsidRDefault="007E4533" w:rsidP="007E4533">
      <w:pPr>
        <w:spacing w:after="0" w:line="240" w:lineRule="auto"/>
        <w:jc w:val="both"/>
        <w:rPr>
          <w:rFonts w:ascii="Century Gothic" w:eastAsia="Century Gothic" w:hAnsi="Century Gothic" w:cs="Century Gothic"/>
        </w:rPr>
      </w:pPr>
      <w:r w:rsidRPr="007E4533">
        <w:rPr>
          <w:rFonts w:ascii="Century Gothic" w:eastAsia="Century Gothic" w:hAnsi="Century Gothic" w:cs="Century Gothic"/>
        </w:rPr>
        <w:t xml:space="preserve">SGC:                                 </w:t>
      </w:r>
      <w:r w:rsidRPr="007E4533">
        <w:rPr>
          <w:rFonts w:ascii="Century Gothic" w:eastAsia="Century Gothic" w:hAnsi="Century Gothic" w:cs="Century Gothic"/>
        </w:rPr>
        <w:tab/>
        <w:t>6654</w:t>
      </w:r>
    </w:p>
    <w:p w14:paraId="10369D89" w14:textId="0F43C897" w:rsidR="007E4533" w:rsidRPr="007E4533" w:rsidRDefault="007E4533" w:rsidP="007E4533">
      <w:pPr>
        <w:spacing w:after="0" w:line="240" w:lineRule="auto"/>
        <w:jc w:val="both"/>
        <w:rPr>
          <w:rFonts w:ascii="Century Gothic" w:eastAsia="Century Gothic" w:hAnsi="Century Gothic" w:cs="Century Gothic"/>
        </w:rPr>
      </w:pPr>
      <w:proofErr w:type="gramStart"/>
      <w:r w:rsidRPr="007E4533">
        <w:rPr>
          <w:rFonts w:ascii="Century Gothic" w:eastAsia="Century Gothic" w:hAnsi="Century Gothic" w:cs="Century Gothic"/>
        </w:rPr>
        <w:t>Fecha  Hora</w:t>
      </w:r>
      <w:proofErr w:type="gramEnd"/>
      <w:r w:rsidRPr="007E4533">
        <w:rPr>
          <w:rFonts w:ascii="Century Gothic" w:eastAsia="Century Gothic" w:hAnsi="Century Gothic" w:cs="Century Gothic"/>
        </w:rPr>
        <w:t xml:space="preserve"> Audiencia:    </w:t>
      </w:r>
      <w:r w:rsidRPr="007E4533">
        <w:rPr>
          <w:rFonts w:ascii="Century Gothic" w:eastAsia="Century Gothic" w:hAnsi="Century Gothic" w:cs="Century Gothic"/>
        </w:rPr>
        <w:t>20 DE MARZO DE 2024 A  LAS 3 PM</w:t>
      </w:r>
    </w:p>
    <w:p w14:paraId="1A463EDA" w14:textId="77777777" w:rsidR="007E4533" w:rsidRPr="007E4533" w:rsidRDefault="007E4533" w:rsidP="007E4533">
      <w:pPr>
        <w:spacing w:after="0" w:line="240" w:lineRule="auto"/>
        <w:jc w:val="both"/>
        <w:rPr>
          <w:rFonts w:ascii="Century Gothic" w:eastAsia="Century Gothic" w:hAnsi="Century Gothic" w:cs="Century Gothic"/>
        </w:rPr>
      </w:pPr>
    </w:p>
    <w:p w14:paraId="7995DD35" w14:textId="5AA67359" w:rsidR="007E4533" w:rsidRPr="007E4533" w:rsidRDefault="007E4533" w:rsidP="007E4533">
      <w:pPr>
        <w:spacing w:after="0" w:line="240" w:lineRule="auto"/>
        <w:jc w:val="both"/>
        <w:rPr>
          <w:rFonts w:ascii="Century Gothic" w:eastAsia="Century Gothic" w:hAnsi="Century Gothic" w:cs="Century Gothic"/>
        </w:rPr>
      </w:pPr>
      <w:r w:rsidRPr="007E4533">
        <w:rPr>
          <w:rFonts w:ascii="Century Gothic" w:eastAsia="Century Gothic" w:hAnsi="Century Gothic" w:cs="Century Gothic"/>
          <w:b/>
          <w:bCs/>
          <w:u w:val="single"/>
        </w:rPr>
        <w:t>Hechos:</w:t>
      </w:r>
      <w:r w:rsidRPr="007E4533">
        <w:rPr>
          <w:rFonts w:ascii="Century Gothic" w:eastAsia="Century Gothic" w:hAnsi="Century Gothic" w:cs="Century Gothic"/>
          <w:b/>
          <w:bCs/>
        </w:rPr>
        <w:t xml:space="preserve"> </w:t>
      </w:r>
      <w:r w:rsidRPr="007E4533">
        <w:rPr>
          <w:rFonts w:ascii="Century Gothic" w:eastAsia="Century Gothic" w:hAnsi="Century Gothic" w:cs="Century Gothic"/>
        </w:rPr>
        <w:t>EL DIA 18 DE SEPTIEMBRE DE 2017, EN EL MUNICIPIO DE PAIPA -BOYACÁ SIENDO LAS 22:50 HRS EL SEÑOR FREDY ALEJANDRO MALAGON ROBAYO CONDUCIA EL VEHICULO DE SERVICIO PUBLICO DE PLACAS WCR605, CUANDO SE ENCONTRABA DETENIDO EN LA AVENIDA DE LOS LIBERTADORES A LA ALTURA DE LA CALLE 21 RECOGIENDO UNOS PASAJEROS POR TRASBORDO DEL VEHICULO DE PLACAS WER159, CUANDO FUE COLISIONADO EN SU PARTE DELANTERA POR  NUESTRO VEHICULO ASEGURADO DE PLACA XGD802 QUIEN SE ENCONTRABA  REALIZANDO UNA MANIOBRA DE REVERSO. NUESTRO VEHICULO ASEGURADO ES EL UNICO CODIFICADO EN EL IPAT CON CAUSAL 134 -REVERSO IMPRUDENTE-. EL VEHICULO AFECTDADO DE PLACA WCR605 ESTABA ASEGURADO CON SEGUROS DEL ESTADO S.A., Y CON AFECTACION A SU POLIZA ENTRA A REPARACION EL DIA 20 DE SEPTIEMBRE DE 2017 AL TALLER TRAMICON LOGISTICA S.A. AUTORIZADO POR LA MARCA MERCEDES BENZ PARA COLOMBIA, PARA REPARACION Y MANO DE OBRA POR VALOR DE $14.229.859, DE LOS CUALES LA DEMANDANTE PAGA POR CONCEPTO DE DUDCIBLE LA SUMA DE $2.958.868. APORTAN FACTURA. Y DEMUESTRAN LUCRO CESANTE POR 85 DIAS DE ESTAR EL VEHICULOR EN EL TALLER POR VALOR $29.155.000. EL VEHICULO SALE DE REPARACION EL DIA 12 DE DICIEMBRE DE 2017.</w:t>
      </w:r>
    </w:p>
    <w:p w14:paraId="763A7828" w14:textId="77777777" w:rsidR="007E4533" w:rsidRPr="007E4533" w:rsidRDefault="007E4533" w:rsidP="007E4533">
      <w:pPr>
        <w:spacing w:after="0" w:line="240" w:lineRule="auto"/>
        <w:jc w:val="both"/>
        <w:rPr>
          <w:rFonts w:ascii="Century Gothic" w:eastAsia="Century Gothic" w:hAnsi="Century Gothic" w:cs="Century Gothic"/>
        </w:rPr>
      </w:pPr>
    </w:p>
    <w:p w14:paraId="0B4ACC91" w14:textId="7460A264" w:rsidR="007E4533" w:rsidRPr="007E4533" w:rsidRDefault="007E4533" w:rsidP="007E4533">
      <w:pPr>
        <w:spacing w:after="0" w:line="240" w:lineRule="auto"/>
        <w:jc w:val="both"/>
        <w:rPr>
          <w:rFonts w:ascii="Century Gothic" w:hAnsi="Century Gothic"/>
        </w:rPr>
      </w:pPr>
      <w:r w:rsidRPr="007E4533">
        <w:rPr>
          <w:rFonts w:ascii="Century Gothic" w:eastAsia="Century Gothic" w:hAnsi="Century Gothic" w:cs="Century Gothic"/>
          <w:b/>
          <w:bCs/>
          <w:u w:val="single"/>
        </w:rPr>
        <w:t>Pretensiones de la demanda:</w:t>
      </w:r>
      <w:r w:rsidRPr="007E4533">
        <w:rPr>
          <w:rFonts w:ascii="Century Gothic" w:eastAsia="Century Gothic" w:hAnsi="Century Gothic" w:cs="Century Gothic"/>
        </w:rPr>
        <w:t xml:space="preserve"> </w:t>
      </w:r>
      <w:sdt>
        <w:sdtPr>
          <w:rPr>
            <w:rFonts w:ascii="Century Gothic" w:hAnsi="Century Gothic"/>
          </w:rPr>
          <w:alias w:val="PRETENSIONES"/>
          <w:tag w:val="PRETENSIONES"/>
          <w:id w:val="-321507162"/>
          <w:placeholder>
            <w:docPart w:val="C5FD6D71F7CE432EB02E1C8EFAB3C1B5"/>
          </w:placeholder>
          <w:text/>
        </w:sdtPr>
        <w:sdtContent>
          <w:r w:rsidRPr="007E4533">
            <w:rPr>
              <w:rFonts w:ascii="Century Gothic" w:hAnsi="Century Gothic"/>
            </w:rPr>
            <w:t xml:space="preserve">DECLARAR CIVIL Y EXTRACONTRACTUALMENTE RESPONSABLES </w:t>
          </w:r>
          <w:proofErr w:type="gramStart"/>
          <w:r w:rsidRPr="007E4533">
            <w:rPr>
              <w:rFonts w:ascii="Century Gothic" w:hAnsi="Century Gothic"/>
            </w:rPr>
            <w:t>A  LOS</w:t>
          </w:r>
          <w:proofErr w:type="gramEnd"/>
          <w:r w:rsidRPr="007E4533">
            <w:rPr>
              <w:rFonts w:ascii="Century Gothic" w:hAnsi="Century Gothic"/>
            </w:rPr>
            <w:t xml:space="preserve"> DEMANDADOS  CON OCAUSION AL ACCIDENTE // COMO CONSECUENCIA DE LA DECLARCION ANTERIOR, SE CONDENE A LOS DEMANDADOS CON CARGO A LA POLIZA RCE   EL DAÑO EMERGENTE POR $2.950.868  Y POR LUCRO CESANTE EL MONTO DE $29.155.000. // QUE LA DEMANDADA LA EQUIDAD SEGUROS SEA CONDENADA A RECONOCER LOS INTERESES MORATORIOS SOBRE LAS SUMAS SOLICITADAS DESDE EL MES SIGUIENTE AL HABER RADICADO RECLAMACION FORMAL DESDE EL 23 DE JULIO DE 2018 // CONDENAR A COSTAS, GASTOS DEL PROESO Y AGENCIAS EN DERECHO A LOS DEMANDADOS.  </w:t>
          </w:r>
          <w:proofErr w:type="gramStart"/>
          <w:r w:rsidRPr="007E4533">
            <w:rPr>
              <w:rFonts w:ascii="Century Gothic" w:hAnsi="Century Gothic"/>
            </w:rPr>
            <w:t>TOTAL</w:t>
          </w:r>
          <w:proofErr w:type="gramEnd"/>
          <w:r w:rsidRPr="007E4533">
            <w:rPr>
              <w:rFonts w:ascii="Century Gothic" w:hAnsi="Century Gothic"/>
            </w:rPr>
            <w:t xml:space="preserve"> PRETENSIONES $32.105.868</w:t>
          </w:r>
        </w:sdtContent>
      </w:sdt>
    </w:p>
    <w:p w14:paraId="691C332D" w14:textId="77777777" w:rsidR="007E4533" w:rsidRPr="007E4533" w:rsidRDefault="007E4533" w:rsidP="007E4533">
      <w:pPr>
        <w:spacing w:after="0" w:line="240" w:lineRule="auto"/>
        <w:jc w:val="both"/>
        <w:rPr>
          <w:rFonts w:ascii="Century Gothic" w:eastAsia="Century Gothic" w:hAnsi="Century Gothic" w:cs="Century Gothic"/>
        </w:rPr>
      </w:pPr>
    </w:p>
    <w:p w14:paraId="4F969611" w14:textId="0F47F167" w:rsidR="007E4533" w:rsidRPr="007E4533" w:rsidRDefault="007E4533" w:rsidP="007E4533">
      <w:pPr>
        <w:spacing w:after="0" w:line="240" w:lineRule="auto"/>
        <w:jc w:val="both"/>
        <w:rPr>
          <w:rFonts w:ascii="Century Gothic" w:eastAsia="Century Gothic" w:hAnsi="Century Gothic" w:cs="Century Gothic"/>
          <w:b/>
          <w:bCs/>
          <w:u w:val="single"/>
        </w:rPr>
      </w:pPr>
      <w:r w:rsidRPr="007E4533">
        <w:rPr>
          <w:rFonts w:ascii="Century Gothic" w:eastAsia="Century Gothic" w:hAnsi="Century Gothic" w:cs="Century Gothic"/>
          <w:b/>
          <w:bCs/>
          <w:u w:val="single"/>
        </w:rPr>
        <w:t>Valor total de las pretensiones de la demanda: $32,105,86</w:t>
      </w:r>
      <w:r w:rsidRPr="007E4533">
        <w:rPr>
          <w:rFonts w:ascii="Century Gothic" w:eastAsia="Century Gothic" w:hAnsi="Century Gothic" w:cs="Century Gothic"/>
          <w:b/>
          <w:bCs/>
          <w:u w:val="single"/>
        </w:rPr>
        <w:t>8</w:t>
      </w:r>
    </w:p>
    <w:p w14:paraId="5F07D747" w14:textId="77777777" w:rsidR="007E4533" w:rsidRPr="007E4533" w:rsidRDefault="007E4533" w:rsidP="007E4533">
      <w:pPr>
        <w:spacing w:after="0" w:line="240" w:lineRule="auto"/>
        <w:jc w:val="both"/>
        <w:rPr>
          <w:rFonts w:ascii="Century Gothic" w:eastAsia="Century Gothic" w:hAnsi="Century Gothic" w:cs="Century Gothic"/>
          <w:u w:val="single"/>
        </w:rPr>
      </w:pPr>
    </w:p>
    <w:p w14:paraId="4ADA951C" w14:textId="77777777" w:rsidR="007E4533" w:rsidRDefault="007E4533" w:rsidP="007E4533">
      <w:pPr>
        <w:spacing w:after="0" w:line="240" w:lineRule="auto"/>
        <w:jc w:val="both"/>
        <w:rPr>
          <w:rFonts w:ascii="Century Gothic" w:eastAsia="Century Gothic" w:hAnsi="Century Gothic" w:cs="Century Gothic"/>
          <w:color w:val="FF0000"/>
        </w:rPr>
      </w:pPr>
      <w:r w:rsidRPr="007E4533">
        <w:rPr>
          <w:rFonts w:ascii="Century Gothic" w:eastAsia="Century Gothic" w:hAnsi="Century Gothic" w:cs="Century Gothic"/>
          <w:b/>
          <w:bCs/>
        </w:rPr>
        <w:lastRenderedPageBreak/>
        <w:t>Cuantificación de Pretensiones – liquidación objetivada realizada por el apoderado designado para la representación de la aseguradora</w:t>
      </w:r>
      <w:r w:rsidRPr="007E4533">
        <w:rPr>
          <w:rFonts w:ascii="Century Gothic" w:eastAsia="Century Gothic" w:hAnsi="Century Gothic" w:cs="Century Gothic"/>
          <w:color w:val="FF0000"/>
        </w:rPr>
        <w:t xml:space="preserve">: </w:t>
      </w:r>
    </w:p>
    <w:p w14:paraId="7AD66BA8" w14:textId="77777777" w:rsidR="007E4533" w:rsidRDefault="007E4533" w:rsidP="007E4533">
      <w:pPr>
        <w:spacing w:after="0" w:line="240" w:lineRule="auto"/>
        <w:jc w:val="both"/>
        <w:rPr>
          <w:rFonts w:ascii="Century Gothic" w:eastAsia="Century Gothic" w:hAnsi="Century Gothic" w:cs="Century Gothic"/>
          <w:color w:val="FF0000"/>
        </w:rPr>
      </w:pPr>
    </w:p>
    <w:p w14:paraId="46477E09" w14:textId="63210B73" w:rsidR="007E4533" w:rsidRDefault="007E4533" w:rsidP="007E4533">
      <w:pPr>
        <w:spacing w:after="0" w:line="240" w:lineRule="auto"/>
        <w:jc w:val="both"/>
        <w:rPr>
          <w:rFonts w:ascii="Century Gothic" w:eastAsia="Century Gothic" w:hAnsi="Century Gothic" w:cs="Century Gothic"/>
        </w:rPr>
      </w:pPr>
      <w:r w:rsidRPr="007E4533">
        <w:rPr>
          <w:rFonts w:ascii="Century Gothic" w:eastAsia="Century Gothic" w:hAnsi="Century Gothic" w:cs="Century Gothic"/>
        </w:rPr>
        <w:t xml:space="preserve"> SE REVISA QUE SI BIEN LA PRETENSION DE PAGO DE DEDUCIBLE (DAÑO EMERGENTE) SE ENCUENTRA DEBIDAMENTE ACREDITADA, NO SUCEDE LO MISMO CON EL LUCRO CESANTE, YA QUE SI BIEN EL VEHICULO PERMANECIO EN REPARACION  </w:t>
      </w:r>
      <w:r w:rsidR="00A9511E">
        <w:rPr>
          <w:rFonts w:ascii="Century Gothic" w:eastAsia="Century Gothic" w:hAnsi="Century Gothic" w:cs="Century Gothic"/>
        </w:rPr>
        <w:t xml:space="preserve">EN </w:t>
      </w:r>
      <w:r w:rsidRPr="007E4533">
        <w:rPr>
          <w:rFonts w:ascii="Century Gothic" w:eastAsia="Century Gothic" w:hAnsi="Century Gothic" w:cs="Century Gothic"/>
        </w:rPr>
        <w:t xml:space="preserve">EL TALLER DE MERCEDES BENZ, </w:t>
      </w:r>
      <w:r w:rsidR="00A9511E">
        <w:rPr>
          <w:rFonts w:ascii="Century Gothic" w:eastAsia="Century Gothic" w:hAnsi="Century Gothic" w:cs="Century Gothic"/>
        </w:rPr>
        <w:t xml:space="preserve">EL CUAL FUE DESIGNADO </w:t>
      </w:r>
      <w:r w:rsidRPr="007E4533">
        <w:rPr>
          <w:rFonts w:ascii="Century Gothic" w:eastAsia="Century Gothic" w:hAnsi="Century Gothic" w:cs="Century Gothic"/>
        </w:rPr>
        <w:t xml:space="preserve"> POR SEGUROS DEL</w:t>
      </w:r>
      <w:r w:rsidR="00A9511E">
        <w:rPr>
          <w:rFonts w:ascii="Century Gothic" w:eastAsia="Century Gothic" w:hAnsi="Century Gothic" w:cs="Century Gothic"/>
        </w:rPr>
        <w:t xml:space="preserve"> </w:t>
      </w:r>
      <w:r w:rsidRPr="007E4533">
        <w:rPr>
          <w:rFonts w:ascii="Century Gothic" w:eastAsia="Century Gothic" w:hAnsi="Century Gothic" w:cs="Century Gothic"/>
        </w:rPr>
        <w:t xml:space="preserve">ESTADO </w:t>
      </w:r>
      <w:r w:rsidR="00A9511E">
        <w:rPr>
          <w:rFonts w:ascii="Century Gothic" w:eastAsia="Century Gothic" w:hAnsi="Century Gothic" w:cs="Century Gothic"/>
        </w:rPr>
        <w:t xml:space="preserve">S.A </w:t>
      </w:r>
      <w:r w:rsidRPr="007E4533">
        <w:rPr>
          <w:rFonts w:ascii="Century Gothic" w:eastAsia="Century Gothic" w:hAnsi="Century Gothic" w:cs="Century Gothic"/>
        </w:rPr>
        <w:t>EN VIRTUD DE LA POLIZA TODO RIESGO, ALLI SE SEÑALA QUE EL VEHICULO DURO EN REPARACION 5</w:t>
      </w:r>
      <w:r w:rsidR="00E334B5">
        <w:rPr>
          <w:rFonts w:ascii="Century Gothic" w:eastAsia="Century Gothic" w:hAnsi="Century Gothic" w:cs="Century Gothic"/>
        </w:rPr>
        <w:t>3</w:t>
      </w:r>
      <w:r w:rsidRPr="007E4533">
        <w:rPr>
          <w:rFonts w:ascii="Century Gothic" w:eastAsia="Century Gothic" w:hAnsi="Century Gothic" w:cs="Century Gothic"/>
        </w:rPr>
        <w:t xml:space="preserve"> DIAS Y NO 85 COMO LO MENCIONAN EN LA DEMANDA</w:t>
      </w:r>
      <w:r w:rsidR="00A9511E">
        <w:rPr>
          <w:rFonts w:ascii="Century Gothic" w:eastAsia="Century Gothic" w:hAnsi="Century Gothic" w:cs="Century Gothic"/>
        </w:rPr>
        <w:t>,</w:t>
      </w:r>
      <w:r w:rsidRPr="007E4533">
        <w:rPr>
          <w:rFonts w:ascii="Century Gothic" w:eastAsia="Century Gothic" w:hAnsi="Century Gothic" w:cs="Century Gothic"/>
        </w:rPr>
        <w:t xml:space="preserve"> PUES EL VEHICULO QUEDO LISTO PARA SER RETIRADO EL 11 DE NOVIEMBRE DE 2017 Y LA PROPIETARI</w:t>
      </w:r>
      <w:r w:rsidR="00A9511E">
        <w:rPr>
          <w:rFonts w:ascii="Century Gothic" w:eastAsia="Century Gothic" w:hAnsi="Century Gothic" w:cs="Century Gothic"/>
        </w:rPr>
        <w:t>A</w:t>
      </w:r>
      <w:r w:rsidRPr="007E4533">
        <w:rPr>
          <w:rFonts w:ascii="Century Gothic" w:eastAsia="Century Gothic" w:hAnsi="Century Gothic" w:cs="Century Gothic"/>
        </w:rPr>
        <w:t xml:space="preserve"> LO RETIRO EL 12 DE DICIEMBRE DE 2017, ESTE ULTIMO PERI</w:t>
      </w:r>
      <w:r w:rsidR="00A9511E">
        <w:rPr>
          <w:rFonts w:ascii="Century Gothic" w:eastAsia="Century Gothic" w:hAnsi="Century Gothic" w:cs="Century Gothic"/>
        </w:rPr>
        <w:t>ODO</w:t>
      </w:r>
      <w:r w:rsidRPr="007E4533">
        <w:rPr>
          <w:rFonts w:ascii="Century Gothic" w:eastAsia="Century Gothic" w:hAnsi="Century Gothic" w:cs="Century Gothic"/>
        </w:rPr>
        <w:t xml:space="preserve"> NO PUEDE SER COBRADO A  LA EQUIDAD SEGUROS.</w:t>
      </w:r>
    </w:p>
    <w:p w14:paraId="5F06979D" w14:textId="77777777" w:rsidR="00E334B5" w:rsidRDefault="00E334B5" w:rsidP="007E4533">
      <w:pPr>
        <w:spacing w:after="0" w:line="240" w:lineRule="auto"/>
        <w:jc w:val="both"/>
        <w:rPr>
          <w:rFonts w:ascii="Century Gothic" w:eastAsia="Century Gothic" w:hAnsi="Century Gothic" w:cs="Century Gothic"/>
        </w:rPr>
      </w:pPr>
    </w:p>
    <w:p w14:paraId="057156D2" w14:textId="77777777" w:rsidR="00E334B5" w:rsidRDefault="00E334B5" w:rsidP="007E4533">
      <w:pPr>
        <w:spacing w:after="0" w:line="240" w:lineRule="auto"/>
        <w:jc w:val="both"/>
        <w:rPr>
          <w:rFonts w:ascii="Century Gothic" w:eastAsia="Century Gothic" w:hAnsi="Century Gothic" w:cs="Century Gothic"/>
        </w:rPr>
      </w:pPr>
    </w:p>
    <w:p w14:paraId="23DBE3D8" w14:textId="6B669F8F" w:rsidR="00E334B5" w:rsidRPr="007E4533" w:rsidRDefault="00800C40" w:rsidP="007E4533">
      <w:pPr>
        <w:spacing w:after="0" w:line="240" w:lineRule="auto"/>
        <w:jc w:val="both"/>
        <w:rPr>
          <w:rFonts w:ascii="Century Gothic" w:eastAsia="Century Gothic" w:hAnsi="Century Gothic" w:cs="Century Gothic"/>
        </w:rPr>
      </w:pPr>
      <w:r>
        <w:rPr>
          <w:noProof/>
          <w14:ligatures w14:val="standardContextual"/>
        </w:rPr>
        <w:drawing>
          <wp:inline distT="0" distB="0" distL="0" distR="0" wp14:anchorId="5B042D7B" wp14:editId="458ACD98">
            <wp:extent cx="6151880" cy="3524250"/>
            <wp:effectExtent l="0" t="0" r="1270" b="0"/>
            <wp:docPr id="13319677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67754" name=""/>
                    <pic:cNvPicPr/>
                  </pic:nvPicPr>
                  <pic:blipFill>
                    <a:blip r:embed="rId5"/>
                    <a:stretch>
                      <a:fillRect/>
                    </a:stretch>
                  </pic:blipFill>
                  <pic:spPr>
                    <a:xfrm>
                      <a:off x="0" y="0"/>
                      <a:ext cx="6151880" cy="3524250"/>
                    </a:xfrm>
                    <a:prstGeom prst="rect">
                      <a:avLst/>
                    </a:prstGeom>
                  </pic:spPr>
                </pic:pic>
              </a:graphicData>
            </a:graphic>
          </wp:inline>
        </w:drawing>
      </w:r>
    </w:p>
    <w:p w14:paraId="02C57AEB" w14:textId="77777777" w:rsidR="007E4533" w:rsidRPr="007E4533" w:rsidRDefault="007E4533" w:rsidP="007E4533">
      <w:pPr>
        <w:spacing w:after="0" w:line="240" w:lineRule="auto"/>
        <w:jc w:val="both"/>
        <w:rPr>
          <w:rFonts w:ascii="Century Gothic" w:eastAsia="Century Gothic" w:hAnsi="Century Gothic" w:cs="Century Gothic"/>
        </w:rPr>
      </w:pPr>
    </w:p>
    <w:p w14:paraId="4848B6F7" w14:textId="77777777" w:rsidR="00800C40" w:rsidRDefault="00800C40" w:rsidP="007E4533">
      <w:pPr>
        <w:spacing w:after="0" w:line="240" w:lineRule="auto"/>
        <w:jc w:val="both"/>
        <w:rPr>
          <w:rFonts w:ascii="Century Gothic" w:eastAsia="Century Gothic" w:hAnsi="Century Gothic" w:cs="Century Gothic"/>
        </w:rPr>
      </w:pPr>
    </w:p>
    <w:p w14:paraId="63290E77" w14:textId="515BF3BB" w:rsidR="007E4533" w:rsidRPr="00800C40" w:rsidRDefault="007E4533" w:rsidP="007E4533">
      <w:pPr>
        <w:spacing w:after="0" w:line="240" w:lineRule="auto"/>
        <w:jc w:val="both"/>
        <w:rPr>
          <w:rFonts w:ascii="Century Gothic" w:eastAsia="Century Gothic" w:hAnsi="Century Gothic" w:cs="Century Gothic"/>
          <w:i/>
          <w:iCs/>
          <w:u w:val="single"/>
        </w:rPr>
      </w:pPr>
      <w:r w:rsidRPr="007E4533">
        <w:rPr>
          <w:rFonts w:ascii="Century Gothic" w:eastAsia="Century Gothic" w:hAnsi="Century Gothic" w:cs="Century Gothic"/>
        </w:rPr>
        <w:t xml:space="preserve">POR LO </w:t>
      </w:r>
      <w:proofErr w:type="gramStart"/>
      <w:r w:rsidRPr="007E4533">
        <w:rPr>
          <w:rFonts w:ascii="Century Gothic" w:eastAsia="Century Gothic" w:hAnsi="Century Gothic" w:cs="Century Gothic"/>
        </w:rPr>
        <w:t>TANTO</w:t>
      </w:r>
      <w:proofErr w:type="gramEnd"/>
      <w:r w:rsidRPr="007E4533">
        <w:rPr>
          <w:rFonts w:ascii="Century Gothic" w:eastAsia="Century Gothic" w:hAnsi="Century Gothic" w:cs="Century Gothic"/>
        </w:rPr>
        <w:t xml:space="preserve"> SE LIQUIDA DE LA SIGUIENTE MANERA:</w:t>
      </w:r>
      <w:r w:rsidR="00800C40">
        <w:rPr>
          <w:rFonts w:ascii="Century Gothic" w:eastAsia="Century Gothic" w:hAnsi="Century Gothic" w:cs="Century Gothic"/>
        </w:rPr>
        <w:t xml:space="preserve"> </w:t>
      </w:r>
      <w:r w:rsidR="00800C40" w:rsidRPr="00800C40">
        <w:rPr>
          <w:rFonts w:ascii="Century Gothic" w:eastAsia="Century Gothic" w:hAnsi="Century Gothic" w:cs="Century Gothic"/>
          <w:u w:val="single"/>
        </w:rPr>
        <w:t xml:space="preserve">* SE DESCUENTA EL 30% DE GASTOS OPERATIVOS PARA LA EJECUCION DE LA ACTIVIDAD COMERCIAL </w:t>
      </w:r>
      <w:r w:rsidR="00800C40" w:rsidRPr="00800C40">
        <w:rPr>
          <w:rFonts w:ascii="Century Gothic" w:eastAsia="Century Gothic" w:hAnsi="Century Gothic" w:cs="Century Gothic"/>
          <w:i/>
          <w:iCs/>
          <w:u w:val="single"/>
        </w:rPr>
        <w:t>(RODAMIENTO, PAGO DE EMPLEADOS, PAGO IMPUESTOS, SEGUROS OBLIGATORIOS, PLANILLAS DE VIAJE, SERVICIOS DE MANTENIMIENTO CORRECTIVO O PREVENTIVO AL VEHICULO, GASOLINA, ETC)</w:t>
      </w:r>
    </w:p>
    <w:p w14:paraId="1FCCABB3" w14:textId="77777777" w:rsidR="007E4533" w:rsidRDefault="007E4533" w:rsidP="007E4533">
      <w:pPr>
        <w:spacing w:after="0" w:line="240" w:lineRule="auto"/>
        <w:jc w:val="both"/>
        <w:rPr>
          <w:rFonts w:ascii="Century Gothic" w:eastAsia="Century Gothic" w:hAnsi="Century Gothic" w:cs="Century Gothic"/>
          <w:color w:val="FF0000"/>
        </w:rPr>
      </w:pPr>
    </w:p>
    <w:p w14:paraId="6A7AD1E0" w14:textId="09051EDE" w:rsidR="00A9511E" w:rsidRDefault="00A9511E" w:rsidP="007E4533">
      <w:pPr>
        <w:spacing w:after="0" w:line="240" w:lineRule="auto"/>
        <w:jc w:val="both"/>
        <w:rPr>
          <w:rFonts w:ascii="Century Gothic" w:eastAsia="Century Gothic" w:hAnsi="Century Gothic" w:cs="Century Gothic"/>
          <w:color w:val="FF0000"/>
        </w:rPr>
      </w:pPr>
      <w:r w:rsidRPr="00A9511E">
        <w:lastRenderedPageBreak/>
        <w:drawing>
          <wp:inline distT="0" distB="0" distL="0" distR="0" wp14:anchorId="6C0F3C17" wp14:editId="36F5A699">
            <wp:extent cx="5353050" cy="2743200"/>
            <wp:effectExtent l="0" t="0" r="0" b="0"/>
            <wp:docPr id="8426091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2743200"/>
                    </a:xfrm>
                    <a:prstGeom prst="rect">
                      <a:avLst/>
                    </a:prstGeom>
                    <a:noFill/>
                    <a:ln>
                      <a:noFill/>
                    </a:ln>
                  </pic:spPr>
                </pic:pic>
              </a:graphicData>
            </a:graphic>
          </wp:inline>
        </w:drawing>
      </w:r>
    </w:p>
    <w:p w14:paraId="1A1B07C5" w14:textId="77777777" w:rsidR="00A9511E" w:rsidRDefault="00A9511E" w:rsidP="007E4533">
      <w:pPr>
        <w:spacing w:after="0" w:line="240" w:lineRule="auto"/>
        <w:jc w:val="both"/>
        <w:rPr>
          <w:rFonts w:ascii="Century Gothic" w:eastAsia="Century Gothic" w:hAnsi="Century Gothic" w:cs="Century Gothic"/>
          <w:color w:val="FF0000"/>
        </w:rPr>
      </w:pPr>
    </w:p>
    <w:p w14:paraId="3E97369A" w14:textId="77777777" w:rsidR="007E4533" w:rsidRDefault="007E4533" w:rsidP="007E4533">
      <w:pPr>
        <w:spacing w:after="0" w:line="240" w:lineRule="auto"/>
        <w:jc w:val="both"/>
        <w:rPr>
          <w:rFonts w:ascii="Century Gothic" w:eastAsia="Century Gothic" w:hAnsi="Century Gothic" w:cs="Century Gothic"/>
          <w:color w:val="FF0000"/>
        </w:rPr>
      </w:pPr>
    </w:p>
    <w:p w14:paraId="6DC9E49E" w14:textId="05355658" w:rsidR="00A9511E" w:rsidRPr="00A9511E" w:rsidRDefault="00A9511E" w:rsidP="007E4533">
      <w:pPr>
        <w:spacing w:after="0" w:line="240" w:lineRule="auto"/>
        <w:jc w:val="both"/>
        <w:rPr>
          <w:rFonts w:ascii="Century Gothic" w:eastAsia="Century Gothic" w:hAnsi="Century Gothic" w:cs="Century Gothic"/>
          <w:b/>
          <w:bCs/>
        </w:rPr>
      </w:pPr>
      <w:r w:rsidRPr="00A9511E">
        <w:rPr>
          <w:rFonts w:ascii="Century Gothic" w:eastAsia="Century Gothic" w:hAnsi="Century Gothic" w:cs="Century Gothic"/>
          <w:b/>
          <w:bCs/>
        </w:rPr>
        <w:t>VALOR OBJETIVADO:</w:t>
      </w:r>
      <w:r>
        <w:rPr>
          <w:rFonts w:ascii="Century Gothic" w:eastAsia="Century Gothic" w:hAnsi="Century Gothic" w:cs="Century Gothic"/>
          <w:b/>
          <w:bCs/>
        </w:rPr>
        <w:t xml:space="preserve"> </w:t>
      </w:r>
      <w:r w:rsidRPr="00A9511E">
        <w:rPr>
          <w:rFonts w:ascii="Century Gothic" w:eastAsia="Century Gothic" w:hAnsi="Century Gothic" w:cs="Century Gothic"/>
          <w:b/>
          <w:bCs/>
        </w:rPr>
        <w:t>$19.</w:t>
      </w:r>
      <w:r>
        <w:rPr>
          <w:rFonts w:ascii="Century Gothic" w:eastAsia="Century Gothic" w:hAnsi="Century Gothic" w:cs="Century Gothic"/>
          <w:b/>
          <w:bCs/>
        </w:rPr>
        <w:t>016.881.</w:t>
      </w:r>
    </w:p>
    <w:p w14:paraId="4E24EFAF" w14:textId="77777777" w:rsidR="00A9511E" w:rsidRPr="007E4533" w:rsidRDefault="00A9511E" w:rsidP="007E4533">
      <w:pPr>
        <w:spacing w:after="0" w:line="240" w:lineRule="auto"/>
        <w:jc w:val="both"/>
        <w:rPr>
          <w:rFonts w:ascii="Century Gothic" w:eastAsia="Century Gothic" w:hAnsi="Century Gothic" w:cs="Century Gothic"/>
          <w:color w:val="FF0000"/>
        </w:rPr>
      </w:pPr>
    </w:p>
    <w:p w14:paraId="6D042EA1" w14:textId="77777777" w:rsidR="007E4533" w:rsidRPr="007E4533" w:rsidRDefault="007E4533" w:rsidP="007E4533">
      <w:pPr>
        <w:spacing w:after="0" w:line="240" w:lineRule="auto"/>
        <w:jc w:val="both"/>
        <w:rPr>
          <w:rFonts w:ascii="Century Gothic" w:eastAsia="Century Gothic" w:hAnsi="Century Gothic" w:cs="Century Gothic"/>
        </w:rPr>
      </w:pPr>
      <w:r w:rsidRPr="007E4533">
        <w:rPr>
          <w:rFonts w:ascii="Century Gothic" w:eastAsia="Century Gothic" w:hAnsi="Century Gothic" w:cs="Century Gothic"/>
          <w:b/>
          <w:bCs/>
          <w:u w:val="single"/>
        </w:rPr>
        <w:t xml:space="preserve">Excepciones: </w:t>
      </w:r>
      <w:sdt>
        <w:sdtPr>
          <w:rPr>
            <w:rFonts w:ascii="Century Gothic" w:eastAsia="Century Gothic" w:hAnsi="Century Gothic" w:cs="Century Gothic"/>
          </w:rPr>
          <w:alias w:val="EXCEPCIONES"/>
          <w:tag w:val="EXCEPCIONES"/>
          <w:id w:val="-1541670072"/>
          <w:placeholder>
            <w:docPart w:val="FFC5DCDF023C40049256E2DCBAF98164"/>
          </w:placeholder>
          <w:text/>
        </w:sdtPr>
        <w:sdtContent>
          <w:proofErr w:type="gramStart"/>
          <w:r w:rsidRPr="007E4533">
            <w:rPr>
              <w:rFonts w:ascii="Century Gothic" w:eastAsia="Century Gothic" w:hAnsi="Century Gothic" w:cs="Century Gothic"/>
            </w:rPr>
            <w:t>1.RÉGIMEN</w:t>
          </w:r>
          <w:proofErr w:type="gramEnd"/>
          <w:r w:rsidRPr="007E4533">
            <w:rPr>
              <w:rFonts w:ascii="Century Gothic" w:eastAsia="Century Gothic" w:hAnsi="Century Gothic" w:cs="Century Gothic"/>
            </w:rPr>
            <w:t xml:space="preserve"> DE RESPONSABILIDAD APLICABLE EN DESARROLLO DE ACTIVIDADES PELIGROSAS. 2.</w:t>
          </w:r>
          <w:r w:rsidRPr="007E4533">
            <w:rPr>
              <w:rFonts w:ascii="Century Gothic" w:eastAsia="Century Gothic" w:hAnsi="Century Gothic" w:cs="Century Gothic"/>
            </w:rPr>
            <w:tab/>
            <w:t>INAPLICACIÓN DE LA PRESUNCIÓN POR RESPONSABILIDAD EN DESARROLLO DE ACTIVIDADES PELIGROSAS: COLISIÓN DE ACTIVIDADES. 3.</w:t>
          </w:r>
          <w:r w:rsidRPr="007E4533">
            <w:rPr>
              <w:rFonts w:ascii="Century Gothic" w:eastAsia="Century Gothic" w:hAnsi="Century Gothic" w:cs="Century Gothic"/>
            </w:rPr>
            <w:tab/>
            <w:t>PRESCRIPCIÓN DE LA RESPONSABILIDAD CIVIL EMANADA DEL CONTRATO DE SEGURO CELEBRADO. 4.INEXISTENCIA DE LA OBLIGACIÓN DE INDEMNIZAR POR AUSENCIA DE LOS ELEMENTOS ESTRUCTURALES DE LA RESPONSABILIDAD CIVIL EXTRACONTRACTUAL.  5. AUSENCIA DE RESPONSABILIDAD POR RUPTURA DEL NEXO CAUSAL - EL HECHO DE LA VÍCTIMA COMO CAUSAL EXAGERATIVA DE RESPONSABILIDAD EXTRACONTRACTUAL. 6.</w:t>
          </w:r>
          <w:r w:rsidRPr="007E4533">
            <w:rPr>
              <w:rFonts w:ascii="Century Gothic" w:eastAsia="Century Gothic" w:hAnsi="Century Gothic" w:cs="Century Gothic"/>
            </w:rPr>
            <w:tab/>
            <w:t>EXCEPCIÓN SUBSIDIARIA: CONCURRENCIA DE CULPAS 7.</w:t>
          </w:r>
          <w:r w:rsidRPr="007E4533">
            <w:rPr>
              <w:rFonts w:ascii="Century Gothic" w:eastAsia="Century Gothic" w:hAnsi="Century Gothic" w:cs="Century Gothic"/>
            </w:rPr>
            <w:tab/>
            <w:t>DILIGENCIA Y CUIDADO. 8.</w:t>
          </w:r>
          <w:r w:rsidRPr="007E4533">
            <w:rPr>
              <w:rFonts w:ascii="Century Gothic" w:eastAsia="Century Gothic" w:hAnsi="Century Gothic" w:cs="Century Gothic"/>
            </w:rPr>
            <w:tab/>
            <w:t>OBJECIÓN AL JURAMENTO ESTIMATORIO: EXCESIVA TASACIÓN DE PERJUICIOS PATRIMONIALES. EXCEPCIONES DERIVADAS DEL CONTRATO DE SEGURO SUSCRITO  9.</w:t>
          </w:r>
          <w:r w:rsidRPr="007E4533">
            <w:rPr>
              <w:rFonts w:ascii="Century Gothic" w:eastAsia="Century Gothic" w:hAnsi="Century Gothic" w:cs="Century Gothic"/>
            </w:rPr>
            <w:tab/>
            <w:t>SUJECIÓN A LAS CONDICIONES PARTICULARES Y GENERALES DEL CONTRATO DE SEGURO SUSCRITO. 10.</w:t>
          </w:r>
          <w:r w:rsidRPr="007E4533">
            <w:rPr>
              <w:rFonts w:ascii="Century Gothic" w:eastAsia="Century Gothic" w:hAnsi="Century Gothic" w:cs="Century Gothic"/>
            </w:rPr>
            <w:tab/>
            <w:t>LÍMITE DE VALOR ASEGURADO 11.</w:t>
          </w:r>
          <w:r w:rsidRPr="007E4533">
            <w:rPr>
              <w:rFonts w:ascii="Century Gothic" w:eastAsia="Century Gothic" w:hAnsi="Century Gothic" w:cs="Century Gothic"/>
            </w:rPr>
            <w:tab/>
            <w:t>DEDUCIBLE PACTADO.  12</w:t>
          </w:r>
          <w:r w:rsidRPr="007E4533">
            <w:rPr>
              <w:rFonts w:ascii="Century Gothic" w:eastAsia="Century Gothic" w:hAnsi="Century Gothic" w:cs="Century Gothic"/>
            </w:rPr>
            <w:tab/>
            <w:t>DISPONIBILIDAD DEL VALOR ASEGURADO 13.</w:t>
          </w:r>
          <w:r w:rsidRPr="007E4533">
            <w:rPr>
              <w:rFonts w:ascii="Century Gothic" w:eastAsia="Century Gothic" w:hAnsi="Century Gothic" w:cs="Century Gothic"/>
            </w:rPr>
            <w:tab/>
            <w:t>LA INNOMINADA. 14. COADYUVANCIA DE LAS EXCEPCIONES PROPUESTAS POR LOS DEMANDADOS.</w:t>
          </w:r>
        </w:sdtContent>
      </w:sdt>
      <w:r w:rsidRPr="007E4533">
        <w:rPr>
          <w:rFonts w:ascii="Century Gothic" w:eastAsia="Century Gothic" w:hAnsi="Century Gothic" w:cs="Century Gothic"/>
        </w:rPr>
        <w:t xml:space="preserve"> </w:t>
      </w:r>
    </w:p>
    <w:p w14:paraId="6352FEFD" w14:textId="547DB7E5" w:rsidR="007E4533" w:rsidRPr="007E4533" w:rsidRDefault="007E4533" w:rsidP="007E4533">
      <w:pPr>
        <w:spacing w:after="0" w:line="240" w:lineRule="auto"/>
        <w:jc w:val="both"/>
        <w:rPr>
          <w:rFonts w:ascii="Century Gothic" w:eastAsia="Century Gothic" w:hAnsi="Century Gothic" w:cs="Century Gothic"/>
        </w:rPr>
      </w:pPr>
    </w:p>
    <w:p w14:paraId="020D1C8F" w14:textId="789635BA" w:rsidR="007E4533" w:rsidRPr="007E4533" w:rsidRDefault="007E4533" w:rsidP="007E4533">
      <w:pPr>
        <w:spacing w:after="0" w:line="240" w:lineRule="auto"/>
        <w:jc w:val="both"/>
        <w:rPr>
          <w:rFonts w:ascii="Century Gothic" w:eastAsia="Century Gothic" w:hAnsi="Century Gothic" w:cs="Century Gothic"/>
        </w:rPr>
      </w:pPr>
      <w:r w:rsidRPr="007E4533">
        <w:rPr>
          <w:rFonts w:ascii="Century Gothic" w:eastAsia="Century Gothic" w:hAnsi="Century Gothic" w:cs="Century Gothic"/>
          <w:b/>
          <w:bCs/>
          <w:u w:val="single"/>
        </w:rPr>
        <w:t>Concepto Jurídico:</w:t>
      </w:r>
      <w:r w:rsidRPr="007E4533">
        <w:rPr>
          <w:rFonts w:ascii="Century Gothic" w:eastAsia="Century Gothic" w:hAnsi="Century Gothic" w:cs="Century Gothic"/>
          <w:b/>
          <w:bCs/>
        </w:rPr>
        <w:t xml:space="preserve"> </w:t>
      </w:r>
      <w:sdt>
        <w:sdtPr>
          <w:rPr>
            <w:rFonts w:ascii="Century Gothic" w:eastAsia="Century Gothic" w:hAnsi="Century Gothic" w:cs="Century Gothic"/>
            <w:caps/>
          </w:rPr>
          <w:alias w:val="CONCEPTO"/>
          <w:tag w:val="CONCEPTO"/>
          <w:id w:val="1861537587"/>
          <w:placeholder>
            <w:docPart w:val="34F684CAE9DF4116A380BF8B0BBEAFF1"/>
          </w:placeholder>
          <w:text/>
        </w:sdtPr>
        <w:sdtContent>
          <w:r w:rsidRPr="007E4533">
            <w:rPr>
              <w:rFonts w:ascii="Century Gothic" w:eastAsia="Century Gothic" w:hAnsi="Century Gothic" w:cs="Century Gothic"/>
              <w:caps/>
            </w:rPr>
            <w:t>LA CONTINGENCIA ES CALIFICADA COMO PROBABLE TODA VEZ QUE lo que pretende la demandante es el pago del deducible de $2´950.868, que demuestra con factura, al haber afectado su poliza para la reparacion del vehiculo por el accidente de TRANSITO en el que nuestro vehiculo asegurado fue señalado en el ipat con CAUSAL 134. “reverso imprudente”. Asi mismo, pretenden el reconocimiento por lucro cesante de 85 dias en los que el vehiculo estuvo en reparacion sin poder devengar ingresos valor de $14.700.000 que prueban con certificacion de ingresos del gerente de la transportadora. EXISTE POLIZA RCE VIGENTE PARA EL MOMENTO DE OCURRENCIA DE LOS HECHOS QUE DAN BASE A LA ACCION Y LA MISMA CUENTA CON UN EXCESO POR $200.000.000 3.</w:t>
          </w:r>
          <w:r w:rsidRPr="007E4533">
            <w:rPr>
              <w:rFonts w:ascii="Century Gothic" w:eastAsia="Century Gothic" w:hAnsi="Century Gothic" w:cs="Century Gothic"/>
              <w:caps/>
            </w:rPr>
            <w:tab/>
            <w:t>POR ESTE CASO SE RECIBIÓ RECLAMACIÓN A INDEMNIZACIONES POR EL QUE SE OFRECIÓ LA SUMA DE $14´.121.781 los cuales no fueron aceptados</w:t>
          </w:r>
          <w:r w:rsidR="00A9511E">
            <w:rPr>
              <w:rFonts w:ascii="Century Gothic" w:eastAsia="Century Gothic" w:hAnsi="Century Gothic" w:cs="Century Gothic"/>
              <w:caps/>
            </w:rPr>
            <w:t xml:space="preserve">, sin emabrgo se reitera queel valor correcto de </w:t>
          </w:r>
          <w:r w:rsidR="00A9511E">
            <w:rPr>
              <w:rFonts w:ascii="Century Gothic" w:eastAsia="Century Gothic" w:hAnsi="Century Gothic" w:cs="Century Gothic"/>
              <w:caps/>
            </w:rPr>
            <w:lastRenderedPageBreak/>
            <w:t>dias a indmenizar es de 53 dias y no 85 dias, según pruebas aportadas por el mismo demandante.</w:t>
          </w:r>
        </w:sdtContent>
      </w:sdt>
    </w:p>
    <w:p w14:paraId="4C0D5BF6" w14:textId="77777777" w:rsidR="007E4533" w:rsidRPr="007E4533" w:rsidRDefault="007E4533" w:rsidP="007E4533">
      <w:pPr>
        <w:spacing w:after="0" w:line="240" w:lineRule="auto"/>
        <w:jc w:val="both"/>
        <w:rPr>
          <w:rFonts w:ascii="Century Gothic" w:eastAsia="Century Gothic" w:hAnsi="Century Gothic" w:cs="Century Gothic"/>
        </w:rPr>
      </w:pPr>
    </w:p>
    <w:p w14:paraId="378DC72F" w14:textId="6CC2BFC3" w:rsidR="007E4533" w:rsidRDefault="007E4533" w:rsidP="007E4533">
      <w:pPr>
        <w:spacing w:after="0" w:line="240" w:lineRule="auto"/>
        <w:jc w:val="both"/>
        <w:rPr>
          <w:rFonts w:ascii="Century Gothic" w:eastAsia="Century Gothic" w:hAnsi="Century Gothic" w:cs="Century Gothic"/>
        </w:rPr>
      </w:pPr>
      <w:r w:rsidRPr="007E4533">
        <w:rPr>
          <w:rFonts w:ascii="Century Gothic" w:eastAsia="Century Gothic" w:hAnsi="Century Gothic" w:cs="Century Gothic"/>
          <w:b/>
          <w:bCs/>
          <w:u w:val="single"/>
        </w:rPr>
        <w:t>Contingencia</w:t>
      </w:r>
      <w:r w:rsidRPr="007E4533">
        <w:rPr>
          <w:rFonts w:ascii="Century Gothic" w:eastAsia="Century Gothic" w:hAnsi="Century Gothic" w:cs="Century Gothic"/>
          <w:u w:val="single"/>
        </w:rPr>
        <w:t xml:space="preserve">: </w:t>
      </w:r>
      <w:r>
        <w:rPr>
          <w:rFonts w:ascii="Century Gothic" w:eastAsia="Century Gothic" w:hAnsi="Century Gothic" w:cs="Century Gothic"/>
        </w:rPr>
        <w:t>PROBABLE</w:t>
      </w:r>
    </w:p>
    <w:p w14:paraId="424E4C67" w14:textId="77777777" w:rsidR="00A9511E" w:rsidRDefault="00A9511E" w:rsidP="007E4533">
      <w:pPr>
        <w:spacing w:after="0" w:line="240" w:lineRule="auto"/>
        <w:jc w:val="both"/>
        <w:rPr>
          <w:rFonts w:ascii="Century Gothic" w:eastAsia="Century Gothic" w:hAnsi="Century Gothic" w:cs="Century Gothic"/>
        </w:rPr>
      </w:pPr>
    </w:p>
    <w:p w14:paraId="2D785B14" w14:textId="49E40DBF" w:rsidR="00A9511E" w:rsidRPr="00A9511E" w:rsidRDefault="00A9511E" w:rsidP="007E4533">
      <w:pPr>
        <w:spacing w:after="0" w:line="240" w:lineRule="auto"/>
        <w:jc w:val="both"/>
        <w:rPr>
          <w:rFonts w:ascii="Century Gothic" w:eastAsia="Century Gothic" w:hAnsi="Century Gothic" w:cs="Century Gothic"/>
          <w:b/>
          <w:bCs/>
          <w:u w:val="single"/>
        </w:rPr>
      </w:pPr>
      <w:r w:rsidRPr="00A9511E">
        <w:rPr>
          <w:rFonts w:ascii="Century Gothic" w:eastAsia="Century Gothic" w:hAnsi="Century Gothic" w:cs="Century Gothic"/>
          <w:b/>
          <w:bCs/>
          <w:u w:val="single"/>
        </w:rPr>
        <w:t>OFRECIMIENTO:</w:t>
      </w:r>
      <w:r>
        <w:rPr>
          <w:rFonts w:ascii="Century Gothic" w:eastAsia="Century Gothic" w:hAnsi="Century Gothic" w:cs="Century Gothic"/>
          <w:b/>
          <w:bCs/>
          <w:u w:val="single"/>
        </w:rPr>
        <w:t xml:space="preserve"> </w:t>
      </w:r>
      <w:r w:rsidRPr="00A9511E">
        <w:rPr>
          <w:rFonts w:ascii="Century Gothic" w:eastAsia="Century Gothic" w:hAnsi="Century Gothic" w:cs="Century Gothic"/>
        </w:rPr>
        <w:t xml:space="preserve">Se solicita la suma de $ </w:t>
      </w:r>
      <w:r w:rsidRPr="00A9511E">
        <w:rPr>
          <w:rFonts w:ascii="Century Gothic" w:eastAsia="Century Gothic" w:hAnsi="Century Gothic" w:cs="Century Gothic"/>
        </w:rPr>
        <w:t>1</w:t>
      </w:r>
      <w:r w:rsidRPr="00A9511E">
        <w:rPr>
          <w:rFonts w:ascii="Century Gothic" w:eastAsia="Century Gothic" w:hAnsi="Century Gothic" w:cs="Century Gothic"/>
        </w:rPr>
        <w:t>8</w:t>
      </w:r>
      <w:r w:rsidRPr="00A9511E">
        <w:rPr>
          <w:rFonts w:ascii="Century Gothic" w:eastAsia="Century Gothic" w:hAnsi="Century Gothic" w:cs="Century Gothic"/>
        </w:rPr>
        <w:t>.0</w:t>
      </w:r>
      <w:r w:rsidRPr="00A9511E">
        <w:rPr>
          <w:rFonts w:ascii="Century Gothic" w:eastAsia="Century Gothic" w:hAnsi="Century Gothic" w:cs="Century Gothic"/>
        </w:rPr>
        <w:t xml:space="preserve">00.000 como suma máxima a ofrecer, ello teniendo en cuenta la </w:t>
      </w:r>
      <w:r w:rsidR="00644D5C">
        <w:rPr>
          <w:rFonts w:ascii="Century Gothic" w:eastAsia="Century Gothic" w:hAnsi="Century Gothic" w:cs="Century Gothic"/>
        </w:rPr>
        <w:t xml:space="preserve">liquidación de la </w:t>
      </w:r>
      <w:r w:rsidRPr="00A9511E">
        <w:rPr>
          <w:rFonts w:ascii="Century Gothic" w:eastAsia="Century Gothic" w:hAnsi="Century Gothic" w:cs="Century Gothic"/>
        </w:rPr>
        <w:t>cuantía de la perdida y que el ultimo ofrecimiento fue de $</w:t>
      </w:r>
      <w:r w:rsidRPr="00A9511E">
        <w:rPr>
          <w:rFonts w:ascii="Century Gothic" w:eastAsia="Century Gothic" w:hAnsi="Century Gothic" w:cs="Century Gothic"/>
          <w:bCs/>
        </w:rPr>
        <w:t>14.121.781</w:t>
      </w:r>
      <w:r w:rsidRPr="00A9511E">
        <w:rPr>
          <w:rFonts w:ascii="Century Gothic" w:eastAsia="Century Gothic" w:hAnsi="Century Gothic" w:cs="Century Gothic"/>
          <w:bCs/>
        </w:rPr>
        <w:t>.</w:t>
      </w:r>
    </w:p>
    <w:p w14:paraId="29A19104" w14:textId="77777777" w:rsidR="007E4533" w:rsidRPr="007E4533" w:rsidRDefault="007E4533" w:rsidP="007E4533">
      <w:pPr>
        <w:spacing w:before="100" w:beforeAutospacing="1" w:after="100" w:afterAutospacing="1" w:line="240" w:lineRule="auto"/>
        <w:jc w:val="both"/>
        <w:rPr>
          <w:rFonts w:ascii="Century Gothic" w:eastAsia="Century Gothic" w:hAnsi="Century Gothic" w:cs="Century Gothic"/>
        </w:rPr>
      </w:pPr>
      <w:r w:rsidRPr="007E4533">
        <w:rPr>
          <w:rFonts w:ascii="Century Gothic" w:eastAsia="Century Gothic" w:hAnsi="Century Gothic" w:cs="Century Gothic"/>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7E4533" w:rsidRPr="007E4533" w14:paraId="18306C11" w14:textId="77777777" w:rsidTr="00F92975">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36450C36" w14:textId="77777777" w:rsidR="007E4533" w:rsidRPr="007E4533" w:rsidRDefault="007E4533" w:rsidP="007E4533">
            <w:pPr>
              <w:spacing w:line="240" w:lineRule="auto"/>
              <w:jc w:val="both"/>
              <w:rPr>
                <w:rFonts w:ascii="Century Gothic" w:eastAsia="Century Gothic" w:hAnsi="Century Gothic" w:cs="Century Gothic"/>
                <w:b/>
                <w:bCs/>
                <w:color w:val="FFFFFF"/>
                <w:lang w:eastAsia="es-CO"/>
              </w:rPr>
            </w:pPr>
            <w:r w:rsidRPr="007E4533">
              <w:rPr>
                <w:rFonts w:ascii="Century Gothic" w:eastAsia="Century Gothic" w:hAnsi="Century Gothic" w:cs="Century Gothic"/>
                <w:b/>
                <w:bCs/>
                <w:color w:val="FFFFFF" w:themeColor="background1"/>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11F25195" w14:textId="77777777" w:rsidR="007E4533" w:rsidRPr="007E4533" w:rsidRDefault="007E4533" w:rsidP="007E4533">
            <w:pPr>
              <w:spacing w:line="240" w:lineRule="auto"/>
              <w:jc w:val="both"/>
              <w:rPr>
                <w:rFonts w:ascii="Century Gothic" w:eastAsia="Century Gothic" w:hAnsi="Century Gothic" w:cs="Century Gothic"/>
                <w:b/>
                <w:bCs/>
                <w:color w:val="FFFFFF"/>
                <w:lang w:eastAsia="es-CO"/>
              </w:rPr>
            </w:pPr>
            <w:r w:rsidRPr="007E4533">
              <w:rPr>
                <w:rFonts w:ascii="Century Gothic" w:eastAsia="Century Gothic" w:hAnsi="Century Gothic" w:cs="Century Gothic"/>
                <w:b/>
                <w:bCs/>
                <w:color w:val="FFFFFF" w:themeColor="background1"/>
                <w:lang w:eastAsia="es-CO"/>
              </w:rPr>
              <w:t>Oportunidades</w:t>
            </w:r>
          </w:p>
        </w:tc>
      </w:tr>
      <w:tr w:rsidR="007E4533" w:rsidRPr="007E4533" w14:paraId="11FDE384" w14:textId="77777777" w:rsidTr="00F92975">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14AE7EBA" w14:textId="1690E7F0" w:rsidR="007E4533" w:rsidRPr="007E4533" w:rsidRDefault="007E4533" w:rsidP="007E4533">
            <w:pPr>
              <w:spacing w:line="240" w:lineRule="auto"/>
              <w:jc w:val="both"/>
              <w:rPr>
                <w:rFonts w:ascii="Century Gothic" w:eastAsia="Century Gothic" w:hAnsi="Century Gothic" w:cs="Century Gothic"/>
                <w:color w:val="FF0000"/>
                <w:lang w:eastAsia="es-CO"/>
              </w:rPr>
            </w:pPr>
            <w:r w:rsidRPr="007E4533">
              <w:rPr>
                <w:rFonts w:ascii="Century Gothic" w:eastAsia="Century Gothic" w:hAnsi="Century Gothic" w:cs="Century Gothic"/>
                <w:color w:val="000000" w:themeColor="text1"/>
                <w:lang w:eastAsia="es-CO"/>
              </w:rPr>
              <w:t xml:space="preserve">* </w:t>
            </w:r>
            <w:r w:rsidRPr="007E4533">
              <w:rPr>
                <w:rFonts w:ascii="Century Gothic" w:eastAsia="Century Gothic" w:hAnsi="Century Gothic" w:cs="Century Gothic"/>
                <w:lang w:eastAsia="es-CO"/>
              </w:rPr>
              <w:t xml:space="preserve">La responsabilidad del conductor del vehículo asegurado </w:t>
            </w:r>
            <w:r w:rsidR="00A9511E">
              <w:rPr>
                <w:rFonts w:ascii="Century Gothic" w:eastAsia="Century Gothic" w:hAnsi="Century Gothic" w:cs="Century Gothic"/>
                <w:lang w:eastAsia="es-CO"/>
              </w:rPr>
              <w:t>se encuentra totalmente acreditada según IPAT, tan así que la Equidad Seguros pagó a Seguros del Estado el valor de la reparación (recobro) en virtud del convenio choque por choque</w:t>
            </w:r>
            <w:r w:rsidRPr="007E4533">
              <w:rPr>
                <w:rFonts w:ascii="Century Gothic" w:eastAsia="Century Gothic" w:hAnsi="Century Gothic" w:cs="Century Gothic"/>
                <w:lang w:eastAsia="es-CO"/>
              </w:rPr>
              <w:t>”.</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0540620B" w14:textId="77777777" w:rsidR="007E4533" w:rsidRPr="007E4533" w:rsidRDefault="007E4533" w:rsidP="007E4533">
            <w:pPr>
              <w:spacing w:line="240" w:lineRule="auto"/>
              <w:jc w:val="both"/>
              <w:rPr>
                <w:rFonts w:ascii="Century Gothic" w:eastAsia="Century Gothic" w:hAnsi="Century Gothic" w:cs="Century Gothic"/>
                <w:lang w:eastAsia="es-CO"/>
              </w:rPr>
            </w:pPr>
            <w:r w:rsidRPr="007E4533">
              <w:rPr>
                <w:rFonts w:ascii="Century Gothic" w:eastAsia="Century Gothic" w:hAnsi="Century Gothic" w:cs="Century Gothic"/>
                <w:lang w:eastAsia="es-CO"/>
              </w:rPr>
              <w:t>*Posibilidad de transar antes de sentencia, excluyendo pago de costas y agencias en derecho, sin tener en cuenta intereses moratorios</w:t>
            </w:r>
          </w:p>
        </w:tc>
      </w:tr>
      <w:tr w:rsidR="007E4533" w:rsidRPr="007E4533" w14:paraId="3095C9C7" w14:textId="77777777" w:rsidTr="00F92975">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tcPr>
          <w:p w14:paraId="540DF62D" w14:textId="61E7D987" w:rsidR="007E4533" w:rsidRPr="007E4533" w:rsidRDefault="007E4533" w:rsidP="007E4533">
            <w:pPr>
              <w:spacing w:line="240" w:lineRule="auto"/>
              <w:jc w:val="both"/>
              <w:rPr>
                <w:rFonts w:ascii="Century Gothic" w:eastAsia="Century Gothic" w:hAnsi="Century Gothic" w:cs="Century Gothic"/>
                <w:color w:val="000000"/>
                <w:lang w:eastAsia="es-CO"/>
              </w:rPr>
            </w:pPr>
            <w:r w:rsidRPr="007E4533">
              <w:rPr>
                <w:rFonts w:ascii="Century Gothic" w:eastAsia="Century Gothic" w:hAnsi="Century Gothic" w:cs="Century Gothic"/>
                <w:color w:val="000000" w:themeColor="text1"/>
                <w:lang w:eastAsia="es-CO"/>
              </w:rPr>
              <w:t xml:space="preserve">* </w:t>
            </w:r>
            <w:r w:rsidRPr="007E4533">
              <w:rPr>
                <w:rFonts w:ascii="Century Gothic" w:eastAsia="Century Gothic" w:hAnsi="Century Gothic" w:cs="Century Gothic"/>
                <w:lang w:eastAsia="es-CO"/>
              </w:rPr>
              <w:t>Ausencia de elementos probatorios que posibiliten una sentencia favorable</w:t>
            </w:r>
            <w:r w:rsidR="00A9511E">
              <w:rPr>
                <w:rFonts w:ascii="Century Gothic" w:eastAsia="Century Gothic" w:hAnsi="Century Gothic" w:cs="Century Gothic"/>
                <w:lang w:eastAsia="es-CO"/>
              </w:rPr>
              <w:t>.</w:t>
            </w:r>
          </w:p>
        </w:tc>
        <w:tc>
          <w:tcPr>
            <w:tcW w:w="5131" w:type="dxa"/>
            <w:tcBorders>
              <w:top w:val="nil"/>
              <w:left w:val="nil"/>
              <w:bottom w:val="single" w:sz="8" w:space="0" w:color="00B050"/>
              <w:right w:val="double" w:sz="6" w:space="0" w:color="00B050"/>
            </w:tcBorders>
            <w:tcMar>
              <w:top w:w="0" w:type="dxa"/>
              <w:left w:w="70" w:type="dxa"/>
              <w:bottom w:w="0" w:type="dxa"/>
              <w:right w:w="70" w:type="dxa"/>
            </w:tcMar>
          </w:tcPr>
          <w:p w14:paraId="36A9F12B" w14:textId="77777777" w:rsidR="007E4533" w:rsidRPr="007E4533" w:rsidRDefault="007E4533" w:rsidP="007E4533">
            <w:pPr>
              <w:spacing w:line="240" w:lineRule="auto"/>
              <w:jc w:val="both"/>
              <w:rPr>
                <w:rFonts w:ascii="Century Gothic" w:eastAsia="Century Gothic" w:hAnsi="Century Gothic" w:cs="Century Gothic"/>
                <w:color w:val="000000"/>
                <w:lang w:eastAsia="es-CO"/>
              </w:rPr>
            </w:pPr>
          </w:p>
        </w:tc>
      </w:tr>
      <w:tr w:rsidR="007E4533" w:rsidRPr="007E4533" w14:paraId="450B3E3D" w14:textId="77777777" w:rsidTr="00F92975">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tcPr>
          <w:p w14:paraId="7D6A91E2" w14:textId="38597F29" w:rsidR="007E4533" w:rsidRPr="00644D5C" w:rsidRDefault="00644D5C" w:rsidP="00644D5C">
            <w:pPr>
              <w:spacing w:line="240" w:lineRule="auto"/>
              <w:jc w:val="both"/>
              <w:rPr>
                <w:rFonts w:ascii="Century Gothic" w:eastAsia="Century Gothic" w:hAnsi="Century Gothic" w:cs="Century Gothic"/>
                <w:color w:val="000000"/>
                <w:lang w:eastAsia="es-CO"/>
              </w:rPr>
            </w:pPr>
            <w:r w:rsidRPr="00644D5C">
              <w:rPr>
                <w:rFonts w:ascii="Century Gothic" w:eastAsia="Century Gothic" w:hAnsi="Century Gothic" w:cs="Century Gothic"/>
                <w:color w:val="000000"/>
                <w:lang w:eastAsia="es-CO"/>
              </w:rPr>
              <w:t xml:space="preserve">Posibilidad de que se reconozca interés moratorio desde el </w:t>
            </w:r>
            <w:r>
              <w:rPr>
                <w:rFonts w:ascii="Century Gothic" w:eastAsia="Century Gothic" w:hAnsi="Century Gothic" w:cs="Century Gothic"/>
                <w:color w:val="000000"/>
                <w:lang w:eastAsia="es-CO"/>
              </w:rPr>
              <w:t>23 de julio de 2018, fecha del reclamo.</w:t>
            </w:r>
          </w:p>
        </w:tc>
        <w:tc>
          <w:tcPr>
            <w:tcW w:w="5131" w:type="dxa"/>
            <w:tcBorders>
              <w:top w:val="nil"/>
              <w:left w:val="nil"/>
              <w:bottom w:val="single" w:sz="8" w:space="0" w:color="00B050"/>
              <w:right w:val="double" w:sz="6" w:space="0" w:color="00B050"/>
            </w:tcBorders>
            <w:tcMar>
              <w:top w:w="0" w:type="dxa"/>
              <w:left w:w="70" w:type="dxa"/>
              <w:bottom w:w="0" w:type="dxa"/>
              <w:right w:w="70" w:type="dxa"/>
            </w:tcMar>
          </w:tcPr>
          <w:p w14:paraId="7C6B8CF3" w14:textId="77777777" w:rsidR="007E4533" w:rsidRPr="007E4533" w:rsidRDefault="007E4533" w:rsidP="007E4533">
            <w:pPr>
              <w:spacing w:line="240" w:lineRule="auto"/>
              <w:jc w:val="both"/>
              <w:rPr>
                <w:rFonts w:ascii="Century Gothic" w:eastAsia="Century Gothic" w:hAnsi="Century Gothic" w:cs="Century Gothic"/>
                <w:color w:val="000000"/>
                <w:lang w:eastAsia="es-CO"/>
              </w:rPr>
            </w:pPr>
          </w:p>
        </w:tc>
      </w:tr>
      <w:tr w:rsidR="007E4533" w:rsidRPr="007E4533" w14:paraId="5D52A796" w14:textId="77777777" w:rsidTr="00F92975">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5B5F7CA8" w14:textId="77777777" w:rsidR="007E4533" w:rsidRPr="007E4533" w:rsidRDefault="007E4533" w:rsidP="007E4533">
            <w:pPr>
              <w:spacing w:line="240" w:lineRule="auto"/>
              <w:jc w:val="both"/>
              <w:rPr>
                <w:rFonts w:ascii="Century Gothic" w:eastAsia="Century Gothic" w:hAnsi="Century Gothic" w:cs="Century Gothic"/>
                <w:b/>
                <w:bCs/>
                <w:color w:val="FFFFFF"/>
                <w:lang w:eastAsia="es-CO"/>
              </w:rPr>
            </w:pPr>
            <w:r w:rsidRPr="007E4533">
              <w:rPr>
                <w:rFonts w:ascii="Century Gothic" w:eastAsia="Century Gothic" w:hAnsi="Century Gothic" w:cs="Century Gothic"/>
                <w:b/>
                <w:bCs/>
                <w:color w:val="FFFFFF" w:themeColor="background1"/>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793E1258" w14:textId="77777777" w:rsidR="007E4533" w:rsidRPr="007E4533" w:rsidRDefault="007E4533" w:rsidP="007E4533">
            <w:pPr>
              <w:spacing w:line="240" w:lineRule="auto"/>
              <w:jc w:val="both"/>
              <w:rPr>
                <w:rFonts w:ascii="Century Gothic" w:eastAsia="Century Gothic" w:hAnsi="Century Gothic" w:cs="Century Gothic"/>
                <w:b/>
                <w:bCs/>
                <w:color w:val="FFFFFF"/>
                <w:lang w:eastAsia="es-CO"/>
              </w:rPr>
            </w:pPr>
            <w:r w:rsidRPr="007E4533">
              <w:rPr>
                <w:rFonts w:ascii="Century Gothic" w:eastAsia="Century Gothic" w:hAnsi="Century Gothic" w:cs="Century Gothic"/>
                <w:b/>
                <w:bCs/>
                <w:color w:val="FFFFFF" w:themeColor="background1"/>
                <w:lang w:eastAsia="es-CO"/>
              </w:rPr>
              <w:t xml:space="preserve">Amenazas </w:t>
            </w:r>
          </w:p>
        </w:tc>
      </w:tr>
      <w:tr w:rsidR="007E4533" w:rsidRPr="007E4533" w14:paraId="08D9F611" w14:textId="77777777" w:rsidTr="00F92975">
        <w:trPr>
          <w:trHeight w:val="50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46F41BCE" w14:textId="2855CC5A" w:rsidR="007E4533" w:rsidRPr="007E4533" w:rsidRDefault="00A9511E" w:rsidP="007E4533">
            <w:pPr>
              <w:spacing w:line="240" w:lineRule="auto"/>
              <w:jc w:val="both"/>
              <w:rPr>
                <w:rFonts w:ascii="Century Gothic" w:eastAsia="Century Gothic" w:hAnsi="Century Gothic" w:cs="Century Gothic"/>
                <w:lang w:eastAsia="es-CO"/>
              </w:rPr>
            </w:pPr>
            <w:r>
              <w:rPr>
                <w:rFonts w:ascii="Century Gothic" w:eastAsia="Century Gothic" w:hAnsi="Century Gothic" w:cs="Century Gothic"/>
                <w:lang w:eastAsia="es-CO"/>
              </w:rPr>
              <w:t>No se encuentra acreditado el lucro cesante, pues en la demanda se liquidan 85 días, cuando el vehículo duro en reparación 53 días, según certificación aportada por la misma demandante, situación que puede rebajar el monto de este concepto.</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1DDB8069" w14:textId="77777777" w:rsidR="007E4533" w:rsidRPr="007E4533" w:rsidRDefault="007E4533" w:rsidP="007E4533">
            <w:pPr>
              <w:spacing w:line="240" w:lineRule="auto"/>
              <w:jc w:val="both"/>
              <w:rPr>
                <w:rFonts w:ascii="Century Gothic" w:eastAsia="Century Gothic" w:hAnsi="Century Gothic" w:cs="Century Gothic"/>
                <w:lang w:eastAsia="es-CO"/>
              </w:rPr>
            </w:pPr>
            <w:r w:rsidRPr="007E4533">
              <w:rPr>
                <w:rFonts w:ascii="Century Gothic" w:eastAsia="Century Gothic" w:hAnsi="Century Gothic" w:cs="Century Gothic"/>
                <w:lang w:eastAsia="es-CO"/>
              </w:rPr>
              <w:t>*Riesgo legal con efectos reputacionales para la aseguradora</w:t>
            </w:r>
          </w:p>
        </w:tc>
      </w:tr>
      <w:tr w:rsidR="007E4533" w:rsidRPr="007E4533" w14:paraId="55531324" w14:textId="77777777" w:rsidTr="00F92975">
        <w:trPr>
          <w:trHeight w:val="115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vAlign w:val="bottom"/>
            <w:hideMark/>
          </w:tcPr>
          <w:p w14:paraId="2CC1AD50" w14:textId="77777777" w:rsidR="007E4533" w:rsidRPr="007E4533" w:rsidRDefault="007E4533" w:rsidP="007E4533">
            <w:pPr>
              <w:spacing w:line="240" w:lineRule="auto"/>
              <w:jc w:val="both"/>
              <w:rPr>
                <w:rFonts w:ascii="Century Gothic" w:eastAsia="Century Gothic" w:hAnsi="Century Gothic" w:cs="Century Gothic"/>
                <w:color w:val="000000"/>
                <w:lang w:eastAsia="es-CO"/>
              </w:rPr>
            </w:pPr>
            <w:r w:rsidRPr="007E4533">
              <w:rPr>
                <w:rFonts w:ascii="Century Gothic" w:eastAsia="Century Gothic" w:hAnsi="Century Gothic" w:cs="Century Gothic"/>
                <w:color w:val="000000" w:themeColor="text1"/>
                <w:lang w:eastAsia="es-CO"/>
              </w:rPr>
              <w:t> </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1D22A650" w14:textId="77777777" w:rsidR="007E4533" w:rsidRPr="007E4533" w:rsidRDefault="007E4533" w:rsidP="007E4533">
            <w:pPr>
              <w:spacing w:line="240" w:lineRule="auto"/>
              <w:jc w:val="both"/>
              <w:rPr>
                <w:rFonts w:ascii="Century Gothic" w:eastAsia="Century Gothic" w:hAnsi="Century Gothic" w:cs="Century Gothic"/>
                <w:color w:val="000000"/>
                <w:lang w:eastAsia="es-CO"/>
              </w:rPr>
            </w:pPr>
          </w:p>
        </w:tc>
      </w:tr>
    </w:tbl>
    <w:p w14:paraId="6F12423D" w14:textId="77777777" w:rsidR="007E4533" w:rsidRPr="007E4533" w:rsidRDefault="007E4533" w:rsidP="007E4533">
      <w:pPr>
        <w:pStyle w:val="Textoindependiente"/>
        <w:ind w:right="51"/>
        <w:jc w:val="both"/>
        <w:rPr>
          <w:rFonts w:ascii="Century Gothic" w:eastAsia="Century Gothic" w:hAnsi="Century Gothic" w:cs="Century Gothic"/>
          <w:sz w:val="22"/>
          <w:szCs w:val="22"/>
        </w:rPr>
      </w:pPr>
    </w:p>
    <w:p w14:paraId="2A840929" w14:textId="77777777" w:rsidR="007E4533" w:rsidRPr="007E4533" w:rsidRDefault="007E4533" w:rsidP="007E4533">
      <w:pPr>
        <w:spacing w:after="0" w:line="240" w:lineRule="auto"/>
        <w:jc w:val="both"/>
        <w:rPr>
          <w:rFonts w:ascii="Century Gothic" w:eastAsia="Century Gothic" w:hAnsi="Century Gothic" w:cs="Century Gothic"/>
          <w:u w:val="single"/>
        </w:rPr>
      </w:pPr>
      <w:r w:rsidRPr="007E4533">
        <w:rPr>
          <w:rFonts w:ascii="Century Gothic" w:eastAsia="Century Gothic" w:hAnsi="Century Gothic" w:cs="Century Gothic"/>
          <w:u w:val="single"/>
        </w:rPr>
        <w:t>Reserva sugerida:</w:t>
      </w:r>
    </w:p>
    <w:p w14:paraId="5CBA6E32" w14:textId="77777777" w:rsidR="007E4533" w:rsidRPr="007E4533" w:rsidRDefault="007E4533" w:rsidP="007E4533">
      <w:pPr>
        <w:pStyle w:val="Prrafodelista"/>
        <w:spacing w:after="0" w:line="240" w:lineRule="auto"/>
        <w:jc w:val="both"/>
        <w:rPr>
          <w:rFonts w:ascii="Century Gothic" w:eastAsia="Century Gothic" w:hAnsi="Century Gothic" w:cs="Century Gothic"/>
          <w:b/>
          <w:bCs/>
          <w:color w:val="FF0000"/>
        </w:rPr>
      </w:pPr>
    </w:p>
    <w:p w14:paraId="07690BF2" w14:textId="77777777" w:rsidR="007E4533" w:rsidRDefault="007E4533" w:rsidP="007E4533">
      <w:pPr>
        <w:spacing w:after="0" w:line="240" w:lineRule="auto"/>
        <w:jc w:val="both"/>
        <w:rPr>
          <w:rFonts w:ascii="Century Gothic" w:eastAsia="Century Gothic" w:hAnsi="Century Gothic" w:cs="Century Gothic"/>
        </w:rPr>
      </w:pPr>
    </w:p>
    <w:p w14:paraId="01803958" w14:textId="77777777" w:rsidR="00822410" w:rsidRDefault="00822410" w:rsidP="007E4533">
      <w:pPr>
        <w:spacing w:after="0" w:line="240" w:lineRule="auto"/>
        <w:jc w:val="both"/>
        <w:rPr>
          <w:rFonts w:ascii="Century Gothic" w:eastAsia="Century Gothic" w:hAnsi="Century Gothic" w:cs="Century Gothic"/>
        </w:rPr>
      </w:pPr>
    </w:p>
    <w:p w14:paraId="2838B344" w14:textId="77777777" w:rsidR="00822410" w:rsidRPr="007E4533" w:rsidRDefault="00822410" w:rsidP="007E4533">
      <w:pPr>
        <w:spacing w:after="0" w:line="240" w:lineRule="auto"/>
        <w:jc w:val="both"/>
        <w:rPr>
          <w:rFonts w:ascii="Century Gothic" w:eastAsia="Century Gothic" w:hAnsi="Century Gothic" w:cs="Century Gothic"/>
        </w:rPr>
      </w:pPr>
    </w:p>
    <w:p w14:paraId="63FC0932" w14:textId="77777777" w:rsidR="007E4533" w:rsidRPr="007E4533" w:rsidRDefault="007E4533" w:rsidP="007E4533">
      <w:pPr>
        <w:spacing w:after="0" w:line="240" w:lineRule="auto"/>
        <w:jc w:val="both"/>
        <w:rPr>
          <w:rFonts w:ascii="Century Gothic" w:eastAsia="Century Gothic" w:hAnsi="Century Gothic" w:cs="Century Gothic"/>
        </w:rPr>
      </w:pPr>
      <w:r w:rsidRPr="007E4533">
        <w:rPr>
          <w:rFonts w:ascii="Century Gothic" w:eastAsia="Century Gothic" w:hAnsi="Century Gothic" w:cs="Century Gothic"/>
        </w:rPr>
        <w:t>Cordialmente,</w:t>
      </w:r>
    </w:p>
    <w:p w14:paraId="56F9AB8A" w14:textId="77777777" w:rsidR="007E4533" w:rsidRPr="007E4533" w:rsidRDefault="007E4533" w:rsidP="007E4533">
      <w:pPr>
        <w:spacing w:after="0" w:line="240" w:lineRule="auto"/>
        <w:jc w:val="both"/>
        <w:rPr>
          <w:rFonts w:ascii="Century Gothic" w:eastAsia="Century Gothic" w:hAnsi="Century Gothic" w:cs="Century Gothic"/>
          <w:b/>
          <w:bCs/>
          <w:smallCaps/>
        </w:rPr>
      </w:pPr>
    </w:p>
    <w:p w14:paraId="4336A7F2" w14:textId="77777777" w:rsidR="007E4533" w:rsidRPr="007E4533" w:rsidRDefault="007E4533" w:rsidP="007E4533">
      <w:pPr>
        <w:spacing w:after="0" w:line="240" w:lineRule="auto"/>
        <w:jc w:val="both"/>
        <w:rPr>
          <w:rFonts w:ascii="Century Gothic" w:eastAsia="Century Gothic" w:hAnsi="Century Gothic" w:cs="Century Gothic"/>
          <w:b/>
          <w:bCs/>
          <w:smallCaps/>
        </w:rPr>
      </w:pPr>
    </w:p>
    <w:p w14:paraId="22D5CE73" w14:textId="77777777" w:rsidR="007E4533" w:rsidRPr="007E4533" w:rsidRDefault="007E4533" w:rsidP="007E4533">
      <w:pPr>
        <w:spacing w:after="0" w:line="240" w:lineRule="auto"/>
        <w:jc w:val="both"/>
        <w:rPr>
          <w:rFonts w:ascii="Century Gothic" w:eastAsia="Century Gothic" w:hAnsi="Century Gothic" w:cs="Century Gothic"/>
          <w:b/>
          <w:bCs/>
          <w:smallCaps/>
        </w:rPr>
      </w:pPr>
      <w:r w:rsidRPr="007E4533">
        <w:rPr>
          <w:rFonts w:ascii="Century Gothic" w:eastAsia="Century Gothic" w:hAnsi="Century Gothic" w:cs="Century Gothic"/>
          <w:b/>
          <w:bCs/>
          <w:smallCaps/>
        </w:rPr>
        <w:t>NATHALYA LASPRILLA HERRERA</w:t>
      </w:r>
    </w:p>
    <w:p w14:paraId="7F5DDBF4" w14:textId="77777777" w:rsidR="007E4533" w:rsidRPr="007E4533" w:rsidRDefault="007E4533" w:rsidP="007E4533">
      <w:pPr>
        <w:spacing w:after="0" w:line="240" w:lineRule="auto"/>
        <w:jc w:val="both"/>
        <w:rPr>
          <w:rFonts w:ascii="Century Gothic" w:eastAsia="Century Gothic" w:hAnsi="Century Gothic" w:cs="Century Gothic"/>
        </w:rPr>
      </w:pPr>
      <w:r w:rsidRPr="007E4533">
        <w:rPr>
          <w:rFonts w:ascii="Century Gothic" w:eastAsia="Century Gothic" w:hAnsi="Century Gothic" w:cs="Century Gothic"/>
        </w:rPr>
        <w:t xml:space="preserve">Abogado </w:t>
      </w:r>
    </w:p>
    <w:p w14:paraId="4ECC1919" w14:textId="77777777" w:rsidR="007E4533" w:rsidRPr="007E4533" w:rsidRDefault="007E4533" w:rsidP="007E4533">
      <w:pPr>
        <w:spacing w:after="0" w:line="240" w:lineRule="auto"/>
        <w:jc w:val="both"/>
        <w:rPr>
          <w:rFonts w:ascii="Century Gothic" w:eastAsia="Century Gothic" w:hAnsi="Century Gothic" w:cs="Century Gothic"/>
        </w:rPr>
      </w:pPr>
    </w:p>
    <w:p w14:paraId="06EBBEDC" w14:textId="77777777" w:rsidR="007E4533" w:rsidRPr="007E4533" w:rsidRDefault="007E4533" w:rsidP="007E4533">
      <w:pPr>
        <w:spacing w:after="0" w:line="240" w:lineRule="auto"/>
        <w:jc w:val="both"/>
        <w:rPr>
          <w:rFonts w:ascii="Century Gothic" w:hAnsi="Century Gothic"/>
        </w:rPr>
      </w:pPr>
    </w:p>
    <w:p w14:paraId="1D05AB2E" w14:textId="77777777" w:rsidR="002F76A6" w:rsidRPr="007E4533" w:rsidRDefault="002F76A6" w:rsidP="007E4533">
      <w:pPr>
        <w:spacing w:line="240" w:lineRule="auto"/>
        <w:rPr>
          <w:rFonts w:ascii="Century Gothic" w:hAnsi="Century Gothic"/>
        </w:rPr>
      </w:pPr>
    </w:p>
    <w:sectPr w:rsidR="002F76A6" w:rsidRPr="007E4533" w:rsidSect="007E4533">
      <w:headerReference w:type="even" r:id="rId7"/>
      <w:headerReference w:type="default" r:id="rId8"/>
      <w:pgSz w:w="12240" w:h="15840"/>
      <w:pgMar w:top="1701" w:right="1134" w:bottom="1134" w:left="1418" w:header="1134" w:footer="14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92F3" w14:textId="77777777" w:rsidR="00822410" w:rsidRDefault="00822410"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3D565D" w14:textId="77777777" w:rsidR="00822410" w:rsidRDefault="00822410"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8867" w14:textId="77777777" w:rsidR="00822410" w:rsidRDefault="00822410" w:rsidP="00DE2408">
    <w:pPr>
      <w:pStyle w:val="Encabezado"/>
      <w:ind w:right="360"/>
    </w:pPr>
    <w:r>
      <w:rPr>
        <w:noProof/>
        <w:lang w:val="es-ES"/>
      </w:rPr>
      <w:pict w14:anchorId="76D00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7216;mso-wrap-edited:f;mso-position-horizontal-relative:margin;mso-position-vertical-relative:margin" wrapcoords="-27 0 -27 21558 21600 21558 21600 0 -27 0">
          <v:imagedata r:id="rId1" o:title="ARTE-MEMBRETE-INSTITUCIONAL(CARTA)"/>
          <w10:wrap anchorx="margin" anchory="margin"/>
        </v:shape>
      </w:pict>
    </w:r>
    <w:r>
      <w:rPr>
        <w:lang w:val="es-ES"/>
      </w:rPr>
      <w:t xml:space="preserve">Página </w:t>
    </w:r>
    <w:r>
      <w:rPr>
        <w:b/>
      </w:rPr>
      <w:fldChar w:fldCharType="begin"/>
    </w:r>
    <w:r>
      <w:rPr>
        <w:b/>
      </w:rPr>
      <w:instrText>PAGE  \* Arabic  \* MERGEFORMAT</w:instrText>
    </w:r>
    <w:r>
      <w:rPr>
        <w:b/>
      </w:rPr>
      <w:fldChar w:fldCharType="separate"/>
    </w:r>
    <w:r w:rsidRPr="00CF61BE">
      <w:rPr>
        <w:b/>
        <w:noProof/>
        <w:lang w:val="es-ES"/>
      </w:rPr>
      <w:t>3</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Pr="00CF61BE">
      <w:rPr>
        <w:b/>
        <w:noProof/>
        <w:lang w:val="es-ES"/>
      </w:rPr>
      <w:t>3</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EBD5A29"/>
    <w:multiLevelType w:val="hybridMultilevel"/>
    <w:tmpl w:val="7FDECBD2"/>
    <w:lvl w:ilvl="0" w:tplc="C534F130">
      <w:start w:val="1"/>
      <w:numFmt w:val="bullet"/>
      <w:lvlText w:val=""/>
      <w:lvlJc w:val="left"/>
      <w:pPr>
        <w:ind w:left="720" w:hanging="360"/>
      </w:pPr>
      <w:rPr>
        <w:rFonts w:ascii="Symbol" w:eastAsia="Century Gothic" w:hAnsi="Symbol"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37964880">
    <w:abstractNumId w:val="0"/>
  </w:num>
  <w:num w:numId="2" w16cid:durableId="556403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33"/>
    <w:rsid w:val="000B17BE"/>
    <w:rsid w:val="002F76A6"/>
    <w:rsid w:val="00644D5C"/>
    <w:rsid w:val="007E4533"/>
    <w:rsid w:val="00800C40"/>
    <w:rsid w:val="00822410"/>
    <w:rsid w:val="00A9511E"/>
    <w:rsid w:val="00E334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DD2EC"/>
  <w15:chartTrackingRefBased/>
  <w15:docId w15:val="{AFEEE2CE-6CD2-4E59-8C3F-CAD66260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533"/>
    <w:pPr>
      <w:spacing w:after="200" w:line="276" w:lineRule="auto"/>
    </w:pPr>
    <w:rPr>
      <w:kern w:val="0"/>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4533"/>
    <w:pPr>
      <w:tabs>
        <w:tab w:val="center" w:pos="4252"/>
        <w:tab w:val="right" w:pos="8504"/>
      </w:tabs>
    </w:pPr>
  </w:style>
  <w:style w:type="character" w:customStyle="1" w:styleId="EncabezadoCar">
    <w:name w:val="Encabezado Car"/>
    <w:basedOn w:val="Fuentedeprrafopredeter"/>
    <w:link w:val="Encabezado"/>
    <w:uiPriority w:val="99"/>
    <w:rsid w:val="007E4533"/>
    <w:rPr>
      <w:kern w:val="0"/>
      <w14:ligatures w14:val="none"/>
    </w:rPr>
  </w:style>
  <w:style w:type="paragraph" w:styleId="Prrafodelista">
    <w:name w:val="List Paragraph"/>
    <w:basedOn w:val="Normal"/>
    <w:uiPriority w:val="34"/>
    <w:qFormat/>
    <w:rsid w:val="007E4533"/>
    <w:pPr>
      <w:ind w:left="720"/>
      <w:contextualSpacing/>
    </w:pPr>
  </w:style>
  <w:style w:type="character" w:styleId="Nmerodepgina">
    <w:name w:val="page number"/>
    <w:basedOn w:val="Fuentedeprrafopredeter"/>
    <w:uiPriority w:val="99"/>
    <w:semiHidden/>
    <w:unhideWhenUsed/>
    <w:rsid w:val="007E4533"/>
  </w:style>
  <w:style w:type="paragraph" w:styleId="Textoindependiente">
    <w:name w:val="Body Text"/>
    <w:basedOn w:val="Normal"/>
    <w:link w:val="TextoindependienteCar"/>
    <w:rsid w:val="007E4533"/>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7E4533"/>
    <w:rPr>
      <w:rFonts w:ascii="Arial" w:eastAsia="Times New Roman" w:hAnsi="Arial" w:cs="Times New Roman"/>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A1A87246464E4DBE06237772C7D4A1"/>
        <w:category>
          <w:name w:val="General"/>
          <w:gallery w:val="placeholder"/>
        </w:category>
        <w:types>
          <w:type w:val="bbPlcHdr"/>
        </w:types>
        <w:behaviors>
          <w:behavior w:val="content"/>
        </w:behaviors>
        <w:guid w:val="{F7CAA2B5-7869-4EB2-A4F2-47196EF5D855}"/>
      </w:docPartPr>
      <w:docPartBody>
        <w:p w:rsidR="00377E53" w:rsidRDefault="00377E53" w:rsidP="00377E53">
          <w:pPr>
            <w:pStyle w:val="29A1A87246464E4DBE06237772C7D4A1"/>
          </w:pPr>
          <w:r w:rsidRPr="00DB0913">
            <w:rPr>
              <w:rStyle w:val="Textodelmarcadordeposicin"/>
            </w:rPr>
            <w:t>Haga clic o pulse aquí para escribir texto.</w:t>
          </w:r>
        </w:p>
      </w:docPartBody>
    </w:docPart>
    <w:docPart>
      <w:docPartPr>
        <w:name w:val="82DFAC717C31465CB2CD9310BE541DC8"/>
        <w:category>
          <w:name w:val="General"/>
          <w:gallery w:val="placeholder"/>
        </w:category>
        <w:types>
          <w:type w:val="bbPlcHdr"/>
        </w:types>
        <w:behaviors>
          <w:behavior w:val="content"/>
        </w:behaviors>
        <w:guid w:val="{12D9CDBB-85CD-490B-9382-D0730714340B}"/>
      </w:docPartPr>
      <w:docPartBody>
        <w:p w:rsidR="00377E53" w:rsidRDefault="00377E53" w:rsidP="00377E53">
          <w:pPr>
            <w:pStyle w:val="82DFAC717C31465CB2CD9310BE541DC8"/>
          </w:pPr>
          <w:r w:rsidRPr="00DB0913">
            <w:rPr>
              <w:rStyle w:val="Textodelmarcadordeposicin"/>
            </w:rPr>
            <w:t>Elija un elemento.</w:t>
          </w:r>
        </w:p>
      </w:docPartBody>
    </w:docPart>
    <w:docPart>
      <w:docPartPr>
        <w:name w:val="3DFEDA20185047B3B8BE2CAC6EF36019"/>
        <w:category>
          <w:name w:val="General"/>
          <w:gallery w:val="placeholder"/>
        </w:category>
        <w:types>
          <w:type w:val="bbPlcHdr"/>
        </w:types>
        <w:behaviors>
          <w:behavior w:val="content"/>
        </w:behaviors>
        <w:guid w:val="{4E95CC1F-4F78-4C71-8310-28742B224648}"/>
      </w:docPartPr>
      <w:docPartBody>
        <w:p w:rsidR="00377E53" w:rsidRDefault="00377E53" w:rsidP="00377E53">
          <w:pPr>
            <w:pStyle w:val="3DFEDA20185047B3B8BE2CAC6EF36019"/>
          </w:pPr>
          <w:r w:rsidRPr="00DB0913">
            <w:rPr>
              <w:rStyle w:val="Textodelmarcadordeposicin"/>
            </w:rPr>
            <w:t>Haga clic o pulse aquí para escribir texto.</w:t>
          </w:r>
        </w:p>
      </w:docPartBody>
    </w:docPart>
    <w:docPart>
      <w:docPartPr>
        <w:name w:val="F1163218547146E4A2ADB5D978DB4391"/>
        <w:category>
          <w:name w:val="General"/>
          <w:gallery w:val="placeholder"/>
        </w:category>
        <w:types>
          <w:type w:val="bbPlcHdr"/>
        </w:types>
        <w:behaviors>
          <w:behavior w:val="content"/>
        </w:behaviors>
        <w:guid w:val="{86423CEC-21C7-4642-9386-F57FD0F964DA}"/>
      </w:docPartPr>
      <w:docPartBody>
        <w:p w:rsidR="00377E53" w:rsidRDefault="00377E53" w:rsidP="00377E53">
          <w:pPr>
            <w:pStyle w:val="F1163218547146E4A2ADB5D978DB4391"/>
          </w:pPr>
          <w:r w:rsidRPr="00DB0913">
            <w:rPr>
              <w:rStyle w:val="Textodelmarcadordeposicin"/>
            </w:rPr>
            <w:t>Haga clic o pulse aquí para escribir texto.</w:t>
          </w:r>
        </w:p>
      </w:docPartBody>
    </w:docPart>
    <w:docPart>
      <w:docPartPr>
        <w:name w:val="C5FD6D71F7CE432EB02E1C8EFAB3C1B5"/>
        <w:category>
          <w:name w:val="General"/>
          <w:gallery w:val="placeholder"/>
        </w:category>
        <w:types>
          <w:type w:val="bbPlcHdr"/>
        </w:types>
        <w:behaviors>
          <w:behavior w:val="content"/>
        </w:behaviors>
        <w:guid w:val="{10030C4B-EB14-46BE-B278-DA55C73F84FF}"/>
      </w:docPartPr>
      <w:docPartBody>
        <w:p w:rsidR="00377E53" w:rsidRDefault="00377E53" w:rsidP="00377E53">
          <w:pPr>
            <w:pStyle w:val="C5FD6D71F7CE432EB02E1C8EFAB3C1B5"/>
          </w:pPr>
          <w:r w:rsidRPr="00DB0913">
            <w:rPr>
              <w:rStyle w:val="Textodelmarcadordeposicin"/>
            </w:rPr>
            <w:t>Haga clic o pulse aquí para escribir texto.</w:t>
          </w:r>
        </w:p>
      </w:docPartBody>
    </w:docPart>
    <w:docPart>
      <w:docPartPr>
        <w:name w:val="FFC5DCDF023C40049256E2DCBAF98164"/>
        <w:category>
          <w:name w:val="General"/>
          <w:gallery w:val="placeholder"/>
        </w:category>
        <w:types>
          <w:type w:val="bbPlcHdr"/>
        </w:types>
        <w:behaviors>
          <w:behavior w:val="content"/>
        </w:behaviors>
        <w:guid w:val="{9D5E8F11-5A05-41DF-95BD-242A18B1176B}"/>
      </w:docPartPr>
      <w:docPartBody>
        <w:p w:rsidR="00377E53" w:rsidRDefault="00377E53" w:rsidP="00377E53">
          <w:pPr>
            <w:pStyle w:val="FFC5DCDF023C40049256E2DCBAF98164"/>
          </w:pPr>
          <w:r w:rsidRPr="00DB0913">
            <w:rPr>
              <w:rStyle w:val="Textodelmarcadordeposicin"/>
            </w:rPr>
            <w:t>Haga clic o pulse aquí para escribir texto.</w:t>
          </w:r>
        </w:p>
      </w:docPartBody>
    </w:docPart>
    <w:docPart>
      <w:docPartPr>
        <w:name w:val="34F684CAE9DF4116A380BF8B0BBEAFF1"/>
        <w:category>
          <w:name w:val="General"/>
          <w:gallery w:val="placeholder"/>
        </w:category>
        <w:types>
          <w:type w:val="bbPlcHdr"/>
        </w:types>
        <w:behaviors>
          <w:behavior w:val="content"/>
        </w:behaviors>
        <w:guid w:val="{6630C7FF-499F-4CE7-9B32-CF6A5EB4F915}"/>
      </w:docPartPr>
      <w:docPartBody>
        <w:p w:rsidR="00377E53" w:rsidRDefault="00377E53" w:rsidP="00377E53">
          <w:pPr>
            <w:pStyle w:val="34F684CAE9DF4116A380BF8B0BBEAFF1"/>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53"/>
    <w:rsid w:val="00377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77E53"/>
    <w:rPr>
      <w:color w:val="808080"/>
    </w:rPr>
  </w:style>
  <w:style w:type="paragraph" w:customStyle="1" w:styleId="29A1A87246464E4DBE06237772C7D4A1">
    <w:name w:val="29A1A87246464E4DBE06237772C7D4A1"/>
    <w:rsid w:val="00377E53"/>
  </w:style>
  <w:style w:type="paragraph" w:customStyle="1" w:styleId="82DFAC717C31465CB2CD9310BE541DC8">
    <w:name w:val="82DFAC717C31465CB2CD9310BE541DC8"/>
    <w:rsid w:val="00377E53"/>
  </w:style>
  <w:style w:type="paragraph" w:customStyle="1" w:styleId="3DFEDA20185047B3B8BE2CAC6EF36019">
    <w:name w:val="3DFEDA20185047B3B8BE2CAC6EF36019"/>
    <w:rsid w:val="00377E53"/>
  </w:style>
  <w:style w:type="paragraph" w:customStyle="1" w:styleId="F1163218547146E4A2ADB5D978DB4391">
    <w:name w:val="F1163218547146E4A2ADB5D978DB4391"/>
    <w:rsid w:val="00377E53"/>
  </w:style>
  <w:style w:type="paragraph" w:customStyle="1" w:styleId="C5FD6D71F7CE432EB02E1C8EFAB3C1B5">
    <w:name w:val="C5FD6D71F7CE432EB02E1C8EFAB3C1B5"/>
    <w:rsid w:val="00377E53"/>
  </w:style>
  <w:style w:type="paragraph" w:customStyle="1" w:styleId="FFC5DCDF023C40049256E2DCBAF98164">
    <w:name w:val="FFC5DCDF023C40049256E2DCBAF98164"/>
    <w:rsid w:val="00377E53"/>
  </w:style>
  <w:style w:type="paragraph" w:customStyle="1" w:styleId="34F684CAE9DF4116A380BF8B0BBEAFF1">
    <w:name w:val="34F684CAE9DF4116A380BF8B0BBEAFF1"/>
    <w:rsid w:val="00377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1065</Words>
  <Characters>5858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Nathalya Lasprilla</dc:creator>
  <cp:keywords/>
  <dc:description/>
  <cp:lastModifiedBy>Nathalya Lasprilla</cp:lastModifiedBy>
  <cp:revision>4</cp:revision>
  <dcterms:created xsi:type="dcterms:W3CDTF">2024-03-06T16:20:00Z</dcterms:created>
  <dcterms:modified xsi:type="dcterms:W3CDTF">2024-03-06T16:49:00Z</dcterms:modified>
</cp:coreProperties>
</file>