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4045F" w14:textId="77777777" w:rsidR="003314A2" w:rsidRPr="00DF2C80" w:rsidRDefault="003314A2" w:rsidP="003314A2">
      <w:pPr>
        <w:spacing w:line="360" w:lineRule="auto"/>
        <w:rPr>
          <w:rFonts w:ascii="Century Gothic" w:hAnsi="Century Gothic"/>
        </w:rPr>
      </w:pPr>
      <w:r w:rsidRPr="00DF2C80">
        <w:rPr>
          <w:rFonts w:ascii="Century Gothic" w:hAnsi="Century Gothic"/>
          <w:noProof/>
          <w:lang w:eastAsia="es-CO"/>
        </w:rPr>
        <mc:AlternateContent>
          <mc:Choice Requires="wps">
            <w:drawing>
              <wp:anchor distT="0" distB="0" distL="114300" distR="114300" simplePos="0" relativeHeight="251659264" behindDoc="0" locked="0" layoutInCell="1" allowOverlap="1" wp14:anchorId="36DA5FBD" wp14:editId="7297B08C">
                <wp:simplePos x="0" y="0"/>
                <wp:positionH relativeFrom="margin">
                  <wp:align>left</wp:align>
                </wp:positionH>
                <wp:positionV relativeFrom="paragraph">
                  <wp:posOffset>-204470</wp:posOffset>
                </wp:positionV>
                <wp:extent cx="3762375" cy="3333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3762375" cy="333375"/>
                        </a:xfrm>
                        <a:prstGeom prst="rect">
                          <a:avLst/>
                        </a:prstGeom>
                        <a:noFill/>
                        <a:ln>
                          <a:noFill/>
                        </a:ln>
                      </wps:spPr>
                      <wps:txbx>
                        <w:txbxContent>
                          <w:p w14:paraId="719ACE75" w14:textId="77777777" w:rsidR="003314A2" w:rsidRPr="008B5E48" w:rsidRDefault="003314A2" w:rsidP="003314A2">
                            <w:pPr>
                              <w:jc w:val="center"/>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6DA5FBD" id="_x0000_t202" coordsize="21600,21600" o:spt="202" path="m,l,21600r21600,l21600,xe">
                <v:stroke joinstyle="miter"/>
                <v:path gradientshapeok="t" o:connecttype="rect"/>
              </v:shapetype>
              <v:shape id="Cuadro de texto 2" o:spid="_x0000_s1026" type="#_x0000_t202" style="position:absolute;margin-left:0;margin-top:-16.1pt;width:296.25pt;height:2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" filled="f" stroked="f">
                <v:textbox>
                  <w:txbxContent>
                    <w:p w14:paraId="719ACE75" w14:textId="77777777" w:rsidR="003314A2" w:rsidRPr="008B5E48" w:rsidRDefault="003314A2" w:rsidP="003314A2">
                      <w:pPr>
                        <w:jc w:val="center"/>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02A8686A" w14:textId="5CDCD692" w:rsidR="003314A2" w:rsidRPr="00DF2C80" w:rsidRDefault="003314A2" w:rsidP="003314A2">
      <w:pPr>
        <w:spacing w:line="360" w:lineRule="auto"/>
        <w:rPr>
          <w:rFonts w:ascii="Century Gothic" w:hAnsi="Century Gothic"/>
          <w:b/>
          <w:bCs/>
        </w:rPr>
      </w:pPr>
      <w:r w:rsidRPr="00DF2C80">
        <w:rPr>
          <w:rFonts w:ascii="Century Gothic" w:hAnsi="Century Gothic"/>
          <w:b/>
          <w:bCs/>
        </w:rPr>
        <w:t xml:space="preserve">Fecha Presentación del Informe: </w:t>
      </w:r>
      <w:r w:rsidR="008D44E0" w:rsidRPr="00DF2C80">
        <w:rPr>
          <w:rFonts w:ascii="Century Gothic" w:hAnsi="Century Gothic"/>
          <w:b/>
          <w:bCs/>
        </w:rPr>
        <w:t>27</w:t>
      </w:r>
      <w:r w:rsidR="00A5381E" w:rsidRPr="00DF2C80">
        <w:rPr>
          <w:rFonts w:ascii="Century Gothic" w:hAnsi="Century Gothic"/>
          <w:b/>
          <w:bCs/>
        </w:rPr>
        <w:t xml:space="preserve"> de </w:t>
      </w:r>
      <w:r w:rsidR="008D44E0" w:rsidRPr="00DF2C80">
        <w:rPr>
          <w:rFonts w:ascii="Century Gothic" w:hAnsi="Century Gothic"/>
          <w:b/>
          <w:bCs/>
        </w:rPr>
        <w:t>agosto</w:t>
      </w:r>
      <w:r w:rsidR="00A5381E" w:rsidRPr="00DF2C80">
        <w:rPr>
          <w:rFonts w:ascii="Century Gothic" w:hAnsi="Century Gothic"/>
          <w:b/>
          <w:bCs/>
        </w:rPr>
        <w:t xml:space="preserve"> del 2024.</w:t>
      </w:r>
      <w:r w:rsidRPr="00DF2C80">
        <w:rPr>
          <w:rFonts w:ascii="Century Gothic" w:hAnsi="Century Gothic"/>
          <w:b/>
          <w:bCs/>
        </w:rPr>
        <w:t xml:space="preserve">                                </w:t>
      </w:r>
    </w:p>
    <w:p w14:paraId="11BA4AF4" w14:textId="46414475" w:rsidR="003314A2" w:rsidRPr="00DF2C80" w:rsidRDefault="003314A2" w:rsidP="003314A2">
      <w:pPr>
        <w:spacing w:line="360" w:lineRule="auto"/>
        <w:rPr>
          <w:rFonts w:ascii="Century Gothic" w:hAnsi="Century Gothic"/>
          <w:b/>
          <w:bCs/>
        </w:rPr>
      </w:pPr>
      <w:r w:rsidRPr="00DF2C80">
        <w:rPr>
          <w:rFonts w:ascii="Century Gothic" w:hAnsi="Century Gothic"/>
          <w:b/>
          <w:bCs/>
        </w:rPr>
        <w:t xml:space="preserve">SGC:  </w:t>
      </w:r>
      <w:r w:rsidR="00A5381E" w:rsidRPr="00DF2C80">
        <w:rPr>
          <w:rFonts w:ascii="Century Gothic" w:hAnsi="Century Gothic"/>
          <w:b/>
          <w:bCs/>
        </w:rPr>
        <w:t>104</w:t>
      </w:r>
      <w:r w:rsidR="008D44E0" w:rsidRPr="00DF2C80">
        <w:rPr>
          <w:rFonts w:ascii="Century Gothic" w:hAnsi="Century Gothic"/>
          <w:b/>
          <w:bCs/>
        </w:rPr>
        <w:t>95</w:t>
      </w:r>
    </w:p>
    <w:p w14:paraId="65DAEEF2" w14:textId="77777777" w:rsidR="003B5BAA" w:rsidRPr="00DF2C80" w:rsidRDefault="003314A2" w:rsidP="003B5BAA">
      <w:pPr>
        <w:rPr>
          <w:rFonts w:ascii="Century Gothic" w:hAnsi="Century Gothic"/>
          <w:b/>
          <w:bCs/>
          <w:sz w:val="22"/>
          <w:szCs w:val="22"/>
        </w:rPr>
      </w:pPr>
      <w:r w:rsidRPr="00DF2C80">
        <w:rPr>
          <w:rFonts w:ascii="Century Gothic" w:hAnsi="Century Gothic"/>
          <w:b/>
          <w:bCs/>
        </w:rPr>
        <w:t xml:space="preserve">Despacho Judicial:  </w:t>
      </w:r>
      <w:r w:rsidR="003B5BAA" w:rsidRPr="00DF2C80">
        <w:rPr>
          <w:rFonts w:ascii="Century Gothic" w:hAnsi="Century Gothic"/>
          <w:b/>
          <w:bCs/>
          <w:sz w:val="22"/>
          <w:szCs w:val="22"/>
        </w:rPr>
        <w:t>JUZGADO TRECE LABORAL DEL CIRCUITO DE MEDELLÍN</w:t>
      </w:r>
    </w:p>
    <w:p w14:paraId="32DA3F12" w14:textId="1B0D9747" w:rsidR="003314A2" w:rsidRPr="00DF2C80" w:rsidRDefault="003314A2" w:rsidP="00543BC2">
      <w:pPr>
        <w:rPr>
          <w:rFonts w:ascii="Century Gothic" w:hAnsi="Century Gothic"/>
          <w:b/>
          <w:bCs/>
          <w:sz w:val="22"/>
          <w:szCs w:val="22"/>
        </w:rPr>
      </w:pPr>
    </w:p>
    <w:p w14:paraId="79B26A81" w14:textId="6A1FF425" w:rsidR="003314A2" w:rsidRPr="00DF2C80" w:rsidRDefault="003314A2" w:rsidP="003314A2">
      <w:pPr>
        <w:spacing w:line="360" w:lineRule="auto"/>
        <w:rPr>
          <w:rFonts w:ascii="Century Gothic" w:hAnsi="Century Gothic"/>
          <w:b/>
          <w:bCs/>
        </w:rPr>
      </w:pPr>
      <w:r w:rsidRPr="00DF2C80">
        <w:rPr>
          <w:rFonts w:ascii="Century Gothic" w:hAnsi="Century Gothic"/>
          <w:b/>
          <w:bCs/>
        </w:rPr>
        <w:t>Radicado:</w:t>
      </w:r>
      <w:r w:rsidR="0030303E" w:rsidRPr="00DF2C80">
        <w:rPr>
          <w:b/>
          <w:bCs/>
        </w:rPr>
        <w:t xml:space="preserve"> </w:t>
      </w:r>
      <w:r w:rsidR="009840D2" w:rsidRPr="00DF2C80">
        <w:rPr>
          <w:rFonts w:ascii="Century Gothic" w:hAnsi="Century Gothic"/>
          <w:sz w:val="22"/>
          <w:szCs w:val="22"/>
        </w:rPr>
        <w:t>05001310501320240003100</w:t>
      </w:r>
      <w:r w:rsidR="009840D2" w:rsidRPr="00DF2C80">
        <w:rPr>
          <w:rFonts w:ascii="Century Gothic" w:hAnsi="Century Gothic"/>
          <w:sz w:val="22"/>
          <w:szCs w:val="22"/>
        </w:rPr>
        <w:t xml:space="preserve"> </w:t>
      </w:r>
    </w:p>
    <w:p w14:paraId="4CACD651" w14:textId="30BFF3E3" w:rsidR="003314A2" w:rsidRPr="00DF2C80" w:rsidRDefault="003314A2" w:rsidP="003314A2">
      <w:pPr>
        <w:spacing w:line="360" w:lineRule="auto"/>
        <w:rPr>
          <w:rFonts w:ascii="Century Gothic" w:hAnsi="Century Gothic"/>
          <w:b/>
          <w:bCs/>
        </w:rPr>
      </w:pPr>
      <w:r w:rsidRPr="00DF2C80">
        <w:rPr>
          <w:rFonts w:ascii="Century Gothic" w:hAnsi="Century Gothic"/>
          <w:b/>
          <w:bCs/>
        </w:rPr>
        <w:t xml:space="preserve">Demandante:  </w:t>
      </w:r>
      <w:r w:rsidR="00FC2C6F" w:rsidRPr="00DF2C80">
        <w:rPr>
          <w:rFonts w:ascii="Century Gothic" w:hAnsi="Century Gothic"/>
          <w:sz w:val="22"/>
          <w:szCs w:val="22"/>
        </w:rPr>
        <w:t>ADIELA DEL SOCORRO VAHOS ACEVEDO</w:t>
      </w:r>
    </w:p>
    <w:p w14:paraId="1DA6BA38" w14:textId="046C828F" w:rsidR="003314A2" w:rsidRPr="00DF2C80" w:rsidRDefault="003314A2" w:rsidP="003314A2">
      <w:pPr>
        <w:spacing w:line="360" w:lineRule="auto"/>
        <w:rPr>
          <w:rFonts w:ascii="Century Gothic" w:hAnsi="Century Gothic"/>
          <w:b/>
          <w:bCs/>
        </w:rPr>
      </w:pPr>
      <w:r w:rsidRPr="00DF2C80">
        <w:rPr>
          <w:rFonts w:ascii="Century Gothic" w:hAnsi="Century Gothic"/>
          <w:b/>
          <w:bCs/>
        </w:rPr>
        <w:t xml:space="preserve">Demandado:  </w:t>
      </w:r>
      <w:r w:rsidR="001A0242" w:rsidRPr="00DF2C80">
        <w:rPr>
          <w:rFonts w:ascii="Century Gothic" w:hAnsi="Century Gothic"/>
          <w:sz w:val="22"/>
          <w:szCs w:val="22"/>
        </w:rPr>
        <w:t>DEPARTAMENTO DE ANTIOQUIA, CONSORCIO SAN VICENTE HIDOR y en contra de O.R. INGENIERIA &amp; CONSTRUCCION S.A.S, DLA INGENIERIA S.A.S, HIFO S.A e INGEVESI IC S.A.S</w:t>
      </w:r>
    </w:p>
    <w:p w14:paraId="2042B330" w14:textId="75255766" w:rsidR="003314A2" w:rsidRPr="00DF2C80" w:rsidRDefault="003314A2" w:rsidP="003314A2">
      <w:pPr>
        <w:spacing w:line="360" w:lineRule="auto"/>
        <w:rPr>
          <w:rFonts w:ascii="Century Gothic" w:hAnsi="Century Gothic"/>
          <w:b/>
          <w:bCs/>
        </w:rPr>
      </w:pPr>
      <w:r w:rsidRPr="00DF2C80">
        <w:rPr>
          <w:rFonts w:ascii="Century Gothic" w:hAnsi="Century Gothic"/>
          <w:b/>
          <w:bCs/>
        </w:rPr>
        <w:t xml:space="preserve">Llamados en Garantía: </w:t>
      </w:r>
      <w:sdt>
        <w:sdtPr>
          <w:rPr>
            <w:rStyle w:val="Estilo3"/>
          </w:rPr>
          <w:alias w:val="LLAMADO EN GARANTIA"/>
          <w:tag w:val="LLAMADO EN GARANTIA"/>
          <w:id w:val="-1219739686"/>
          <w:placeholder>
            <w:docPart w:val="B9DDFB417A5A40DA97BF7647D9A4ECB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val="0"/>
            <w:caps w:val="0"/>
          </w:rPr>
        </w:sdtEndPr>
        <w:sdtContent>
          <w:r w:rsidR="007E4B13" w:rsidRPr="00DF2C80">
            <w:rPr>
              <w:rStyle w:val="Estilo3"/>
            </w:rPr>
            <w:t>LA EQUIDAD SEGUROS GENERALES</w:t>
          </w:r>
        </w:sdtContent>
      </w:sdt>
    </w:p>
    <w:p w14:paraId="39E0FECC" w14:textId="1783DA8F" w:rsidR="003314A2" w:rsidRPr="00DF2C80" w:rsidRDefault="003314A2" w:rsidP="003314A2">
      <w:pPr>
        <w:spacing w:line="360" w:lineRule="auto"/>
        <w:rPr>
          <w:rFonts w:ascii="Century Gothic" w:hAnsi="Century Gothic"/>
          <w:b/>
          <w:bCs/>
        </w:rPr>
      </w:pPr>
      <w:r w:rsidRPr="00DF2C80">
        <w:rPr>
          <w:rFonts w:ascii="Century Gothic" w:hAnsi="Century Gothic"/>
          <w:b/>
          <w:bCs/>
        </w:rPr>
        <w:t xml:space="preserve">Tipo de Vinculación: </w:t>
      </w:r>
      <w:sdt>
        <w:sdtPr>
          <w:rPr>
            <w:rStyle w:val="Estilo3"/>
          </w:rPr>
          <w:alias w:val="VINCULACIÓN"/>
          <w:tag w:val="VINCULACIÓN"/>
          <w:id w:val="532695631"/>
          <w:placeholder>
            <w:docPart w:val="26AD5DAAC647467DB050D1AA233DCABE"/>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val="0"/>
            <w:caps w:val="0"/>
          </w:rPr>
        </w:sdtEndPr>
        <w:sdtContent>
          <w:r w:rsidR="007E4B13" w:rsidRPr="00DF2C80">
            <w:rPr>
              <w:rStyle w:val="Estilo3"/>
            </w:rPr>
            <w:t>LLAMADOS EN GARANTÍA</w:t>
          </w:r>
        </w:sdtContent>
      </w:sdt>
    </w:p>
    <w:p w14:paraId="079BA118" w14:textId="7ECAA54B" w:rsidR="003314A2" w:rsidRPr="00DF2C80" w:rsidRDefault="003314A2" w:rsidP="003314A2">
      <w:pPr>
        <w:spacing w:line="360" w:lineRule="auto"/>
        <w:rPr>
          <w:rFonts w:ascii="Century Gothic" w:hAnsi="Century Gothic"/>
          <w:b/>
          <w:bCs/>
        </w:rPr>
      </w:pPr>
      <w:r w:rsidRPr="00DF2C80">
        <w:rPr>
          <w:rFonts w:ascii="Century Gothic" w:hAnsi="Century Gothic"/>
          <w:b/>
          <w:bCs/>
        </w:rPr>
        <w:t xml:space="preserve">Fecha Notificación: </w:t>
      </w:r>
      <w:r w:rsidR="00A31171" w:rsidRPr="00DF2C80">
        <w:rPr>
          <w:rFonts w:ascii="Century Gothic" w:hAnsi="Century Gothic"/>
          <w:b/>
          <w:bCs/>
        </w:rPr>
        <w:t>20</w:t>
      </w:r>
      <w:r w:rsidR="009F63CD" w:rsidRPr="00DF2C80">
        <w:rPr>
          <w:rFonts w:ascii="Century Gothic" w:hAnsi="Century Gothic"/>
          <w:b/>
          <w:bCs/>
        </w:rPr>
        <w:t>/</w:t>
      </w:r>
      <w:r w:rsidR="00F839A9" w:rsidRPr="00DF2C80">
        <w:rPr>
          <w:rFonts w:ascii="Century Gothic" w:hAnsi="Century Gothic"/>
          <w:b/>
          <w:bCs/>
        </w:rPr>
        <w:t>0</w:t>
      </w:r>
      <w:r w:rsidR="00A31171" w:rsidRPr="00DF2C80">
        <w:rPr>
          <w:rFonts w:ascii="Century Gothic" w:hAnsi="Century Gothic"/>
          <w:b/>
          <w:bCs/>
        </w:rPr>
        <w:t>8</w:t>
      </w:r>
      <w:r w:rsidR="009F63CD" w:rsidRPr="00DF2C80">
        <w:rPr>
          <w:rFonts w:ascii="Century Gothic" w:hAnsi="Century Gothic"/>
          <w:b/>
          <w:bCs/>
        </w:rPr>
        <w:t>/202</w:t>
      </w:r>
      <w:r w:rsidR="00F839A9" w:rsidRPr="00DF2C80">
        <w:rPr>
          <w:rFonts w:ascii="Century Gothic" w:hAnsi="Century Gothic"/>
          <w:b/>
          <w:bCs/>
        </w:rPr>
        <w:t>4</w:t>
      </w:r>
    </w:p>
    <w:p w14:paraId="787FC60B" w14:textId="54AD8BEF" w:rsidR="003314A2" w:rsidRPr="00DF2C80" w:rsidRDefault="003314A2" w:rsidP="003314A2">
      <w:pPr>
        <w:spacing w:line="360" w:lineRule="auto"/>
        <w:rPr>
          <w:rFonts w:ascii="Century Gothic" w:hAnsi="Century Gothic"/>
          <w:b/>
          <w:bCs/>
        </w:rPr>
      </w:pPr>
      <w:r w:rsidRPr="00DF2C80">
        <w:rPr>
          <w:rFonts w:ascii="Century Gothic" w:hAnsi="Century Gothic"/>
          <w:b/>
          <w:bCs/>
        </w:rPr>
        <w:t xml:space="preserve">Fecha fin Término: </w:t>
      </w:r>
      <w:r w:rsidR="00EE53D5" w:rsidRPr="00DF2C80">
        <w:rPr>
          <w:rFonts w:ascii="Century Gothic" w:hAnsi="Century Gothic"/>
          <w:b/>
          <w:bCs/>
        </w:rPr>
        <w:t>03</w:t>
      </w:r>
      <w:r w:rsidR="00E715DE" w:rsidRPr="00DF2C80">
        <w:rPr>
          <w:rFonts w:ascii="Century Gothic" w:hAnsi="Century Gothic"/>
          <w:b/>
          <w:bCs/>
        </w:rPr>
        <w:t>/</w:t>
      </w:r>
      <w:r w:rsidR="00EE53D5" w:rsidRPr="00DF2C80">
        <w:rPr>
          <w:rFonts w:ascii="Century Gothic" w:hAnsi="Century Gothic"/>
          <w:b/>
          <w:bCs/>
        </w:rPr>
        <w:t>09</w:t>
      </w:r>
      <w:r w:rsidR="00E715DE" w:rsidRPr="00DF2C80">
        <w:rPr>
          <w:rFonts w:ascii="Century Gothic" w:hAnsi="Century Gothic"/>
          <w:b/>
          <w:bCs/>
        </w:rPr>
        <w:t>/202</w:t>
      </w:r>
      <w:r w:rsidR="00F839A9" w:rsidRPr="00DF2C80">
        <w:rPr>
          <w:rFonts w:ascii="Century Gothic" w:hAnsi="Century Gothic"/>
          <w:b/>
          <w:bCs/>
        </w:rPr>
        <w:t>4</w:t>
      </w:r>
    </w:p>
    <w:p w14:paraId="58DD9A44" w14:textId="763C35DA" w:rsidR="003314A2" w:rsidRPr="00DF2C80" w:rsidRDefault="003314A2" w:rsidP="003314A2">
      <w:pPr>
        <w:spacing w:line="360" w:lineRule="auto"/>
        <w:rPr>
          <w:rFonts w:ascii="Century Gothic" w:hAnsi="Century Gothic"/>
          <w:b/>
          <w:bCs/>
        </w:rPr>
      </w:pPr>
      <w:r w:rsidRPr="00DF2C80">
        <w:rPr>
          <w:rFonts w:ascii="Century Gothic" w:hAnsi="Century Gothic"/>
          <w:b/>
          <w:bCs/>
        </w:rPr>
        <w:t xml:space="preserve">Fecha Siniestro:  </w:t>
      </w:r>
      <w:r w:rsidR="00D6190A" w:rsidRPr="00DF2C80">
        <w:rPr>
          <w:rFonts w:ascii="Century Gothic" w:hAnsi="Century Gothic"/>
          <w:b/>
          <w:bCs/>
        </w:rPr>
        <w:t>20</w:t>
      </w:r>
      <w:r w:rsidR="00702540" w:rsidRPr="00DF2C80">
        <w:rPr>
          <w:rFonts w:ascii="Century Gothic" w:hAnsi="Century Gothic"/>
          <w:b/>
          <w:bCs/>
        </w:rPr>
        <w:t>/0</w:t>
      </w:r>
      <w:r w:rsidR="00EE53D5" w:rsidRPr="00DF2C80">
        <w:rPr>
          <w:rFonts w:ascii="Century Gothic" w:hAnsi="Century Gothic"/>
          <w:b/>
          <w:bCs/>
        </w:rPr>
        <w:t>2</w:t>
      </w:r>
      <w:r w:rsidR="00702540" w:rsidRPr="00DF2C80">
        <w:rPr>
          <w:rFonts w:ascii="Century Gothic" w:hAnsi="Century Gothic"/>
          <w:b/>
          <w:bCs/>
        </w:rPr>
        <w:t>/20</w:t>
      </w:r>
      <w:r w:rsidR="00D6190A" w:rsidRPr="00DF2C80">
        <w:rPr>
          <w:rFonts w:ascii="Century Gothic" w:hAnsi="Century Gothic"/>
          <w:b/>
          <w:bCs/>
        </w:rPr>
        <w:t>21</w:t>
      </w:r>
    </w:p>
    <w:p w14:paraId="69EA8F9F" w14:textId="77777777" w:rsidR="00702540" w:rsidRPr="00DF2C80" w:rsidRDefault="00702540" w:rsidP="003314A2">
      <w:pPr>
        <w:spacing w:line="360" w:lineRule="auto"/>
        <w:rPr>
          <w:rFonts w:ascii="Century Gothic" w:hAnsi="Century Gothic"/>
        </w:rPr>
      </w:pPr>
    </w:p>
    <w:p w14:paraId="3791DA8A" w14:textId="051DF91D" w:rsidR="00F856C2" w:rsidRPr="00DF2C80" w:rsidRDefault="003314A2" w:rsidP="003314A2">
      <w:pPr>
        <w:spacing w:line="360" w:lineRule="auto"/>
        <w:rPr>
          <w:rFonts w:ascii="Century Gothic" w:hAnsi="Century Gothic"/>
        </w:rPr>
      </w:pPr>
      <w:r w:rsidRPr="00DF2C80">
        <w:rPr>
          <w:rFonts w:ascii="Century Gothic" w:hAnsi="Century Gothic"/>
        </w:rPr>
        <w:t>Hechos:</w:t>
      </w:r>
    </w:p>
    <w:p w14:paraId="7DC0F8C9" w14:textId="77777777" w:rsidR="00E365AB" w:rsidRPr="00DF2C80" w:rsidRDefault="00E365AB" w:rsidP="003314A2">
      <w:pPr>
        <w:spacing w:line="360" w:lineRule="auto"/>
        <w:rPr>
          <w:rFonts w:ascii="Century Gothic" w:hAnsi="Century Gothic"/>
          <w:sz w:val="22"/>
          <w:szCs w:val="22"/>
        </w:rPr>
      </w:pPr>
    </w:p>
    <w:p w14:paraId="5C21A42A" w14:textId="77777777" w:rsidR="005F2B7A" w:rsidRPr="00DF2C80" w:rsidRDefault="005F2B7A" w:rsidP="003314A2">
      <w:pPr>
        <w:spacing w:line="360" w:lineRule="auto"/>
      </w:pPr>
      <w:r w:rsidRPr="00DF2C80">
        <w:t xml:space="preserve">PRIMERO: El día 25 de febrero del año 2019, mediante contrato número 4600009284 el DEPARTAMENTO DE ANTIOQUIA y el CONSORCIO SAN VICENTE HIDOR, suscribieron un contrato de mejoramiento y construcción vial de obras complementarias del corredor vial entre el municipio de Granada y San Carlos. Actuando el primero como contratante y dueño de la obra y la segunda como el contratista; dicho contrato se respaldó con póliza No. AA055735 de la aseguradora EQUIDAD SEGUROS </w:t>
      </w:r>
    </w:p>
    <w:p w14:paraId="55D1EE46" w14:textId="77777777" w:rsidR="005F2B7A" w:rsidRPr="00DF2C80" w:rsidRDefault="005F2B7A" w:rsidP="003314A2">
      <w:pPr>
        <w:spacing w:line="360" w:lineRule="auto"/>
      </w:pPr>
    </w:p>
    <w:p w14:paraId="5978C813" w14:textId="77777777" w:rsidR="005F2B7A" w:rsidRPr="00DF2C80" w:rsidRDefault="005F2B7A" w:rsidP="003314A2">
      <w:pPr>
        <w:spacing w:line="360" w:lineRule="auto"/>
      </w:pPr>
      <w:r w:rsidRPr="00DF2C80">
        <w:t xml:space="preserve">SEGUNDO: Para la ejecución de dicha obra el Consorcio San Vicente </w:t>
      </w:r>
      <w:proofErr w:type="spellStart"/>
      <w:r w:rsidRPr="00DF2C80">
        <w:t>Hidor</w:t>
      </w:r>
      <w:proofErr w:type="spellEnd"/>
      <w:r w:rsidRPr="00DF2C80">
        <w:t xml:space="preserve"> firmó varios contratos de trabajo con personas que residían en la región entre ellas mi representada, dicho contrato de trabajo fue por obra labor y tuvo como extremos laborales, una fecha inicial el 28 de noviembre de 2019 y por fecha final el 20 de febrero de 2021, devengando </w:t>
      </w:r>
      <w:r w:rsidRPr="00DF2C80">
        <w:lastRenderedPageBreak/>
        <w:t xml:space="preserve">como último salario la suma de un millón cincuenta seis mil pesos mensuales M/L ($1.056.000) mensuales. </w:t>
      </w:r>
    </w:p>
    <w:p w14:paraId="693BABE1" w14:textId="77777777" w:rsidR="005F2B7A" w:rsidRPr="00DF2C80" w:rsidRDefault="005F2B7A" w:rsidP="003314A2">
      <w:pPr>
        <w:spacing w:line="360" w:lineRule="auto"/>
      </w:pPr>
    </w:p>
    <w:p w14:paraId="5845CFA4" w14:textId="09A0647C" w:rsidR="00E365AB" w:rsidRPr="00DF2C80" w:rsidRDefault="005F2B7A" w:rsidP="003314A2">
      <w:pPr>
        <w:spacing w:line="360" w:lineRule="auto"/>
      </w:pPr>
      <w:r w:rsidRPr="00DF2C80">
        <w:t xml:space="preserve">TERCERO: El 20 de febrero de 2021 de manera unilateral el empleador ya mencionado da por terminado el contrato de trabajo de todos los trabajadores de la obra mencionada, argumentando que ya se había terminado la obra labor para la cual fue contratada mi </w:t>
      </w:r>
      <w:proofErr w:type="gramStart"/>
      <w:r w:rsidRPr="00DF2C80">
        <w:t>poderdante</w:t>
      </w:r>
      <w:proofErr w:type="gramEnd"/>
      <w:r w:rsidRPr="00DF2C80">
        <w:t xml:space="preserve"> aunque lo cierto es que dicha obra quedó inconclusa y la misma hasta la fecha no ha sido terminada. Es decir, el empleador terminó el contrato de manera unilateral y sin justa causa, sin que mi representada recibiera algún tipo de indemnización.</w:t>
      </w:r>
    </w:p>
    <w:p w14:paraId="2953BA8E" w14:textId="77777777" w:rsidR="00EE53D5" w:rsidRPr="00DF2C80" w:rsidRDefault="00EE53D5" w:rsidP="003314A2">
      <w:pPr>
        <w:spacing w:line="360" w:lineRule="auto"/>
        <w:rPr>
          <w:rFonts w:ascii="Century Gothic" w:hAnsi="Century Gothic"/>
          <w:sz w:val="22"/>
          <w:szCs w:val="22"/>
        </w:rPr>
      </w:pPr>
    </w:p>
    <w:p w14:paraId="5F47EE0B" w14:textId="77AD8EA2" w:rsidR="00F856C2" w:rsidRPr="00DF2C80" w:rsidRDefault="00F856C2" w:rsidP="003314A2">
      <w:pPr>
        <w:spacing w:line="360" w:lineRule="auto"/>
        <w:rPr>
          <w:rFonts w:ascii="Century Gothic" w:hAnsi="Century Gothic"/>
        </w:rPr>
      </w:pPr>
      <w:r w:rsidRPr="00DF2C80">
        <w:rPr>
          <w:rFonts w:ascii="Century Gothic" w:hAnsi="Century Gothic"/>
        </w:rPr>
        <w:t xml:space="preserve">Lesiones – daños: </w:t>
      </w:r>
      <w:r w:rsidR="00702540" w:rsidRPr="00DF2C80">
        <w:rPr>
          <w:rFonts w:ascii="Century Gothic" w:hAnsi="Century Gothic"/>
        </w:rPr>
        <w:t>N/A</w:t>
      </w:r>
    </w:p>
    <w:p w14:paraId="48740FB9" w14:textId="361D10AB" w:rsidR="003314A2" w:rsidRPr="00DF2C80" w:rsidRDefault="00F856C2" w:rsidP="00F856C2">
      <w:pPr>
        <w:tabs>
          <w:tab w:val="left" w:pos="8055"/>
        </w:tabs>
        <w:spacing w:line="360" w:lineRule="auto"/>
        <w:rPr>
          <w:rFonts w:ascii="Century Gothic" w:hAnsi="Century Gothic"/>
        </w:rPr>
      </w:pPr>
      <w:r w:rsidRPr="00DF2C80">
        <w:rPr>
          <w:rFonts w:ascii="Century Gothic" w:hAnsi="Century Gothic"/>
        </w:rPr>
        <w:t>Nombre del Lesionado – fallecido</w:t>
      </w:r>
      <w:r w:rsidR="003C2367" w:rsidRPr="00DF2C80">
        <w:rPr>
          <w:rFonts w:ascii="Century Gothic" w:hAnsi="Century Gothic"/>
        </w:rPr>
        <w:t>: N/A</w:t>
      </w:r>
      <w:r w:rsidR="003314A2" w:rsidRPr="00DF2C80">
        <w:rPr>
          <w:rFonts w:ascii="Century Gothic" w:hAnsi="Century Gothic"/>
        </w:rPr>
        <w:t xml:space="preserve">  </w:t>
      </w:r>
      <w:sdt>
        <w:sdtPr>
          <w:rPr>
            <w:rFonts w:ascii="Tahoma" w:eastAsia="Times New Roman" w:hAnsi="Tahoma" w:cs="Tahoma"/>
            <w:color w:val="222222"/>
            <w:sz w:val="18"/>
            <w:szCs w:val="18"/>
            <w:lang w:val="es-ES" w:eastAsia="es-ES"/>
          </w:rPr>
          <w:alias w:val="HECHOS"/>
          <w:tag w:val="HECHOS"/>
          <w:id w:val="-654141650"/>
          <w:placeholder>
            <w:docPart w:val="07DF05F4C51A4338B0715AD9EE907394"/>
          </w:placeholder>
          <w:text/>
        </w:sdtPr>
        <w:sdtEndPr/>
        <w:sdtContent>
          <w:r w:rsidR="003314A2" w:rsidRPr="00DF2C80">
            <w:rPr>
              <w:rFonts w:ascii="Tahoma" w:eastAsia="Times New Roman" w:hAnsi="Tahoma" w:cs="Tahoma"/>
              <w:color w:val="222222"/>
              <w:sz w:val="18"/>
              <w:szCs w:val="18"/>
              <w:lang w:val="es-ES" w:eastAsia="es-ES"/>
            </w:rPr>
            <w:t xml:space="preserve">   </w:t>
          </w:r>
        </w:sdtContent>
      </w:sdt>
      <w:r w:rsidRPr="00DF2C80">
        <w:rPr>
          <w:rFonts w:ascii="Tahoma" w:eastAsia="Times New Roman" w:hAnsi="Tahoma" w:cs="Tahoma"/>
          <w:color w:val="222222"/>
          <w:sz w:val="18"/>
          <w:szCs w:val="18"/>
          <w:lang w:val="es-ES" w:eastAsia="es-ES"/>
        </w:rPr>
        <w:tab/>
      </w:r>
    </w:p>
    <w:p w14:paraId="278C1110" w14:textId="5D0EFC49" w:rsidR="003314A2" w:rsidRPr="00DF2C80" w:rsidRDefault="003314A2" w:rsidP="003314A2">
      <w:pPr>
        <w:spacing w:line="360" w:lineRule="auto"/>
        <w:rPr>
          <w:rFonts w:ascii="Century Gothic" w:hAnsi="Century Gothic"/>
        </w:rPr>
      </w:pPr>
      <w:r w:rsidRPr="00DF2C80">
        <w:rPr>
          <w:rFonts w:ascii="Century Gothic" w:hAnsi="Century Gothic"/>
        </w:rPr>
        <w:t xml:space="preserve">Audiencia Prejudicial: </w:t>
      </w:r>
      <w:sdt>
        <w:sdtPr>
          <w:rPr>
            <w:rStyle w:val="Estilo3"/>
            <w:b w:val="0"/>
            <w:bCs/>
          </w:rPr>
          <w:alias w:val="PREJUDICIAL"/>
          <w:tag w:val="PREJUDICIAL"/>
          <w:id w:val="-250894146"/>
          <w:placeholder>
            <w:docPart w:val="0A43E3147ADD493E980AD72BF38A617A"/>
          </w:placeholder>
          <w:dropDownList>
            <w:listItem w:displayText="SI" w:value="SI"/>
            <w:listItem w:displayText="NO" w:value="NO"/>
          </w:dropDownList>
        </w:sdtPr>
        <w:sdtEndPr>
          <w:rPr>
            <w:rStyle w:val="Fuentedeprrafopredeter"/>
            <w:rFonts w:asciiTheme="minorHAnsi" w:hAnsiTheme="minorHAnsi"/>
            <w:b/>
            <w:caps w:val="0"/>
          </w:rPr>
        </w:sdtEndPr>
        <w:sdtContent>
          <w:r w:rsidR="00702540" w:rsidRPr="00DF2C80">
            <w:rPr>
              <w:rStyle w:val="Estilo3"/>
              <w:b w:val="0"/>
              <w:bCs/>
            </w:rPr>
            <w:t>NO</w:t>
          </w:r>
        </w:sdtContent>
      </w:sdt>
    </w:p>
    <w:p w14:paraId="54CA9831" w14:textId="465EDBF5" w:rsidR="003C2367" w:rsidRPr="00DF2C80" w:rsidRDefault="00F856C2" w:rsidP="003314A2">
      <w:pPr>
        <w:spacing w:line="360" w:lineRule="auto"/>
        <w:rPr>
          <w:rFonts w:ascii="Century Gothic" w:hAnsi="Century Gothic"/>
        </w:rPr>
      </w:pPr>
      <w:r w:rsidRPr="00DF2C80">
        <w:rPr>
          <w:rFonts w:ascii="Century Gothic" w:hAnsi="Century Gothic"/>
        </w:rPr>
        <w:t>Valor ultimo</w:t>
      </w:r>
      <w:r w:rsidR="00504FFB" w:rsidRPr="00DF2C80">
        <w:rPr>
          <w:rFonts w:ascii="Century Gothic" w:hAnsi="Century Gothic"/>
        </w:rPr>
        <w:t xml:space="preserve"> ofrecimiento $</w:t>
      </w:r>
      <w:r w:rsidR="00702540" w:rsidRPr="00DF2C80">
        <w:rPr>
          <w:rFonts w:ascii="Century Gothic" w:hAnsi="Century Gothic"/>
        </w:rPr>
        <w:t xml:space="preserve"> 0</w:t>
      </w:r>
    </w:p>
    <w:p w14:paraId="06C85B59" w14:textId="77777777" w:rsidR="007566D7" w:rsidRPr="00DF2C80" w:rsidRDefault="007566D7" w:rsidP="003314A2">
      <w:pPr>
        <w:spacing w:line="360" w:lineRule="auto"/>
        <w:rPr>
          <w:rFonts w:ascii="Century Gothic" w:hAnsi="Century Gothic"/>
        </w:rPr>
      </w:pPr>
    </w:p>
    <w:p w14:paraId="10F0A20E" w14:textId="785201EF" w:rsidR="007566D7" w:rsidRPr="00DF2C80" w:rsidRDefault="003314A2" w:rsidP="007A23B8">
      <w:pPr>
        <w:spacing w:line="360" w:lineRule="auto"/>
        <w:jc w:val="both"/>
        <w:rPr>
          <w:rFonts w:ascii="Century Gothic" w:hAnsi="Century Gothic"/>
          <w:b/>
          <w:bCs/>
        </w:rPr>
      </w:pPr>
      <w:r w:rsidRPr="00DF2C80">
        <w:rPr>
          <w:rFonts w:ascii="Century Gothic" w:hAnsi="Century Gothic"/>
          <w:b/>
          <w:bCs/>
        </w:rPr>
        <w:t xml:space="preserve">Pretensiones de la demanda:  </w:t>
      </w:r>
    </w:p>
    <w:p w14:paraId="51EE6C63" w14:textId="77777777" w:rsidR="00CF182F" w:rsidRPr="00DF2C80" w:rsidRDefault="00CF182F" w:rsidP="00FF376E">
      <w:pPr>
        <w:spacing w:line="360" w:lineRule="auto"/>
        <w:rPr>
          <w:rFonts w:ascii="Century Gothic" w:hAnsi="Century Gothic"/>
          <w:sz w:val="22"/>
          <w:szCs w:val="22"/>
        </w:rPr>
      </w:pPr>
    </w:p>
    <w:p w14:paraId="0CA1711E" w14:textId="77777777" w:rsidR="008C38EE" w:rsidRPr="00DF2C80" w:rsidRDefault="008C38EE" w:rsidP="00FF376E">
      <w:pPr>
        <w:spacing w:line="360" w:lineRule="auto"/>
      </w:pPr>
      <w:r w:rsidRPr="00DF2C80">
        <w:t xml:space="preserve">PRIMERA: Se declare que entre la señora ADIELA DEL SOCORRO VAHOS ACEVEDO, identificado con cédula 43.650.705 y CONSORCIO SAN VICENTE HIDOR se celebró un contrato de trabajo por obra labor, que tuvo como extremos laborales, una fecha inicial el 1 de noviembre de 2020 y por fecha final el 20 de febrero de 2021, devengando como último salario la suma de un millón veintiocho mil pesos mensuales M/L ($1.056.000). </w:t>
      </w:r>
    </w:p>
    <w:p w14:paraId="20A74E1E" w14:textId="4D568E64" w:rsidR="008C38EE" w:rsidRPr="00DF2C80" w:rsidRDefault="008C38EE" w:rsidP="00FF376E">
      <w:pPr>
        <w:spacing w:line="360" w:lineRule="auto"/>
      </w:pPr>
      <w:r w:rsidRPr="00DF2C80">
        <w:t>SEGUNDA: Se declare que el empleador termino el contrato de trabajo de manera unilateral y sin mediar justa causa.</w:t>
      </w:r>
    </w:p>
    <w:p w14:paraId="19B14C78" w14:textId="77777777" w:rsidR="00DF67E6" w:rsidRPr="00DF2C80" w:rsidRDefault="00DF67E6" w:rsidP="00FF376E">
      <w:pPr>
        <w:spacing w:line="360" w:lineRule="auto"/>
      </w:pPr>
    </w:p>
    <w:p w14:paraId="3F2D795B" w14:textId="77777777" w:rsidR="00DF67E6" w:rsidRPr="00DF2C80" w:rsidRDefault="00DF67E6" w:rsidP="00FF376E">
      <w:pPr>
        <w:spacing w:line="360" w:lineRule="auto"/>
      </w:pPr>
      <w:r w:rsidRPr="00DF2C80">
        <w:t xml:space="preserve">PRIMERA: Se condene al DEPARTAMENTO DE ANTIOQUIA, CONSORCIO SAN VICENTE HIDOR (INTEGRADO POR O.R. INGENIERIA &amp; CONSTRUCCION S.A.S CON EL 25%, DLA INGENIERIA S.A.S con el 25%, HIFO S.A CON EL 25%, INGEVESI IC S.A.S CON EL 25%) identificada con NIT 901.255.658-9 al pago de primas de servicios, cesantías, vacaciones </w:t>
      </w:r>
      <w:r w:rsidRPr="00DF2C80">
        <w:lastRenderedPageBreak/>
        <w:t xml:space="preserve">compensadas, caja de compensación familiar que se me adeuden desde el inicio del contrato de trabajo, hasta el tiempo que faltare para terminar la obra. </w:t>
      </w:r>
    </w:p>
    <w:p w14:paraId="5778A821" w14:textId="77777777" w:rsidR="00DF67E6" w:rsidRPr="00DF2C80" w:rsidRDefault="00DF67E6" w:rsidP="00FF376E">
      <w:pPr>
        <w:spacing w:line="360" w:lineRule="auto"/>
      </w:pPr>
    </w:p>
    <w:p w14:paraId="619D39C6" w14:textId="4E957A10" w:rsidR="00DF67E6" w:rsidRPr="00DF2C80" w:rsidRDefault="00DF67E6" w:rsidP="00FF376E">
      <w:pPr>
        <w:spacing w:line="360" w:lineRule="auto"/>
      </w:pPr>
      <w:r w:rsidRPr="00DF2C80">
        <w:t xml:space="preserve">SEGUNDO: Se condene al DEPARTAMENTO DE ANTIOQUIA, CONSORCIO SAN VICENTE HIDOR (INTEGRADO POR O.R. INGENIERIA &amp; CONSTRUCCION S.A.S CON EL 25%, DLA INGENIERIA S.A.S con el 25%, HIFO S.A CON EL 25%, INGEVESI IC S.A.S CON EL 25%) identificada con NIT 901.255.658-9 al pago de los salarios correspondientes entre el periodo del 16 de enero de 2021 hasta el tiempo que le faltare a la obra para su terminación, es decir incluyendo la indemnización del articulo 64 CST. </w:t>
      </w:r>
    </w:p>
    <w:p w14:paraId="0D310C12" w14:textId="77777777" w:rsidR="00DF67E6" w:rsidRPr="00DF2C80" w:rsidRDefault="00DF67E6" w:rsidP="00FF376E">
      <w:pPr>
        <w:spacing w:line="360" w:lineRule="auto"/>
      </w:pPr>
    </w:p>
    <w:p w14:paraId="2907FFC4" w14:textId="77777777" w:rsidR="00DF67E6" w:rsidRPr="00DF2C80" w:rsidRDefault="00DF67E6" w:rsidP="00FF376E">
      <w:pPr>
        <w:spacing w:line="360" w:lineRule="auto"/>
      </w:pPr>
      <w:r w:rsidRPr="00DF2C80">
        <w:t xml:space="preserve">TERCERO: Se condene al DEPARTAMENTO DE ANTIOQUIA, CONSORCIO SAN VICENTE HIDOR (INTEGRADO POR O.R. INGENIERIA &amp; CONSTRUCCION S.A.S CON EL 25%, DLA INGENIERIA S.A.S con el 25%, HIFO S.A CON EL 25%, INGEVESI IC S.A.S CON EL 25%) identificada con NIT 901.255.658-9 al pago de la sanción por no pago oportuno de la liquidación que trata el artículo 65 del código sustantivo del trabajo. </w:t>
      </w:r>
    </w:p>
    <w:p w14:paraId="19B51E27" w14:textId="77777777" w:rsidR="00DF67E6" w:rsidRPr="00DF2C80" w:rsidRDefault="00DF67E6" w:rsidP="00FF376E">
      <w:pPr>
        <w:spacing w:line="360" w:lineRule="auto"/>
      </w:pPr>
    </w:p>
    <w:p w14:paraId="30244B32" w14:textId="32EBC36E" w:rsidR="00DF67E6" w:rsidRPr="00DF2C80" w:rsidRDefault="00DF67E6" w:rsidP="00FF376E">
      <w:pPr>
        <w:spacing w:line="360" w:lineRule="auto"/>
      </w:pPr>
      <w:r w:rsidRPr="00DF2C80">
        <w:t xml:space="preserve">Cuarto: se condene al DEPARTAMENTO DE ANTIOQUIA, CONSORCIO SAN VICENTE HIDOR (INTEGRADO POR O.R. INGENIERIA &amp; CONSTRUCCION S.A.S CON EL 25%, DLA INGENIERIA S.A.S con el 25%, HIFO S.A CON EL 25%, INGEVESI IC S.A.S CON EL 25%) identificada con NIT 901.255.658-9 al pago a la sanción moratoria que está contemplada en el numeral 3 del artículo 99 de la ley 50 de 1990, por el no pago de </w:t>
      </w:r>
      <w:proofErr w:type="gramStart"/>
      <w:r w:rsidRPr="00DF2C80">
        <w:t>la cesantías</w:t>
      </w:r>
      <w:proofErr w:type="gramEnd"/>
      <w:r w:rsidRPr="00DF2C80">
        <w:t xml:space="preserve">. </w:t>
      </w:r>
    </w:p>
    <w:p w14:paraId="0139CBBE" w14:textId="77777777" w:rsidR="00DF67E6" w:rsidRPr="00DF2C80" w:rsidRDefault="00DF67E6" w:rsidP="00FF376E">
      <w:pPr>
        <w:spacing w:line="360" w:lineRule="auto"/>
      </w:pPr>
    </w:p>
    <w:p w14:paraId="4C009ADC" w14:textId="7B6588B0" w:rsidR="00DF67E6" w:rsidRPr="00DF2C80" w:rsidRDefault="00DF67E6" w:rsidP="00FF376E">
      <w:pPr>
        <w:spacing w:line="360" w:lineRule="auto"/>
        <w:rPr>
          <w:rFonts w:ascii="Century Gothic" w:hAnsi="Century Gothic"/>
          <w:sz w:val="22"/>
          <w:szCs w:val="22"/>
        </w:rPr>
      </w:pPr>
      <w:r w:rsidRPr="00DF2C80">
        <w:t>QUINTO: Se condene al DEPARTAMENTO DE ANTIOQUIA, CONSORCIO SAN VICENTE HIDOR (INTEGRADO POR O.R. INGENIERIA &amp; CONSTRUCCION S.A.S CON EL 25%, DLA INGENIERIA S.A.S con el 25%, HIFO S.A CON EL 25%, INGEVESI IC S.A.S CON EL 25%) identificada con NIT 901.255.658-9 al pago de todos los aportes a la seguridad social como pensión y salud que no hayan pagado en su momento, hasta el tiempo que le faltare a la obra para su terminación, así como al pago de la indemnización por no haberlo hecho.</w:t>
      </w:r>
    </w:p>
    <w:p w14:paraId="2898E23D" w14:textId="77777777" w:rsidR="00CF182F" w:rsidRPr="00DF2C80" w:rsidRDefault="00CF182F" w:rsidP="00FF376E">
      <w:pPr>
        <w:spacing w:line="360" w:lineRule="auto"/>
      </w:pPr>
    </w:p>
    <w:p w14:paraId="3BBE453E" w14:textId="77777777" w:rsidR="00D97221" w:rsidRPr="00DF2C80" w:rsidRDefault="00D97221" w:rsidP="00FF376E">
      <w:pPr>
        <w:spacing w:line="360" w:lineRule="auto"/>
      </w:pPr>
    </w:p>
    <w:p w14:paraId="17E7218E" w14:textId="77777777" w:rsidR="00D97221" w:rsidRPr="00DF2C80" w:rsidRDefault="00D97221" w:rsidP="00FF376E">
      <w:pPr>
        <w:spacing w:line="360" w:lineRule="auto"/>
        <w:rPr>
          <w:rFonts w:ascii="Century Gothic" w:hAnsi="Century Gothic"/>
          <w:sz w:val="22"/>
          <w:szCs w:val="22"/>
        </w:rPr>
      </w:pPr>
    </w:p>
    <w:p w14:paraId="372DD708" w14:textId="61A0CF68" w:rsidR="00FF376E" w:rsidRPr="00DF2C80" w:rsidRDefault="00504FFB" w:rsidP="00FF376E">
      <w:pPr>
        <w:spacing w:line="360" w:lineRule="auto"/>
        <w:rPr>
          <w:rFonts w:ascii="Century Gothic" w:hAnsi="Century Gothic"/>
        </w:rPr>
      </w:pPr>
      <w:r w:rsidRPr="00DF2C80">
        <w:rPr>
          <w:rFonts w:ascii="Century Gothic" w:hAnsi="Century Gothic"/>
        </w:rPr>
        <w:t>Valor total pretensiones de la demanda</w:t>
      </w:r>
      <w:r w:rsidR="00FF376E" w:rsidRPr="00DF2C80">
        <w:rPr>
          <w:rFonts w:ascii="Century Gothic" w:hAnsi="Century Gothic"/>
        </w:rPr>
        <w:t xml:space="preserve">: </w:t>
      </w:r>
    </w:p>
    <w:p w14:paraId="7141B93F" w14:textId="016C9862" w:rsidR="006D391B" w:rsidRPr="00DF2C80" w:rsidRDefault="006D391B" w:rsidP="00FF376E">
      <w:pPr>
        <w:spacing w:line="360" w:lineRule="auto"/>
        <w:rPr>
          <w:rFonts w:ascii="Century Gothic" w:hAnsi="Century Gothic"/>
        </w:rPr>
      </w:pPr>
    </w:p>
    <w:p w14:paraId="3E1E89B2" w14:textId="174B84F6" w:rsidR="006D391B" w:rsidRPr="00DF2C80" w:rsidRDefault="008C1B1D" w:rsidP="00FF376E">
      <w:pPr>
        <w:spacing w:line="360" w:lineRule="auto"/>
        <w:rPr>
          <w:rFonts w:ascii="Century Gothic" w:hAnsi="Century Gothic"/>
        </w:rPr>
      </w:pPr>
      <w:r w:rsidRPr="00DF2C80">
        <w:t>Cuantía total de las pretensiones hasta la fecha es $57.148.341 por lo tanto es superior a los 20 Salarios Mínimos Legales Mensuales Vigente.</w:t>
      </w:r>
    </w:p>
    <w:p w14:paraId="379877DF" w14:textId="77777777" w:rsidR="004E1B93" w:rsidRPr="00DF2C80" w:rsidRDefault="004E1B93" w:rsidP="003314A2">
      <w:pPr>
        <w:spacing w:line="360" w:lineRule="auto"/>
        <w:rPr>
          <w:rFonts w:ascii="Century Gothic" w:hAnsi="Century Gothic"/>
        </w:rPr>
      </w:pPr>
    </w:p>
    <w:p w14:paraId="549EF639" w14:textId="7643B9F2" w:rsidR="003314A2" w:rsidRPr="00DF2C80" w:rsidRDefault="003314A2" w:rsidP="003314A2">
      <w:pPr>
        <w:spacing w:line="360" w:lineRule="auto"/>
        <w:rPr>
          <w:rFonts w:ascii="Century Gothic" w:hAnsi="Century Gothic"/>
          <w:b/>
          <w:bCs/>
        </w:rPr>
      </w:pPr>
      <w:r w:rsidRPr="00DF2C80">
        <w:rPr>
          <w:rFonts w:ascii="Century Gothic" w:hAnsi="Century Gothic"/>
          <w:b/>
          <w:bCs/>
        </w:rPr>
        <w:t xml:space="preserve">Pretensiones objetivadas de acuerdo con parámetros jurisprudenciales:  </w:t>
      </w:r>
    </w:p>
    <w:p w14:paraId="1F4169AF" w14:textId="2B80204A" w:rsidR="006D391B" w:rsidRPr="00DF2C80" w:rsidRDefault="006D391B" w:rsidP="003314A2">
      <w:pPr>
        <w:spacing w:line="360" w:lineRule="auto"/>
        <w:rPr>
          <w:rFonts w:ascii="Century Gothic" w:hAnsi="Century Gothic"/>
          <w:b/>
          <w:bCs/>
        </w:rPr>
      </w:pPr>
    </w:p>
    <w:tbl>
      <w:tblPr>
        <w:tblW w:w="7120" w:type="dxa"/>
        <w:tblCellMar>
          <w:left w:w="70" w:type="dxa"/>
          <w:right w:w="70" w:type="dxa"/>
        </w:tblCellMar>
        <w:tblLook w:val="04A0" w:firstRow="1" w:lastRow="0" w:firstColumn="1" w:lastColumn="0" w:noHBand="0" w:noVBand="1"/>
      </w:tblPr>
      <w:tblGrid>
        <w:gridCol w:w="5600"/>
        <w:gridCol w:w="1520"/>
      </w:tblGrid>
      <w:tr w:rsidR="00845B3B" w:rsidRPr="00DF2C80" w14:paraId="4903A40A" w14:textId="77777777" w:rsidTr="00845B3B">
        <w:trPr>
          <w:trHeight w:val="288"/>
        </w:trPr>
        <w:tc>
          <w:tcPr>
            <w:tcW w:w="5600" w:type="dxa"/>
            <w:tcBorders>
              <w:top w:val="nil"/>
              <w:left w:val="nil"/>
              <w:bottom w:val="nil"/>
              <w:right w:val="nil"/>
            </w:tcBorders>
            <w:shd w:val="clear" w:color="auto" w:fill="auto"/>
            <w:noWrap/>
            <w:vAlign w:val="bottom"/>
            <w:hideMark/>
          </w:tcPr>
          <w:p w14:paraId="3DC3B64B" w14:textId="77777777" w:rsidR="00845B3B" w:rsidRPr="00DF2C80" w:rsidRDefault="00845B3B" w:rsidP="00845B3B">
            <w:pPr>
              <w:rPr>
                <w:rFonts w:ascii="Calibri" w:eastAsia="Times New Roman" w:hAnsi="Calibri" w:cs="Calibri"/>
                <w:color w:val="000000"/>
                <w:sz w:val="22"/>
                <w:szCs w:val="22"/>
                <w:lang w:val="es-CO" w:eastAsia="es-CO"/>
              </w:rPr>
            </w:pPr>
            <w:r w:rsidRPr="00DF2C80">
              <w:rPr>
                <w:rFonts w:ascii="Calibri" w:eastAsia="Times New Roman" w:hAnsi="Calibri" w:cs="Calibri"/>
                <w:color w:val="000000"/>
                <w:sz w:val="22"/>
                <w:szCs w:val="22"/>
                <w:lang w:val="es-CO" w:eastAsia="es-CO"/>
              </w:rPr>
              <w:t>Cesantías</w:t>
            </w:r>
          </w:p>
        </w:tc>
        <w:tc>
          <w:tcPr>
            <w:tcW w:w="1520" w:type="dxa"/>
            <w:tcBorders>
              <w:top w:val="nil"/>
              <w:left w:val="nil"/>
              <w:bottom w:val="nil"/>
              <w:right w:val="nil"/>
            </w:tcBorders>
            <w:shd w:val="clear" w:color="auto" w:fill="auto"/>
            <w:noWrap/>
            <w:vAlign w:val="bottom"/>
            <w:hideMark/>
          </w:tcPr>
          <w:p w14:paraId="18351F6F" w14:textId="77777777" w:rsidR="00845B3B" w:rsidRPr="00DF2C80" w:rsidRDefault="00845B3B" w:rsidP="00845B3B">
            <w:pPr>
              <w:jc w:val="right"/>
              <w:rPr>
                <w:rFonts w:ascii="Calibri" w:eastAsia="Times New Roman" w:hAnsi="Calibri" w:cs="Calibri"/>
                <w:color w:val="000000"/>
                <w:sz w:val="22"/>
                <w:szCs w:val="22"/>
                <w:lang w:val="es-CO" w:eastAsia="es-CO"/>
              </w:rPr>
            </w:pPr>
            <w:r w:rsidRPr="00DF2C80">
              <w:rPr>
                <w:rFonts w:ascii="Calibri" w:eastAsia="Times New Roman" w:hAnsi="Calibri" w:cs="Calibri"/>
                <w:color w:val="000000"/>
                <w:sz w:val="22"/>
                <w:szCs w:val="22"/>
                <w:lang w:val="es-CO" w:eastAsia="es-CO"/>
              </w:rPr>
              <w:t>$ 1.314.052,00</w:t>
            </w:r>
          </w:p>
        </w:tc>
      </w:tr>
      <w:tr w:rsidR="00845B3B" w:rsidRPr="00DF2C80" w14:paraId="0E4D5E06" w14:textId="77777777" w:rsidTr="00845B3B">
        <w:trPr>
          <w:trHeight w:val="288"/>
        </w:trPr>
        <w:tc>
          <w:tcPr>
            <w:tcW w:w="5600" w:type="dxa"/>
            <w:tcBorders>
              <w:top w:val="nil"/>
              <w:left w:val="nil"/>
              <w:bottom w:val="nil"/>
              <w:right w:val="nil"/>
            </w:tcBorders>
            <w:shd w:val="clear" w:color="auto" w:fill="auto"/>
            <w:noWrap/>
            <w:vAlign w:val="bottom"/>
            <w:hideMark/>
          </w:tcPr>
          <w:p w14:paraId="2BB8EEBF" w14:textId="77777777" w:rsidR="00845B3B" w:rsidRPr="00DF2C80" w:rsidRDefault="00845B3B" w:rsidP="00845B3B">
            <w:pPr>
              <w:rPr>
                <w:rFonts w:ascii="Calibri" w:eastAsia="Times New Roman" w:hAnsi="Calibri" w:cs="Calibri"/>
                <w:color w:val="000000"/>
                <w:sz w:val="22"/>
                <w:szCs w:val="22"/>
                <w:lang w:val="es-CO" w:eastAsia="es-CO"/>
              </w:rPr>
            </w:pPr>
            <w:proofErr w:type="spellStart"/>
            <w:r w:rsidRPr="00DF2C80">
              <w:rPr>
                <w:rFonts w:ascii="Calibri" w:eastAsia="Times New Roman" w:hAnsi="Calibri" w:cs="Calibri"/>
                <w:color w:val="000000"/>
                <w:sz w:val="22"/>
                <w:szCs w:val="22"/>
                <w:lang w:val="es-CO" w:eastAsia="es-CO"/>
              </w:rPr>
              <w:t>Sancion</w:t>
            </w:r>
            <w:proofErr w:type="spellEnd"/>
            <w:r w:rsidRPr="00DF2C80">
              <w:rPr>
                <w:rFonts w:ascii="Calibri" w:eastAsia="Times New Roman" w:hAnsi="Calibri" w:cs="Calibri"/>
                <w:color w:val="000000"/>
                <w:sz w:val="22"/>
                <w:szCs w:val="22"/>
                <w:lang w:val="es-CO" w:eastAsia="es-CO"/>
              </w:rPr>
              <w:t xml:space="preserve"> moratoria x cesantías</w:t>
            </w:r>
          </w:p>
        </w:tc>
        <w:tc>
          <w:tcPr>
            <w:tcW w:w="1520" w:type="dxa"/>
            <w:tcBorders>
              <w:top w:val="nil"/>
              <w:left w:val="nil"/>
              <w:bottom w:val="nil"/>
              <w:right w:val="nil"/>
            </w:tcBorders>
            <w:shd w:val="clear" w:color="auto" w:fill="auto"/>
            <w:noWrap/>
            <w:vAlign w:val="bottom"/>
            <w:hideMark/>
          </w:tcPr>
          <w:p w14:paraId="70ABEA6D" w14:textId="77777777" w:rsidR="00845B3B" w:rsidRPr="00DF2C80" w:rsidRDefault="00845B3B" w:rsidP="00845B3B">
            <w:pPr>
              <w:jc w:val="right"/>
              <w:rPr>
                <w:rFonts w:ascii="Calibri" w:eastAsia="Times New Roman" w:hAnsi="Calibri" w:cs="Calibri"/>
                <w:color w:val="000000"/>
                <w:sz w:val="22"/>
                <w:szCs w:val="22"/>
                <w:lang w:val="es-CO" w:eastAsia="es-CO"/>
              </w:rPr>
            </w:pPr>
            <w:r w:rsidRPr="00DF2C80">
              <w:rPr>
                <w:rFonts w:ascii="Calibri" w:eastAsia="Times New Roman" w:hAnsi="Calibri" w:cs="Calibri"/>
                <w:color w:val="000000"/>
                <w:sz w:val="22"/>
                <w:szCs w:val="22"/>
                <w:lang w:val="es-CO" w:eastAsia="es-CO"/>
              </w:rPr>
              <w:t>$ 513.333,00</w:t>
            </w:r>
          </w:p>
        </w:tc>
      </w:tr>
      <w:tr w:rsidR="00845B3B" w:rsidRPr="00DF2C80" w14:paraId="7289EF36" w14:textId="77777777" w:rsidTr="00845B3B">
        <w:trPr>
          <w:trHeight w:val="288"/>
        </w:trPr>
        <w:tc>
          <w:tcPr>
            <w:tcW w:w="5600" w:type="dxa"/>
            <w:tcBorders>
              <w:top w:val="nil"/>
              <w:left w:val="nil"/>
              <w:bottom w:val="nil"/>
              <w:right w:val="nil"/>
            </w:tcBorders>
            <w:shd w:val="clear" w:color="auto" w:fill="auto"/>
            <w:noWrap/>
            <w:vAlign w:val="bottom"/>
            <w:hideMark/>
          </w:tcPr>
          <w:p w14:paraId="491CBA8F" w14:textId="77777777" w:rsidR="00845B3B" w:rsidRPr="00DF2C80" w:rsidRDefault="00845B3B" w:rsidP="00845B3B">
            <w:pPr>
              <w:rPr>
                <w:rFonts w:ascii="Calibri" w:eastAsia="Times New Roman" w:hAnsi="Calibri" w:cs="Calibri"/>
                <w:color w:val="000000"/>
                <w:sz w:val="22"/>
                <w:szCs w:val="22"/>
                <w:lang w:val="es-CO" w:eastAsia="es-CO"/>
              </w:rPr>
            </w:pPr>
            <w:r w:rsidRPr="00DF2C80">
              <w:rPr>
                <w:rFonts w:ascii="Calibri" w:eastAsia="Times New Roman" w:hAnsi="Calibri" w:cs="Calibri"/>
                <w:color w:val="000000"/>
                <w:sz w:val="22"/>
                <w:szCs w:val="22"/>
                <w:lang w:val="es-CO" w:eastAsia="es-CO"/>
              </w:rPr>
              <w:t>Intereses de las cesantías</w:t>
            </w:r>
          </w:p>
        </w:tc>
        <w:tc>
          <w:tcPr>
            <w:tcW w:w="1520" w:type="dxa"/>
            <w:tcBorders>
              <w:top w:val="nil"/>
              <w:left w:val="nil"/>
              <w:bottom w:val="nil"/>
              <w:right w:val="nil"/>
            </w:tcBorders>
            <w:shd w:val="clear" w:color="auto" w:fill="auto"/>
            <w:noWrap/>
            <w:vAlign w:val="bottom"/>
            <w:hideMark/>
          </w:tcPr>
          <w:p w14:paraId="6E2DEA7F" w14:textId="77777777" w:rsidR="00845B3B" w:rsidRPr="00DF2C80" w:rsidRDefault="00845B3B" w:rsidP="00845B3B">
            <w:pPr>
              <w:jc w:val="right"/>
              <w:rPr>
                <w:rFonts w:ascii="Calibri" w:eastAsia="Times New Roman" w:hAnsi="Calibri" w:cs="Calibri"/>
                <w:color w:val="000000"/>
                <w:sz w:val="22"/>
                <w:szCs w:val="22"/>
                <w:lang w:val="es-CO" w:eastAsia="es-CO"/>
              </w:rPr>
            </w:pPr>
            <w:r w:rsidRPr="00DF2C80">
              <w:rPr>
                <w:rFonts w:ascii="Calibri" w:eastAsia="Times New Roman" w:hAnsi="Calibri" w:cs="Calibri"/>
                <w:color w:val="000000"/>
                <w:sz w:val="22"/>
                <w:szCs w:val="22"/>
                <w:lang w:val="es-CO" w:eastAsia="es-CO"/>
              </w:rPr>
              <w:t>$ 157.686,00</w:t>
            </w:r>
          </w:p>
        </w:tc>
      </w:tr>
      <w:tr w:rsidR="00845B3B" w:rsidRPr="00DF2C80" w14:paraId="490847A9" w14:textId="77777777" w:rsidTr="00845B3B">
        <w:trPr>
          <w:trHeight w:val="288"/>
        </w:trPr>
        <w:tc>
          <w:tcPr>
            <w:tcW w:w="5600" w:type="dxa"/>
            <w:tcBorders>
              <w:top w:val="nil"/>
              <w:left w:val="nil"/>
              <w:bottom w:val="nil"/>
              <w:right w:val="nil"/>
            </w:tcBorders>
            <w:shd w:val="clear" w:color="auto" w:fill="auto"/>
            <w:noWrap/>
            <w:vAlign w:val="bottom"/>
            <w:hideMark/>
          </w:tcPr>
          <w:p w14:paraId="30AAEC2B" w14:textId="77777777" w:rsidR="00845B3B" w:rsidRPr="00DF2C80" w:rsidRDefault="00845B3B" w:rsidP="00845B3B">
            <w:pPr>
              <w:rPr>
                <w:rFonts w:ascii="Calibri" w:eastAsia="Times New Roman" w:hAnsi="Calibri" w:cs="Calibri"/>
                <w:color w:val="000000"/>
                <w:sz w:val="22"/>
                <w:szCs w:val="22"/>
                <w:lang w:val="es-CO" w:eastAsia="es-CO"/>
              </w:rPr>
            </w:pPr>
            <w:r w:rsidRPr="00DF2C80">
              <w:rPr>
                <w:rFonts w:ascii="Calibri" w:eastAsia="Times New Roman" w:hAnsi="Calibri" w:cs="Calibri"/>
                <w:color w:val="000000"/>
                <w:sz w:val="22"/>
                <w:szCs w:val="22"/>
                <w:lang w:val="es-CO" w:eastAsia="es-CO"/>
              </w:rPr>
              <w:t>Indemnización por el no pago de los intereses de las cesantías</w:t>
            </w:r>
          </w:p>
        </w:tc>
        <w:tc>
          <w:tcPr>
            <w:tcW w:w="1520" w:type="dxa"/>
            <w:tcBorders>
              <w:top w:val="nil"/>
              <w:left w:val="nil"/>
              <w:bottom w:val="nil"/>
              <w:right w:val="nil"/>
            </w:tcBorders>
            <w:shd w:val="clear" w:color="auto" w:fill="auto"/>
            <w:noWrap/>
            <w:vAlign w:val="bottom"/>
            <w:hideMark/>
          </w:tcPr>
          <w:p w14:paraId="283309B6" w14:textId="77777777" w:rsidR="00845B3B" w:rsidRPr="00DF2C80" w:rsidRDefault="00845B3B" w:rsidP="00845B3B">
            <w:pPr>
              <w:jc w:val="right"/>
              <w:rPr>
                <w:rFonts w:ascii="Calibri" w:eastAsia="Times New Roman" w:hAnsi="Calibri" w:cs="Calibri"/>
                <w:color w:val="000000"/>
                <w:sz w:val="22"/>
                <w:szCs w:val="22"/>
                <w:lang w:val="es-CO" w:eastAsia="es-CO"/>
              </w:rPr>
            </w:pPr>
            <w:r w:rsidRPr="00DF2C80">
              <w:rPr>
                <w:rFonts w:ascii="Calibri" w:eastAsia="Times New Roman" w:hAnsi="Calibri" w:cs="Calibri"/>
                <w:color w:val="000000"/>
                <w:sz w:val="22"/>
                <w:szCs w:val="22"/>
                <w:lang w:val="es-CO" w:eastAsia="es-CO"/>
              </w:rPr>
              <w:t>$ 0,00</w:t>
            </w:r>
          </w:p>
        </w:tc>
      </w:tr>
      <w:tr w:rsidR="00845B3B" w:rsidRPr="00DF2C80" w14:paraId="7A971D1A" w14:textId="77777777" w:rsidTr="00845B3B">
        <w:trPr>
          <w:trHeight w:val="288"/>
        </w:trPr>
        <w:tc>
          <w:tcPr>
            <w:tcW w:w="5600" w:type="dxa"/>
            <w:tcBorders>
              <w:top w:val="nil"/>
              <w:left w:val="nil"/>
              <w:bottom w:val="nil"/>
              <w:right w:val="nil"/>
            </w:tcBorders>
            <w:shd w:val="clear" w:color="auto" w:fill="auto"/>
            <w:noWrap/>
            <w:vAlign w:val="bottom"/>
            <w:hideMark/>
          </w:tcPr>
          <w:p w14:paraId="5DB1EF3E" w14:textId="77777777" w:rsidR="00845B3B" w:rsidRPr="00DF2C80" w:rsidRDefault="00845B3B" w:rsidP="00845B3B">
            <w:pPr>
              <w:rPr>
                <w:rFonts w:ascii="Calibri" w:eastAsia="Times New Roman" w:hAnsi="Calibri" w:cs="Calibri"/>
                <w:color w:val="000000"/>
                <w:sz w:val="22"/>
                <w:szCs w:val="22"/>
                <w:lang w:val="es-CO" w:eastAsia="es-CO"/>
              </w:rPr>
            </w:pPr>
            <w:r w:rsidRPr="00DF2C80">
              <w:rPr>
                <w:rFonts w:ascii="Calibri" w:eastAsia="Times New Roman" w:hAnsi="Calibri" w:cs="Calibri"/>
                <w:color w:val="000000"/>
                <w:sz w:val="22"/>
                <w:szCs w:val="22"/>
                <w:lang w:val="es-CO" w:eastAsia="es-CO"/>
              </w:rPr>
              <w:t>Prima de servicios</w:t>
            </w:r>
          </w:p>
        </w:tc>
        <w:tc>
          <w:tcPr>
            <w:tcW w:w="1520" w:type="dxa"/>
            <w:tcBorders>
              <w:top w:val="nil"/>
              <w:left w:val="nil"/>
              <w:bottom w:val="nil"/>
              <w:right w:val="nil"/>
            </w:tcBorders>
            <w:shd w:val="clear" w:color="auto" w:fill="auto"/>
            <w:noWrap/>
            <w:vAlign w:val="bottom"/>
            <w:hideMark/>
          </w:tcPr>
          <w:p w14:paraId="0E33F6FE" w14:textId="77777777" w:rsidR="00845B3B" w:rsidRPr="00DF2C80" w:rsidRDefault="00845B3B" w:rsidP="00845B3B">
            <w:pPr>
              <w:jc w:val="right"/>
              <w:rPr>
                <w:rFonts w:ascii="Calibri" w:eastAsia="Times New Roman" w:hAnsi="Calibri" w:cs="Calibri"/>
                <w:color w:val="000000"/>
                <w:sz w:val="22"/>
                <w:szCs w:val="22"/>
                <w:lang w:val="es-CO" w:eastAsia="es-CO"/>
              </w:rPr>
            </w:pPr>
            <w:r w:rsidRPr="00DF2C80">
              <w:rPr>
                <w:rFonts w:ascii="Calibri" w:eastAsia="Times New Roman" w:hAnsi="Calibri" w:cs="Calibri"/>
                <w:color w:val="000000"/>
                <w:sz w:val="22"/>
                <w:szCs w:val="22"/>
                <w:lang w:val="es-CO" w:eastAsia="es-CO"/>
              </w:rPr>
              <w:t>$ 1.314.052,00</w:t>
            </w:r>
          </w:p>
        </w:tc>
      </w:tr>
      <w:tr w:rsidR="00845B3B" w:rsidRPr="00DF2C80" w14:paraId="524377C7" w14:textId="77777777" w:rsidTr="00845B3B">
        <w:trPr>
          <w:trHeight w:val="288"/>
        </w:trPr>
        <w:tc>
          <w:tcPr>
            <w:tcW w:w="5600" w:type="dxa"/>
            <w:tcBorders>
              <w:top w:val="nil"/>
              <w:left w:val="nil"/>
              <w:bottom w:val="nil"/>
              <w:right w:val="nil"/>
            </w:tcBorders>
            <w:shd w:val="clear" w:color="auto" w:fill="auto"/>
            <w:noWrap/>
            <w:vAlign w:val="bottom"/>
            <w:hideMark/>
          </w:tcPr>
          <w:p w14:paraId="12445C71" w14:textId="77777777" w:rsidR="00845B3B" w:rsidRPr="00DF2C80" w:rsidRDefault="00845B3B" w:rsidP="00845B3B">
            <w:pPr>
              <w:rPr>
                <w:rFonts w:ascii="Calibri" w:eastAsia="Times New Roman" w:hAnsi="Calibri" w:cs="Calibri"/>
                <w:color w:val="000000"/>
                <w:sz w:val="22"/>
                <w:szCs w:val="22"/>
                <w:lang w:val="es-CO" w:eastAsia="es-CO"/>
              </w:rPr>
            </w:pPr>
            <w:r w:rsidRPr="00DF2C80">
              <w:rPr>
                <w:rFonts w:ascii="Calibri" w:eastAsia="Times New Roman" w:hAnsi="Calibri" w:cs="Calibri"/>
                <w:color w:val="000000"/>
                <w:sz w:val="22"/>
                <w:szCs w:val="22"/>
                <w:lang w:val="es-CO" w:eastAsia="es-CO"/>
              </w:rPr>
              <w:t>Vacaciones</w:t>
            </w:r>
          </w:p>
        </w:tc>
        <w:tc>
          <w:tcPr>
            <w:tcW w:w="1520" w:type="dxa"/>
            <w:tcBorders>
              <w:top w:val="nil"/>
              <w:left w:val="nil"/>
              <w:bottom w:val="nil"/>
              <w:right w:val="nil"/>
            </w:tcBorders>
            <w:shd w:val="clear" w:color="auto" w:fill="auto"/>
            <w:noWrap/>
            <w:vAlign w:val="bottom"/>
            <w:hideMark/>
          </w:tcPr>
          <w:p w14:paraId="639B2767" w14:textId="77777777" w:rsidR="00845B3B" w:rsidRPr="00DF2C80" w:rsidRDefault="00845B3B" w:rsidP="00845B3B">
            <w:pPr>
              <w:jc w:val="right"/>
              <w:rPr>
                <w:rFonts w:ascii="Calibri" w:eastAsia="Times New Roman" w:hAnsi="Calibri" w:cs="Calibri"/>
                <w:color w:val="000000"/>
                <w:sz w:val="22"/>
                <w:szCs w:val="22"/>
                <w:lang w:val="es-CO" w:eastAsia="es-CO"/>
              </w:rPr>
            </w:pPr>
            <w:r w:rsidRPr="00DF2C80">
              <w:rPr>
                <w:rFonts w:ascii="Calibri" w:eastAsia="Times New Roman" w:hAnsi="Calibri" w:cs="Calibri"/>
                <w:color w:val="000000"/>
                <w:sz w:val="22"/>
                <w:szCs w:val="22"/>
                <w:lang w:val="es-CO" w:eastAsia="es-CO"/>
              </w:rPr>
              <w:t>$ 572.876,00</w:t>
            </w:r>
          </w:p>
        </w:tc>
      </w:tr>
      <w:tr w:rsidR="00845B3B" w:rsidRPr="00DF2C80" w14:paraId="29BACA6C" w14:textId="77777777" w:rsidTr="00845B3B">
        <w:trPr>
          <w:trHeight w:val="288"/>
        </w:trPr>
        <w:tc>
          <w:tcPr>
            <w:tcW w:w="5600" w:type="dxa"/>
            <w:tcBorders>
              <w:top w:val="nil"/>
              <w:left w:val="nil"/>
              <w:bottom w:val="nil"/>
              <w:right w:val="nil"/>
            </w:tcBorders>
            <w:shd w:val="clear" w:color="auto" w:fill="auto"/>
            <w:noWrap/>
            <w:vAlign w:val="bottom"/>
            <w:hideMark/>
          </w:tcPr>
          <w:p w14:paraId="0156F393" w14:textId="77777777" w:rsidR="00845B3B" w:rsidRPr="00DF2C80" w:rsidRDefault="00845B3B" w:rsidP="00845B3B">
            <w:pPr>
              <w:rPr>
                <w:rFonts w:ascii="Calibri" w:eastAsia="Times New Roman" w:hAnsi="Calibri" w:cs="Calibri"/>
                <w:color w:val="000000"/>
                <w:sz w:val="22"/>
                <w:szCs w:val="22"/>
                <w:lang w:val="es-CO" w:eastAsia="es-CO"/>
              </w:rPr>
            </w:pPr>
            <w:r w:rsidRPr="00DF2C80">
              <w:rPr>
                <w:rFonts w:ascii="Calibri" w:eastAsia="Times New Roman" w:hAnsi="Calibri" w:cs="Calibri"/>
                <w:color w:val="000000"/>
                <w:sz w:val="22"/>
                <w:szCs w:val="22"/>
                <w:lang w:val="es-CO" w:eastAsia="es-CO"/>
              </w:rPr>
              <w:t>Recargos x festivos</w:t>
            </w:r>
          </w:p>
        </w:tc>
        <w:tc>
          <w:tcPr>
            <w:tcW w:w="1520" w:type="dxa"/>
            <w:tcBorders>
              <w:top w:val="nil"/>
              <w:left w:val="nil"/>
              <w:bottom w:val="nil"/>
              <w:right w:val="nil"/>
            </w:tcBorders>
            <w:shd w:val="clear" w:color="auto" w:fill="auto"/>
            <w:noWrap/>
            <w:vAlign w:val="bottom"/>
            <w:hideMark/>
          </w:tcPr>
          <w:p w14:paraId="7FCAFF8D" w14:textId="77777777" w:rsidR="00845B3B" w:rsidRPr="00DF2C80" w:rsidRDefault="00845B3B" w:rsidP="00845B3B">
            <w:pPr>
              <w:jc w:val="right"/>
              <w:rPr>
                <w:rFonts w:ascii="Calibri" w:eastAsia="Times New Roman" w:hAnsi="Calibri" w:cs="Calibri"/>
                <w:color w:val="000000"/>
                <w:sz w:val="22"/>
                <w:szCs w:val="22"/>
                <w:lang w:val="es-CO" w:eastAsia="es-CO"/>
              </w:rPr>
            </w:pPr>
            <w:r w:rsidRPr="00DF2C80">
              <w:rPr>
                <w:rFonts w:ascii="Calibri" w:eastAsia="Times New Roman" w:hAnsi="Calibri" w:cs="Calibri"/>
                <w:color w:val="000000"/>
                <w:sz w:val="22"/>
                <w:szCs w:val="22"/>
                <w:lang w:val="es-CO" w:eastAsia="es-CO"/>
              </w:rPr>
              <w:t>$ 0,00</w:t>
            </w:r>
          </w:p>
        </w:tc>
      </w:tr>
      <w:tr w:rsidR="00845B3B" w:rsidRPr="00DF2C80" w14:paraId="5E9A6700" w14:textId="77777777" w:rsidTr="00845B3B">
        <w:trPr>
          <w:trHeight w:val="288"/>
        </w:trPr>
        <w:tc>
          <w:tcPr>
            <w:tcW w:w="5600" w:type="dxa"/>
            <w:tcBorders>
              <w:top w:val="nil"/>
              <w:left w:val="nil"/>
              <w:bottom w:val="nil"/>
              <w:right w:val="nil"/>
            </w:tcBorders>
            <w:shd w:val="clear" w:color="auto" w:fill="auto"/>
            <w:noWrap/>
            <w:vAlign w:val="bottom"/>
            <w:hideMark/>
          </w:tcPr>
          <w:p w14:paraId="7DF45C89" w14:textId="77777777" w:rsidR="00845B3B" w:rsidRPr="00DF2C80" w:rsidRDefault="00845B3B" w:rsidP="00845B3B">
            <w:pPr>
              <w:rPr>
                <w:rFonts w:ascii="Calibri" w:eastAsia="Times New Roman" w:hAnsi="Calibri" w:cs="Calibri"/>
                <w:color w:val="000000"/>
                <w:sz w:val="22"/>
                <w:szCs w:val="22"/>
                <w:lang w:val="es-CO" w:eastAsia="es-CO"/>
              </w:rPr>
            </w:pPr>
            <w:proofErr w:type="spellStart"/>
            <w:r w:rsidRPr="00DF2C80">
              <w:rPr>
                <w:rFonts w:ascii="Calibri" w:eastAsia="Times New Roman" w:hAnsi="Calibri" w:cs="Calibri"/>
                <w:color w:val="000000"/>
                <w:sz w:val="22"/>
                <w:szCs w:val="22"/>
                <w:lang w:val="es-CO" w:eastAsia="es-CO"/>
              </w:rPr>
              <w:t>Sancion</w:t>
            </w:r>
            <w:proofErr w:type="spellEnd"/>
            <w:r w:rsidRPr="00DF2C80">
              <w:rPr>
                <w:rFonts w:ascii="Calibri" w:eastAsia="Times New Roman" w:hAnsi="Calibri" w:cs="Calibri"/>
                <w:color w:val="000000"/>
                <w:sz w:val="22"/>
                <w:szCs w:val="22"/>
                <w:lang w:val="es-CO" w:eastAsia="es-CO"/>
              </w:rPr>
              <w:t xml:space="preserve"> art 65 CST</w:t>
            </w:r>
          </w:p>
        </w:tc>
        <w:tc>
          <w:tcPr>
            <w:tcW w:w="1520" w:type="dxa"/>
            <w:tcBorders>
              <w:top w:val="nil"/>
              <w:left w:val="nil"/>
              <w:bottom w:val="nil"/>
              <w:right w:val="nil"/>
            </w:tcBorders>
            <w:shd w:val="clear" w:color="auto" w:fill="auto"/>
            <w:noWrap/>
            <w:vAlign w:val="bottom"/>
            <w:hideMark/>
          </w:tcPr>
          <w:p w14:paraId="228EE2AA" w14:textId="77777777" w:rsidR="00845B3B" w:rsidRPr="00DF2C80" w:rsidRDefault="00845B3B" w:rsidP="00845B3B">
            <w:pPr>
              <w:jc w:val="right"/>
              <w:rPr>
                <w:rFonts w:ascii="Calibri" w:eastAsia="Times New Roman" w:hAnsi="Calibri" w:cs="Calibri"/>
                <w:color w:val="000000"/>
                <w:sz w:val="22"/>
                <w:szCs w:val="22"/>
                <w:lang w:val="es-CO" w:eastAsia="es-CO"/>
              </w:rPr>
            </w:pPr>
            <w:r w:rsidRPr="00DF2C80">
              <w:rPr>
                <w:rFonts w:ascii="Calibri" w:eastAsia="Times New Roman" w:hAnsi="Calibri" w:cs="Calibri"/>
                <w:color w:val="000000"/>
                <w:sz w:val="22"/>
                <w:szCs w:val="22"/>
                <w:lang w:val="es-CO" w:eastAsia="es-CO"/>
              </w:rPr>
              <w:t>$ 32.697.216,00</w:t>
            </w:r>
          </w:p>
        </w:tc>
      </w:tr>
      <w:tr w:rsidR="00845B3B" w:rsidRPr="00DF2C80" w14:paraId="33B055BF" w14:textId="77777777" w:rsidTr="00845B3B">
        <w:trPr>
          <w:trHeight w:val="288"/>
        </w:trPr>
        <w:tc>
          <w:tcPr>
            <w:tcW w:w="5600" w:type="dxa"/>
            <w:tcBorders>
              <w:top w:val="nil"/>
              <w:left w:val="nil"/>
              <w:bottom w:val="nil"/>
              <w:right w:val="nil"/>
            </w:tcBorders>
            <w:shd w:val="clear" w:color="auto" w:fill="auto"/>
            <w:noWrap/>
            <w:vAlign w:val="bottom"/>
            <w:hideMark/>
          </w:tcPr>
          <w:p w14:paraId="646E63A2" w14:textId="77777777" w:rsidR="00845B3B" w:rsidRPr="00DF2C80" w:rsidRDefault="00845B3B" w:rsidP="00845B3B">
            <w:pPr>
              <w:jc w:val="right"/>
              <w:rPr>
                <w:rFonts w:ascii="Calibri" w:eastAsia="Times New Roman" w:hAnsi="Calibri" w:cs="Calibri"/>
                <w:color w:val="000000"/>
                <w:sz w:val="22"/>
                <w:szCs w:val="22"/>
                <w:lang w:val="es-CO" w:eastAsia="es-CO"/>
              </w:rPr>
            </w:pPr>
          </w:p>
        </w:tc>
        <w:tc>
          <w:tcPr>
            <w:tcW w:w="1520" w:type="dxa"/>
            <w:tcBorders>
              <w:top w:val="nil"/>
              <w:left w:val="nil"/>
              <w:bottom w:val="nil"/>
              <w:right w:val="nil"/>
            </w:tcBorders>
            <w:shd w:val="clear" w:color="auto" w:fill="auto"/>
            <w:noWrap/>
            <w:vAlign w:val="bottom"/>
            <w:hideMark/>
          </w:tcPr>
          <w:p w14:paraId="79F1289F" w14:textId="77777777" w:rsidR="00845B3B" w:rsidRPr="00DF2C80" w:rsidRDefault="00845B3B" w:rsidP="00845B3B">
            <w:pPr>
              <w:jc w:val="right"/>
              <w:rPr>
                <w:rFonts w:ascii="Calibri" w:eastAsia="Times New Roman" w:hAnsi="Calibri" w:cs="Calibri"/>
                <w:color w:val="000000"/>
                <w:sz w:val="22"/>
                <w:szCs w:val="22"/>
                <w:lang w:val="es-CO" w:eastAsia="es-CO"/>
              </w:rPr>
            </w:pPr>
            <w:r w:rsidRPr="00DF2C80">
              <w:rPr>
                <w:rFonts w:ascii="Calibri" w:eastAsia="Times New Roman" w:hAnsi="Calibri" w:cs="Calibri"/>
                <w:color w:val="000000"/>
                <w:sz w:val="22"/>
                <w:szCs w:val="22"/>
                <w:lang w:val="es-CO" w:eastAsia="es-CO"/>
              </w:rPr>
              <w:t>$ 36.569.215,00</w:t>
            </w:r>
          </w:p>
        </w:tc>
      </w:tr>
    </w:tbl>
    <w:p w14:paraId="6D6375D2" w14:textId="77777777" w:rsidR="006D391B" w:rsidRPr="00DF2C80" w:rsidRDefault="006D391B" w:rsidP="003314A2">
      <w:pPr>
        <w:spacing w:line="360" w:lineRule="auto"/>
        <w:rPr>
          <w:rFonts w:ascii="Century Gothic" w:eastAsia="Times New Roman" w:hAnsi="Century Gothic" w:cs="Arial"/>
          <w:b/>
          <w:bCs/>
          <w:szCs w:val="28"/>
          <w:lang w:val="es-ES" w:eastAsia="es-ES"/>
        </w:rPr>
      </w:pPr>
    </w:p>
    <w:p w14:paraId="4EC31E27" w14:textId="77777777" w:rsidR="00404E8C" w:rsidRPr="00DF2C80" w:rsidRDefault="00404E8C" w:rsidP="00404E8C">
      <w:pPr>
        <w:spacing w:line="276" w:lineRule="auto"/>
        <w:jc w:val="both"/>
        <w:rPr>
          <w:rFonts w:ascii="Century Gothic" w:hAnsi="Century Gothic"/>
          <w:sz w:val="22"/>
          <w:szCs w:val="22"/>
        </w:rPr>
      </w:pPr>
    </w:p>
    <w:p w14:paraId="56320432" w14:textId="1E787883" w:rsidR="002B7FDC" w:rsidRPr="00DF2C80" w:rsidRDefault="00504FFB" w:rsidP="003314A2">
      <w:pPr>
        <w:spacing w:line="360" w:lineRule="auto"/>
        <w:rPr>
          <w:rFonts w:ascii="Century Gothic" w:hAnsi="Century Gothic"/>
        </w:rPr>
      </w:pPr>
      <w:r w:rsidRPr="00DF2C80">
        <w:rPr>
          <w:rFonts w:ascii="Century Gothic" w:hAnsi="Century Gothic"/>
        </w:rPr>
        <w:t xml:space="preserve">Valor total pretensiones objetivadas </w:t>
      </w:r>
      <w:r w:rsidR="00404E8C" w:rsidRPr="00DF2C80">
        <w:rPr>
          <w:rFonts w:ascii="Century Gothic" w:hAnsi="Century Gothic"/>
          <w:sz w:val="22"/>
          <w:szCs w:val="22"/>
        </w:rPr>
        <w:t>$</w:t>
      </w:r>
      <w:r w:rsidR="00845B3B" w:rsidRPr="00DF2C80">
        <w:rPr>
          <w:rFonts w:ascii="Century Gothic" w:hAnsi="Century Gothic"/>
          <w:sz w:val="22"/>
          <w:szCs w:val="22"/>
        </w:rPr>
        <w:t>36-569.215</w:t>
      </w:r>
    </w:p>
    <w:p w14:paraId="0ED67BBA" w14:textId="77777777" w:rsidR="002B7FDC" w:rsidRPr="00DF2C80" w:rsidRDefault="002B7FDC" w:rsidP="003314A2">
      <w:pPr>
        <w:spacing w:line="360" w:lineRule="auto"/>
        <w:rPr>
          <w:rFonts w:ascii="Century Gothic" w:hAnsi="Century Gothic"/>
        </w:rPr>
      </w:pPr>
    </w:p>
    <w:p w14:paraId="7158C7A3" w14:textId="1DB07F95" w:rsidR="003314A2" w:rsidRPr="00DF2C80" w:rsidRDefault="003314A2" w:rsidP="003314A2">
      <w:pPr>
        <w:spacing w:line="360" w:lineRule="auto"/>
        <w:rPr>
          <w:rFonts w:ascii="Century Gothic" w:hAnsi="Century Gothic"/>
        </w:rPr>
      </w:pPr>
      <w:r w:rsidRPr="00DF2C80">
        <w:rPr>
          <w:rFonts w:ascii="Century Gothic" w:hAnsi="Century Gothic"/>
        </w:rPr>
        <w:t xml:space="preserve">Excepciones: </w:t>
      </w:r>
    </w:p>
    <w:p w14:paraId="24DFABD1" w14:textId="77777777" w:rsidR="00D3659D" w:rsidRPr="00DF2C80" w:rsidRDefault="00D3659D" w:rsidP="00D3659D">
      <w:pPr>
        <w:pStyle w:val="NormalWeb"/>
        <w:spacing w:before="0" w:beforeAutospacing="0" w:after="0" w:afterAutospacing="0" w:line="276" w:lineRule="auto"/>
        <w:ind w:left="360"/>
        <w:jc w:val="both"/>
        <w:rPr>
          <w:rFonts w:ascii="Century Gothic" w:hAnsi="Century Gothic" w:cs="Arial"/>
          <w:sz w:val="22"/>
          <w:szCs w:val="22"/>
        </w:rPr>
      </w:pPr>
    </w:p>
    <w:p w14:paraId="41C55F1E" w14:textId="77777777" w:rsidR="006F3B91" w:rsidRPr="00DF2C80" w:rsidRDefault="006F3B91" w:rsidP="00D3659D">
      <w:pPr>
        <w:pStyle w:val="NormalWeb"/>
        <w:spacing w:before="0" w:beforeAutospacing="0" w:after="0" w:afterAutospacing="0" w:line="276" w:lineRule="auto"/>
        <w:ind w:left="360"/>
        <w:jc w:val="both"/>
        <w:rPr>
          <w:rFonts w:ascii="Century Gothic" w:hAnsi="Century Gothic" w:cs="Arial"/>
          <w:sz w:val="22"/>
          <w:szCs w:val="22"/>
        </w:rPr>
      </w:pPr>
    </w:p>
    <w:p w14:paraId="345AAB36" w14:textId="77777777" w:rsidR="006F3B91" w:rsidRPr="00DF2C80" w:rsidRDefault="006F3B91" w:rsidP="006F3B91">
      <w:pPr>
        <w:shd w:val="clear" w:color="auto" w:fill="FFFFFF"/>
        <w:spacing w:before="225" w:after="225" w:line="276" w:lineRule="auto"/>
        <w:jc w:val="both"/>
        <w:rPr>
          <w:rFonts w:ascii="Century Gothic" w:eastAsia="Times New Roman" w:hAnsi="Century Gothic" w:cs="Arial"/>
          <w:b/>
          <w:bCs/>
          <w:iCs/>
          <w:color w:val="000000" w:themeColor="text1"/>
          <w:sz w:val="22"/>
          <w:szCs w:val="22"/>
          <w:lang w:eastAsia="es-MX"/>
        </w:rPr>
      </w:pPr>
    </w:p>
    <w:p w14:paraId="156700F3" w14:textId="77777777" w:rsidR="006F3B91" w:rsidRPr="00DF2C80" w:rsidRDefault="006F3B91" w:rsidP="006F3B91">
      <w:pPr>
        <w:pStyle w:val="NormalWeb"/>
        <w:numPr>
          <w:ilvl w:val="1"/>
          <w:numId w:val="10"/>
        </w:numPr>
        <w:spacing w:before="0" w:beforeAutospacing="0" w:after="0" w:afterAutospacing="0" w:line="276" w:lineRule="auto"/>
        <w:jc w:val="both"/>
        <w:rPr>
          <w:rFonts w:ascii="Century Gothic" w:hAnsi="Century Gothic" w:cs="Arial"/>
          <w:b/>
          <w:bCs/>
          <w:sz w:val="22"/>
          <w:szCs w:val="22"/>
        </w:rPr>
      </w:pPr>
      <w:r w:rsidRPr="00DF2C80">
        <w:rPr>
          <w:rFonts w:ascii="Century Gothic" w:hAnsi="Century Gothic"/>
          <w:b/>
          <w:bCs/>
          <w:sz w:val="22"/>
          <w:szCs w:val="22"/>
        </w:rPr>
        <w:t>COBERTURA EXCLUSIVA DE LOS RIESGOS PACTADOS EN LA PÓLIZA DE SEGURO DE CUMPLIMIENTO ESTATAL.</w:t>
      </w:r>
    </w:p>
    <w:p w14:paraId="0BA7BDA8" w14:textId="645D2D89" w:rsidR="00F04853" w:rsidRPr="00DF2C80" w:rsidRDefault="00F04853" w:rsidP="00116976">
      <w:pPr>
        <w:pStyle w:val="NormalWeb"/>
        <w:numPr>
          <w:ilvl w:val="1"/>
          <w:numId w:val="10"/>
        </w:numPr>
        <w:spacing w:before="0" w:beforeAutospacing="0" w:after="0" w:afterAutospacing="0" w:line="276" w:lineRule="auto"/>
        <w:jc w:val="both"/>
        <w:rPr>
          <w:rFonts w:ascii="Century Gothic" w:hAnsi="Century Gothic" w:cs="Arial"/>
          <w:sz w:val="22"/>
          <w:szCs w:val="22"/>
        </w:rPr>
      </w:pPr>
      <w:r w:rsidRPr="00DF2C80">
        <w:rPr>
          <w:rFonts w:ascii="Century Gothic" w:hAnsi="Century Gothic" w:cs="Arial"/>
          <w:b/>
          <w:bCs/>
          <w:color w:val="000000"/>
          <w:sz w:val="22"/>
          <w:szCs w:val="22"/>
          <w:u w:val="single"/>
        </w:rPr>
        <w:t>AUSENCIA DE RESPONSABILIDAD DEL DEPARTAMENTO DE ANTIOQUIA A LOS POSIBLES INCUMPLIMIENTOS DE LAS OBLIGACIONES LABORALES EN EL QUE HUBIERA PODIDO INCURRIR LA DEMANDADA CONSORCIO SAN VICENTE HIDOR.</w:t>
      </w:r>
    </w:p>
    <w:p w14:paraId="0812324C" w14:textId="77777777" w:rsidR="006F064A" w:rsidRPr="00DF2C80" w:rsidRDefault="006F064A" w:rsidP="006F064A">
      <w:pPr>
        <w:pStyle w:val="Prrafodelista"/>
        <w:numPr>
          <w:ilvl w:val="1"/>
          <w:numId w:val="10"/>
        </w:numPr>
        <w:rPr>
          <w:rFonts w:ascii="Century Gothic" w:eastAsia="Times New Roman" w:hAnsi="Century Gothic" w:cs="Arial"/>
          <w:sz w:val="22"/>
          <w:szCs w:val="22"/>
          <w:lang w:val="es-ES" w:eastAsia="es-ES"/>
        </w:rPr>
      </w:pPr>
      <w:r w:rsidRPr="00DF2C80">
        <w:rPr>
          <w:rFonts w:ascii="Century Gothic" w:eastAsia="Times New Roman" w:hAnsi="Century Gothic" w:cs="Arial"/>
          <w:sz w:val="22"/>
          <w:szCs w:val="22"/>
          <w:lang w:val="es-ES" w:eastAsia="es-ES"/>
        </w:rPr>
        <w:t>IMPOSIBILIDAD DE CONDENAR AL DEPARTAMENTO DE ANTIOQUIA POR SER PRESUNTO EMPLEADOR SOLIDARIO AL PAGO DE LAS SANCIONES LABORALES.</w:t>
      </w:r>
    </w:p>
    <w:p w14:paraId="7BCB590E" w14:textId="77777777" w:rsidR="0061366C" w:rsidRPr="00DF2C80" w:rsidRDefault="0061366C" w:rsidP="0061366C">
      <w:pPr>
        <w:pStyle w:val="Prrafodelista"/>
        <w:numPr>
          <w:ilvl w:val="1"/>
          <w:numId w:val="10"/>
        </w:numPr>
        <w:rPr>
          <w:rFonts w:ascii="Century Gothic" w:eastAsia="Times New Roman" w:hAnsi="Century Gothic" w:cs="Arial"/>
          <w:sz w:val="22"/>
          <w:szCs w:val="22"/>
          <w:lang w:val="es-ES" w:eastAsia="es-ES"/>
        </w:rPr>
      </w:pPr>
      <w:r w:rsidRPr="00DF2C80">
        <w:rPr>
          <w:rFonts w:ascii="Century Gothic" w:eastAsia="Times New Roman" w:hAnsi="Century Gothic" w:cs="Arial"/>
          <w:sz w:val="22"/>
          <w:szCs w:val="22"/>
          <w:lang w:val="es-ES" w:eastAsia="es-ES"/>
        </w:rPr>
        <w:lastRenderedPageBreak/>
        <w:t>IMPOSIBILIDAD DE EXTENDER EL CARÁCTER SUBJETIVO DE LA MALA FE COMO FUNDAMENTO DE LAS INDEMNIZACIONES LABORALES EN LOS RESPONSABLES SOLIDARIOS.</w:t>
      </w:r>
    </w:p>
    <w:p w14:paraId="11E1B9F9" w14:textId="77777777" w:rsidR="00492011" w:rsidRPr="00DF2C80" w:rsidRDefault="00492011" w:rsidP="00492011">
      <w:pPr>
        <w:pStyle w:val="NormalWeb"/>
        <w:numPr>
          <w:ilvl w:val="3"/>
          <w:numId w:val="10"/>
        </w:numPr>
        <w:tabs>
          <w:tab w:val="clear" w:pos="2880"/>
          <w:tab w:val="num" w:pos="360"/>
        </w:tabs>
        <w:spacing w:before="0" w:beforeAutospacing="0" w:after="0" w:afterAutospacing="0" w:line="276" w:lineRule="auto"/>
        <w:ind w:left="360"/>
        <w:rPr>
          <w:rFonts w:ascii="Century Gothic" w:hAnsi="Century Gothic" w:cs="Arial"/>
          <w:b/>
          <w:bCs/>
          <w:color w:val="000000"/>
          <w:sz w:val="22"/>
          <w:szCs w:val="22"/>
          <w:u w:val="single"/>
        </w:rPr>
      </w:pPr>
      <w:r w:rsidRPr="00DF2C80">
        <w:rPr>
          <w:rFonts w:ascii="Century Gothic" w:hAnsi="Century Gothic" w:cs="Arial"/>
          <w:b/>
          <w:bCs/>
          <w:color w:val="000000"/>
          <w:sz w:val="22"/>
          <w:szCs w:val="22"/>
          <w:u w:val="single"/>
        </w:rPr>
        <w:t>COBERTURA EXCLUSIVA DE LOS RIESGOS PACTADOS EN LA PÓLIZA DE SEGURO DE CUMPLIMIENTO VINCULADAS EN LOS LLAMAMIENTOS</w:t>
      </w:r>
    </w:p>
    <w:p w14:paraId="71153FA3" w14:textId="77777777" w:rsidR="00EA0949" w:rsidRPr="00DF2C80" w:rsidRDefault="00EA0949" w:rsidP="00EA0949">
      <w:pPr>
        <w:pStyle w:val="Prrafodelista"/>
        <w:numPr>
          <w:ilvl w:val="1"/>
          <w:numId w:val="10"/>
        </w:numPr>
        <w:tabs>
          <w:tab w:val="left" w:pos="7340"/>
        </w:tabs>
        <w:autoSpaceDE w:val="0"/>
        <w:autoSpaceDN w:val="0"/>
        <w:spacing w:before="100" w:beforeAutospacing="1" w:after="100" w:afterAutospacing="1" w:line="276" w:lineRule="auto"/>
        <w:jc w:val="both"/>
        <w:rPr>
          <w:rFonts w:ascii="Century Gothic" w:hAnsi="Century Gothic"/>
          <w:b/>
          <w:i/>
          <w:sz w:val="22"/>
          <w:szCs w:val="22"/>
          <w:u w:val="single"/>
          <w:lang w:eastAsia="es-CO"/>
        </w:rPr>
      </w:pPr>
      <w:r w:rsidRPr="00DF2C80">
        <w:rPr>
          <w:rFonts w:ascii="Century Gothic" w:hAnsi="Century Gothic"/>
          <w:b/>
          <w:sz w:val="22"/>
          <w:szCs w:val="22"/>
          <w:u w:val="single"/>
        </w:rPr>
        <w:t xml:space="preserve">SUJECIÓN A LO PACTADO EN LOS CONTRATOS DE SEGURO </w:t>
      </w:r>
    </w:p>
    <w:p w14:paraId="39C93656" w14:textId="77777777" w:rsidR="00C23649" w:rsidRPr="00DF2C80" w:rsidRDefault="00C23649" w:rsidP="00C23649">
      <w:pPr>
        <w:pStyle w:val="Prrafodelista"/>
        <w:numPr>
          <w:ilvl w:val="1"/>
          <w:numId w:val="10"/>
        </w:numPr>
        <w:autoSpaceDE w:val="0"/>
        <w:autoSpaceDN w:val="0"/>
        <w:spacing w:after="200" w:line="276" w:lineRule="auto"/>
        <w:jc w:val="both"/>
        <w:rPr>
          <w:rFonts w:ascii="Century Gothic" w:hAnsi="Century Gothic"/>
          <w:b/>
          <w:sz w:val="22"/>
          <w:szCs w:val="22"/>
          <w:u w:val="single"/>
        </w:rPr>
      </w:pPr>
      <w:r w:rsidRPr="00DF2C80">
        <w:rPr>
          <w:rFonts w:ascii="Century Gothic" w:hAnsi="Century Gothic"/>
          <w:b/>
          <w:sz w:val="22"/>
          <w:szCs w:val="22"/>
          <w:u w:val="single"/>
        </w:rPr>
        <w:t>LÍMITE DE VALOR ASEGURADO</w:t>
      </w:r>
    </w:p>
    <w:p w14:paraId="07FCA12E" w14:textId="77777777" w:rsidR="009B795D" w:rsidRPr="00DF2C80" w:rsidRDefault="009B795D" w:rsidP="009B795D">
      <w:pPr>
        <w:pStyle w:val="Prrafodelista"/>
        <w:numPr>
          <w:ilvl w:val="1"/>
          <w:numId w:val="10"/>
        </w:numPr>
        <w:autoSpaceDE w:val="0"/>
        <w:autoSpaceDN w:val="0"/>
        <w:spacing w:after="200" w:line="276" w:lineRule="auto"/>
        <w:ind w:right="-37"/>
        <w:jc w:val="both"/>
        <w:rPr>
          <w:rFonts w:ascii="Century Gothic" w:hAnsi="Century Gothic" w:cs="Tahoma"/>
          <w:b/>
          <w:sz w:val="22"/>
          <w:szCs w:val="22"/>
          <w:u w:val="single"/>
        </w:rPr>
      </w:pPr>
      <w:r w:rsidRPr="00DF2C80">
        <w:rPr>
          <w:rFonts w:ascii="Century Gothic" w:hAnsi="Century Gothic" w:cs="Tahoma"/>
          <w:b/>
          <w:sz w:val="22"/>
          <w:szCs w:val="22"/>
          <w:u w:val="single"/>
        </w:rPr>
        <w:t>INDEPENDENCIA DE LOS AMPAROS OTORGADOS EN LA POLIZA DE CUMPLIMIENTO QUE SE PRETENDE AFECTAR</w:t>
      </w:r>
    </w:p>
    <w:p w14:paraId="551FDC65" w14:textId="77777777" w:rsidR="00B05483" w:rsidRPr="00DF2C80" w:rsidRDefault="00B05483" w:rsidP="00B05483">
      <w:pPr>
        <w:pStyle w:val="Prrafodelista"/>
        <w:numPr>
          <w:ilvl w:val="1"/>
          <w:numId w:val="10"/>
        </w:numPr>
        <w:autoSpaceDE w:val="0"/>
        <w:autoSpaceDN w:val="0"/>
        <w:spacing w:after="200" w:line="276" w:lineRule="auto"/>
        <w:jc w:val="both"/>
        <w:rPr>
          <w:rFonts w:ascii="Century Gothic" w:hAnsi="Century Gothic"/>
          <w:b/>
          <w:sz w:val="22"/>
          <w:szCs w:val="22"/>
          <w:u w:val="single"/>
        </w:rPr>
      </w:pPr>
      <w:r w:rsidRPr="00DF2C80">
        <w:rPr>
          <w:rFonts w:ascii="Century Gothic" w:hAnsi="Century Gothic"/>
          <w:b/>
          <w:bCs/>
          <w:sz w:val="22"/>
          <w:szCs w:val="22"/>
          <w:u w:val="single"/>
        </w:rPr>
        <w:t>LA PRESCRIPCION EXTINTIVA - DE LAS ACCIONES DERIVADAS DEL CONTRATO DE SEGUROS</w:t>
      </w:r>
    </w:p>
    <w:p w14:paraId="3E4AA049" w14:textId="77777777" w:rsidR="009E7733" w:rsidRPr="00DF2C80" w:rsidRDefault="009E7733" w:rsidP="009E7733">
      <w:pPr>
        <w:pStyle w:val="ecxmsonormal"/>
        <w:numPr>
          <w:ilvl w:val="1"/>
          <w:numId w:val="10"/>
        </w:numPr>
        <w:shd w:val="clear" w:color="auto" w:fill="FFFFFF"/>
        <w:spacing w:before="0" w:beforeAutospacing="0" w:after="324" w:afterAutospacing="0" w:line="276" w:lineRule="auto"/>
        <w:jc w:val="both"/>
        <w:rPr>
          <w:rFonts w:ascii="Century Gothic" w:eastAsia="Arial Unicode MS" w:hAnsi="Century Gothic" w:cs="Arial Unicode MS"/>
          <w:sz w:val="22"/>
          <w:szCs w:val="22"/>
        </w:rPr>
      </w:pPr>
      <w:r w:rsidRPr="00DF2C80">
        <w:rPr>
          <w:rStyle w:val="Textoennegrita"/>
          <w:rFonts w:ascii="Century Gothic" w:eastAsia="Arial Unicode MS" w:hAnsi="Century Gothic" w:cs="Arial Unicode MS"/>
          <w:sz w:val="22"/>
          <w:szCs w:val="22"/>
        </w:rPr>
        <w:t>INEXISTENCIA DE OBLIGACIÓN- INEXISTENCIA DE RESPONSABILIDAD DEL ASEGURADOR</w:t>
      </w:r>
    </w:p>
    <w:p w14:paraId="5B9EA2BE" w14:textId="77777777" w:rsidR="00595462" w:rsidRPr="00DF2C80" w:rsidRDefault="00595462" w:rsidP="00595462">
      <w:pPr>
        <w:pStyle w:val="Prrafodelista"/>
        <w:numPr>
          <w:ilvl w:val="1"/>
          <w:numId w:val="10"/>
        </w:numPr>
        <w:autoSpaceDE w:val="0"/>
        <w:autoSpaceDN w:val="0"/>
        <w:spacing w:after="200" w:line="276" w:lineRule="auto"/>
        <w:jc w:val="both"/>
        <w:rPr>
          <w:rFonts w:ascii="Century Gothic" w:hAnsi="Century Gothic"/>
          <w:b/>
          <w:sz w:val="22"/>
          <w:szCs w:val="22"/>
          <w:u w:val="single"/>
        </w:rPr>
      </w:pPr>
      <w:r w:rsidRPr="00DF2C80">
        <w:rPr>
          <w:rFonts w:ascii="Century Gothic" w:hAnsi="Century Gothic"/>
          <w:b/>
          <w:sz w:val="22"/>
          <w:szCs w:val="22"/>
          <w:u w:val="single"/>
        </w:rPr>
        <w:t>DISPONIBILIDAD DEL VALOR ASEGURADO</w:t>
      </w:r>
    </w:p>
    <w:p w14:paraId="091BB114" w14:textId="77777777" w:rsidR="00D12963" w:rsidRPr="00DF2C80" w:rsidRDefault="00D12963" w:rsidP="00D12963">
      <w:pPr>
        <w:rPr>
          <w:rFonts w:ascii="Century Gothic" w:hAnsi="Century Gothic"/>
          <w:sz w:val="21"/>
          <w:szCs w:val="21"/>
        </w:rPr>
      </w:pPr>
    </w:p>
    <w:tbl>
      <w:tblPr>
        <w:tblW w:w="88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6838"/>
      </w:tblGrid>
      <w:tr w:rsidR="00F2709A" w:rsidRPr="00DF2C80" w14:paraId="5A8FAF48" w14:textId="77777777" w:rsidTr="00F2709A">
        <w:trPr>
          <w:trHeight w:val="397"/>
        </w:trPr>
        <w:tc>
          <w:tcPr>
            <w:tcW w:w="1980" w:type="dxa"/>
            <w:tcBorders>
              <w:top w:val="single" w:sz="8" w:space="0" w:color="auto"/>
              <w:left w:val="single" w:sz="8" w:space="0" w:color="auto"/>
              <w:bottom w:val="single" w:sz="8" w:space="0" w:color="auto"/>
              <w:right w:val="single" w:sz="8" w:space="0" w:color="auto"/>
            </w:tcBorders>
            <w:vAlign w:val="center"/>
            <w:hideMark/>
          </w:tcPr>
          <w:p w14:paraId="066512C7" w14:textId="42E4558C" w:rsidR="00F2709A" w:rsidRPr="00DF2C80" w:rsidRDefault="00F2709A" w:rsidP="00F2709A">
            <w:pPr>
              <w:textAlignment w:val="baseline"/>
              <w:rPr>
                <w:rFonts w:ascii="Segoe UI" w:hAnsi="Segoe UI" w:cs="Segoe UI"/>
                <w:sz w:val="18"/>
                <w:szCs w:val="18"/>
                <w:lang w:eastAsia="es-CO"/>
              </w:rPr>
            </w:pPr>
            <w:r w:rsidRPr="00DF2C80">
              <w:rPr>
                <w:rFonts w:ascii="Century Gothic" w:hAnsi="Century Gothic"/>
                <w:b/>
                <w:bCs/>
                <w:sz w:val="20"/>
                <w:szCs w:val="20"/>
                <w:shd w:val="clear" w:color="auto" w:fill="FFFFFF"/>
                <w:lang w:eastAsia="es-CO"/>
              </w:rPr>
              <w:t>S</w:t>
            </w:r>
            <w:r w:rsidRPr="00DF2C80">
              <w:rPr>
                <w:rFonts w:ascii="Century Gothic" w:hAnsi="Century Gothic"/>
                <w:b/>
                <w:bCs/>
                <w:sz w:val="20"/>
                <w:szCs w:val="20"/>
                <w:lang w:eastAsia="es-CO"/>
              </w:rPr>
              <w:t>GC</w:t>
            </w:r>
          </w:p>
        </w:tc>
        <w:tc>
          <w:tcPr>
            <w:tcW w:w="6838" w:type="dxa"/>
            <w:tcBorders>
              <w:top w:val="single" w:sz="8" w:space="0" w:color="auto"/>
              <w:left w:val="nil"/>
              <w:bottom w:val="single" w:sz="8" w:space="0" w:color="auto"/>
              <w:right w:val="single" w:sz="8" w:space="0" w:color="auto"/>
            </w:tcBorders>
            <w:vAlign w:val="center"/>
            <w:hideMark/>
          </w:tcPr>
          <w:p w14:paraId="6E8E0CD8" w14:textId="010AED85" w:rsidR="00F2709A" w:rsidRPr="00DF2C80" w:rsidRDefault="00F2709A" w:rsidP="00F2709A">
            <w:pPr>
              <w:rPr>
                <w:rFonts w:ascii="Segoe UI" w:hAnsi="Segoe UI" w:cs="Segoe UI"/>
                <w:sz w:val="18"/>
                <w:szCs w:val="18"/>
                <w:lang w:eastAsia="es-CO"/>
              </w:rPr>
            </w:pPr>
            <w:r w:rsidRPr="00DF2C80">
              <w:rPr>
                <w:rFonts w:ascii="Segoe UI" w:hAnsi="Segoe UI" w:cs="Segoe UI"/>
                <w:sz w:val="18"/>
                <w:szCs w:val="18"/>
                <w:lang w:eastAsia="es-CO"/>
              </w:rPr>
              <w:t>10495</w:t>
            </w:r>
          </w:p>
        </w:tc>
      </w:tr>
      <w:tr w:rsidR="00F2709A" w:rsidRPr="00DF2C80" w14:paraId="498D0C08" w14:textId="77777777" w:rsidTr="00F2709A">
        <w:trPr>
          <w:trHeight w:val="397"/>
        </w:trPr>
        <w:tc>
          <w:tcPr>
            <w:tcW w:w="1980" w:type="dxa"/>
            <w:tcBorders>
              <w:top w:val="nil"/>
              <w:left w:val="single" w:sz="8" w:space="0" w:color="auto"/>
              <w:bottom w:val="single" w:sz="8" w:space="0" w:color="auto"/>
              <w:right w:val="single" w:sz="8" w:space="0" w:color="auto"/>
            </w:tcBorders>
            <w:vAlign w:val="center"/>
            <w:hideMark/>
          </w:tcPr>
          <w:p w14:paraId="55443DE3" w14:textId="02E63605" w:rsidR="00F2709A" w:rsidRPr="00DF2C80" w:rsidRDefault="00F2709A" w:rsidP="00F2709A">
            <w:pPr>
              <w:textAlignment w:val="baseline"/>
              <w:rPr>
                <w:rFonts w:ascii="Segoe UI" w:hAnsi="Segoe UI" w:cs="Segoe UI"/>
                <w:sz w:val="18"/>
                <w:szCs w:val="18"/>
                <w:lang w:eastAsia="es-CO"/>
              </w:rPr>
            </w:pPr>
            <w:r w:rsidRPr="00DF2C80">
              <w:rPr>
                <w:rFonts w:ascii="Century Gothic" w:hAnsi="Century Gothic"/>
                <w:b/>
                <w:bCs/>
                <w:sz w:val="20"/>
                <w:szCs w:val="20"/>
                <w:shd w:val="clear" w:color="auto" w:fill="FFFFFF"/>
                <w:lang w:eastAsia="es-CO"/>
              </w:rPr>
              <w:t xml:space="preserve">Caso </w:t>
            </w:r>
            <w:proofErr w:type="spellStart"/>
            <w:r w:rsidRPr="00DF2C80">
              <w:rPr>
                <w:rFonts w:ascii="Century Gothic" w:hAnsi="Century Gothic"/>
                <w:b/>
                <w:bCs/>
                <w:sz w:val="20"/>
                <w:szCs w:val="20"/>
                <w:shd w:val="clear" w:color="auto" w:fill="FFFFFF"/>
                <w:lang w:eastAsia="es-CO"/>
              </w:rPr>
              <w:t>Onbase</w:t>
            </w:r>
            <w:proofErr w:type="spellEnd"/>
          </w:p>
        </w:tc>
        <w:tc>
          <w:tcPr>
            <w:tcW w:w="6838" w:type="dxa"/>
            <w:tcBorders>
              <w:top w:val="nil"/>
              <w:left w:val="nil"/>
              <w:bottom w:val="single" w:sz="8" w:space="0" w:color="auto"/>
              <w:right w:val="single" w:sz="8" w:space="0" w:color="auto"/>
            </w:tcBorders>
            <w:vAlign w:val="center"/>
            <w:hideMark/>
          </w:tcPr>
          <w:p w14:paraId="36071A69" w14:textId="77777777" w:rsidR="00F2709A" w:rsidRPr="00DF2C80" w:rsidRDefault="00F2709A" w:rsidP="00F2709A">
            <w:pPr>
              <w:rPr>
                <w:rFonts w:ascii="Segoe UI" w:hAnsi="Segoe UI" w:cs="Segoe UI"/>
                <w:sz w:val="18"/>
                <w:szCs w:val="18"/>
                <w:lang w:eastAsia="es-CO"/>
              </w:rPr>
            </w:pPr>
          </w:p>
        </w:tc>
      </w:tr>
      <w:tr w:rsidR="00F2709A" w:rsidRPr="00DF2C80" w14:paraId="0AF82E7A" w14:textId="77777777" w:rsidTr="00F2709A">
        <w:trPr>
          <w:trHeight w:val="397"/>
        </w:trPr>
        <w:tc>
          <w:tcPr>
            <w:tcW w:w="1980" w:type="dxa"/>
            <w:tcBorders>
              <w:top w:val="nil"/>
              <w:left w:val="single" w:sz="8" w:space="0" w:color="auto"/>
              <w:bottom w:val="single" w:sz="8" w:space="0" w:color="auto"/>
              <w:right w:val="single" w:sz="8" w:space="0" w:color="auto"/>
            </w:tcBorders>
            <w:vAlign w:val="center"/>
            <w:hideMark/>
          </w:tcPr>
          <w:p w14:paraId="4313593C" w14:textId="7353BB5F" w:rsidR="00F2709A" w:rsidRPr="00DF2C80" w:rsidRDefault="00F2709A" w:rsidP="00F2709A">
            <w:pPr>
              <w:textAlignment w:val="baseline"/>
              <w:rPr>
                <w:rFonts w:ascii="Segoe UI" w:hAnsi="Segoe UI" w:cs="Segoe UI"/>
                <w:sz w:val="18"/>
                <w:szCs w:val="18"/>
                <w:lang w:eastAsia="es-CO"/>
              </w:rPr>
            </w:pPr>
            <w:r w:rsidRPr="00DF2C80">
              <w:rPr>
                <w:rFonts w:ascii="Century Gothic" w:hAnsi="Century Gothic"/>
                <w:b/>
                <w:bCs/>
                <w:sz w:val="20"/>
                <w:szCs w:val="20"/>
                <w:shd w:val="clear" w:color="auto" w:fill="FFFFFF"/>
                <w:lang w:eastAsia="es-CO"/>
              </w:rPr>
              <w:t>Siniestro</w:t>
            </w:r>
          </w:p>
        </w:tc>
        <w:tc>
          <w:tcPr>
            <w:tcW w:w="6838" w:type="dxa"/>
            <w:tcBorders>
              <w:top w:val="nil"/>
              <w:left w:val="nil"/>
              <w:bottom w:val="single" w:sz="8" w:space="0" w:color="auto"/>
              <w:right w:val="single" w:sz="8" w:space="0" w:color="auto"/>
            </w:tcBorders>
            <w:vAlign w:val="center"/>
            <w:hideMark/>
          </w:tcPr>
          <w:p w14:paraId="585333D4" w14:textId="6151C232" w:rsidR="00F2709A" w:rsidRPr="00DF2C80" w:rsidRDefault="00F2709A" w:rsidP="00F2709A">
            <w:pPr>
              <w:rPr>
                <w:rFonts w:ascii="Segoe UI" w:hAnsi="Segoe UI" w:cs="Segoe UI"/>
                <w:sz w:val="18"/>
                <w:szCs w:val="18"/>
                <w:lang w:eastAsia="es-CO"/>
              </w:rPr>
            </w:pPr>
            <w:r w:rsidRPr="00DF2C80">
              <w:rPr>
                <w:rFonts w:ascii="Segoe UI" w:hAnsi="Segoe UI" w:cs="Segoe UI"/>
                <w:sz w:val="18"/>
                <w:szCs w:val="18"/>
                <w:lang w:eastAsia="es-CO"/>
              </w:rPr>
              <w:t>10226080</w:t>
            </w:r>
          </w:p>
        </w:tc>
      </w:tr>
      <w:tr w:rsidR="00F2709A" w:rsidRPr="00DF2C80" w14:paraId="5D621832" w14:textId="77777777" w:rsidTr="00F2709A">
        <w:trPr>
          <w:trHeight w:val="397"/>
        </w:trPr>
        <w:tc>
          <w:tcPr>
            <w:tcW w:w="1980" w:type="dxa"/>
            <w:tcBorders>
              <w:top w:val="nil"/>
              <w:left w:val="single" w:sz="8" w:space="0" w:color="auto"/>
              <w:bottom w:val="single" w:sz="8" w:space="0" w:color="auto"/>
              <w:right w:val="single" w:sz="8" w:space="0" w:color="auto"/>
            </w:tcBorders>
            <w:vAlign w:val="center"/>
            <w:hideMark/>
          </w:tcPr>
          <w:p w14:paraId="6E1BA55B" w14:textId="7AF4B622" w:rsidR="00F2709A" w:rsidRPr="00DF2C80" w:rsidRDefault="00F2709A" w:rsidP="00F2709A">
            <w:pPr>
              <w:textAlignment w:val="baseline"/>
              <w:rPr>
                <w:rFonts w:ascii="Segoe UI" w:hAnsi="Segoe UI" w:cs="Segoe UI"/>
                <w:sz w:val="18"/>
                <w:szCs w:val="18"/>
                <w:lang w:eastAsia="es-CO"/>
              </w:rPr>
            </w:pPr>
            <w:r w:rsidRPr="00DF2C80">
              <w:rPr>
                <w:rFonts w:ascii="Century Gothic" w:hAnsi="Century Gothic"/>
                <w:b/>
                <w:bCs/>
                <w:sz w:val="20"/>
                <w:szCs w:val="20"/>
                <w:shd w:val="clear" w:color="auto" w:fill="FFFFFF"/>
                <w:lang w:eastAsia="es-CO"/>
              </w:rPr>
              <w:t>Póliza</w:t>
            </w:r>
          </w:p>
        </w:tc>
        <w:tc>
          <w:tcPr>
            <w:tcW w:w="6838" w:type="dxa"/>
            <w:tcBorders>
              <w:top w:val="nil"/>
              <w:left w:val="nil"/>
              <w:bottom w:val="single" w:sz="8" w:space="0" w:color="auto"/>
              <w:right w:val="single" w:sz="8" w:space="0" w:color="auto"/>
            </w:tcBorders>
            <w:vAlign w:val="center"/>
            <w:hideMark/>
          </w:tcPr>
          <w:p w14:paraId="35A38640" w14:textId="1F60F05A" w:rsidR="00F2709A" w:rsidRPr="00DF2C80" w:rsidRDefault="00F2709A" w:rsidP="00F2709A">
            <w:pPr>
              <w:rPr>
                <w:rFonts w:ascii="Segoe UI" w:hAnsi="Segoe UI" w:cs="Segoe UI"/>
                <w:sz w:val="18"/>
                <w:szCs w:val="18"/>
                <w:lang w:eastAsia="es-CO"/>
              </w:rPr>
            </w:pPr>
            <w:r w:rsidRPr="00DF2C80">
              <w:rPr>
                <w:rFonts w:ascii="Segoe UI" w:hAnsi="Segoe UI" w:cs="Segoe UI"/>
                <w:sz w:val="18"/>
                <w:szCs w:val="18"/>
                <w:lang w:eastAsia="es-CO"/>
              </w:rPr>
              <w:t>AA055735</w:t>
            </w:r>
          </w:p>
        </w:tc>
      </w:tr>
      <w:tr w:rsidR="00F2709A" w:rsidRPr="00DF2C80" w14:paraId="55E9FC65" w14:textId="77777777" w:rsidTr="00F2709A">
        <w:trPr>
          <w:trHeight w:val="397"/>
        </w:trPr>
        <w:tc>
          <w:tcPr>
            <w:tcW w:w="1980" w:type="dxa"/>
            <w:tcBorders>
              <w:top w:val="nil"/>
              <w:left w:val="single" w:sz="8" w:space="0" w:color="auto"/>
              <w:bottom w:val="single" w:sz="8" w:space="0" w:color="auto"/>
              <w:right w:val="single" w:sz="8" w:space="0" w:color="auto"/>
            </w:tcBorders>
            <w:vAlign w:val="center"/>
            <w:hideMark/>
          </w:tcPr>
          <w:p w14:paraId="174712EE" w14:textId="1D229137" w:rsidR="00F2709A" w:rsidRPr="00DF2C80" w:rsidRDefault="00F2709A" w:rsidP="00F2709A">
            <w:pPr>
              <w:textAlignment w:val="baseline"/>
              <w:rPr>
                <w:rFonts w:ascii="Segoe UI" w:hAnsi="Segoe UI" w:cs="Segoe UI"/>
                <w:sz w:val="18"/>
                <w:szCs w:val="18"/>
                <w:lang w:eastAsia="es-CO"/>
              </w:rPr>
            </w:pPr>
            <w:r w:rsidRPr="00DF2C80">
              <w:rPr>
                <w:rFonts w:ascii="Century Gothic" w:hAnsi="Century Gothic"/>
                <w:b/>
                <w:bCs/>
                <w:sz w:val="20"/>
                <w:szCs w:val="20"/>
                <w:shd w:val="clear" w:color="auto" w:fill="FFFFFF"/>
                <w:lang w:eastAsia="es-CO"/>
              </w:rPr>
              <w:t>Certificado</w:t>
            </w:r>
          </w:p>
        </w:tc>
        <w:tc>
          <w:tcPr>
            <w:tcW w:w="6838" w:type="dxa"/>
            <w:tcBorders>
              <w:top w:val="nil"/>
              <w:left w:val="nil"/>
              <w:bottom w:val="single" w:sz="8" w:space="0" w:color="auto"/>
              <w:right w:val="single" w:sz="8" w:space="0" w:color="auto"/>
            </w:tcBorders>
            <w:vAlign w:val="center"/>
            <w:hideMark/>
          </w:tcPr>
          <w:p w14:paraId="1CADE2FE" w14:textId="25A1B2C9" w:rsidR="00F2709A" w:rsidRPr="00DF2C80" w:rsidRDefault="00F2709A" w:rsidP="00F2709A">
            <w:pPr>
              <w:rPr>
                <w:rFonts w:ascii="Segoe UI" w:hAnsi="Segoe UI" w:cs="Segoe UI"/>
                <w:sz w:val="18"/>
                <w:szCs w:val="18"/>
                <w:lang w:eastAsia="es-CO"/>
              </w:rPr>
            </w:pPr>
            <w:r w:rsidRPr="00DF2C80">
              <w:rPr>
                <w:rFonts w:ascii="Segoe UI" w:hAnsi="Segoe UI" w:cs="Segoe UI"/>
                <w:sz w:val="18"/>
                <w:szCs w:val="18"/>
                <w:lang w:eastAsia="es-CO"/>
              </w:rPr>
              <w:t>AA120142</w:t>
            </w:r>
          </w:p>
        </w:tc>
      </w:tr>
      <w:tr w:rsidR="00F2709A" w:rsidRPr="00DF2C80" w14:paraId="4328B348" w14:textId="77777777" w:rsidTr="00F2709A">
        <w:trPr>
          <w:trHeight w:val="397"/>
        </w:trPr>
        <w:tc>
          <w:tcPr>
            <w:tcW w:w="1980" w:type="dxa"/>
            <w:tcBorders>
              <w:top w:val="nil"/>
              <w:left w:val="single" w:sz="8" w:space="0" w:color="auto"/>
              <w:bottom w:val="single" w:sz="8" w:space="0" w:color="auto"/>
              <w:right w:val="single" w:sz="8" w:space="0" w:color="auto"/>
            </w:tcBorders>
            <w:vAlign w:val="center"/>
            <w:hideMark/>
          </w:tcPr>
          <w:p w14:paraId="0C848B88" w14:textId="10D9B30F" w:rsidR="00F2709A" w:rsidRPr="00DF2C80" w:rsidRDefault="00F2709A" w:rsidP="00F2709A">
            <w:pPr>
              <w:textAlignment w:val="baseline"/>
              <w:rPr>
                <w:rFonts w:ascii="Segoe UI" w:hAnsi="Segoe UI" w:cs="Segoe UI"/>
                <w:sz w:val="18"/>
                <w:szCs w:val="18"/>
                <w:lang w:eastAsia="es-CO"/>
              </w:rPr>
            </w:pPr>
            <w:r w:rsidRPr="00DF2C80">
              <w:rPr>
                <w:rFonts w:ascii="Century Gothic" w:hAnsi="Century Gothic"/>
                <w:b/>
                <w:bCs/>
                <w:sz w:val="20"/>
                <w:szCs w:val="20"/>
                <w:shd w:val="clear" w:color="auto" w:fill="FFFFFF"/>
                <w:lang w:eastAsia="es-CO"/>
              </w:rPr>
              <w:t>Orden</w:t>
            </w:r>
          </w:p>
        </w:tc>
        <w:tc>
          <w:tcPr>
            <w:tcW w:w="6838" w:type="dxa"/>
            <w:tcBorders>
              <w:top w:val="nil"/>
              <w:left w:val="nil"/>
              <w:bottom w:val="single" w:sz="8" w:space="0" w:color="auto"/>
              <w:right w:val="single" w:sz="8" w:space="0" w:color="auto"/>
            </w:tcBorders>
            <w:vAlign w:val="center"/>
            <w:hideMark/>
          </w:tcPr>
          <w:p w14:paraId="53E995E7" w14:textId="2AFD4F7C" w:rsidR="00F2709A" w:rsidRPr="00DF2C80" w:rsidRDefault="00F2709A" w:rsidP="00F2709A">
            <w:pPr>
              <w:rPr>
                <w:rFonts w:ascii="Segoe UI" w:hAnsi="Segoe UI" w:cs="Segoe UI"/>
                <w:sz w:val="18"/>
                <w:szCs w:val="18"/>
                <w:lang w:eastAsia="es-CO"/>
              </w:rPr>
            </w:pPr>
            <w:r w:rsidRPr="00DF2C80">
              <w:rPr>
                <w:rFonts w:ascii="Segoe UI" w:hAnsi="Segoe UI" w:cs="Segoe UI"/>
                <w:sz w:val="18"/>
                <w:szCs w:val="18"/>
                <w:lang w:eastAsia="es-CO"/>
              </w:rPr>
              <w:t>1</w:t>
            </w:r>
          </w:p>
        </w:tc>
      </w:tr>
      <w:tr w:rsidR="00F2709A" w:rsidRPr="00DF2C80" w14:paraId="6CBCAF2B" w14:textId="77777777" w:rsidTr="00F2709A">
        <w:trPr>
          <w:trHeight w:val="397"/>
        </w:trPr>
        <w:tc>
          <w:tcPr>
            <w:tcW w:w="1980" w:type="dxa"/>
            <w:tcBorders>
              <w:top w:val="nil"/>
              <w:left w:val="single" w:sz="8" w:space="0" w:color="auto"/>
              <w:bottom w:val="single" w:sz="8" w:space="0" w:color="auto"/>
              <w:right w:val="single" w:sz="8" w:space="0" w:color="auto"/>
            </w:tcBorders>
            <w:vAlign w:val="center"/>
            <w:hideMark/>
          </w:tcPr>
          <w:p w14:paraId="0B72AE5F" w14:textId="513E6003" w:rsidR="00F2709A" w:rsidRPr="00DF2C80" w:rsidRDefault="00F2709A" w:rsidP="00F2709A">
            <w:pPr>
              <w:textAlignment w:val="baseline"/>
              <w:rPr>
                <w:rFonts w:ascii="Segoe UI" w:hAnsi="Segoe UI" w:cs="Segoe UI"/>
                <w:sz w:val="18"/>
                <w:szCs w:val="18"/>
                <w:lang w:eastAsia="es-CO"/>
              </w:rPr>
            </w:pPr>
            <w:r w:rsidRPr="00DF2C80">
              <w:rPr>
                <w:rFonts w:ascii="Century Gothic" w:hAnsi="Century Gothic"/>
                <w:b/>
                <w:bCs/>
                <w:sz w:val="20"/>
                <w:szCs w:val="20"/>
                <w:shd w:val="clear" w:color="auto" w:fill="FFFFFF"/>
                <w:lang w:eastAsia="es-CO"/>
              </w:rPr>
              <w:t>Ramo</w:t>
            </w:r>
          </w:p>
        </w:tc>
        <w:tc>
          <w:tcPr>
            <w:tcW w:w="6838" w:type="dxa"/>
            <w:tcBorders>
              <w:top w:val="nil"/>
              <w:left w:val="nil"/>
              <w:bottom w:val="single" w:sz="8" w:space="0" w:color="auto"/>
              <w:right w:val="single" w:sz="8" w:space="0" w:color="auto"/>
            </w:tcBorders>
            <w:vAlign w:val="center"/>
            <w:hideMark/>
          </w:tcPr>
          <w:p w14:paraId="4998247D" w14:textId="60AA86AC" w:rsidR="00F2709A" w:rsidRPr="00DF2C80" w:rsidRDefault="00F2709A" w:rsidP="00F2709A">
            <w:pPr>
              <w:rPr>
                <w:rFonts w:ascii="Segoe UI" w:hAnsi="Segoe UI" w:cs="Segoe UI"/>
                <w:sz w:val="18"/>
                <w:szCs w:val="18"/>
                <w:lang w:eastAsia="es-CO"/>
              </w:rPr>
            </w:pPr>
            <w:r w:rsidRPr="00DF2C80">
              <w:rPr>
                <w:rFonts w:ascii="Segoe UI" w:hAnsi="Segoe UI" w:cs="Segoe UI"/>
                <w:sz w:val="18"/>
                <w:szCs w:val="18"/>
                <w:lang w:eastAsia="es-CO"/>
              </w:rPr>
              <w:t>CUMPLIMIENTO ESTATAL</w:t>
            </w:r>
          </w:p>
        </w:tc>
      </w:tr>
      <w:tr w:rsidR="00F2709A" w:rsidRPr="00DF2C80" w14:paraId="5E6629BD" w14:textId="77777777" w:rsidTr="00F2709A">
        <w:trPr>
          <w:trHeight w:val="397"/>
        </w:trPr>
        <w:tc>
          <w:tcPr>
            <w:tcW w:w="1980" w:type="dxa"/>
            <w:tcBorders>
              <w:top w:val="nil"/>
              <w:left w:val="single" w:sz="8" w:space="0" w:color="auto"/>
              <w:bottom w:val="single" w:sz="8" w:space="0" w:color="auto"/>
              <w:right w:val="single" w:sz="8" w:space="0" w:color="auto"/>
            </w:tcBorders>
            <w:vAlign w:val="center"/>
            <w:hideMark/>
          </w:tcPr>
          <w:p w14:paraId="1D98E3B5" w14:textId="7B7E579E" w:rsidR="00F2709A" w:rsidRPr="00DF2C80" w:rsidRDefault="00F2709A" w:rsidP="00F2709A">
            <w:pPr>
              <w:textAlignment w:val="baseline"/>
              <w:rPr>
                <w:rFonts w:ascii="Segoe UI" w:hAnsi="Segoe UI" w:cs="Segoe UI"/>
                <w:sz w:val="18"/>
                <w:szCs w:val="18"/>
                <w:lang w:eastAsia="es-CO"/>
              </w:rPr>
            </w:pPr>
            <w:r w:rsidRPr="00DF2C80">
              <w:rPr>
                <w:rFonts w:ascii="Century Gothic" w:hAnsi="Century Gothic"/>
                <w:b/>
                <w:bCs/>
                <w:sz w:val="20"/>
                <w:szCs w:val="20"/>
                <w:shd w:val="clear" w:color="auto" w:fill="FFFFFF"/>
                <w:lang w:eastAsia="es-CO"/>
              </w:rPr>
              <w:t>Placa</w:t>
            </w:r>
          </w:p>
        </w:tc>
        <w:tc>
          <w:tcPr>
            <w:tcW w:w="6838" w:type="dxa"/>
            <w:tcBorders>
              <w:top w:val="nil"/>
              <w:left w:val="nil"/>
              <w:bottom w:val="single" w:sz="8" w:space="0" w:color="auto"/>
              <w:right w:val="single" w:sz="8" w:space="0" w:color="auto"/>
            </w:tcBorders>
            <w:vAlign w:val="center"/>
            <w:hideMark/>
          </w:tcPr>
          <w:p w14:paraId="0D645D91" w14:textId="0FF39DDD" w:rsidR="00F2709A" w:rsidRPr="00DF2C80" w:rsidRDefault="00F2709A" w:rsidP="00F2709A">
            <w:pPr>
              <w:rPr>
                <w:rFonts w:ascii="Segoe UI" w:hAnsi="Segoe UI" w:cs="Segoe UI"/>
                <w:sz w:val="18"/>
                <w:szCs w:val="18"/>
                <w:lang w:eastAsia="es-CO"/>
              </w:rPr>
            </w:pPr>
            <w:r w:rsidRPr="00DF2C80">
              <w:rPr>
                <w:rFonts w:ascii="Segoe UI" w:hAnsi="Segoe UI" w:cs="Segoe UI"/>
                <w:sz w:val="18"/>
                <w:szCs w:val="18"/>
                <w:lang w:eastAsia="es-CO"/>
              </w:rPr>
              <w:t>NA</w:t>
            </w:r>
          </w:p>
        </w:tc>
      </w:tr>
      <w:tr w:rsidR="00F2709A" w:rsidRPr="00DF2C80" w14:paraId="040BB312" w14:textId="77777777" w:rsidTr="00F2709A">
        <w:trPr>
          <w:trHeight w:val="397"/>
        </w:trPr>
        <w:tc>
          <w:tcPr>
            <w:tcW w:w="1980" w:type="dxa"/>
            <w:tcBorders>
              <w:top w:val="nil"/>
              <w:left w:val="single" w:sz="8" w:space="0" w:color="auto"/>
              <w:bottom w:val="single" w:sz="8" w:space="0" w:color="auto"/>
              <w:right w:val="single" w:sz="8" w:space="0" w:color="auto"/>
            </w:tcBorders>
            <w:vAlign w:val="center"/>
            <w:hideMark/>
          </w:tcPr>
          <w:p w14:paraId="105C1BFE" w14:textId="4CD05354" w:rsidR="00F2709A" w:rsidRPr="00DF2C80" w:rsidRDefault="00F2709A" w:rsidP="00F2709A">
            <w:pPr>
              <w:textAlignment w:val="baseline"/>
              <w:rPr>
                <w:rFonts w:ascii="Segoe UI" w:hAnsi="Segoe UI" w:cs="Segoe UI"/>
                <w:sz w:val="18"/>
                <w:szCs w:val="18"/>
                <w:lang w:eastAsia="es-CO"/>
              </w:rPr>
            </w:pPr>
            <w:proofErr w:type="gramStart"/>
            <w:r w:rsidRPr="00DF2C80">
              <w:rPr>
                <w:rFonts w:ascii="Century Gothic" w:hAnsi="Century Gothic"/>
                <w:b/>
                <w:bCs/>
                <w:sz w:val="20"/>
                <w:szCs w:val="20"/>
                <w:shd w:val="clear" w:color="auto" w:fill="FFFFFF"/>
                <w:lang w:eastAsia="es-CO"/>
              </w:rPr>
              <w:t>Fecha siniestro</w:t>
            </w:r>
            <w:proofErr w:type="gramEnd"/>
          </w:p>
        </w:tc>
        <w:tc>
          <w:tcPr>
            <w:tcW w:w="6838" w:type="dxa"/>
            <w:tcBorders>
              <w:top w:val="nil"/>
              <w:left w:val="nil"/>
              <w:bottom w:val="single" w:sz="8" w:space="0" w:color="auto"/>
              <w:right w:val="single" w:sz="8" w:space="0" w:color="auto"/>
            </w:tcBorders>
            <w:vAlign w:val="center"/>
            <w:hideMark/>
          </w:tcPr>
          <w:p w14:paraId="38AA9B11" w14:textId="45E417CE" w:rsidR="00F2709A" w:rsidRPr="00DF2C80" w:rsidRDefault="00F2709A" w:rsidP="00F2709A">
            <w:pPr>
              <w:rPr>
                <w:rFonts w:ascii="Segoe UI" w:hAnsi="Segoe UI" w:cs="Segoe UI"/>
                <w:sz w:val="18"/>
                <w:szCs w:val="18"/>
                <w:lang w:eastAsia="es-CO"/>
              </w:rPr>
            </w:pPr>
            <w:r w:rsidRPr="00DF2C80">
              <w:rPr>
                <w:rFonts w:ascii="Segoe UI" w:hAnsi="Segoe UI" w:cs="Segoe UI"/>
                <w:sz w:val="18"/>
                <w:szCs w:val="18"/>
                <w:lang w:eastAsia="es-CO"/>
              </w:rPr>
              <w:t>20 de mayo del 2021</w:t>
            </w:r>
          </w:p>
        </w:tc>
      </w:tr>
      <w:tr w:rsidR="00F2709A" w:rsidRPr="00DF2C80" w14:paraId="1C5EBF69" w14:textId="77777777" w:rsidTr="00F2709A">
        <w:trPr>
          <w:trHeight w:val="397"/>
        </w:trPr>
        <w:tc>
          <w:tcPr>
            <w:tcW w:w="1980" w:type="dxa"/>
            <w:tcBorders>
              <w:top w:val="nil"/>
              <w:left w:val="single" w:sz="8" w:space="0" w:color="auto"/>
              <w:bottom w:val="single" w:sz="8" w:space="0" w:color="auto"/>
              <w:right w:val="single" w:sz="8" w:space="0" w:color="auto"/>
            </w:tcBorders>
            <w:vAlign w:val="center"/>
            <w:hideMark/>
          </w:tcPr>
          <w:p w14:paraId="4FE16F7D" w14:textId="66161DC2" w:rsidR="00F2709A" w:rsidRPr="00DF2C80" w:rsidRDefault="00F2709A" w:rsidP="00F2709A">
            <w:pPr>
              <w:textAlignment w:val="baseline"/>
              <w:rPr>
                <w:rFonts w:ascii="Segoe UI" w:hAnsi="Segoe UI" w:cs="Segoe UI"/>
                <w:sz w:val="18"/>
                <w:szCs w:val="18"/>
                <w:lang w:eastAsia="es-CO"/>
              </w:rPr>
            </w:pPr>
            <w:r w:rsidRPr="00DF2C80">
              <w:rPr>
                <w:rFonts w:ascii="Century Gothic" w:hAnsi="Century Gothic"/>
                <w:b/>
                <w:bCs/>
                <w:sz w:val="20"/>
                <w:szCs w:val="20"/>
                <w:shd w:val="clear" w:color="auto" w:fill="FFFFFF"/>
                <w:lang w:eastAsia="es-CO"/>
              </w:rPr>
              <w:t>Fecha aviso</w:t>
            </w:r>
          </w:p>
        </w:tc>
        <w:tc>
          <w:tcPr>
            <w:tcW w:w="6838" w:type="dxa"/>
            <w:tcBorders>
              <w:top w:val="nil"/>
              <w:left w:val="nil"/>
              <w:bottom w:val="single" w:sz="8" w:space="0" w:color="auto"/>
              <w:right w:val="single" w:sz="8" w:space="0" w:color="auto"/>
            </w:tcBorders>
            <w:vAlign w:val="center"/>
            <w:hideMark/>
          </w:tcPr>
          <w:p w14:paraId="167EDFDC" w14:textId="53409225" w:rsidR="00F2709A" w:rsidRPr="00DF2C80" w:rsidRDefault="00F2709A" w:rsidP="00F2709A">
            <w:pPr>
              <w:rPr>
                <w:rFonts w:ascii="Segoe UI" w:hAnsi="Segoe UI" w:cs="Segoe UI"/>
                <w:sz w:val="18"/>
                <w:szCs w:val="18"/>
                <w:lang w:eastAsia="es-CO"/>
              </w:rPr>
            </w:pPr>
            <w:r w:rsidRPr="00DF2C80">
              <w:rPr>
                <w:rFonts w:ascii="Segoe UI" w:hAnsi="Segoe UI" w:cs="Segoe UI"/>
                <w:sz w:val="18"/>
                <w:szCs w:val="18"/>
                <w:lang w:eastAsia="es-CO"/>
              </w:rPr>
              <w:t>20 de mayo del 2021</w:t>
            </w:r>
          </w:p>
        </w:tc>
      </w:tr>
      <w:tr w:rsidR="00F2709A" w:rsidRPr="00DF2C80" w14:paraId="4F03719F" w14:textId="77777777" w:rsidTr="00F2709A">
        <w:trPr>
          <w:trHeight w:val="397"/>
        </w:trPr>
        <w:tc>
          <w:tcPr>
            <w:tcW w:w="1980" w:type="dxa"/>
            <w:tcBorders>
              <w:top w:val="nil"/>
              <w:left w:val="single" w:sz="8" w:space="0" w:color="auto"/>
              <w:bottom w:val="single" w:sz="8" w:space="0" w:color="auto"/>
              <w:right w:val="single" w:sz="8" w:space="0" w:color="auto"/>
            </w:tcBorders>
            <w:vAlign w:val="center"/>
            <w:hideMark/>
          </w:tcPr>
          <w:p w14:paraId="79E1D35E" w14:textId="23F8E68E" w:rsidR="00F2709A" w:rsidRPr="00DF2C80" w:rsidRDefault="00F2709A" w:rsidP="00F2709A">
            <w:pPr>
              <w:textAlignment w:val="baseline"/>
              <w:rPr>
                <w:rFonts w:ascii="Century Gothic" w:hAnsi="Century Gothic" w:cs="Calibri"/>
                <w:b/>
                <w:bCs/>
                <w:sz w:val="20"/>
                <w:szCs w:val="20"/>
                <w:lang w:eastAsia="es-CO"/>
              </w:rPr>
            </w:pPr>
            <w:r w:rsidRPr="00DF2C80">
              <w:rPr>
                <w:rFonts w:ascii="Century Gothic" w:hAnsi="Century Gothic"/>
                <w:b/>
                <w:bCs/>
                <w:sz w:val="20"/>
                <w:szCs w:val="20"/>
                <w:lang w:eastAsia="es-CO"/>
              </w:rPr>
              <w:t>Reaseguro</w:t>
            </w:r>
          </w:p>
        </w:tc>
        <w:tc>
          <w:tcPr>
            <w:tcW w:w="6838" w:type="dxa"/>
            <w:tcBorders>
              <w:top w:val="nil"/>
              <w:left w:val="nil"/>
              <w:bottom w:val="single" w:sz="8" w:space="0" w:color="auto"/>
              <w:right w:val="single" w:sz="8" w:space="0" w:color="auto"/>
            </w:tcBorders>
            <w:vAlign w:val="center"/>
          </w:tcPr>
          <w:p w14:paraId="6776AE23" w14:textId="1C9074BA" w:rsidR="00F2709A" w:rsidRPr="00DF2C80" w:rsidRDefault="00F2709A" w:rsidP="00F2709A">
            <w:pPr>
              <w:rPr>
                <w:rFonts w:ascii="Segoe UI" w:hAnsi="Segoe UI" w:cs="Segoe UI"/>
                <w:sz w:val="18"/>
                <w:szCs w:val="18"/>
                <w:lang w:eastAsia="es-CO"/>
              </w:rPr>
            </w:pPr>
            <w:r w:rsidRPr="00DF2C80">
              <w:rPr>
                <w:rFonts w:ascii="Segoe UI" w:hAnsi="Segoe UI" w:cs="Segoe UI"/>
                <w:sz w:val="18"/>
                <w:szCs w:val="18"/>
                <w:lang w:eastAsia="es-CO"/>
              </w:rPr>
              <w:t>CUOTA PARTE</w:t>
            </w:r>
          </w:p>
        </w:tc>
      </w:tr>
      <w:tr w:rsidR="00F2709A" w:rsidRPr="00DF2C80" w14:paraId="65295344" w14:textId="77777777" w:rsidTr="00F2709A">
        <w:trPr>
          <w:trHeight w:val="397"/>
        </w:trPr>
        <w:tc>
          <w:tcPr>
            <w:tcW w:w="1980" w:type="dxa"/>
            <w:tcBorders>
              <w:top w:val="nil"/>
              <w:left w:val="single" w:sz="8" w:space="0" w:color="auto"/>
              <w:bottom w:val="single" w:sz="8" w:space="0" w:color="auto"/>
              <w:right w:val="single" w:sz="8" w:space="0" w:color="auto"/>
            </w:tcBorders>
            <w:vAlign w:val="center"/>
            <w:hideMark/>
          </w:tcPr>
          <w:p w14:paraId="522AB2BC" w14:textId="20CC3515" w:rsidR="00F2709A" w:rsidRPr="00DF2C80" w:rsidRDefault="00F2709A" w:rsidP="00F2709A">
            <w:pPr>
              <w:textAlignment w:val="baseline"/>
              <w:rPr>
                <w:rFonts w:ascii="Segoe UI" w:hAnsi="Segoe UI" w:cs="Segoe UI"/>
                <w:sz w:val="18"/>
                <w:szCs w:val="18"/>
                <w:lang w:eastAsia="es-CO"/>
              </w:rPr>
            </w:pPr>
            <w:r w:rsidRPr="00DF2C80">
              <w:rPr>
                <w:rFonts w:ascii="Century Gothic" w:hAnsi="Century Gothic"/>
                <w:b/>
                <w:bCs/>
                <w:sz w:val="20"/>
                <w:szCs w:val="20"/>
                <w:shd w:val="clear" w:color="auto" w:fill="FFFFFF"/>
                <w:lang w:eastAsia="es-CO"/>
              </w:rPr>
              <w:t>Tomador</w:t>
            </w:r>
          </w:p>
        </w:tc>
        <w:tc>
          <w:tcPr>
            <w:tcW w:w="6838" w:type="dxa"/>
            <w:tcBorders>
              <w:top w:val="nil"/>
              <w:left w:val="nil"/>
              <w:bottom w:val="single" w:sz="8" w:space="0" w:color="auto"/>
              <w:right w:val="single" w:sz="8" w:space="0" w:color="auto"/>
            </w:tcBorders>
            <w:vAlign w:val="center"/>
            <w:hideMark/>
          </w:tcPr>
          <w:p w14:paraId="4B17A532" w14:textId="59374734" w:rsidR="00F2709A" w:rsidRPr="00DF2C80" w:rsidRDefault="00F2709A" w:rsidP="00F2709A">
            <w:pPr>
              <w:rPr>
                <w:rFonts w:ascii="Segoe UI" w:hAnsi="Segoe UI" w:cs="Segoe UI"/>
                <w:sz w:val="18"/>
                <w:szCs w:val="18"/>
                <w:lang w:eastAsia="es-CO"/>
              </w:rPr>
            </w:pPr>
            <w:r w:rsidRPr="00DF2C80">
              <w:rPr>
                <w:rFonts w:ascii="Segoe UI" w:hAnsi="Segoe UI" w:cs="Segoe UI"/>
                <w:sz w:val="18"/>
                <w:szCs w:val="18"/>
                <w:lang w:eastAsia="es-CO"/>
              </w:rPr>
              <w:t>CONSORCIO SAN VICENTE HIDOR</w:t>
            </w:r>
          </w:p>
        </w:tc>
      </w:tr>
      <w:tr w:rsidR="00F2709A" w:rsidRPr="00DF2C80" w14:paraId="0CAE5C8D" w14:textId="77777777" w:rsidTr="00F2709A">
        <w:trPr>
          <w:trHeight w:val="397"/>
        </w:trPr>
        <w:tc>
          <w:tcPr>
            <w:tcW w:w="1980" w:type="dxa"/>
            <w:tcBorders>
              <w:top w:val="nil"/>
              <w:left w:val="single" w:sz="8" w:space="0" w:color="auto"/>
              <w:bottom w:val="single" w:sz="8" w:space="0" w:color="auto"/>
              <w:right w:val="single" w:sz="8" w:space="0" w:color="auto"/>
            </w:tcBorders>
            <w:vAlign w:val="center"/>
            <w:hideMark/>
          </w:tcPr>
          <w:p w14:paraId="7D6C4B50" w14:textId="5778E31A" w:rsidR="00F2709A" w:rsidRPr="00DF2C80" w:rsidRDefault="00F2709A" w:rsidP="00F2709A">
            <w:pPr>
              <w:textAlignment w:val="baseline"/>
              <w:rPr>
                <w:rFonts w:ascii="Segoe UI" w:hAnsi="Segoe UI" w:cs="Segoe UI"/>
                <w:sz w:val="18"/>
                <w:szCs w:val="18"/>
                <w:lang w:eastAsia="es-CO"/>
              </w:rPr>
            </w:pPr>
            <w:r w:rsidRPr="00DF2C80">
              <w:rPr>
                <w:rFonts w:ascii="Century Gothic" w:hAnsi="Century Gothic"/>
                <w:b/>
                <w:bCs/>
                <w:sz w:val="20"/>
                <w:szCs w:val="20"/>
                <w:shd w:val="clear" w:color="auto" w:fill="FFFFFF"/>
                <w:lang w:eastAsia="es-CO"/>
              </w:rPr>
              <w:t>Asegurado</w:t>
            </w:r>
          </w:p>
        </w:tc>
        <w:tc>
          <w:tcPr>
            <w:tcW w:w="6838" w:type="dxa"/>
            <w:tcBorders>
              <w:top w:val="nil"/>
              <w:left w:val="nil"/>
              <w:bottom w:val="single" w:sz="8" w:space="0" w:color="auto"/>
              <w:right w:val="single" w:sz="8" w:space="0" w:color="auto"/>
            </w:tcBorders>
            <w:vAlign w:val="center"/>
            <w:hideMark/>
          </w:tcPr>
          <w:p w14:paraId="3E9246AE" w14:textId="3B63AE03" w:rsidR="00F2709A" w:rsidRPr="00DF2C80" w:rsidRDefault="00F2709A" w:rsidP="00F2709A">
            <w:pPr>
              <w:rPr>
                <w:rFonts w:ascii="Segoe UI" w:hAnsi="Segoe UI" w:cs="Segoe UI"/>
                <w:sz w:val="18"/>
                <w:szCs w:val="18"/>
                <w:lang w:eastAsia="es-CO"/>
              </w:rPr>
            </w:pPr>
            <w:r w:rsidRPr="00DF2C80">
              <w:rPr>
                <w:rFonts w:ascii="Segoe UI" w:hAnsi="Segoe UI" w:cs="Segoe UI"/>
                <w:sz w:val="18"/>
                <w:szCs w:val="18"/>
                <w:lang w:eastAsia="es-CO"/>
              </w:rPr>
              <w:t>DEPARTAMENTO DE ANTIOQUIA</w:t>
            </w:r>
          </w:p>
        </w:tc>
      </w:tr>
    </w:tbl>
    <w:p w14:paraId="6F9B3607" w14:textId="77777777" w:rsidR="002B7FDC" w:rsidRPr="00DF2C80" w:rsidRDefault="002B7FDC" w:rsidP="005D0899">
      <w:pPr>
        <w:spacing w:line="360" w:lineRule="auto"/>
        <w:rPr>
          <w:rFonts w:ascii="Calibri" w:eastAsia="Times New Roman" w:hAnsi="Calibri" w:cs="Calibri"/>
          <w:color w:val="222222"/>
          <w:sz w:val="20"/>
          <w:szCs w:val="20"/>
          <w:lang w:val="es-ES" w:eastAsia="es-ES"/>
        </w:rPr>
      </w:pPr>
    </w:p>
    <w:p w14:paraId="51AC7F3F" w14:textId="77777777" w:rsidR="005D0899" w:rsidRPr="00DF2C80" w:rsidRDefault="005D0899" w:rsidP="005D0899">
      <w:pPr>
        <w:spacing w:line="360" w:lineRule="auto"/>
        <w:rPr>
          <w:rFonts w:ascii="Calibri" w:eastAsia="Times New Roman" w:hAnsi="Calibri" w:cs="Calibri"/>
          <w:color w:val="222222"/>
          <w:sz w:val="20"/>
          <w:szCs w:val="20"/>
          <w:lang w:val="es-ES" w:eastAsia="es-ES"/>
        </w:rPr>
      </w:pPr>
    </w:p>
    <w:p w14:paraId="50AB0BCE" w14:textId="7D338A66" w:rsidR="003314A2" w:rsidRPr="00DF2C80" w:rsidRDefault="003314A2" w:rsidP="003314A2">
      <w:pPr>
        <w:spacing w:line="360" w:lineRule="auto"/>
        <w:rPr>
          <w:rFonts w:ascii="Century Gothic" w:hAnsi="Century Gothic"/>
        </w:rPr>
      </w:pPr>
      <w:r w:rsidRPr="00DF2C80">
        <w:rPr>
          <w:rFonts w:ascii="Century Gothic" w:hAnsi="Century Gothic"/>
        </w:rPr>
        <w:t xml:space="preserve">Ramo: </w:t>
      </w:r>
      <w:sdt>
        <w:sdtPr>
          <w:rPr>
            <w:rStyle w:val="Estilo3"/>
            <w:b w:val="0"/>
            <w:bCs/>
            <w:sz w:val="22"/>
            <w:szCs w:val="22"/>
          </w:rPr>
          <w:alias w:val="RAMO"/>
          <w:tag w:val="RAMO"/>
          <w:id w:val="1551490706"/>
          <w:placeholder>
            <w:docPart w:val="9D87D436C9484C3EBB4482803DEFF444"/>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EE5FD2" w:rsidRPr="00DF2C80">
            <w:rPr>
              <w:rStyle w:val="Estilo3"/>
              <w:b w:val="0"/>
              <w:bCs/>
              <w:sz w:val="22"/>
              <w:szCs w:val="22"/>
            </w:rPr>
            <w:t>CUMPLIMIENTO ESTATAL</w:t>
          </w:r>
        </w:sdtContent>
      </w:sdt>
    </w:p>
    <w:p w14:paraId="4CF0C3D0" w14:textId="199316E5" w:rsidR="003314A2" w:rsidRPr="00DF2C80" w:rsidRDefault="003314A2" w:rsidP="003314A2">
      <w:pPr>
        <w:spacing w:line="360" w:lineRule="auto"/>
        <w:rPr>
          <w:rFonts w:ascii="Century Gothic" w:hAnsi="Century Gothic"/>
        </w:rPr>
      </w:pPr>
      <w:r w:rsidRPr="00DF2C80">
        <w:rPr>
          <w:rFonts w:ascii="Century Gothic" w:hAnsi="Century Gothic"/>
        </w:rPr>
        <w:t xml:space="preserve">Agencia Expide: </w:t>
      </w:r>
      <w:sdt>
        <w:sdtPr>
          <w:rPr>
            <w:rStyle w:val="Estilo3"/>
            <w:b w:val="0"/>
            <w:bCs/>
          </w:rPr>
          <w:alias w:val="AGENCIA"/>
          <w:tag w:val="AGENCIA"/>
          <w:id w:val="-905370247"/>
          <w:placeholder>
            <w:docPart w:val="48CEF0E69F31496EAD72624C938FEAF6"/>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b/>
            <w:caps w:val="0"/>
          </w:rPr>
        </w:sdtEndPr>
        <w:sdtContent>
          <w:r w:rsidR="00666EA3" w:rsidRPr="00DF2C80">
            <w:rPr>
              <w:rStyle w:val="Estilo3"/>
              <w:b w:val="0"/>
              <w:bCs/>
            </w:rPr>
            <w:t>100017 VALLEDUPAR</w:t>
          </w:r>
        </w:sdtContent>
      </w:sdt>
    </w:p>
    <w:p w14:paraId="4B94E491" w14:textId="01B579FC" w:rsidR="003314A2" w:rsidRPr="00DF2C80" w:rsidRDefault="003314A2" w:rsidP="003314A2">
      <w:pPr>
        <w:spacing w:line="360" w:lineRule="auto"/>
        <w:rPr>
          <w:rFonts w:ascii="Century Gothic" w:hAnsi="Century Gothic"/>
          <w:b/>
          <w:bCs/>
        </w:rPr>
      </w:pPr>
      <w:r w:rsidRPr="00DF2C80">
        <w:rPr>
          <w:rFonts w:ascii="Century Gothic" w:hAnsi="Century Gothic"/>
        </w:rPr>
        <w:t xml:space="preserve">Placa: </w:t>
      </w:r>
      <w:r w:rsidR="00996FED" w:rsidRPr="00DF2C80">
        <w:rPr>
          <w:rStyle w:val="Estilo3"/>
          <w:b w:val="0"/>
          <w:bCs/>
        </w:rPr>
        <w:t>N/A</w:t>
      </w:r>
    </w:p>
    <w:p w14:paraId="2A117EFF" w14:textId="09AF3C8E" w:rsidR="003314A2" w:rsidRPr="00DF2C80" w:rsidRDefault="003314A2" w:rsidP="003314A2">
      <w:pPr>
        <w:spacing w:line="360" w:lineRule="auto"/>
        <w:rPr>
          <w:rFonts w:ascii="Century Gothic" w:hAnsi="Century Gothic"/>
        </w:rPr>
      </w:pPr>
      <w:r w:rsidRPr="00DF2C80">
        <w:rPr>
          <w:rFonts w:ascii="Century Gothic" w:hAnsi="Century Gothic"/>
        </w:rPr>
        <w:t>Valor Asegurado</w:t>
      </w:r>
      <w:r w:rsidR="009D7FE4" w:rsidRPr="00DF2C80">
        <w:rPr>
          <w:rFonts w:ascii="Century Gothic" w:hAnsi="Century Gothic"/>
        </w:rPr>
        <w:t>$5,567,197,532.80</w:t>
      </w:r>
    </w:p>
    <w:p w14:paraId="7C41BAD3" w14:textId="77777777" w:rsidR="003314A2" w:rsidRPr="00DF2C80" w:rsidRDefault="003314A2" w:rsidP="003314A2">
      <w:pPr>
        <w:spacing w:line="360" w:lineRule="auto"/>
        <w:rPr>
          <w:rFonts w:ascii="Century Gothic" w:hAnsi="Century Gothic"/>
          <w:b/>
          <w:bCs/>
        </w:rPr>
      </w:pPr>
      <w:r w:rsidRPr="00DF2C80">
        <w:rPr>
          <w:rFonts w:ascii="Century Gothic" w:hAnsi="Century Gothic"/>
        </w:rPr>
        <w:lastRenderedPageBreak/>
        <w:t xml:space="preserve">Deducible: </w:t>
      </w:r>
      <w:r w:rsidRPr="00DF2C80">
        <w:rPr>
          <w:rFonts w:ascii="Century Gothic" w:hAnsi="Century Gothic"/>
          <w:b/>
          <w:bCs/>
        </w:rPr>
        <w:t xml:space="preserve"> </w:t>
      </w:r>
      <w:sdt>
        <w:sdtPr>
          <w:rPr>
            <w:rStyle w:val="Estilo3"/>
            <w:b w:val="0"/>
            <w:bCs/>
          </w:rPr>
          <w:alias w:val="DEDUCIBLE"/>
          <w:tag w:val="DEDUCIBLE"/>
          <w:id w:val="1061289738"/>
          <w:placeholder>
            <w:docPart w:val="AA7D7B3B80EB4FFDAC312C9B77FE126F"/>
          </w:placeholder>
          <w:text/>
        </w:sdtPr>
        <w:sdtEndPr>
          <w:rPr>
            <w:rStyle w:val="Fuentedeprrafopredeter"/>
            <w:rFonts w:asciiTheme="minorHAnsi" w:hAnsiTheme="minorHAnsi"/>
            <w:b/>
            <w:caps w:val="0"/>
          </w:rPr>
        </w:sdtEndPr>
        <w:sdtContent>
          <w:r w:rsidRPr="00DF2C80">
            <w:rPr>
              <w:rStyle w:val="Estilo3"/>
              <w:b w:val="0"/>
              <w:bCs/>
            </w:rPr>
            <w:t>.00</w:t>
          </w:r>
        </w:sdtContent>
      </w:sdt>
    </w:p>
    <w:p w14:paraId="00A927B8" w14:textId="1EDDCA22" w:rsidR="003314A2" w:rsidRPr="00DF2C80" w:rsidRDefault="003314A2" w:rsidP="003314A2">
      <w:pPr>
        <w:spacing w:line="360" w:lineRule="auto"/>
        <w:rPr>
          <w:rFonts w:ascii="Century Gothic" w:hAnsi="Century Gothic"/>
        </w:rPr>
      </w:pPr>
      <w:r w:rsidRPr="00DF2C80">
        <w:rPr>
          <w:rFonts w:ascii="Century Gothic" w:hAnsi="Century Gothic"/>
        </w:rPr>
        <w:t>Exceso</w:t>
      </w:r>
      <w:r w:rsidRPr="00DF2C80">
        <w:rPr>
          <w:rFonts w:ascii="Century Gothic" w:hAnsi="Century Gothic"/>
          <w:b/>
          <w:bCs/>
        </w:rPr>
        <w:t xml:space="preserve">: </w:t>
      </w:r>
      <w:sdt>
        <w:sdtPr>
          <w:rPr>
            <w:rStyle w:val="Estilo3"/>
            <w:b w:val="0"/>
            <w:bCs/>
          </w:rPr>
          <w:alias w:val="EXCESO"/>
          <w:tag w:val="EXCESO"/>
          <w:id w:val="-2140026159"/>
          <w:placeholder>
            <w:docPart w:val="3C93476B15F64FACBC6517E98A982D44"/>
          </w:placeholder>
          <w:dropDownList>
            <w:listItem w:displayText="SI" w:value="SI"/>
            <w:listItem w:displayText="NO" w:value="NO"/>
          </w:dropDownList>
        </w:sdtPr>
        <w:sdtEndPr>
          <w:rPr>
            <w:rStyle w:val="Fuentedeprrafopredeter"/>
            <w:rFonts w:asciiTheme="minorHAnsi" w:hAnsiTheme="minorHAnsi"/>
            <w:b/>
            <w:caps w:val="0"/>
          </w:rPr>
        </w:sdtEndPr>
        <w:sdtContent>
          <w:r w:rsidRPr="00DF2C80">
            <w:rPr>
              <w:rStyle w:val="Estilo3"/>
              <w:b w:val="0"/>
              <w:bCs/>
            </w:rPr>
            <w:t>NO</w:t>
          </w:r>
        </w:sdtContent>
      </w:sdt>
      <w:r w:rsidRPr="00DF2C80">
        <w:rPr>
          <w:rFonts w:ascii="Century Gothic" w:hAnsi="Century Gothic"/>
        </w:rPr>
        <w:t xml:space="preserve">  </w:t>
      </w:r>
    </w:p>
    <w:p w14:paraId="12BC5B13" w14:textId="28028A00" w:rsidR="00C4252F" w:rsidRPr="00DF2C80" w:rsidRDefault="003314A2" w:rsidP="003314A2">
      <w:pPr>
        <w:spacing w:line="360" w:lineRule="auto"/>
        <w:rPr>
          <w:lang w:val="es-ES"/>
        </w:rPr>
      </w:pPr>
      <w:r w:rsidRPr="00DF2C80">
        <w:rPr>
          <w:rFonts w:ascii="Century Gothic" w:hAnsi="Century Gothic"/>
        </w:rPr>
        <w:t xml:space="preserve">Contingencia: </w:t>
      </w:r>
      <w:sdt>
        <w:sdtPr>
          <w:rPr>
            <w:rStyle w:val="Estilo3"/>
          </w:rPr>
          <w:alias w:val="CONTINGENCIA"/>
          <w:tag w:val="CONTINGENCIA"/>
          <w:id w:val="1227569565"/>
          <w:placeholder>
            <w:docPart w:val="3EC9C7991E24463094F3A5B0D978D369"/>
          </w:placeholder>
          <w:dropDownList>
            <w:listItem w:displayText="REMOTA" w:value="REMOTA"/>
            <w:listItem w:displayText="PROBABLE" w:value="PROBABLE"/>
          </w:dropDownList>
        </w:sdtPr>
        <w:sdtEndPr>
          <w:rPr>
            <w:rStyle w:val="Fuentedeprrafopredeter"/>
            <w:rFonts w:asciiTheme="minorHAnsi" w:hAnsiTheme="minorHAnsi"/>
            <w:b w:val="0"/>
            <w:caps w:val="0"/>
          </w:rPr>
        </w:sdtEndPr>
        <w:sdtContent>
          <w:r w:rsidR="00BB6B99" w:rsidRPr="00DF2C80">
            <w:rPr>
              <w:rStyle w:val="Estilo3"/>
            </w:rPr>
            <w:t>REMOTA</w:t>
          </w:r>
        </w:sdtContent>
      </w:sdt>
    </w:p>
    <w:p w14:paraId="45AF84C1" w14:textId="08AB7766" w:rsidR="003314A2" w:rsidRPr="00DF2C80" w:rsidRDefault="003314A2" w:rsidP="003314A2">
      <w:pPr>
        <w:spacing w:line="360" w:lineRule="auto"/>
        <w:rPr>
          <w:rFonts w:ascii="Century Gothic" w:hAnsi="Century Gothic"/>
        </w:rPr>
      </w:pPr>
      <w:r w:rsidRPr="00DF2C80">
        <w:rPr>
          <w:rFonts w:ascii="Century Gothic" w:hAnsi="Century Gothic"/>
        </w:rPr>
        <w:t xml:space="preserve">Reserva actual siniestro: </w:t>
      </w:r>
    </w:p>
    <w:p w14:paraId="35103FEC" w14:textId="77777777" w:rsidR="003314A2" w:rsidRPr="00DF2C80" w:rsidRDefault="003314A2" w:rsidP="003314A2">
      <w:pPr>
        <w:spacing w:line="360" w:lineRule="auto"/>
        <w:rPr>
          <w:rFonts w:ascii="Century Gothic" w:hAnsi="Century Gothic"/>
        </w:rPr>
      </w:pPr>
    </w:p>
    <w:p w14:paraId="5EFEB1EE" w14:textId="6E453E0A" w:rsidR="00E7033F" w:rsidRPr="00DF2C80" w:rsidRDefault="003314A2" w:rsidP="003314A2">
      <w:pPr>
        <w:spacing w:line="360" w:lineRule="auto"/>
        <w:rPr>
          <w:rFonts w:ascii="Century Gothic" w:hAnsi="Century Gothic"/>
        </w:rPr>
      </w:pPr>
      <w:r w:rsidRPr="00DF2C80">
        <w:rPr>
          <w:rFonts w:ascii="Century Gothic" w:hAnsi="Century Gothic"/>
        </w:rPr>
        <w:t xml:space="preserve">Reserva Sugerida mejor estimación: </w:t>
      </w:r>
      <w:r w:rsidR="00996FED" w:rsidRPr="00DF2C80">
        <w:rPr>
          <w:rFonts w:ascii="Century Gothic" w:hAnsi="Century Gothic"/>
        </w:rPr>
        <w:t>$0</w:t>
      </w:r>
    </w:p>
    <w:p w14:paraId="2A5A142D" w14:textId="435C9F6C" w:rsidR="003314A2" w:rsidRPr="00DF2C80" w:rsidRDefault="003314A2" w:rsidP="003314A2">
      <w:pPr>
        <w:spacing w:line="360" w:lineRule="auto"/>
        <w:rPr>
          <w:rFonts w:ascii="Century Gothic" w:hAnsi="Century Gothic"/>
        </w:rPr>
      </w:pPr>
    </w:p>
    <w:p w14:paraId="71531416" w14:textId="3BB535CC" w:rsidR="00996FED" w:rsidRPr="00DF2C80" w:rsidRDefault="003314A2" w:rsidP="006E7EA5">
      <w:pPr>
        <w:spacing w:line="276" w:lineRule="auto"/>
        <w:jc w:val="both"/>
        <w:rPr>
          <w:rFonts w:ascii="Century Gothic" w:hAnsi="Century Gothic"/>
          <w:bCs/>
          <w:sz w:val="22"/>
          <w:szCs w:val="22"/>
        </w:rPr>
      </w:pPr>
      <w:r w:rsidRPr="00DF2C80">
        <w:rPr>
          <w:rFonts w:ascii="Century Gothic" w:hAnsi="Century Gothic"/>
          <w:bCs/>
        </w:rPr>
        <w:t xml:space="preserve">Concepto del Apoderado designado para el caso: </w:t>
      </w:r>
    </w:p>
    <w:p w14:paraId="204F2E4F" w14:textId="77777777" w:rsidR="000A368A" w:rsidRPr="00DF2C80" w:rsidRDefault="000A368A" w:rsidP="006E7EA5">
      <w:pPr>
        <w:spacing w:line="276" w:lineRule="auto"/>
        <w:jc w:val="both"/>
        <w:rPr>
          <w:rFonts w:ascii="Century Gothic" w:hAnsi="Century Gothic"/>
          <w:bCs/>
          <w:sz w:val="22"/>
          <w:szCs w:val="22"/>
        </w:rPr>
      </w:pPr>
    </w:p>
    <w:p w14:paraId="3DD701CB" w14:textId="77777777" w:rsidR="000A368A" w:rsidRPr="00DF2C80" w:rsidRDefault="000A368A" w:rsidP="006E7EA5">
      <w:pPr>
        <w:spacing w:line="276" w:lineRule="auto"/>
        <w:jc w:val="both"/>
        <w:rPr>
          <w:rFonts w:ascii="Century Gothic" w:hAnsi="Century Gothic"/>
          <w:bCs/>
          <w:sz w:val="22"/>
          <w:szCs w:val="22"/>
        </w:rPr>
      </w:pPr>
    </w:p>
    <w:p w14:paraId="6FA31AC8" w14:textId="11B3338F" w:rsidR="000A368A" w:rsidRPr="00DF2C80" w:rsidRDefault="00873517" w:rsidP="006E7EA5">
      <w:pPr>
        <w:spacing w:line="276" w:lineRule="auto"/>
        <w:jc w:val="both"/>
        <w:rPr>
          <w:rFonts w:ascii="Century Gothic" w:hAnsi="Century Gothic"/>
          <w:bCs/>
          <w:sz w:val="22"/>
          <w:szCs w:val="22"/>
        </w:rPr>
      </w:pPr>
      <w:r w:rsidRPr="00DF2C80">
        <w:rPr>
          <w:rFonts w:ascii="Century Gothic" w:hAnsi="Century Gothic"/>
          <w:bCs/>
          <w:sz w:val="22"/>
          <w:szCs w:val="22"/>
        </w:rPr>
        <w:t xml:space="preserve">Las pruebas que aporta la demanda están encaminadas a probar la solidaridad de nuestro asegurado y el incumplimiento en el pago de prestaciones sociales y salarios por parte del afianzado a varios trabajadores con ocasión a contratos de obra o labor en desarrollo del contrato principal el cual está respaldado por la póliza de cumplimiento estatal que nos vincula. También es cierto que dentro de lo pretendido hay rubros que no estarían amparado por la póliza (sanciones e indemnizaciones), lo cual fue excepcionado en la contestación.  </w:t>
      </w:r>
    </w:p>
    <w:p w14:paraId="2A97C05E" w14:textId="77777777" w:rsidR="00996FED" w:rsidRPr="00DF2C80" w:rsidRDefault="00996FED" w:rsidP="003314A2">
      <w:pPr>
        <w:spacing w:line="360" w:lineRule="auto"/>
        <w:rPr>
          <w:rFonts w:ascii="Century Gothic" w:hAnsi="Century Gothic"/>
          <w:bCs/>
        </w:rPr>
      </w:pPr>
    </w:p>
    <w:p w14:paraId="10176F61" w14:textId="7AF73445" w:rsidR="003314A2" w:rsidRPr="00DF2C80" w:rsidRDefault="003314A2" w:rsidP="003314A2">
      <w:pPr>
        <w:spacing w:line="360" w:lineRule="auto"/>
        <w:rPr>
          <w:rFonts w:ascii="Century Gothic" w:hAnsi="Century Gothic"/>
        </w:rPr>
      </w:pPr>
      <w:r w:rsidRPr="00DF2C80">
        <w:rPr>
          <w:rFonts w:ascii="Century Gothic" w:hAnsi="Century Gothic"/>
          <w:bCs/>
        </w:rPr>
        <w:t xml:space="preserve">Solicitud Autorización: </w:t>
      </w:r>
      <w:r w:rsidR="00996FED" w:rsidRPr="00DF2C80">
        <w:rPr>
          <w:rStyle w:val="Estilo3"/>
          <w:b w:val="0"/>
          <w:bCs/>
        </w:rPr>
        <w:t>N/A</w:t>
      </w:r>
    </w:p>
    <w:p w14:paraId="6E1899FA" w14:textId="77777777" w:rsidR="003314A2" w:rsidRPr="00DF2C80" w:rsidRDefault="003314A2" w:rsidP="003314A2">
      <w:pPr>
        <w:spacing w:line="360" w:lineRule="auto"/>
        <w:rPr>
          <w:rFonts w:ascii="Century Gothic" w:hAnsi="Century Gothic"/>
        </w:rPr>
      </w:pPr>
    </w:p>
    <w:p w14:paraId="40D7FF6F" w14:textId="7884173B" w:rsidR="003314A2" w:rsidRPr="00DF2C80" w:rsidRDefault="003314A2" w:rsidP="003314A2">
      <w:pPr>
        <w:spacing w:line="360" w:lineRule="auto"/>
        <w:rPr>
          <w:rFonts w:ascii="Century Gothic" w:hAnsi="Century Gothic"/>
          <w:bCs/>
        </w:rPr>
      </w:pPr>
      <w:r w:rsidRPr="00DF2C80">
        <w:rPr>
          <w:rFonts w:ascii="Century Gothic" w:hAnsi="Century Gothic"/>
          <w:bCs/>
        </w:rPr>
        <w:t xml:space="preserve">Firma: </w:t>
      </w:r>
    </w:p>
    <w:p w14:paraId="04F8695E" w14:textId="77777777" w:rsidR="003314A2" w:rsidRPr="00DF2C80" w:rsidRDefault="003314A2" w:rsidP="003314A2">
      <w:pPr>
        <w:spacing w:line="360" w:lineRule="auto"/>
        <w:rPr>
          <w:rFonts w:ascii="Century Gothic" w:hAnsi="Century Gothic"/>
          <w:bCs/>
        </w:rPr>
      </w:pPr>
    </w:p>
    <w:p w14:paraId="2770FA33" w14:textId="77777777" w:rsidR="00EB4E94" w:rsidRPr="00DF2C80" w:rsidRDefault="00EB4E94" w:rsidP="003314A2">
      <w:pPr>
        <w:spacing w:line="360" w:lineRule="auto"/>
        <w:rPr>
          <w:rFonts w:ascii="Century Gothic" w:hAnsi="Century Gothic"/>
          <w:bCs/>
        </w:rPr>
      </w:pPr>
    </w:p>
    <w:p w14:paraId="621F7C79" w14:textId="77777777" w:rsidR="00EB4E94" w:rsidRPr="00DF2C80" w:rsidRDefault="00EB4E94" w:rsidP="003314A2">
      <w:pPr>
        <w:spacing w:line="360" w:lineRule="auto"/>
        <w:rPr>
          <w:rFonts w:ascii="Century Gothic" w:hAnsi="Century Gothic"/>
          <w:bCs/>
        </w:rPr>
      </w:pPr>
    </w:p>
    <w:p w14:paraId="60DDF623" w14:textId="0C6A8B6F" w:rsidR="00EB4E94" w:rsidRPr="00DF2C80" w:rsidRDefault="00EB4E94" w:rsidP="003314A2">
      <w:pPr>
        <w:spacing w:line="360" w:lineRule="auto"/>
        <w:rPr>
          <w:rFonts w:ascii="Century Gothic" w:hAnsi="Century Gothic"/>
          <w:bCs/>
        </w:rPr>
      </w:pPr>
      <w:r w:rsidRPr="00DF2C80">
        <w:rPr>
          <w:rFonts w:ascii="Century Gothic" w:hAnsi="Century Gothic"/>
          <w:bCs/>
        </w:rPr>
        <w:t>DIEGO ANDRÉS ARANGO URUEÑA.</w:t>
      </w:r>
    </w:p>
    <w:p w14:paraId="6E5E1B22" w14:textId="3346195D" w:rsidR="00EB4E94" w:rsidRDefault="00EB4E94" w:rsidP="003314A2">
      <w:pPr>
        <w:spacing w:line="360" w:lineRule="auto"/>
        <w:rPr>
          <w:rFonts w:ascii="Century Gothic" w:hAnsi="Century Gothic"/>
          <w:bCs/>
        </w:rPr>
      </w:pPr>
      <w:r w:rsidRPr="00DF2C80">
        <w:rPr>
          <w:rFonts w:ascii="Century Gothic" w:hAnsi="Century Gothic"/>
          <w:bCs/>
        </w:rPr>
        <w:t>ABOGADO INTERNO.</w:t>
      </w:r>
    </w:p>
    <w:p w14:paraId="13603DE6" w14:textId="77777777" w:rsidR="00EB4E94" w:rsidRPr="00E7033F" w:rsidRDefault="00EB4E94" w:rsidP="003314A2">
      <w:pPr>
        <w:spacing w:line="360" w:lineRule="auto"/>
        <w:rPr>
          <w:lang w:val="es-ES"/>
        </w:rPr>
      </w:pPr>
    </w:p>
    <w:sectPr w:rsidR="00EB4E94" w:rsidRPr="00E7033F"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8E5D4" w14:textId="77777777" w:rsidR="008B2455" w:rsidRDefault="008B2455" w:rsidP="00E7033F">
      <w:r>
        <w:separator/>
      </w:r>
    </w:p>
  </w:endnote>
  <w:endnote w:type="continuationSeparator" w:id="0">
    <w:p w14:paraId="09158149" w14:textId="77777777" w:rsidR="008B2455" w:rsidRDefault="008B2455"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51DD8" w14:textId="77777777" w:rsidR="008B2455" w:rsidRDefault="008B2455" w:rsidP="00E7033F">
      <w:r>
        <w:separator/>
      </w:r>
    </w:p>
  </w:footnote>
  <w:footnote w:type="continuationSeparator" w:id="0">
    <w:p w14:paraId="692D26BC" w14:textId="77777777" w:rsidR="008B2455" w:rsidRDefault="008B2455"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41B7" w14:textId="35709AD5" w:rsidR="00E7033F" w:rsidRDefault="00DF2C80">
    <w:pPr>
      <w:pStyle w:val="Encabezado"/>
    </w:pPr>
    <w:r>
      <w:rPr>
        <w:noProof/>
        <w:lang w:eastAsia="es-ES_tradnl"/>
      </w:rPr>
      <w:pict w14:anchorId="3BF0B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F2CC" w14:textId="799E2E91" w:rsidR="00E7033F" w:rsidRDefault="00DF2C80">
    <w:pPr>
      <w:pStyle w:val="Encabezado"/>
    </w:pPr>
    <w:r>
      <w:rPr>
        <w:noProof/>
        <w:lang w:eastAsia="es-ES_tradnl"/>
      </w:rPr>
      <w:pict w14:anchorId="446D7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425C" w14:textId="1DABC5C4" w:rsidR="00E7033F" w:rsidRDefault="00DF2C80">
    <w:pPr>
      <w:pStyle w:val="Encabezado"/>
    </w:pPr>
    <w:r>
      <w:rPr>
        <w:noProof/>
        <w:lang w:eastAsia="es-ES_tradnl"/>
      </w:rPr>
      <w:pict w14:anchorId="61CEB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875"/>
    <w:multiLevelType w:val="hybridMultilevel"/>
    <w:tmpl w:val="BA3660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821312"/>
    <w:multiLevelType w:val="hybridMultilevel"/>
    <w:tmpl w:val="1CB233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304DB7"/>
    <w:multiLevelType w:val="hybridMultilevel"/>
    <w:tmpl w:val="30BAC7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4855A1"/>
    <w:multiLevelType w:val="hybridMultilevel"/>
    <w:tmpl w:val="CD885A12"/>
    <w:lvl w:ilvl="0" w:tplc="BC7EBA8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2B6A43"/>
    <w:multiLevelType w:val="hybridMultilevel"/>
    <w:tmpl w:val="CD885A12"/>
    <w:lvl w:ilvl="0" w:tplc="BC7EBA8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4667287"/>
    <w:multiLevelType w:val="hybridMultilevel"/>
    <w:tmpl w:val="D652AF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4E73D14"/>
    <w:multiLevelType w:val="hybridMultilevel"/>
    <w:tmpl w:val="CD885A12"/>
    <w:lvl w:ilvl="0" w:tplc="BC7EBA8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9F43637"/>
    <w:multiLevelType w:val="hybridMultilevel"/>
    <w:tmpl w:val="CD885A12"/>
    <w:lvl w:ilvl="0" w:tplc="BC7EBA84">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5507D71"/>
    <w:multiLevelType w:val="hybridMultilevel"/>
    <w:tmpl w:val="03BEE0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9A0104"/>
    <w:multiLevelType w:val="multilevel"/>
    <w:tmpl w:val="18584414"/>
    <w:lvl w:ilvl="0">
      <w:start w:val="1"/>
      <w:numFmt w:val="upperRoman"/>
      <w:lvlText w:val="%1."/>
      <w:lvlJc w:val="left"/>
      <w:pPr>
        <w:tabs>
          <w:tab w:val="num" w:pos="720"/>
        </w:tabs>
        <w:ind w:left="720" w:hanging="720"/>
      </w:pPr>
      <w:rPr>
        <w:b/>
      </w:rPr>
    </w:lvl>
    <w:lvl w:ilvl="1">
      <w:start w:val="1"/>
      <w:numFmt w:val="decimal"/>
      <w:lvlText w:val="%2."/>
      <w:lvlJc w:val="left"/>
      <w:pPr>
        <w:tabs>
          <w:tab w:val="num" w:pos="360"/>
        </w:tabs>
        <w:ind w:left="360" w:hanging="360"/>
      </w:pPr>
      <w:rPr>
        <w:b/>
        <w:bCs/>
      </w:rPr>
    </w:lvl>
    <w:lvl w:ilvl="2">
      <w:start w:val="1"/>
      <w:numFmt w:val="upperLetter"/>
      <w:lvlText w:val="%3)"/>
      <w:lvlJc w:val="left"/>
      <w:pPr>
        <w:ind w:left="786"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
        </w:tabs>
        <w:ind w:left="360" w:hanging="360"/>
      </w:pPr>
      <w:rPr>
        <w:b/>
        <w:bCs/>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5"/>
  </w:num>
  <w:num w:numId="4">
    <w:abstractNumId w:val="1"/>
  </w:num>
  <w:num w:numId="5">
    <w:abstractNumId w:val="8"/>
  </w:num>
  <w:num w:numId="6">
    <w:abstractNumId w:val="7"/>
  </w:num>
  <w:num w:numId="7">
    <w:abstractNumId w:val="6"/>
  </w:num>
  <w:num w:numId="8">
    <w:abstractNumId w:val="4"/>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542CC"/>
    <w:rsid w:val="00092A39"/>
    <w:rsid w:val="000938F5"/>
    <w:rsid w:val="000A368A"/>
    <w:rsid w:val="000B3965"/>
    <w:rsid w:val="000E242E"/>
    <w:rsid w:val="000F1855"/>
    <w:rsid w:val="00116976"/>
    <w:rsid w:val="00142E49"/>
    <w:rsid w:val="001739A5"/>
    <w:rsid w:val="001A0242"/>
    <w:rsid w:val="001A3082"/>
    <w:rsid w:val="001C2EDD"/>
    <w:rsid w:val="00290E14"/>
    <w:rsid w:val="002A36DE"/>
    <w:rsid w:val="002B7FDC"/>
    <w:rsid w:val="002E573A"/>
    <w:rsid w:val="0030303E"/>
    <w:rsid w:val="00311097"/>
    <w:rsid w:val="00330C48"/>
    <w:rsid w:val="003314A2"/>
    <w:rsid w:val="00342376"/>
    <w:rsid w:val="00352A6C"/>
    <w:rsid w:val="003B1B26"/>
    <w:rsid w:val="003B5BAA"/>
    <w:rsid w:val="003B6F51"/>
    <w:rsid w:val="003C2343"/>
    <w:rsid w:val="003C2367"/>
    <w:rsid w:val="00404E8C"/>
    <w:rsid w:val="00412DDF"/>
    <w:rsid w:val="00431AE3"/>
    <w:rsid w:val="00484110"/>
    <w:rsid w:val="004903F3"/>
    <w:rsid w:val="00492011"/>
    <w:rsid w:val="004A18C8"/>
    <w:rsid w:val="004B5C6D"/>
    <w:rsid w:val="004E1B93"/>
    <w:rsid w:val="005015F2"/>
    <w:rsid w:val="00504FFB"/>
    <w:rsid w:val="0051164E"/>
    <w:rsid w:val="00525975"/>
    <w:rsid w:val="00526F9F"/>
    <w:rsid w:val="00537D7A"/>
    <w:rsid w:val="00543BC2"/>
    <w:rsid w:val="00555718"/>
    <w:rsid w:val="00555B63"/>
    <w:rsid w:val="00585C8E"/>
    <w:rsid w:val="00592572"/>
    <w:rsid w:val="00595462"/>
    <w:rsid w:val="005C25FE"/>
    <w:rsid w:val="005D0899"/>
    <w:rsid w:val="005E006F"/>
    <w:rsid w:val="005F2B7A"/>
    <w:rsid w:val="005F4722"/>
    <w:rsid w:val="006037F1"/>
    <w:rsid w:val="0061366C"/>
    <w:rsid w:val="00632583"/>
    <w:rsid w:val="00665E65"/>
    <w:rsid w:val="00666EA3"/>
    <w:rsid w:val="00672936"/>
    <w:rsid w:val="00694306"/>
    <w:rsid w:val="006A1563"/>
    <w:rsid w:val="006D391B"/>
    <w:rsid w:val="006D5C36"/>
    <w:rsid w:val="006E7EA5"/>
    <w:rsid w:val="006F064A"/>
    <w:rsid w:val="006F3B91"/>
    <w:rsid w:val="006F7FF6"/>
    <w:rsid w:val="00702540"/>
    <w:rsid w:val="00737D21"/>
    <w:rsid w:val="00751E97"/>
    <w:rsid w:val="007566D7"/>
    <w:rsid w:val="0079609A"/>
    <w:rsid w:val="007A23B8"/>
    <w:rsid w:val="007B5AA3"/>
    <w:rsid w:val="007D4427"/>
    <w:rsid w:val="007D6391"/>
    <w:rsid w:val="007E4B13"/>
    <w:rsid w:val="007E578A"/>
    <w:rsid w:val="00833334"/>
    <w:rsid w:val="00845B3B"/>
    <w:rsid w:val="00846C97"/>
    <w:rsid w:val="00873517"/>
    <w:rsid w:val="00883A85"/>
    <w:rsid w:val="008B2455"/>
    <w:rsid w:val="008C1B1D"/>
    <w:rsid w:val="008C38EE"/>
    <w:rsid w:val="008D0C17"/>
    <w:rsid w:val="008D44E0"/>
    <w:rsid w:val="008F6B57"/>
    <w:rsid w:val="00925BCD"/>
    <w:rsid w:val="0095372A"/>
    <w:rsid w:val="009840D2"/>
    <w:rsid w:val="00996FED"/>
    <w:rsid w:val="009B795D"/>
    <w:rsid w:val="009C344C"/>
    <w:rsid w:val="009C510F"/>
    <w:rsid w:val="009D7FE4"/>
    <w:rsid w:val="009E4B97"/>
    <w:rsid w:val="009E7733"/>
    <w:rsid w:val="009F5B5A"/>
    <w:rsid w:val="009F63CD"/>
    <w:rsid w:val="00A24C62"/>
    <w:rsid w:val="00A31171"/>
    <w:rsid w:val="00A5381E"/>
    <w:rsid w:val="00A541FD"/>
    <w:rsid w:val="00A82EAF"/>
    <w:rsid w:val="00AB7753"/>
    <w:rsid w:val="00B05483"/>
    <w:rsid w:val="00B13265"/>
    <w:rsid w:val="00B21579"/>
    <w:rsid w:val="00B340D2"/>
    <w:rsid w:val="00B352C6"/>
    <w:rsid w:val="00B679D1"/>
    <w:rsid w:val="00B76C30"/>
    <w:rsid w:val="00B81137"/>
    <w:rsid w:val="00B86DB7"/>
    <w:rsid w:val="00BB6B99"/>
    <w:rsid w:val="00BD6FB2"/>
    <w:rsid w:val="00C23649"/>
    <w:rsid w:val="00C5566F"/>
    <w:rsid w:val="00CA1B2A"/>
    <w:rsid w:val="00CC00FF"/>
    <w:rsid w:val="00CC7DCF"/>
    <w:rsid w:val="00CE7C99"/>
    <w:rsid w:val="00CF182F"/>
    <w:rsid w:val="00D12963"/>
    <w:rsid w:val="00D1435B"/>
    <w:rsid w:val="00D33414"/>
    <w:rsid w:val="00D3659D"/>
    <w:rsid w:val="00D6190A"/>
    <w:rsid w:val="00D97221"/>
    <w:rsid w:val="00DA748E"/>
    <w:rsid w:val="00DB3071"/>
    <w:rsid w:val="00DE5BEB"/>
    <w:rsid w:val="00DF2C80"/>
    <w:rsid w:val="00DF67E6"/>
    <w:rsid w:val="00E24913"/>
    <w:rsid w:val="00E365AB"/>
    <w:rsid w:val="00E53B5A"/>
    <w:rsid w:val="00E5528A"/>
    <w:rsid w:val="00E7033F"/>
    <w:rsid w:val="00E715DE"/>
    <w:rsid w:val="00E71C59"/>
    <w:rsid w:val="00E73E91"/>
    <w:rsid w:val="00EA0949"/>
    <w:rsid w:val="00EA20DC"/>
    <w:rsid w:val="00EB4E94"/>
    <w:rsid w:val="00EC2138"/>
    <w:rsid w:val="00ED53E4"/>
    <w:rsid w:val="00EE16A7"/>
    <w:rsid w:val="00EE53D5"/>
    <w:rsid w:val="00EE5D9B"/>
    <w:rsid w:val="00EE5FD2"/>
    <w:rsid w:val="00EF515C"/>
    <w:rsid w:val="00F04853"/>
    <w:rsid w:val="00F04968"/>
    <w:rsid w:val="00F06347"/>
    <w:rsid w:val="00F2487D"/>
    <w:rsid w:val="00F2709A"/>
    <w:rsid w:val="00F3555C"/>
    <w:rsid w:val="00F37DB8"/>
    <w:rsid w:val="00F45156"/>
    <w:rsid w:val="00F462C9"/>
    <w:rsid w:val="00F80255"/>
    <w:rsid w:val="00F839A9"/>
    <w:rsid w:val="00F856C2"/>
    <w:rsid w:val="00F93FF0"/>
    <w:rsid w:val="00FC01A7"/>
    <w:rsid w:val="00FC2C6F"/>
    <w:rsid w:val="00FC6C85"/>
    <w:rsid w:val="00FD43AE"/>
    <w:rsid w:val="00FD46AC"/>
    <w:rsid w:val="00FF1EC3"/>
    <w:rsid w:val="00FF376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2E2AE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paragraph" w:styleId="Prrafodelista">
    <w:name w:val="List Paragraph"/>
    <w:basedOn w:val="Normal"/>
    <w:uiPriority w:val="34"/>
    <w:qFormat/>
    <w:rsid w:val="00555718"/>
    <w:pPr>
      <w:ind w:left="720"/>
      <w:contextualSpacing/>
    </w:pPr>
  </w:style>
  <w:style w:type="paragraph" w:styleId="Sinespaciado">
    <w:name w:val="No Spacing"/>
    <w:uiPriority w:val="1"/>
    <w:qFormat/>
    <w:rsid w:val="005015F2"/>
  </w:style>
  <w:style w:type="paragraph" w:styleId="NormalWeb">
    <w:name w:val="Normal (Web)"/>
    <w:basedOn w:val="Normal"/>
    <w:rsid w:val="00925BCD"/>
    <w:pPr>
      <w:spacing w:before="100" w:beforeAutospacing="1" w:after="100" w:afterAutospacing="1"/>
    </w:pPr>
    <w:rPr>
      <w:rFonts w:ascii="Times New Roman" w:eastAsia="Times New Roman" w:hAnsi="Times New Roman" w:cs="Times New Roman"/>
      <w:lang w:val="es-ES" w:eastAsia="es-ES"/>
    </w:rPr>
  </w:style>
  <w:style w:type="paragraph" w:customStyle="1" w:styleId="ecxmsonormal">
    <w:name w:val="ecxmsonormal"/>
    <w:basedOn w:val="Normal"/>
    <w:rsid w:val="009E7733"/>
    <w:pPr>
      <w:spacing w:before="100" w:beforeAutospacing="1" w:after="100" w:afterAutospacing="1"/>
    </w:pPr>
    <w:rPr>
      <w:rFonts w:ascii="Times New Roman" w:eastAsia="Times New Roman" w:hAnsi="Times New Roman" w:cs="Times New Roman"/>
      <w:lang w:val="es-ES" w:eastAsia="es-ES"/>
    </w:rPr>
  </w:style>
  <w:style w:type="character" w:styleId="Textoennegrita">
    <w:name w:val="Strong"/>
    <w:basedOn w:val="Fuentedeprrafopredeter"/>
    <w:uiPriority w:val="22"/>
    <w:qFormat/>
    <w:rsid w:val="009E77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0367">
      <w:bodyDiv w:val="1"/>
      <w:marLeft w:val="0"/>
      <w:marRight w:val="0"/>
      <w:marTop w:val="0"/>
      <w:marBottom w:val="0"/>
      <w:divBdr>
        <w:top w:val="none" w:sz="0" w:space="0" w:color="auto"/>
        <w:left w:val="none" w:sz="0" w:space="0" w:color="auto"/>
        <w:bottom w:val="none" w:sz="0" w:space="0" w:color="auto"/>
        <w:right w:val="none" w:sz="0" w:space="0" w:color="auto"/>
      </w:divBdr>
    </w:div>
    <w:div w:id="1537349336">
      <w:bodyDiv w:val="1"/>
      <w:marLeft w:val="0"/>
      <w:marRight w:val="0"/>
      <w:marTop w:val="0"/>
      <w:marBottom w:val="0"/>
      <w:divBdr>
        <w:top w:val="none" w:sz="0" w:space="0" w:color="auto"/>
        <w:left w:val="none" w:sz="0" w:space="0" w:color="auto"/>
        <w:bottom w:val="none" w:sz="0" w:space="0" w:color="auto"/>
        <w:right w:val="none" w:sz="0" w:space="0" w:color="auto"/>
      </w:divBdr>
    </w:div>
    <w:div w:id="20991296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DDFB417A5A40DA97BF7647D9A4ECBC"/>
        <w:category>
          <w:name w:val="General"/>
          <w:gallery w:val="placeholder"/>
        </w:category>
        <w:types>
          <w:type w:val="bbPlcHdr"/>
        </w:types>
        <w:behaviors>
          <w:behavior w:val="content"/>
        </w:behaviors>
        <w:guid w:val="{093D9278-6D51-409F-967B-650D56E49C4A}"/>
      </w:docPartPr>
      <w:docPartBody>
        <w:p w:rsidR="009F043C" w:rsidRDefault="00DD6A64" w:rsidP="00DD6A64">
          <w:pPr>
            <w:pStyle w:val="B9DDFB417A5A40DA97BF7647D9A4ECBC"/>
          </w:pPr>
          <w:r w:rsidRPr="00DB0913">
            <w:rPr>
              <w:rStyle w:val="Textodelmarcadordeposicin"/>
            </w:rPr>
            <w:t>Elija un elemento.</w:t>
          </w:r>
        </w:p>
      </w:docPartBody>
    </w:docPart>
    <w:docPart>
      <w:docPartPr>
        <w:name w:val="26AD5DAAC647467DB050D1AA233DCABE"/>
        <w:category>
          <w:name w:val="General"/>
          <w:gallery w:val="placeholder"/>
        </w:category>
        <w:types>
          <w:type w:val="bbPlcHdr"/>
        </w:types>
        <w:behaviors>
          <w:behavior w:val="content"/>
        </w:behaviors>
        <w:guid w:val="{1D56FBA9-CBCD-4818-BC75-31D06A82597E}"/>
      </w:docPartPr>
      <w:docPartBody>
        <w:p w:rsidR="009F043C" w:rsidRDefault="00DD6A64" w:rsidP="00DD6A64">
          <w:pPr>
            <w:pStyle w:val="26AD5DAAC647467DB050D1AA233DCABE"/>
          </w:pPr>
          <w:r w:rsidRPr="00DB0913">
            <w:rPr>
              <w:rStyle w:val="Textodelmarcadordeposicin"/>
            </w:rPr>
            <w:t>Elija un elemento.</w:t>
          </w:r>
        </w:p>
      </w:docPartBody>
    </w:docPart>
    <w:docPart>
      <w:docPartPr>
        <w:name w:val="07DF05F4C51A4338B0715AD9EE907394"/>
        <w:category>
          <w:name w:val="General"/>
          <w:gallery w:val="placeholder"/>
        </w:category>
        <w:types>
          <w:type w:val="bbPlcHdr"/>
        </w:types>
        <w:behaviors>
          <w:behavior w:val="content"/>
        </w:behaviors>
        <w:guid w:val="{D90CB542-9CF7-4E9F-91C7-3EA773D3B8FE}"/>
      </w:docPartPr>
      <w:docPartBody>
        <w:p w:rsidR="009F043C" w:rsidRDefault="00DD6A64" w:rsidP="00DD6A64">
          <w:pPr>
            <w:pStyle w:val="07DF05F4C51A4338B0715AD9EE907394"/>
          </w:pPr>
          <w:r w:rsidRPr="00DB0913">
            <w:rPr>
              <w:rStyle w:val="Textodelmarcadordeposicin"/>
            </w:rPr>
            <w:t>Haga clic o pulse aquí para escribir texto.</w:t>
          </w:r>
        </w:p>
      </w:docPartBody>
    </w:docPart>
    <w:docPart>
      <w:docPartPr>
        <w:name w:val="0A43E3147ADD493E980AD72BF38A617A"/>
        <w:category>
          <w:name w:val="General"/>
          <w:gallery w:val="placeholder"/>
        </w:category>
        <w:types>
          <w:type w:val="bbPlcHdr"/>
        </w:types>
        <w:behaviors>
          <w:behavior w:val="content"/>
        </w:behaviors>
        <w:guid w:val="{5CBAE134-37E4-4F7D-90AD-D47C6CB49FAB}"/>
      </w:docPartPr>
      <w:docPartBody>
        <w:p w:rsidR="009F043C" w:rsidRDefault="00DD6A64" w:rsidP="00DD6A64">
          <w:pPr>
            <w:pStyle w:val="0A43E3147ADD493E980AD72BF38A617A"/>
          </w:pPr>
          <w:r w:rsidRPr="00DB0913">
            <w:rPr>
              <w:rStyle w:val="Textodelmarcadordeposicin"/>
            </w:rPr>
            <w:t>Elija un elemento.</w:t>
          </w:r>
        </w:p>
      </w:docPartBody>
    </w:docPart>
    <w:docPart>
      <w:docPartPr>
        <w:name w:val="9D87D436C9484C3EBB4482803DEFF444"/>
        <w:category>
          <w:name w:val="General"/>
          <w:gallery w:val="placeholder"/>
        </w:category>
        <w:types>
          <w:type w:val="bbPlcHdr"/>
        </w:types>
        <w:behaviors>
          <w:behavior w:val="content"/>
        </w:behaviors>
        <w:guid w:val="{D60A3550-98C4-45F3-A61F-F190C076DE41}"/>
      </w:docPartPr>
      <w:docPartBody>
        <w:p w:rsidR="009F043C" w:rsidRDefault="00DD6A64" w:rsidP="00DD6A64">
          <w:pPr>
            <w:pStyle w:val="9D87D436C9484C3EBB4482803DEFF444"/>
          </w:pPr>
          <w:r w:rsidRPr="00DB0913">
            <w:rPr>
              <w:rStyle w:val="Textodelmarcadordeposicin"/>
            </w:rPr>
            <w:t>Elija un elemento.</w:t>
          </w:r>
        </w:p>
      </w:docPartBody>
    </w:docPart>
    <w:docPart>
      <w:docPartPr>
        <w:name w:val="48CEF0E69F31496EAD72624C938FEAF6"/>
        <w:category>
          <w:name w:val="General"/>
          <w:gallery w:val="placeholder"/>
        </w:category>
        <w:types>
          <w:type w:val="bbPlcHdr"/>
        </w:types>
        <w:behaviors>
          <w:behavior w:val="content"/>
        </w:behaviors>
        <w:guid w:val="{A21471E0-77D7-4704-9539-C5AC9A52E24D}"/>
      </w:docPartPr>
      <w:docPartBody>
        <w:p w:rsidR="009F043C" w:rsidRDefault="00DD6A64" w:rsidP="00DD6A64">
          <w:pPr>
            <w:pStyle w:val="48CEF0E69F31496EAD72624C938FEAF6"/>
          </w:pPr>
          <w:r w:rsidRPr="00DB0913">
            <w:rPr>
              <w:rStyle w:val="Textodelmarcadordeposicin"/>
            </w:rPr>
            <w:t>Elija un elemento.</w:t>
          </w:r>
        </w:p>
      </w:docPartBody>
    </w:docPart>
    <w:docPart>
      <w:docPartPr>
        <w:name w:val="AA7D7B3B80EB4FFDAC312C9B77FE126F"/>
        <w:category>
          <w:name w:val="General"/>
          <w:gallery w:val="placeholder"/>
        </w:category>
        <w:types>
          <w:type w:val="bbPlcHdr"/>
        </w:types>
        <w:behaviors>
          <w:behavior w:val="content"/>
        </w:behaviors>
        <w:guid w:val="{3682F970-040A-4497-8F4C-12DCEDB1D923}"/>
      </w:docPartPr>
      <w:docPartBody>
        <w:p w:rsidR="009F043C" w:rsidRDefault="00DD6A64" w:rsidP="00DD6A64">
          <w:pPr>
            <w:pStyle w:val="AA7D7B3B80EB4FFDAC312C9B77FE126F"/>
          </w:pPr>
          <w:r w:rsidRPr="00DB0913">
            <w:rPr>
              <w:rStyle w:val="Textodelmarcadordeposicin"/>
            </w:rPr>
            <w:t>Haga clic o pulse aquí para escribir texto.</w:t>
          </w:r>
        </w:p>
      </w:docPartBody>
    </w:docPart>
    <w:docPart>
      <w:docPartPr>
        <w:name w:val="3C93476B15F64FACBC6517E98A982D44"/>
        <w:category>
          <w:name w:val="General"/>
          <w:gallery w:val="placeholder"/>
        </w:category>
        <w:types>
          <w:type w:val="bbPlcHdr"/>
        </w:types>
        <w:behaviors>
          <w:behavior w:val="content"/>
        </w:behaviors>
        <w:guid w:val="{2C5F47C0-1ADC-4F7C-90AA-83D4C1C369F5}"/>
      </w:docPartPr>
      <w:docPartBody>
        <w:p w:rsidR="009F043C" w:rsidRDefault="00DD6A64" w:rsidP="00DD6A64">
          <w:pPr>
            <w:pStyle w:val="3C93476B15F64FACBC6517E98A982D44"/>
          </w:pPr>
          <w:r w:rsidRPr="00DB0913">
            <w:rPr>
              <w:rStyle w:val="Textodelmarcadordeposicin"/>
            </w:rPr>
            <w:t>Elija un elemento.</w:t>
          </w:r>
        </w:p>
      </w:docPartBody>
    </w:docPart>
    <w:docPart>
      <w:docPartPr>
        <w:name w:val="3EC9C7991E24463094F3A5B0D978D369"/>
        <w:category>
          <w:name w:val="General"/>
          <w:gallery w:val="placeholder"/>
        </w:category>
        <w:types>
          <w:type w:val="bbPlcHdr"/>
        </w:types>
        <w:behaviors>
          <w:behavior w:val="content"/>
        </w:behaviors>
        <w:guid w:val="{05C29199-B59F-457D-8305-5A7B63B470A7}"/>
      </w:docPartPr>
      <w:docPartBody>
        <w:p w:rsidR="009F043C" w:rsidRDefault="00DD6A64" w:rsidP="00DD6A64">
          <w:pPr>
            <w:pStyle w:val="3EC9C7991E24463094F3A5B0D978D369"/>
          </w:pPr>
          <w:r w:rsidRPr="00DB091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A64"/>
    <w:rsid w:val="00096735"/>
    <w:rsid w:val="00131D86"/>
    <w:rsid w:val="003A755D"/>
    <w:rsid w:val="009F043C"/>
    <w:rsid w:val="00B8609B"/>
    <w:rsid w:val="00BD0072"/>
    <w:rsid w:val="00DD6A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31D86"/>
    <w:rPr>
      <w:color w:val="808080"/>
    </w:rPr>
  </w:style>
  <w:style w:type="paragraph" w:customStyle="1" w:styleId="B9DDFB417A5A40DA97BF7647D9A4ECBC">
    <w:name w:val="B9DDFB417A5A40DA97BF7647D9A4ECBC"/>
    <w:rsid w:val="00DD6A64"/>
  </w:style>
  <w:style w:type="paragraph" w:customStyle="1" w:styleId="26AD5DAAC647467DB050D1AA233DCABE">
    <w:name w:val="26AD5DAAC647467DB050D1AA233DCABE"/>
    <w:rsid w:val="00DD6A64"/>
  </w:style>
  <w:style w:type="paragraph" w:customStyle="1" w:styleId="07DF05F4C51A4338B0715AD9EE907394">
    <w:name w:val="07DF05F4C51A4338B0715AD9EE907394"/>
    <w:rsid w:val="00DD6A64"/>
  </w:style>
  <w:style w:type="paragraph" w:customStyle="1" w:styleId="0A43E3147ADD493E980AD72BF38A617A">
    <w:name w:val="0A43E3147ADD493E980AD72BF38A617A"/>
    <w:rsid w:val="00DD6A64"/>
  </w:style>
  <w:style w:type="paragraph" w:customStyle="1" w:styleId="9D87D436C9484C3EBB4482803DEFF444">
    <w:name w:val="9D87D436C9484C3EBB4482803DEFF444"/>
    <w:rsid w:val="00DD6A64"/>
  </w:style>
  <w:style w:type="paragraph" w:customStyle="1" w:styleId="48CEF0E69F31496EAD72624C938FEAF6">
    <w:name w:val="48CEF0E69F31496EAD72624C938FEAF6"/>
    <w:rsid w:val="00DD6A64"/>
  </w:style>
  <w:style w:type="paragraph" w:customStyle="1" w:styleId="AA7D7B3B80EB4FFDAC312C9B77FE126F">
    <w:name w:val="AA7D7B3B80EB4FFDAC312C9B77FE126F"/>
    <w:rsid w:val="00DD6A64"/>
  </w:style>
  <w:style w:type="paragraph" w:customStyle="1" w:styleId="3C93476B15F64FACBC6517E98A982D44">
    <w:name w:val="3C93476B15F64FACBC6517E98A982D44"/>
    <w:rsid w:val="00DD6A64"/>
  </w:style>
  <w:style w:type="paragraph" w:customStyle="1" w:styleId="3EC9C7991E24463094F3A5B0D978D369">
    <w:name w:val="3EC9C7991E24463094F3A5B0D978D369"/>
    <w:rsid w:val="00DD6A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1206</Words>
  <Characters>6635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Diego Andrés Arango Urueña</cp:lastModifiedBy>
  <cp:revision>161</cp:revision>
  <dcterms:created xsi:type="dcterms:W3CDTF">2021-12-14T13:06:00Z</dcterms:created>
  <dcterms:modified xsi:type="dcterms:W3CDTF">2024-08-27T21:26:00Z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