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EAFCCA" w14:textId="77777777" w:rsidR="0030448C" w:rsidRPr="00EA3879" w:rsidRDefault="19364D60" w:rsidP="00EA3879">
      <w:pPr>
        <w:spacing w:after="0" w:line="312" w:lineRule="auto"/>
        <w:jc w:val="center"/>
        <w:rPr>
          <w:rFonts w:ascii="Arial" w:eastAsia="Arial" w:hAnsi="Arial" w:cs="Arial"/>
          <w:b/>
          <w:bCs/>
          <w:sz w:val="22"/>
          <w:szCs w:val="22"/>
        </w:rPr>
      </w:pPr>
      <w:r w:rsidRPr="00EA3879">
        <w:rPr>
          <w:rFonts w:ascii="Arial" w:eastAsia="Arial" w:hAnsi="Arial" w:cs="Arial"/>
          <w:b/>
          <w:bCs/>
          <w:sz w:val="22"/>
          <w:szCs w:val="22"/>
        </w:rPr>
        <w:t>AUDIENCIA INICIAL</w:t>
      </w:r>
    </w:p>
    <w:p w14:paraId="7AFE305D" w14:textId="33F09D23" w:rsidR="19364D60" w:rsidRPr="00EA3879" w:rsidRDefault="19364D60" w:rsidP="00EA3879">
      <w:pPr>
        <w:spacing w:after="0" w:line="312" w:lineRule="auto"/>
        <w:jc w:val="center"/>
        <w:rPr>
          <w:rFonts w:ascii="Arial" w:eastAsia="Arial" w:hAnsi="Arial" w:cs="Arial"/>
          <w:b/>
          <w:bCs/>
          <w:sz w:val="22"/>
          <w:szCs w:val="22"/>
        </w:rPr>
      </w:pPr>
      <w:r w:rsidRPr="00EA3879">
        <w:rPr>
          <w:rFonts w:ascii="Arial" w:eastAsia="Arial" w:hAnsi="Arial" w:cs="Arial"/>
          <w:b/>
          <w:bCs/>
          <w:sz w:val="22"/>
          <w:szCs w:val="22"/>
        </w:rPr>
        <w:t>ARTÍCULO 180 DEL CPACA</w:t>
      </w:r>
    </w:p>
    <w:tbl>
      <w:tblPr>
        <w:tblStyle w:val="Tablaconcuadrcula"/>
        <w:tblW w:w="0" w:type="auto"/>
        <w:tblLayout w:type="fixed"/>
        <w:tblLook w:val="06A0" w:firstRow="1" w:lastRow="0" w:firstColumn="1" w:lastColumn="0" w:noHBand="1" w:noVBand="1"/>
      </w:tblPr>
      <w:tblGrid>
        <w:gridCol w:w="4508"/>
        <w:gridCol w:w="4508"/>
      </w:tblGrid>
      <w:tr w:rsidR="10140535" w:rsidRPr="00EA3879" w14:paraId="13466752" w14:textId="77777777" w:rsidTr="1FA2A791">
        <w:trPr>
          <w:trHeight w:val="300"/>
        </w:trPr>
        <w:tc>
          <w:tcPr>
            <w:tcW w:w="4508" w:type="dxa"/>
          </w:tcPr>
          <w:p w14:paraId="143E2039" w14:textId="694DAE49" w:rsidR="6477F0F7" w:rsidRPr="00EA3879" w:rsidRDefault="7B2619B1" w:rsidP="00EA3879">
            <w:pPr>
              <w:spacing w:line="312" w:lineRule="auto"/>
              <w:rPr>
                <w:rFonts w:ascii="Arial" w:eastAsia="Arial" w:hAnsi="Arial" w:cs="Arial"/>
                <w:sz w:val="22"/>
                <w:szCs w:val="22"/>
              </w:rPr>
            </w:pPr>
            <w:r w:rsidRPr="00EA3879">
              <w:rPr>
                <w:rFonts w:ascii="Arial" w:eastAsia="Arial" w:hAnsi="Arial" w:cs="Arial"/>
                <w:b/>
                <w:bCs/>
                <w:sz w:val="22"/>
                <w:szCs w:val="22"/>
              </w:rPr>
              <w:t>DESPACHO:</w:t>
            </w:r>
          </w:p>
        </w:tc>
        <w:tc>
          <w:tcPr>
            <w:tcW w:w="4508" w:type="dxa"/>
          </w:tcPr>
          <w:p w14:paraId="2E66023D" w14:textId="1CF77710" w:rsidR="10140535" w:rsidRPr="00EA3879" w:rsidRDefault="0030448C" w:rsidP="00EA3879">
            <w:pPr>
              <w:spacing w:line="312" w:lineRule="auto"/>
              <w:jc w:val="both"/>
              <w:rPr>
                <w:rFonts w:ascii="Arial" w:eastAsia="Arial" w:hAnsi="Arial" w:cs="Arial"/>
                <w:sz w:val="22"/>
                <w:szCs w:val="22"/>
              </w:rPr>
            </w:pPr>
            <w:r w:rsidRPr="00EA3879">
              <w:rPr>
                <w:rFonts w:ascii="Arial" w:eastAsia="Arial" w:hAnsi="Arial" w:cs="Arial"/>
                <w:sz w:val="22"/>
                <w:szCs w:val="22"/>
              </w:rPr>
              <w:t>JUZGADO DIECIOCHO (18) ADMINISTRATIVO ORAL DEL CIRCUITO DE MEDELLÍN</w:t>
            </w:r>
          </w:p>
        </w:tc>
      </w:tr>
      <w:tr w:rsidR="10140535" w:rsidRPr="00EA3879" w14:paraId="225DB3B8" w14:textId="77777777" w:rsidTr="1FA2A791">
        <w:trPr>
          <w:trHeight w:val="300"/>
        </w:trPr>
        <w:tc>
          <w:tcPr>
            <w:tcW w:w="4508" w:type="dxa"/>
          </w:tcPr>
          <w:p w14:paraId="6B3D4C70" w14:textId="56CAF7F4" w:rsidR="6477F0F7" w:rsidRPr="00EA3879" w:rsidRDefault="7B2619B1" w:rsidP="00EA3879">
            <w:pPr>
              <w:spacing w:line="312" w:lineRule="auto"/>
              <w:rPr>
                <w:rFonts w:ascii="Arial" w:eastAsia="Arial" w:hAnsi="Arial" w:cs="Arial"/>
                <w:sz w:val="22"/>
                <w:szCs w:val="22"/>
              </w:rPr>
            </w:pPr>
            <w:r w:rsidRPr="00EA3879">
              <w:rPr>
                <w:rFonts w:ascii="Arial" w:eastAsia="Arial" w:hAnsi="Arial" w:cs="Arial"/>
                <w:b/>
                <w:bCs/>
                <w:sz w:val="22"/>
                <w:szCs w:val="22"/>
              </w:rPr>
              <w:t>JUEZ:</w:t>
            </w:r>
          </w:p>
        </w:tc>
        <w:tc>
          <w:tcPr>
            <w:tcW w:w="4508" w:type="dxa"/>
          </w:tcPr>
          <w:p w14:paraId="7DBF94C7" w14:textId="61EBEC61" w:rsidR="001859EE" w:rsidRPr="00EA3879" w:rsidRDefault="00AA210E" w:rsidP="00EA3879">
            <w:pPr>
              <w:spacing w:line="312" w:lineRule="auto"/>
              <w:jc w:val="both"/>
              <w:rPr>
                <w:rFonts w:ascii="Arial" w:eastAsia="Arial" w:hAnsi="Arial" w:cs="Arial"/>
                <w:sz w:val="22"/>
                <w:szCs w:val="22"/>
              </w:rPr>
            </w:pPr>
            <w:r>
              <w:rPr>
                <w:rFonts w:ascii="Arial" w:eastAsia="Arial" w:hAnsi="Arial" w:cs="Arial"/>
                <w:sz w:val="22"/>
                <w:szCs w:val="22"/>
              </w:rPr>
              <w:t>VERÓNICA GONZÁLEZ CASTAÑOS</w:t>
            </w:r>
          </w:p>
        </w:tc>
      </w:tr>
      <w:tr w:rsidR="10140535" w:rsidRPr="00EA3879" w14:paraId="5F3DF2DC" w14:textId="77777777" w:rsidTr="1FA2A791">
        <w:trPr>
          <w:trHeight w:val="300"/>
        </w:trPr>
        <w:tc>
          <w:tcPr>
            <w:tcW w:w="4508" w:type="dxa"/>
          </w:tcPr>
          <w:p w14:paraId="3AC47659" w14:textId="34A2399D" w:rsidR="6477F0F7" w:rsidRPr="00EA3879" w:rsidRDefault="7B2619B1" w:rsidP="00EA3879">
            <w:pPr>
              <w:spacing w:line="312" w:lineRule="auto"/>
              <w:jc w:val="both"/>
              <w:rPr>
                <w:rFonts w:ascii="Arial" w:eastAsia="Arial" w:hAnsi="Arial" w:cs="Arial"/>
                <w:sz w:val="22"/>
                <w:szCs w:val="22"/>
              </w:rPr>
            </w:pPr>
            <w:r w:rsidRPr="00EA3879">
              <w:rPr>
                <w:rFonts w:ascii="Arial" w:eastAsia="Arial" w:hAnsi="Arial" w:cs="Arial"/>
                <w:b/>
                <w:bCs/>
                <w:sz w:val="22"/>
                <w:szCs w:val="22"/>
              </w:rPr>
              <w:t xml:space="preserve">MEDIO DE CONTROL: </w:t>
            </w:r>
          </w:p>
        </w:tc>
        <w:tc>
          <w:tcPr>
            <w:tcW w:w="4508" w:type="dxa"/>
          </w:tcPr>
          <w:p w14:paraId="516D103F" w14:textId="4678622B" w:rsidR="10140535" w:rsidRPr="00EA3879" w:rsidRDefault="00344EB3" w:rsidP="00EA3879">
            <w:pPr>
              <w:spacing w:line="312" w:lineRule="auto"/>
              <w:jc w:val="both"/>
              <w:rPr>
                <w:rFonts w:ascii="Arial" w:eastAsia="Arial" w:hAnsi="Arial" w:cs="Arial"/>
                <w:sz w:val="22"/>
                <w:szCs w:val="22"/>
              </w:rPr>
            </w:pPr>
            <w:r w:rsidRPr="00EA3879">
              <w:rPr>
                <w:rFonts w:ascii="Arial" w:eastAsia="Arial" w:hAnsi="Arial" w:cs="Arial"/>
                <w:sz w:val="22"/>
                <w:szCs w:val="22"/>
              </w:rPr>
              <w:t>REPARACIÓN DIRECTA</w:t>
            </w:r>
          </w:p>
          <w:p w14:paraId="5384422A" w14:textId="3880F748" w:rsidR="00344EB3" w:rsidRPr="00EA3879" w:rsidRDefault="00344EB3" w:rsidP="00EA3879">
            <w:pPr>
              <w:spacing w:line="312" w:lineRule="auto"/>
              <w:jc w:val="both"/>
              <w:rPr>
                <w:rFonts w:ascii="Arial" w:eastAsia="Arial" w:hAnsi="Arial" w:cs="Arial"/>
                <w:sz w:val="22"/>
                <w:szCs w:val="22"/>
              </w:rPr>
            </w:pPr>
          </w:p>
        </w:tc>
      </w:tr>
      <w:tr w:rsidR="10140535" w:rsidRPr="00EA3879" w14:paraId="5745FE54" w14:textId="77777777" w:rsidTr="1FA2A791">
        <w:trPr>
          <w:trHeight w:val="300"/>
        </w:trPr>
        <w:tc>
          <w:tcPr>
            <w:tcW w:w="4508" w:type="dxa"/>
          </w:tcPr>
          <w:p w14:paraId="416EBF50" w14:textId="1E6456B3" w:rsidR="6477F0F7" w:rsidRPr="00EA3879" w:rsidRDefault="7B2619B1" w:rsidP="00EA3879">
            <w:pPr>
              <w:spacing w:line="312" w:lineRule="auto"/>
              <w:rPr>
                <w:rFonts w:ascii="Arial" w:eastAsia="Arial" w:hAnsi="Arial" w:cs="Arial"/>
                <w:sz w:val="22"/>
                <w:szCs w:val="22"/>
              </w:rPr>
            </w:pPr>
            <w:r w:rsidRPr="00EA3879">
              <w:rPr>
                <w:rFonts w:ascii="Arial" w:eastAsia="Arial" w:hAnsi="Arial" w:cs="Arial"/>
                <w:b/>
                <w:bCs/>
                <w:sz w:val="22"/>
                <w:szCs w:val="22"/>
              </w:rPr>
              <w:t>RADICACIÓN:</w:t>
            </w:r>
          </w:p>
        </w:tc>
        <w:tc>
          <w:tcPr>
            <w:tcW w:w="4508" w:type="dxa"/>
          </w:tcPr>
          <w:p w14:paraId="31F51846" w14:textId="00E5F377" w:rsidR="00344EB3" w:rsidRPr="00EA3879" w:rsidRDefault="0030448C" w:rsidP="00EA3879">
            <w:pPr>
              <w:spacing w:line="312" w:lineRule="auto"/>
              <w:rPr>
                <w:rFonts w:ascii="Arial" w:eastAsia="Arial" w:hAnsi="Arial" w:cs="Arial"/>
                <w:sz w:val="22"/>
                <w:szCs w:val="22"/>
                <w:lang w:val="es-CO"/>
              </w:rPr>
            </w:pPr>
            <w:r w:rsidRPr="00EA3879">
              <w:rPr>
                <w:rFonts w:ascii="Arial" w:eastAsia="Arial" w:hAnsi="Arial" w:cs="Arial"/>
                <w:sz w:val="22"/>
                <w:szCs w:val="22"/>
                <w:lang w:val="es-CO"/>
              </w:rPr>
              <w:t>050013333</w:t>
            </w:r>
            <w:r w:rsidR="00CB31B6">
              <w:rPr>
                <w:rFonts w:ascii="Arial" w:eastAsia="Arial" w:hAnsi="Arial" w:cs="Arial"/>
                <w:sz w:val="22"/>
                <w:szCs w:val="22"/>
                <w:lang w:val="es-CO"/>
              </w:rPr>
              <w:t>-</w:t>
            </w:r>
            <w:r w:rsidRPr="00EA3879">
              <w:rPr>
                <w:rFonts w:ascii="Arial" w:eastAsia="Arial" w:hAnsi="Arial" w:cs="Arial"/>
                <w:b/>
                <w:bCs/>
                <w:sz w:val="22"/>
                <w:szCs w:val="22"/>
                <w:lang w:val="es-CO"/>
              </w:rPr>
              <w:t>018-2018-00490</w:t>
            </w:r>
            <w:r w:rsidRPr="00EA3879">
              <w:rPr>
                <w:rFonts w:ascii="Arial" w:eastAsia="Arial" w:hAnsi="Arial" w:cs="Arial"/>
                <w:sz w:val="22"/>
                <w:szCs w:val="22"/>
                <w:lang w:val="es-CO"/>
              </w:rPr>
              <w:t>-00</w:t>
            </w:r>
          </w:p>
        </w:tc>
      </w:tr>
      <w:tr w:rsidR="10140535" w:rsidRPr="00EA3879" w14:paraId="66A35B42" w14:textId="77777777" w:rsidTr="1FA2A791">
        <w:trPr>
          <w:trHeight w:val="300"/>
        </w:trPr>
        <w:tc>
          <w:tcPr>
            <w:tcW w:w="4508" w:type="dxa"/>
          </w:tcPr>
          <w:p w14:paraId="5F076E2F" w14:textId="6424C415" w:rsidR="6477F0F7" w:rsidRPr="00EA3879" w:rsidRDefault="7B2619B1" w:rsidP="00EA3879">
            <w:pPr>
              <w:spacing w:line="312" w:lineRule="auto"/>
              <w:rPr>
                <w:rFonts w:ascii="Arial" w:eastAsia="Arial" w:hAnsi="Arial" w:cs="Arial"/>
                <w:sz w:val="22"/>
                <w:szCs w:val="22"/>
              </w:rPr>
            </w:pPr>
            <w:r w:rsidRPr="00EA3879">
              <w:rPr>
                <w:rFonts w:ascii="Arial" w:eastAsia="Arial" w:hAnsi="Arial" w:cs="Arial"/>
                <w:b/>
                <w:bCs/>
                <w:sz w:val="22"/>
                <w:szCs w:val="22"/>
              </w:rPr>
              <w:t>DEMANDANTES:</w:t>
            </w:r>
          </w:p>
        </w:tc>
        <w:tc>
          <w:tcPr>
            <w:tcW w:w="4508" w:type="dxa"/>
          </w:tcPr>
          <w:p w14:paraId="78ECC4F2" w14:textId="7345D913" w:rsidR="6477F0F7" w:rsidRPr="00EA3879" w:rsidRDefault="0030448C" w:rsidP="00EA3879">
            <w:pPr>
              <w:spacing w:line="312" w:lineRule="auto"/>
              <w:rPr>
                <w:rFonts w:ascii="Arial" w:hAnsi="Arial" w:cs="Arial"/>
                <w:sz w:val="22"/>
                <w:szCs w:val="22"/>
              </w:rPr>
            </w:pPr>
            <w:r w:rsidRPr="00EA3879">
              <w:rPr>
                <w:rFonts w:ascii="Arial" w:hAnsi="Arial" w:cs="Arial"/>
                <w:sz w:val="22"/>
                <w:szCs w:val="22"/>
              </w:rPr>
              <w:t>DIANA MABEL ZAPATA HENAO</w:t>
            </w:r>
          </w:p>
        </w:tc>
      </w:tr>
      <w:tr w:rsidR="10140535" w:rsidRPr="00EA3879" w14:paraId="1C250F33" w14:textId="77777777" w:rsidTr="1FA2A791">
        <w:trPr>
          <w:trHeight w:val="300"/>
        </w:trPr>
        <w:tc>
          <w:tcPr>
            <w:tcW w:w="4508" w:type="dxa"/>
          </w:tcPr>
          <w:p w14:paraId="6252C6EC" w14:textId="4BBF8C91" w:rsidR="6477F0F7" w:rsidRPr="00EA3879" w:rsidRDefault="7B2619B1" w:rsidP="00EA3879">
            <w:pPr>
              <w:spacing w:line="312" w:lineRule="auto"/>
              <w:rPr>
                <w:rFonts w:ascii="Arial" w:eastAsia="Arial" w:hAnsi="Arial" w:cs="Arial"/>
                <w:sz w:val="22"/>
                <w:szCs w:val="22"/>
              </w:rPr>
            </w:pPr>
            <w:r w:rsidRPr="00EA3879">
              <w:rPr>
                <w:rFonts w:ascii="Arial" w:eastAsia="Arial" w:hAnsi="Arial" w:cs="Arial"/>
                <w:b/>
                <w:bCs/>
                <w:sz w:val="22"/>
                <w:szCs w:val="22"/>
              </w:rPr>
              <w:t>DEMANDADOS:</w:t>
            </w:r>
          </w:p>
        </w:tc>
        <w:tc>
          <w:tcPr>
            <w:tcW w:w="4508" w:type="dxa"/>
          </w:tcPr>
          <w:p w14:paraId="319EB55D" w14:textId="66CCE74D" w:rsidR="009A467B" w:rsidRPr="00EA3879" w:rsidRDefault="0030448C" w:rsidP="00EA3879">
            <w:pPr>
              <w:spacing w:line="312" w:lineRule="auto"/>
              <w:jc w:val="both"/>
              <w:rPr>
                <w:rFonts w:ascii="Arial" w:eastAsia="Arial" w:hAnsi="Arial" w:cs="Arial"/>
                <w:sz w:val="22"/>
                <w:szCs w:val="22"/>
              </w:rPr>
            </w:pPr>
            <w:r w:rsidRPr="00EA3879">
              <w:rPr>
                <w:rFonts w:ascii="Arial" w:hAnsi="Arial" w:cs="Arial"/>
                <w:sz w:val="22"/>
                <w:szCs w:val="22"/>
              </w:rPr>
              <w:t>DEPARTAMENTO DE ANTIOQUIA Y OTROS</w:t>
            </w:r>
          </w:p>
        </w:tc>
      </w:tr>
      <w:tr w:rsidR="4DDC5969" w:rsidRPr="00EA3879" w14:paraId="615D096B" w14:textId="77777777" w:rsidTr="1FA2A791">
        <w:trPr>
          <w:trHeight w:val="480"/>
        </w:trPr>
        <w:tc>
          <w:tcPr>
            <w:tcW w:w="4508" w:type="dxa"/>
          </w:tcPr>
          <w:p w14:paraId="7C9FBAE5" w14:textId="02AC633A" w:rsidR="342D1313" w:rsidRPr="00EA3879" w:rsidRDefault="18137396" w:rsidP="00EA3879">
            <w:pPr>
              <w:spacing w:line="312" w:lineRule="auto"/>
              <w:rPr>
                <w:rFonts w:ascii="Arial" w:eastAsia="Arial" w:hAnsi="Arial" w:cs="Arial"/>
                <w:b/>
                <w:bCs/>
                <w:sz w:val="22"/>
                <w:szCs w:val="22"/>
              </w:rPr>
            </w:pPr>
            <w:r w:rsidRPr="00EA3879">
              <w:rPr>
                <w:rFonts w:ascii="Arial" w:eastAsia="Arial" w:hAnsi="Arial" w:cs="Arial"/>
                <w:b/>
                <w:bCs/>
                <w:sz w:val="22"/>
                <w:szCs w:val="22"/>
              </w:rPr>
              <w:t>MINISTERIO PÚBLICO</w:t>
            </w:r>
          </w:p>
        </w:tc>
        <w:tc>
          <w:tcPr>
            <w:tcW w:w="4508" w:type="dxa"/>
          </w:tcPr>
          <w:p w14:paraId="40347D2C" w14:textId="664ABC3D" w:rsidR="342D1313" w:rsidRPr="00EA3879" w:rsidRDefault="004810BE" w:rsidP="00EA3879">
            <w:pPr>
              <w:spacing w:line="312" w:lineRule="auto"/>
              <w:jc w:val="both"/>
              <w:rPr>
                <w:rFonts w:ascii="Arial" w:eastAsia="Arial" w:hAnsi="Arial" w:cs="Arial"/>
                <w:sz w:val="22"/>
                <w:szCs w:val="22"/>
              </w:rPr>
            </w:pPr>
            <w:r>
              <w:rPr>
                <w:rFonts w:ascii="Arial" w:eastAsia="Arial" w:hAnsi="Arial" w:cs="Arial"/>
                <w:sz w:val="22"/>
                <w:szCs w:val="22"/>
              </w:rPr>
              <w:t>No asistió</w:t>
            </w:r>
          </w:p>
        </w:tc>
      </w:tr>
      <w:tr w:rsidR="10140535" w:rsidRPr="00EA3879" w14:paraId="39753B91" w14:textId="77777777" w:rsidTr="1FA2A791">
        <w:trPr>
          <w:trHeight w:val="300"/>
        </w:trPr>
        <w:tc>
          <w:tcPr>
            <w:tcW w:w="4508" w:type="dxa"/>
          </w:tcPr>
          <w:p w14:paraId="68772D81" w14:textId="154B4E76" w:rsidR="6477F0F7" w:rsidRPr="00EA3879" w:rsidRDefault="5ADDDC92" w:rsidP="00EA3879">
            <w:pPr>
              <w:spacing w:line="312" w:lineRule="auto"/>
              <w:jc w:val="both"/>
              <w:rPr>
                <w:rFonts w:ascii="Arial" w:eastAsia="Arial" w:hAnsi="Arial" w:cs="Arial"/>
                <w:b/>
                <w:bCs/>
                <w:sz w:val="22"/>
                <w:szCs w:val="22"/>
              </w:rPr>
            </w:pPr>
            <w:r w:rsidRPr="00EA3879">
              <w:rPr>
                <w:rFonts w:ascii="Arial" w:eastAsia="Arial" w:hAnsi="Arial" w:cs="Arial"/>
                <w:b/>
                <w:bCs/>
                <w:sz w:val="22"/>
                <w:szCs w:val="22"/>
              </w:rPr>
              <w:t xml:space="preserve">LLAMADO EN GARANTÍA (CLIENTE) </w:t>
            </w:r>
          </w:p>
        </w:tc>
        <w:tc>
          <w:tcPr>
            <w:tcW w:w="4508" w:type="dxa"/>
          </w:tcPr>
          <w:p w14:paraId="13D27F7A" w14:textId="2D992218" w:rsidR="00B51330" w:rsidRPr="00EA3879" w:rsidRDefault="00B51330" w:rsidP="00EA3879">
            <w:pPr>
              <w:spacing w:line="312" w:lineRule="auto"/>
              <w:jc w:val="both"/>
              <w:rPr>
                <w:rFonts w:ascii="Arial" w:eastAsia="Arial" w:hAnsi="Arial" w:cs="Arial"/>
                <w:b/>
                <w:bCs/>
                <w:sz w:val="22"/>
                <w:szCs w:val="22"/>
                <w:lang w:val="es-CO"/>
              </w:rPr>
            </w:pPr>
            <w:r w:rsidRPr="00EA3879">
              <w:rPr>
                <w:rFonts w:ascii="Arial" w:eastAsia="Arial" w:hAnsi="Arial" w:cs="Arial"/>
                <w:b/>
                <w:bCs/>
                <w:sz w:val="22"/>
                <w:szCs w:val="22"/>
                <w:lang w:val="es-CO"/>
              </w:rPr>
              <w:t>COMPAÑIA ASEGURADORA DE FIANZAS S.A.</w:t>
            </w:r>
            <w:r w:rsidR="00B52E39" w:rsidRPr="00EA3879">
              <w:rPr>
                <w:rFonts w:ascii="Arial" w:eastAsia="Arial" w:hAnsi="Arial" w:cs="Arial"/>
                <w:b/>
                <w:bCs/>
                <w:sz w:val="22"/>
                <w:szCs w:val="22"/>
                <w:lang w:val="es-CO"/>
              </w:rPr>
              <w:t xml:space="preserve"> - </w:t>
            </w:r>
            <w:r w:rsidRPr="00EA3879">
              <w:rPr>
                <w:rFonts w:ascii="Arial" w:eastAsia="Arial" w:hAnsi="Arial" w:cs="Arial"/>
                <w:b/>
                <w:bCs/>
                <w:sz w:val="22"/>
                <w:szCs w:val="22"/>
                <w:lang w:val="es-CO"/>
              </w:rPr>
              <w:t>Sigla: SEGUROS CONFIANZA S.A.</w:t>
            </w:r>
          </w:p>
          <w:p w14:paraId="35E4C4C0" w14:textId="4B825B41" w:rsidR="0058580C" w:rsidRDefault="00F179CF" w:rsidP="00EA3879">
            <w:pPr>
              <w:spacing w:line="312" w:lineRule="auto"/>
              <w:jc w:val="both"/>
              <w:rPr>
                <w:rFonts w:ascii="Arial" w:eastAsia="Arial" w:hAnsi="Arial" w:cs="Arial"/>
                <w:sz w:val="22"/>
                <w:szCs w:val="22"/>
              </w:rPr>
            </w:pPr>
            <w:r w:rsidRPr="00EA3879">
              <w:rPr>
                <w:rFonts w:ascii="Arial" w:eastAsia="Arial" w:hAnsi="Arial" w:cs="Arial"/>
                <w:sz w:val="22"/>
                <w:szCs w:val="22"/>
              </w:rPr>
              <w:t>(LLAMADO POR</w:t>
            </w:r>
            <w:r w:rsidR="00EA3879" w:rsidRPr="00EA3879">
              <w:rPr>
                <w:rFonts w:ascii="Arial" w:eastAsia="Arial" w:hAnsi="Arial" w:cs="Arial"/>
                <w:sz w:val="22"/>
                <w:szCs w:val="22"/>
              </w:rPr>
              <w:t xml:space="preserve"> Departamento de Anti</w:t>
            </w:r>
            <w:r w:rsidR="00584BEC">
              <w:rPr>
                <w:rFonts w:ascii="Arial" w:eastAsia="Arial" w:hAnsi="Arial" w:cs="Arial"/>
                <w:sz w:val="22"/>
                <w:szCs w:val="22"/>
              </w:rPr>
              <w:t>o</w:t>
            </w:r>
            <w:r w:rsidR="00EA3879" w:rsidRPr="00EA3879">
              <w:rPr>
                <w:rFonts w:ascii="Arial" w:eastAsia="Arial" w:hAnsi="Arial" w:cs="Arial"/>
                <w:sz w:val="22"/>
                <w:szCs w:val="22"/>
              </w:rPr>
              <w:t>qu</w:t>
            </w:r>
            <w:r w:rsidR="00584BEC">
              <w:rPr>
                <w:rFonts w:ascii="Arial" w:eastAsia="Arial" w:hAnsi="Arial" w:cs="Arial"/>
                <w:sz w:val="22"/>
                <w:szCs w:val="22"/>
              </w:rPr>
              <w:t>ia</w:t>
            </w:r>
            <w:r w:rsidRPr="00EA3879">
              <w:rPr>
                <w:rFonts w:ascii="Arial" w:eastAsia="Arial" w:hAnsi="Arial" w:cs="Arial"/>
                <w:sz w:val="22"/>
                <w:szCs w:val="22"/>
              </w:rPr>
              <w:t>)</w:t>
            </w:r>
          </w:p>
          <w:p w14:paraId="175FA67A" w14:textId="77777777" w:rsidR="00584BEC" w:rsidRDefault="00584BEC" w:rsidP="00EA3879">
            <w:pPr>
              <w:spacing w:line="312" w:lineRule="auto"/>
              <w:jc w:val="both"/>
              <w:rPr>
                <w:rFonts w:ascii="Arial" w:eastAsia="Arial" w:hAnsi="Arial" w:cs="Arial"/>
                <w:sz w:val="22"/>
                <w:szCs w:val="22"/>
              </w:rPr>
            </w:pPr>
          </w:p>
          <w:p w14:paraId="7BBE3418" w14:textId="00D16671" w:rsidR="00584BEC" w:rsidRDefault="00584BEC" w:rsidP="00EA3879">
            <w:pPr>
              <w:spacing w:line="312" w:lineRule="auto"/>
              <w:jc w:val="both"/>
              <w:rPr>
                <w:rFonts w:ascii="Arial" w:eastAsia="Arial" w:hAnsi="Arial" w:cs="Arial"/>
                <w:sz w:val="22"/>
                <w:szCs w:val="22"/>
                <w:lang w:val="es-CO"/>
              </w:rPr>
            </w:pPr>
            <w:r w:rsidRPr="00584BEC">
              <w:rPr>
                <w:rFonts w:ascii="Arial" w:eastAsia="Arial" w:hAnsi="Arial" w:cs="Arial"/>
                <w:sz w:val="22"/>
                <w:szCs w:val="22"/>
                <w:lang w:val="es-CO"/>
              </w:rPr>
              <w:t xml:space="preserve">JUAN PABLO ARANGO VEGA, JULIÁN ARANGO ORTEGA y SERGIO ARANGO ORTEGA </w:t>
            </w:r>
            <w:r>
              <w:rPr>
                <w:rFonts w:ascii="Arial" w:eastAsia="Arial" w:hAnsi="Arial" w:cs="Arial"/>
                <w:sz w:val="22"/>
                <w:szCs w:val="22"/>
                <w:lang w:val="es-CO"/>
              </w:rPr>
              <w:t>(llamados por</w:t>
            </w:r>
            <w:r w:rsidR="00904D72">
              <w:rPr>
                <w:rFonts w:ascii="Arial" w:eastAsia="Arial" w:hAnsi="Arial" w:cs="Arial"/>
                <w:sz w:val="22"/>
                <w:szCs w:val="22"/>
                <w:lang w:val="es-CO"/>
              </w:rPr>
              <w:t xml:space="preserve"> </w:t>
            </w:r>
            <w:r w:rsidR="00904D72" w:rsidRPr="00EA3879">
              <w:rPr>
                <w:rFonts w:ascii="Arial" w:eastAsia="Arial" w:hAnsi="Arial" w:cs="Arial"/>
                <w:sz w:val="22"/>
                <w:szCs w:val="22"/>
              </w:rPr>
              <w:t>Departamento de Anti</w:t>
            </w:r>
            <w:r w:rsidR="00904D72">
              <w:rPr>
                <w:rFonts w:ascii="Arial" w:eastAsia="Arial" w:hAnsi="Arial" w:cs="Arial"/>
                <w:sz w:val="22"/>
                <w:szCs w:val="22"/>
              </w:rPr>
              <w:t>o</w:t>
            </w:r>
            <w:r w:rsidR="00904D72" w:rsidRPr="00EA3879">
              <w:rPr>
                <w:rFonts w:ascii="Arial" w:eastAsia="Arial" w:hAnsi="Arial" w:cs="Arial"/>
                <w:sz w:val="22"/>
                <w:szCs w:val="22"/>
              </w:rPr>
              <w:t>qu</w:t>
            </w:r>
            <w:r w:rsidR="00904D72">
              <w:rPr>
                <w:rFonts w:ascii="Arial" w:eastAsia="Arial" w:hAnsi="Arial" w:cs="Arial"/>
                <w:sz w:val="22"/>
                <w:szCs w:val="22"/>
              </w:rPr>
              <w:t>ia</w:t>
            </w:r>
            <w:r w:rsidR="00CB31B6">
              <w:rPr>
                <w:rFonts w:ascii="Arial" w:eastAsia="Arial" w:hAnsi="Arial" w:cs="Arial"/>
                <w:sz w:val="22"/>
                <w:szCs w:val="22"/>
              </w:rPr>
              <w:t xml:space="preserve"> y </w:t>
            </w:r>
            <w:r w:rsidR="00CB31B6" w:rsidRPr="00080C62">
              <w:rPr>
                <w:rFonts w:ascii="Arial" w:eastAsia="Arial" w:hAnsi="Arial" w:cs="Arial"/>
                <w:sz w:val="22"/>
                <w:szCs w:val="22"/>
                <w:lang w:val="es-CO"/>
              </w:rPr>
              <w:t>Agregados Y Proyectos Mineros S.A. – A</w:t>
            </w:r>
            <w:r w:rsidR="00CB31B6">
              <w:rPr>
                <w:rFonts w:ascii="Arial" w:eastAsia="Arial" w:hAnsi="Arial" w:cs="Arial"/>
                <w:sz w:val="22"/>
                <w:szCs w:val="22"/>
                <w:lang w:val="es-CO"/>
              </w:rPr>
              <w:t>PMA</w:t>
            </w:r>
            <w:r w:rsidR="00CB31B6" w:rsidRPr="00080C62">
              <w:rPr>
                <w:rFonts w:ascii="Arial" w:eastAsia="Arial" w:hAnsi="Arial" w:cs="Arial"/>
                <w:sz w:val="22"/>
                <w:szCs w:val="22"/>
                <w:lang w:val="es-CO"/>
              </w:rPr>
              <w:t xml:space="preserve"> S.A.</w:t>
            </w:r>
            <w:r w:rsidR="00CB31B6">
              <w:rPr>
                <w:rFonts w:ascii="Arial" w:eastAsia="Arial" w:hAnsi="Arial" w:cs="Arial"/>
                <w:sz w:val="22"/>
                <w:szCs w:val="22"/>
                <w:lang w:val="es-CO"/>
              </w:rPr>
              <w:t>)</w:t>
            </w:r>
          </w:p>
          <w:p w14:paraId="46DB82FB" w14:textId="77777777" w:rsidR="00584BEC" w:rsidRDefault="00584BEC" w:rsidP="00EA3879">
            <w:pPr>
              <w:spacing w:line="312" w:lineRule="auto"/>
              <w:jc w:val="both"/>
              <w:rPr>
                <w:rFonts w:ascii="Arial" w:eastAsia="Arial" w:hAnsi="Arial" w:cs="Arial"/>
                <w:sz w:val="22"/>
                <w:szCs w:val="22"/>
                <w:lang w:val="es-CO"/>
              </w:rPr>
            </w:pPr>
          </w:p>
          <w:p w14:paraId="5E34B6B7" w14:textId="35C48C85" w:rsidR="00584BEC" w:rsidRDefault="00584BEC" w:rsidP="00EA3879">
            <w:pPr>
              <w:spacing w:line="312" w:lineRule="auto"/>
              <w:jc w:val="both"/>
              <w:rPr>
                <w:rFonts w:ascii="Arial" w:eastAsia="Arial" w:hAnsi="Arial" w:cs="Arial"/>
                <w:sz w:val="22"/>
                <w:szCs w:val="22"/>
                <w:lang w:val="es-CO"/>
              </w:rPr>
            </w:pPr>
            <w:r w:rsidRPr="00584BEC">
              <w:rPr>
                <w:rFonts w:ascii="Arial" w:eastAsia="Arial" w:hAnsi="Arial" w:cs="Arial"/>
                <w:sz w:val="22"/>
                <w:szCs w:val="22"/>
                <w:lang w:val="es-CO"/>
              </w:rPr>
              <w:t>AGREGADOS Y PROYECTOS MINEROS S.A. – APMA S.A.</w:t>
            </w:r>
            <w:r>
              <w:rPr>
                <w:rFonts w:ascii="Arial" w:eastAsia="Arial" w:hAnsi="Arial" w:cs="Arial"/>
                <w:sz w:val="22"/>
                <w:szCs w:val="22"/>
                <w:lang w:val="es-CO"/>
              </w:rPr>
              <w:t xml:space="preserve"> (llamados por</w:t>
            </w:r>
            <w:r>
              <w:t xml:space="preserve"> </w:t>
            </w:r>
            <w:r w:rsidRPr="00584BEC">
              <w:rPr>
                <w:rFonts w:ascii="Arial" w:eastAsia="Arial" w:hAnsi="Arial" w:cs="Arial"/>
                <w:sz w:val="22"/>
                <w:szCs w:val="22"/>
                <w:lang w:val="es-CO"/>
              </w:rPr>
              <w:t>Juan Pablo Arango Vega, Julián Arango Ortega Y Sergio Arango Ortega</w:t>
            </w:r>
            <w:r>
              <w:rPr>
                <w:rFonts w:ascii="Arial" w:eastAsia="Arial" w:hAnsi="Arial" w:cs="Arial"/>
                <w:sz w:val="22"/>
                <w:szCs w:val="22"/>
                <w:lang w:val="es-CO"/>
              </w:rPr>
              <w:t>)</w:t>
            </w:r>
          </w:p>
          <w:p w14:paraId="631A74BD" w14:textId="77777777" w:rsidR="00080C62" w:rsidRDefault="00080C62" w:rsidP="00EA3879">
            <w:pPr>
              <w:spacing w:line="312" w:lineRule="auto"/>
              <w:jc w:val="both"/>
              <w:rPr>
                <w:rFonts w:ascii="Arial" w:eastAsia="Arial" w:hAnsi="Arial" w:cs="Arial"/>
                <w:sz w:val="22"/>
                <w:szCs w:val="22"/>
                <w:lang w:val="es-CO"/>
              </w:rPr>
            </w:pPr>
          </w:p>
          <w:p w14:paraId="7E21F553" w14:textId="53A10CE4" w:rsidR="00080C62" w:rsidRPr="00080C62" w:rsidRDefault="00080C62" w:rsidP="00EA3879">
            <w:pPr>
              <w:spacing w:line="312" w:lineRule="auto"/>
              <w:jc w:val="both"/>
              <w:rPr>
                <w:rFonts w:ascii="Arial" w:eastAsia="Arial" w:hAnsi="Arial" w:cs="Arial"/>
                <w:sz w:val="22"/>
                <w:szCs w:val="22"/>
              </w:rPr>
            </w:pPr>
            <w:r w:rsidRPr="00080C62">
              <w:rPr>
                <w:rFonts w:ascii="Arial" w:eastAsia="Arial" w:hAnsi="Arial" w:cs="Arial"/>
                <w:sz w:val="22"/>
                <w:szCs w:val="22"/>
                <w:lang w:val="es-CO"/>
              </w:rPr>
              <w:t>SEGUROS COMERCIALES BOLIVAR</w:t>
            </w:r>
            <w:r w:rsidR="001B56D7">
              <w:rPr>
                <w:rFonts w:ascii="Arial" w:eastAsia="Arial" w:hAnsi="Arial" w:cs="Arial"/>
                <w:sz w:val="22"/>
                <w:szCs w:val="22"/>
                <w:lang w:val="es-CO"/>
              </w:rPr>
              <w:t xml:space="preserve"> - </w:t>
            </w:r>
            <w:r w:rsidR="001B56D7" w:rsidRPr="001B56D7">
              <w:rPr>
                <w:rFonts w:ascii="Arial" w:eastAsia="Arial" w:hAnsi="Arial" w:cs="Arial"/>
                <w:sz w:val="22"/>
                <w:szCs w:val="22"/>
                <w:lang w:val="es-CO"/>
              </w:rPr>
              <w:t>SEGUROS BOLÍVAR</w:t>
            </w:r>
            <w:r>
              <w:rPr>
                <w:rFonts w:ascii="Arial" w:eastAsia="Arial" w:hAnsi="Arial" w:cs="Arial"/>
                <w:sz w:val="22"/>
                <w:szCs w:val="22"/>
                <w:lang w:val="es-CO"/>
              </w:rPr>
              <w:t xml:space="preserve"> (llamado en garantía por</w:t>
            </w:r>
            <w:r>
              <w:t xml:space="preserve"> </w:t>
            </w:r>
            <w:r w:rsidRPr="00080C62">
              <w:rPr>
                <w:rFonts w:ascii="Arial" w:eastAsia="Arial" w:hAnsi="Arial" w:cs="Arial"/>
                <w:sz w:val="22"/>
                <w:szCs w:val="22"/>
                <w:lang w:val="es-CO"/>
              </w:rPr>
              <w:t>Agregados Y Proyectos Mineros S.A. – A</w:t>
            </w:r>
            <w:r>
              <w:rPr>
                <w:rFonts w:ascii="Arial" w:eastAsia="Arial" w:hAnsi="Arial" w:cs="Arial"/>
                <w:sz w:val="22"/>
                <w:szCs w:val="22"/>
                <w:lang w:val="es-CO"/>
              </w:rPr>
              <w:t>PMA</w:t>
            </w:r>
            <w:r w:rsidRPr="00080C62">
              <w:rPr>
                <w:rFonts w:ascii="Arial" w:eastAsia="Arial" w:hAnsi="Arial" w:cs="Arial"/>
                <w:sz w:val="22"/>
                <w:szCs w:val="22"/>
                <w:lang w:val="es-CO"/>
              </w:rPr>
              <w:t xml:space="preserve"> S.A.</w:t>
            </w:r>
            <w:r>
              <w:rPr>
                <w:rFonts w:ascii="Arial" w:eastAsia="Arial" w:hAnsi="Arial" w:cs="Arial"/>
                <w:sz w:val="22"/>
                <w:szCs w:val="22"/>
                <w:lang w:val="es-CO"/>
              </w:rPr>
              <w:t>)</w:t>
            </w:r>
          </w:p>
          <w:p w14:paraId="29295085" w14:textId="7158F530" w:rsidR="00DC51BE" w:rsidRPr="00EA3879" w:rsidRDefault="00DC51BE" w:rsidP="00EA3879">
            <w:pPr>
              <w:spacing w:line="312" w:lineRule="auto"/>
              <w:jc w:val="both"/>
              <w:rPr>
                <w:rFonts w:ascii="Arial" w:eastAsia="Arial" w:hAnsi="Arial" w:cs="Arial"/>
                <w:b/>
                <w:bCs/>
                <w:sz w:val="22"/>
                <w:szCs w:val="22"/>
              </w:rPr>
            </w:pPr>
          </w:p>
        </w:tc>
      </w:tr>
    </w:tbl>
    <w:p w14:paraId="3E8AFA91" w14:textId="49B62AF5" w:rsidR="00344EB3" w:rsidRPr="00EA3879" w:rsidRDefault="00344EB3" w:rsidP="00EA3879">
      <w:pPr>
        <w:spacing w:after="0" w:line="312" w:lineRule="auto"/>
        <w:rPr>
          <w:sz w:val="22"/>
          <w:szCs w:val="22"/>
          <w:lang w:val="es-CO"/>
        </w:rPr>
      </w:pPr>
      <w:r w:rsidRPr="00EA3879">
        <w:rPr>
          <w:sz w:val="22"/>
          <w:szCs w:val="22"/>
          <w:lang w:val="es-CO"/>
        </w:rPr>
        <w:t xml:space="preserve">CONTINGENCIA: </w:t>
      </w:r>
    </w:p>
    <w:p w14:paraId="75A1AC33" w14:textId="52DD7D7E" w:rsidR="00770875" w:rsidRPr="00EA3879" w:rsidRDefault="00723DE4" w:rsidP="00EA3879">
      <w:pPr>
        <w:spacing w:after="0" w:line="312" w:lineRule="auto"/>
        <w:jc w:val="both"/>
        <w:rPr>
          <w:sz w:val="22"/>
          <w:szCs w:val="22"/>
        </w:rPr>
      </w:pPr>
      <w:r w:rsidRPr="00EA3879">
        <w:rPr>
          <w:sz w:val="22"/>
          <w:szCs w:val="22"/>
        </w:rPr>
        <w:t>LINK AUDIENCIA</w:t>
      </w:r>
      <w:r w:rsidR="00770875" w:rsidRPr="00EA3879">
        <w:rPr>
          <w:sz w:val="22"/>
          <w:szCs w:val="22"/>
        </w:rPr>
        <w:t>:</w:t>
      </w:r>
      <w:r w:rsidR="00B52E39" w:rsidRPr="00EA3879">
        <w:rPr>
          <w:sz w:val="22"/>
          <w:szCs w:val="22"/>
        </w:rPr>
        <w:t xml:space="preserve"> </w:t>
      </w:r>
    </w:p>
    <w:p w14:paraId="39AC7211" w14:textId="7781FBBA" w:rsidR="00770875" w:rsidRPr="00EA3879" w:rsidRDefault="0030448C" w:rsidP="00EA3879">
      <w:pPr>
        <w:spacing w:after="0" w:line="312" w:lineRule="auto"/>
        <w:rPr>
          <w:sz w:val="22"/>
          <w:szCs w:val="22"/>
        </w:rPr>
      </w:pPr>
      <w:r w:rsidRPr="00EA3879">
        <w:rPr>
          <w:noProof/>
          <w:sz w:val="22"/>
          <w:szCs w:val="22"/>
        </w:rPr>
        <w:lastRenderedPageBreak/>
        <w:drawing>
          <wp:inline distT="0" distB="0" distL="0" distR="0" wp14:anchorId="50A30661" wp14:editId="6DA19C28">
            <wp:extent cx="5731510" cy="1172210"/>
            <wp:effectExtent l="0" t="0" r="2540" b="8890"/>
            <wp:docPr id="107501637"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501637" name=""/>
                    <pic:cNvPicPr/>
                  </pic:nvPicPr>
                  <pic:blipFill>
                    <a:blip r:embed="rId5"/>
                    <a:stretch>
                      <a:fillRect/>
                    </a:stretch>
                  </pic:blipFill>
                  <pic:spPr>
                    <a:xfrm>
                      <a:off x="0" y="0"/>
                      <a:ext cx="5731510" cy="1172210"/>
                    </a:xfrm>
                    <a:prstGeom prst="rect">
                      <a:avLst/>
                    </a:prstGeom>
                  </pic:spPr>
                </pic:pic>
              </a:graphicData>
            </a:graphic>
          </wp:inline>
        </w:drawing>
      </w:r>
    </w:p>
    <w:p w14:paraId="507C396A" w14:textId="046C22DE" w:rsidR="31FB93A7" w:rsidRPr="00EA3879" w:rsidRDefault="31FB93A7" w:rsidP="00EA3879">
      <w:pPr>
        <w:pStyle w:val="Prrafodelista"/>
        <w:numPr>
          <w:ilvl w:val="0"/>
          <w:numId w:val="11"/>
        </w:numPr>
        <w:spacing w:after="0" w:line="312" w:lineRule="auto"/>
        <w:jc w:val="center"/>
        <w:rPr>
          <w:rFonts w:ascii="Arial" w:eastAsia="Arial" w:hAnsi="Arial" w:cs="Arial"/>
          <w:b/>
          <w:bCs/>
          <w:sz w:val="22"/>
          <w:szCs w:val="22"/>
          <w:u w:val="single"/>
        </w:rPr>
      </w:pPr>
      <w:r w:rsidRPr="00EA3879">
        <w:rPr>
          <w:rFonts w:ascii="Arial" w:eastAsia="Arial" w:hAnsi="Arial" w:cs="Arial"/>
          <w:b/>
          <w:bCs/>
          <w:sz w:val="22"/>
          <w:szCs w:val="22"/>
          <w:u w:val="single"/>
        </w:rPr>
        <w:t xml:space="preserve">SANEAMIENTO </w:t>
      </w:r>
    </w:p>
    <w:p w14:paraId="54BB0295" w14:textId="0685621D" w:rsidR="10140535" w:rsidRPr="00EA3879" w:rsidRDefault="10140535" w:rsidP="00EA3879">
      <w:pPr>
        <w:spacing w:after="0" w:line="312" w:lineRule="auto"/>
        <w:jc w:val="both"/>
        <w:rPr>
          <w:rFonts w:ascii="Arial" w:eastAsia="Arial" w:hAnsi="Arial" w:cs="Arial"/>
          <w:b/>
          <w:bCs/>
          <w:sz w:val="22"/>
          <w:szCs w:val="22"/>
        </w:rPr>
      </w:pPr>
    </w:p>
    <w:p w14:paraId="3CE2675C" w14:textId="182700BE" w:rsidR="6271F5A0" w:rsidRPr="00EA3879" w:rsidRDefault="6271F5A0" w:rsidP="00EA3879">
      <w:pPr>
        <w:spacing w:after="0" w:line="240" w:lineRule="auto"/>
        <w:jc w:val="both"/>
        <w:rPr>
          <w:rFonts w:ascii="Arial" w:eastAsia="Arial" w:hAnsi="Arial" w:cs="Arial"/>
          <w:i/>
          <w:iCs/>
          <w:sz w:val="20"/>
          <w:szCs w:val="20"/>
        </w:rPr>
      </w:pPr>
      <w:r w:rsidRPr="00EA3879">
        <w:rPr>
          <w:rFonts w:ascii="Arial" w:eastAsia="Arial" w:hAnsi="Arial" w:cs="Arial"/>
          <w:b/>
          <w:bCs/>
          <w:i/>
          <w:iCs/>
          <w:sz w:val="20"/>
          <w:szCs w:val="20"/>
        </w:rPr>
        <w:t xml:space="preserve">CPACA. </w:t>
      </w:r>
      <w:r w:rsidR="2B2C5710" w:rsidRPr="00EA3879">
        <w:rPr>
          <w:rFonts w:ascii="Arial" w:eastAsia="Arial" w:hAnsi="Arial" w:cs="Arial"/>
          <w:b/>
          <w:bCs/>
          <w:i/>
          <w:iCs/>
          <w:sz w:val="20"/>
          <w:szCs w:val="20"/>
        </w:rPr>
        <w:t>ARTÍCULO 180. AUDIENCIA INICIAL.</w:t>
      </w:r>
      <w:r w:rsidR="2B2C5710" w:rsidRPr="00EA3879">
        <w:rPr>
          <w:rFonts w:ascii="Arial" w:eastAsia="Arial" w:hAnsi="Arial" w:cs="Arial"/>
          <w:i/>
          <w:iCs/>
          <w:sz w:val="20"/>
          <w:szCs w:val="20"/>
        </w:rPr>
        <w:t xml:space="preserve"> </w:t>
      </w:r>
      <w:r w:rsidR="31FB93A7" w:rsidRPr="00EA3879">
        <w:rPr>
          <w:rFonts w:ascii="Arial" w:eastAsia="Arial" w:hAnsi="Arial" w:cs="Arial"/>
          <w:i/>
          <w:iCs/>
          <w:sz w:val="20"/>
          <w:szCs w:val="20"/>
        </w:rPr>
        <w:t xml:space="preserve">5. </w:t>
      </w:r>
      <w:r w:rsidR="31FB93A7" w:rsidRPr="00EA3879">
        <w:rPr>
          <w:rFonts w:ascii="Arial" w:eastAsia="Arial" w:hAnsi="Arial" w:cs="Arial"/>
          <w:b/>
          <w:bCs/>
          <w:i/>
          <w:iCs/>
          <w:sz w:val="20"/>
          <w:szCs w:val="20"/>
        </w:rPr>
        <w:t xml:space="preserve">Saneamiento. </w:t>
      </w:r>
      <w:r w:rsidR="31FB93A7" w:rsidRPr="00EA3879">
        <w:rPr>
          <w:rFonts w:ascii="Arial" w:eastAsia="Arial" w:hAnsi="Arial" w:cs="Arial"/>
          <w:i/>
          <w:iCs/>
          <w:sz w:val="20"/>
          <w:szCs w:val="20"/>
        </w:rPr>
        <w:t>El juez deberá decidir, de oficio o a petición de parte, sobre los vicios que se hayan presentado y adoptará las medidas de saneamiento necesarias para evitar sentencias inhibitorias.</w:t>
      </w:r>
    </w:p>
    <w:p w14:paraId="5EC6351B" w14:textId="6602DFEE" w:rsidR="43621C44" w:rsidRPr="00EA3879" w:rsidRDefault="43621C44" w:rsidP="00EA3879">
      <w:pPr>
        <w:spacing w:after="0" w:line="240" w:lineRule="auto"/>
        <w:jc w:val="both"/>
        <w:rPr>
          <w:rFonts w:ascii="Arial" w:eastAsia="Arial" w:hAnsi="Arial" w:cs="Arial"/>
          <w:i/>
          <w:iCs/>
          <w:sz w:val="20"/>
          <w:szCs w:val="20"/>
        </w:rPr>
      </w:pPr>
      <w:r w:rsidRPr="00EA3879">
        <w:rPr>
          <w:rFonts w:ascii="Arial" w:eastAsia="Arial" w:hAnsi="Arial" w:cs="Arial"/>
          <w:b/>
          <w:bCs/>
          <w:i/>
          <w:iCs/>
          <w:sz w:val="20"/>
          <w:szCs w:val="20"/>
        </w:rPr>
        <w:t xml:space="preserve">CPACA. </w:t>
      </w:r>
      <w:r w:rsidR="41F0FAE1" w:rsidRPr="00EA3879">
        <w:rPr>
          <w:rFonts w:ascii="Arial" w:eastAsia="Arial" w:hAnsi="Arial" w:cs="Arial"/>
          <w:b/>
          <w:bCs/>
          <w:i/>
          <w:iCs/>
          <w:sz w:val="20"/>
          <w:szCs w:val="20"/>
        </w:rPr>
        <w:t>ARTÍCULO 207. CONTROL DE LEGALIDAD.</w:t>
      </w:r>
      <w:r w:rsidR="41F0FAE1" w:rsidRPr="00EA3879">
        <w:rPr>
          <w:rFonts w:ascii="Arial" w:eastAsia="Arial" w:hAnsi="Arial" w:cs="Arial"/>
          <w:i/>
          <w:iCs/>
          <w:sz w:val="20"/>
          <w:szCs w:val="20"/>
        </w:rPr>
        <w:t xml:space="preserve"> Agotada cada etapa del proceso, el juez ejercerá el control de legalidad para sanear los vicios que acarrean nulidades, los cuales, salvo que se trate de hechos nuevos, no se podrán alegar en las etapas siguientes.</w:t>
      </w:r>
    </w:p>
    <w:p w14:paraId="0FFABBF7" w14:textId="5152FE47" w:rsidR="098AF54E" w:rsidRPr="00EA3879" w:rsidRDefault="098AF54E" w:rsidP="00EA3879">
      <w:pPr>
        <w:spacing w:after="0" w:line="240" w:lineRule="auto"/>
        <w:jc w:val="both"/>
        <w:rPr>
          <w:rFonts w:ascii="Arial" w:eastAsia="Arial" w:hAnsi="Arial" w:cs="Arial"/>
          <w:i/>
          <w:iCs/>
          <w:sz w:val="20"/>
          <w:szCs w:val="20"/>
        </w:rPr>
      </w:pPr>
      <w:r w:rsidRPr="00EA3879">
        <w:rPr>
          <w:rFonts w:ascii="Arial" w:eastAsia="Arial" w:hAnsi="Arial" w:cs="Arial"/>
          <w:b/>
          <w:bCs/>
          <w:i/>
          <w:iCs/>
          <w:sz w:val="20"/>
          <w:szCs w:val="20"/>
        </w:rPr>
        <w:t xml:space="preserve">CPACA. </w:t>
      </w:r>
      <w:r w:rsidR="523E553D" w:rsidRPr="00EA3879">
        <w:rPr>
          <w:rFonts w:ascii="Arial" w:eastAsia="Arial" w:hAnsi="Arial" w:cs="Arial"/>
          <w:b/>
          <w:bCs/>
          <w:i/>
          <w:iCs/>
          <w:sz w:val="20"/>
          <w:szCs w:val="20"/>
        </w:rPr>
        <w:t>ARTÍCULO 284. NULIDADES.</w:t>
      </w:r>
      <w:r w:rsidR="523E553D" w:rsidRPr="00EA3879">
        <w:rPr>
          <w:rFonts w:ascii="Arial" w:eastAsia="Arial" w:hAnsi="Arial" w:cs="Arial"/>
          <w:i/>
          <w:iCs/>
          <w:sz w:val="20"/>
          <w:szCs w:val="20"/>
        </w:rPr>
        <w:t xml:space="preserve"> Las nulidades de carácter procesal se regirán por lo dispuesto en el artículo </w:t>
      </w:r>
      <w:hyperlink r:id="rId6" w:anchor="207">
        <w:r w:rsidR="523E553D" w:rsidRPr="00EA3879">
          <w:rPr>
            <w:rStyle w:val="Hipervnculo"/>
            <w:rFonts w:ascii="Arial" w:eastAsia="Arial" w:hAnsi="Arial" w:cs="Arial"/>
            <w:i/>
            <w:iCs/>
            <w:color w:val="auto"/>
            <w:sz w:val="20"/>
            <w:szCs w:val="20"/>
            <w:u w:val="none"/>
          </w:rPr>
          <w:t>207</w:t>
        </w:r>
      </w:hyperlink>
      <w:r w:rsidR="523E553D" w:rsidRPr="00EA3879">
        <w:rPr>
          <w:rFonts w:ascii="Arial" w:eastAsia="Arial" w:hAnsi="Arial" w:cs="Arial"/>
          <w:i/>
          <w:iCs/>
          <w:sz w:val="20"/>
          <w:szCs w:val="20"/>
        </w:rPr>
        <w:t xml:space="preserve"> de este Código. La formulación extemporánea de nulidades se rechazará de plano y se tendrá como conducta dilatoria del proceso. Contra el auto que rechaza de plano una nulidad procesal no habrá recursos.</w:t>
      </w:r>
    </w:p>
    <w:p w14:paraId="32A3623E" w14:textId="4AC0DE1D" w:rsidR="0E75A25E" w:rsidRPr="00EA3879" w:rsidRDefault="0E75A25E" w:rsidP="00EA3879">
      <w:pPr>
        <w:spacing w:after="0" w:line="240" w:lineRule="auto"/>
        <w:jc w:val="both"/>
        <w:rPr>
          <w:rFonts w:ascii="Arial" w:eastAsia="Arial" w:hAnsi="Arial" w:cs="Arial"/>
          <w:i/>
          <w:iCs/>
          <w:sz w:val="20"/>
          <w:szCs w:val="20"/>
        </w:rPr>
      </w:pPr>
      <w:r w:rsidRPr="00EA3879">
        <w:rPr>
          <w:rFonts w:ascii="Arial" w:eastAsia="Arial" w:hAnsi="Arial" w:cs="Arial"/>
          <w:b/>
          <w:bCs/>
          <w:i/>
          <w:iCs/>
          <w:sz w:val="20"/>
          <w:szCs w:val="20"/>
        </w:rPr>
        <w:t xml:space="preserve">CPACA. </w:t>
      </w:r>
      <w:r w:rsidR="523E553D" w:rsidRPr="00EA3879">
        <w:rPr>
          <w:rFonts w:ascii="Arial" w:eastAsia="Arial" w:hAnsi="Arial" w:cs="Arial"/>
          <w:b/>
          <w:bCs/>
          <w:i/>
          <w:iCs/>
          <w:sz w:val="20"/>
          <w:szCs w:val="20"/>
        </w:rPr>
        <w:t>ARTÍCULO 208. NULIDADES.</w:t>
      </w:r>
      <w:r w:rsidR="523E553D" w:rsidRPr="00EA3879">
        <w:rPr>
          <w:rFonts w:ascii="Arial" w:eastAsia="Arial" w:hAnsi="Arial" w:cs="Arial"/>
          <w:i/>
          <w:iCs/>
          <w:sz w:val="20"/>
          <w:szCs w:val="20"/>
        </w:rPr>
        <w:t xml:space="preserve"> Serán causales de nulidad en todos los procesos las señaladas en el Código de Procedimiento Civil y se tramitarán como incidente.</w:t>
      </w:r>
    </w:p>
    <w:p w14:paraId="1D7638B6" w14:textId="285B0E36" w:rsidR="4C76E64E" w:rsidRPr="00EA3879" w:rsidRDefault="4C76E64E" w:rsidP="00EA3879">
      <w:pPr>
        <w:spacing w:before="180" w:after="0" w:line="240" w:lineRule="auto"/>
        <w:jc w:val="both"/>
        <w:rPr>
          <w:rFonts w:ascii="Arial" w:eastAsia="Arial" w:hAnsi="Arial" w:cs="Arial"/>
          <w:i/>
          <w:iCs/>
          <w:sz w:val="20"/>
          <w:szCs w:val="20"/>
        </w:rPr>
      </w:pPr>
      <w:r w:rsidRPr="00EA3879">
        <w:rPr>
          <w:rFonts w:ascii="Arial" w:eastAsia="Arial" w:hAnsi="Arial" w:cs="Arial"/>
          <w:b/>
          <w:bCs/>
          <w:i/>
          <w:iCs/>
          <w:sz w:val="20"/>
          <w:szCs w:val="20"/>
        </w:rPr>
        <w:t>CGP. ARTÍCULO 133. CAUSALES DE NULIDAD.</w:t>
      </w:r>
      <w:r w:rsidRPr="00EA3879">
        <w:rPr>
          <w:rFonts w:ascii="Arial" w:eastAsia="Arial" w:hAnsi="Arial" w:cs="Arial"/>
          <w:i/>
          <w:iCs/>
          <w:sz w:val="20"/>
          <w:szCs w:val="20"/>
        </w:rPr>
        <w:t xml:space="preserve"> El proceso es nulo, en todo o en parte, solamente en los siguientes casos:</w:t>
      </w:r>
    </w:p>
    <w:p w14:paraId="671A23B3" w14:textId="37B2C4B3" w:rsidR="4C76E64E" w:rsidRPr="00EA3879" w:rsidRDefault="4C76E64E" w:rsidP="00EA3879">
      <w:pPr>
        <w:spacing w:before="180" w:after="0" w:line="240" w:lineRule="auto"/>
        <w:jc w:val="both"/>
        <w:rPr>
          <w:rFonts w:ascii="Arial" w:eastAsia="Arial" w:hAnsi="Arial" w:cs="Arial"/>
          <w:i/>
          <w:iCs/>
          <w:sz w:val="20"/>
          <w:szCs w:val="20"/>
        </w:rPr>
      </w:pPr>
      <w:r w:rsidRPr="00EA3879">
        <w:rPr>
          <w:rFonts w:ascii="Arial" w:eastAsia="Arial" w:hAnsi="Arial" w:cs="Arial"/>
          <w:i/>
          <w:iCs/>
          <w:sz w:val="20"/>
          <w:szCs w:val="20"/>
        </w:rPr>
        <w:t>1. Cuando el juez actúe en el proceso después de declarar la falta de jurisdicción o de competencia.</w:t>
      </w:r>
    </w:p>
    <w:p w14:paraId="0F2533D7" w14:textId="0DF1F84B" w:rsidR="4C76E64E" w:rsidRPr="00EA3879" w:rsidRDefault="4C76E64E" w:rsidP="00EA3879">
      <w:pPr>
        <w:spacing w:before="180" w:after="0" w:line="240" w:lineRule="auto"/>
        <w:jc w:val="both"/>
        <w:rPr>
          <w:rFonts w:ascii="Arial" w:eastAsia="Arial" w:hAnsi="Arial" w:cs="Arial"/>
          <w:i/>
          <w:iCs/>
          <w:sz w:val="20"/>
          <w:szCs w:val="20"/>
        </w:rPr>
      </w:pPr>
      <w:r w:rsidRPr="00EA3879">
        <w:rPr>
          <w:rFonts w:ascii="Arial" w:eastAsia="Arial" w:hAnsi="Arial" w:cs="Arial"/>
          <w:i/>
          <w:iCs/>
          <w:sz w:val="20"/>
          <w:szCs w:val="20"/>
        </w:rPr>
        <w:t>2. Cuando el juez procede contra providencia ejecutoriada del superior, revive un proceso legalmente concluido o pretermite íntegramente la respectiva instancia.</w:t>
      </w:r>
    </w:p>
    <w:p w14:paraId="2D52AE41" w14:textId="7C708D9A" w:rsidR="4C76E64E" w:rsidRPr="00EA3879" w:rsidRDefault="4C76E64E" w:rsidP="00EA3879">
      <w:pPr>
        <w:spacing w:before="180" w:after="0" w:line="240" w:lineRule="auto"/>
        <w:jc w:val="both"/>
        <w:rPr>
          <w:rFonts w:ascii="Arial" w:eastAsia="Arial" w:hAnsi="Arial" w:cs="Arial"/>
          <w:i/>
          <w:iCs/>
          <w:sz w:val="20"/>
          <w:szCs w:val="20"/>
        </w:rPr>
      </w:pPr>
      <w:r w:rsidRPr="00EA3879">
        <w:rPr>
          <w:rFonts w:ascii="Arial" w:eastAsia="Arial" w:hAnsi="Arial" w:cs="Arial"/>
          <w:i/>
          <w:iCs/>
          <w:sz w:val="20"/>
          <w:szCs w:val="20"/>
        </w:rPr>
        <w:t>3. Cuando se adelanta después de ocurrida cualquiera de las causales legales de interrupción o de suspensión, o si, en estos casos, se reanuda antes de la oportunidad debida.</w:t>
      </w:r>
    </w:p>
    <w:p w14:paraId="58D64D7D" w14:textId="68C0CB55" w:rsidR="4C76E64E" w:rsidRPr="00EA3879" w:rsidRDefault="4C76E64E" w:rsidP="00EA3879">
      <w:pPr>
        <w:spacing w:before="180" w:after="0" w:line="240" w:lineRule="auto"/>
        <w:jc w:val="both"/>
        <w:rPr>
          <w:rFonts w:ascii="Arial" w:eastAsia="Arial" w:hAnsi="Arial" w:cs="Arial"/>
          <w:i/>
          <w:iCs/>
          <w:sz w:val="20"/>
          <w:szCs w:val="20"/>
        </w:rPr>
      </w:pPr>
      <w:r w:rsidRPr="00EA3879">
        <w:rPr>
          <w:rFonts w:ascii="Arial" w:eastAsia="Arial" w:hAnsi="Arial" w:cs="Arial"/>
          <w:i/>
          <w:iCs/>
          <w:sz w:val="20"/>
          <w:szCs w:val="20"/>
        </w:rPr>
        <w:t>4. Cuando es indebida la representación de alguna de las partes, o cuando quien actúa como su apoderado judicial carece íntegramente de poder.</w:t>
      </w:r>
    </w:p>
    <w:p w14:paraId="2F94653A" w14:textId="27AD506F" w:rsidR="4C76E64E" w:rsidRPr="00EA3879" w:rsidRDefault="4C76E64E" w:rsidP="00EA3879">
      <w:pPr>
        <w:spacing w:before="180" w:after="0" w:line="240" w:lineRule="auto"/>
        <w:jc w:val="both"/>
        <w:rPr>
          <w:rFonts w:ascii="Arial" w:eastAsia="Arial" w:hAnsi="Arial" w:cs="Arial"/>
          <w:i/>
          <w:iCs/>
          <w:sz w:val="20"/>
          <w:szCs w:val="20"/>
        </w:rPr>
      </w:pPr>
      <w:r w:rsidRPr="00EA3879">
        <w:rPr>
          <w:rFonts w:ascii="Arial" w:eastAsia="Arial" w:hAnsi="Arial" w:cs="Arial"/>
          <w:i/>
          <w:iCs/>
          <w:sz w:val="20"/>
          <w:szCs w:val="20"/>
        </w:rPr>
        <w:t>5. Cuando se omiten las oportunidades para solicitar, decretar o practicar pruebas, o cuando se omite la práctica de una prueba que de acuerdo con la ley sea obligatoria.</w:t>
      </w:r>
    </w:p>
    <w:p w14:paraId="18590436" w14:textId="3CAB253A" w:rsidR="4C76E64E" w:rsidRPr="00EA3879" w:rsidRDefault="4C76E64E" w:rsidP="00EA3879">
      <w:pPr>
        <w:spacing w:before="180" w:after="0" w:line="240" w:lineRule="auto"/>
        <w:jc w:val="both"/>
        <w:rPr>
          <w:rFonts w:ascii="Arial" w:eastAsia="Arial" w:hAnsi="Arial" w:cs="Arial"/>
          <w:i/>
          <w:iCs/>
          <w:sz w:val="20"/>
          <w:szCs w:val="20"/>
        </w:rPr>
      </w:pPr>
      <w:r w:rsidRPr="00EA3879">
        <w:rPr>
          <w:rFonts w:ascii="Arial" w:eastAsia="Arial" w:hAnsi="Arial" w:cs="Arial"/>
          <w:i/>
          <w:iCs/>
          <w:sz w:val="20"/>
          <w:szCs w:val="20"/>
        </w:rPr>
        <w:t>6. Cuando se omita la oportunidad para alegar de conclusión o para sustentar un recurso o descorrer su traslado.</w:t>
      </w:r>
    </w:p>
    <w:p w14:paraId="43ACB0C6" w14:textId="09ED3454" w:rsidR="4C76E64E" w:rsidRPr="00EA3879" w:rsidRDefault="4C76E64E" w:rsidP="00EA3879">
      <w:pPr>
        <w:spacing w:before="180" w:after="0" w:line="240" w:lineRule="auto"/>
        <w:jc w:val="both"/>
        <w:rPr>
          <w:rFonts w:ascii="Arial" w:eastAsia="Arial" w:hAnsi="Arial" w:cs="Arial"/>
          <w:i/>
          <w:iCs/>
          <w:sz w:val="20"/>
          <w:szCs w:val="20"/>
        </w:rPr>
      </w:pPr>
      <w:r w:rsidRPr="00EA3879">
        <w:rPr>
          <w:rFonts w:ascii="Arial" w:eastAsia="Arial" w:hAnsi="Arial" w:cs="Arial"/>
          <w:i/>
          <w:iCs/>
          <w:sz w:val="20"/>
          <w:szCs w:val="20"/>
        </w:rPr>
        <w:t>7. Cuando la sentencia se profiera por un juez distinto del que escuchó los alegatos de conclusión o la sustentación del recurso de apelación.</w:t>
      </w:r>
    </w:p>
    <w:p w14:paraId="5CD83EE6" w14:textId="525F9C2F" w:rsidR="4C76E64E" w:rsidRPr="00EA3879" w:rsidRDefault="4C76E64E" w:rsidP="00EA3879">
      <w:pPr>
        <w:spacing w:before="180" w:after="0" w:line="240" w:lineRule="auto"/>
        <w:jc w:val="both"/>
        <w:rPr>
          <w:rFonts w:ascii="Arial" w:eastAsia="Arial" w:hAnsi="Arial" w:cs="Arial"/>
          <w:i/>
          <w:iCs/>
          <w:sz w:val="20"/>
          <w:szCs w:val="20"/>
        </w:rPr>
      </w:pPr>
      <w:r w:rsidRPr="00EA3879">
        <w:rPr>
          <w:rFonts w:ascii="Arial" w:eastAsia="Arial" w:hAnsi="Arial" w:cs="Arial"/>
          <w:i/>
          <w:iCs/>
          <w:sz w:val="20"/>
          <w:szCs w:val="20"/>
        </w:rPr>
        <w:t xml:space="preserve">8. Cuando no se practica en legal forma la notificación del auto admisorio de la demanda a personas determinadas, o el emplazamiento de las demás </w:t>
      </w:r>
      <w:r w:rsidR="087241DD" w:rsidRPr="00EA3879">
        <w:rPr>
          <w:rFonts w:ascii="Arial" w:eastAsia="Arial" w:hAnsi="Arial" w:cs="Arial"/>
          <w:i/>
          <w:iCs/>
          <w:sz w:val="20"/>
          <w:szCs w:val="20"/>
        </w:rPr>
        <w:t>personas,</w:t>
      </w:r>
      <w:r w:rsidRPr="00EA3879">
        <w:rPr>
          <w:rFonts w:ascii="Arial" w:eastAsia="Arial" w:hAnsi="Arial" w:cs="Arial"/>
          <w:i/>
          <w:iCs/>
          <w:sz w:val="20"/>
          <w:szCs w:val="20"/>
        </w:rPr>
        <w:t xml:space="preserve"> aunque sean indeterminadas, que deban ser citadas como partes, o de aquellas que deban suceder en el proceso a cualquiera de las partes, cuando la ley así lo ordena, o no se cita en debida forma al Ministerio Público o a cualquier otra persona o entidad que de acuerdo con la ley debió ser citado.</w:t>
      </w:r>
    </w:p>
    <w:p w14:paraId="000B4602" w14:textId="00FE67F7" w:rsidR="4C76E64E" w:rsidRPr="00EA3879" w:rsidRDefault="4C76E64E" w:rsidP="00EA3879">
      <w:pPr>
        <w:spacing w:before="180" w:after="0" w:line="240" w:lineRule="auto"/>
        <w:jc w:val="both"/>
        <w:rPr>
          <w:rFonts w:ascii="Arial" w:eastAsia="Arial" w:hAnsi="Arial" w:cs="Arial"/>
          <w:i/>
          <w:iCs/>
          <w:sz w:val="20"/>
          <w:szCs w:val="20"/>
        </w:rPr>
      </w:pPr>
      <w:r w:rsidRPr="00EA3879">
        <w:rPr>
          <w:rFonts w:ascii="Arial" w:eastAsia="Arial" w:hAnsi="Arial" w:cs="Arial"/>
          <w:i/>
          <w:iCs/>
          <w:sz w:val="20"/>
          <w:szCs w:val="20"/>
        </w:rPr>
        <w:t>Cuando en el curso del proceso se advierta que se ha dejado de notificar una providencia distinta del auto admisorio de la demanda o del mandamiento de pago, el defecto se corregirá practicando la notificación omitida, pero será nula la actuación posterior que dependa de dicha providencia, salvo que se haya saneado en la forma establecida en este código.</w:t>
      </w:r>
    </w:p>
    <w:p w14:paraId="77378086" w14:textId="33EF7208" w:rsidR="4C76E64E" w:rsidRDefault="4C76E64E" w:rsidP="00EA3879">
      <w:pPr>
        <w:spacing w:before="180" w:after="0" w:line="240" w:lineRule="auto"/>
        <w:jc w:val="both"/>
        <w:rPr>
          <w:rFonts w:ascii="Arial" w:eastAsia="Arial" w:hAnsi="Arial" w:cs="Arial"/>
          <w:i/>
          <w:iCs/>
          <w:sz w:val="20"/>
          <w:szCs w:val="20"/>
        </w:rPr>
      </w:pPr>
      <w:r w:rsidRPr="00EA3879">
        <w:rPr>
          <w:rFonts w:ascii="Arial" w:eastAsia="Arial" w:hAnsi="Arial" w:cs="Arial"/>
          <w:b/>
          <w:bCs/>
          <w:i/>
          <w:iCs/>
          <w:sz w:val="20"/>
          <w:szCs w:val="20"/>
        </w:rPr>
        <w:t>PARÁGRAFO.</w:t>
      </w:r>
      <w:r w:rsidRPr="00EA3879">
        <w:rPr>
          <w:rFonts w:ascii="Arial" w:eastAsia="Arial" w:hAnsi="Arial" w:cs="Arial"/>
          <w:i/>
          <w:iCs/>
          <w:sz w:val="20"/>
          <w:szCs w:val="20"/>
        </w:rPr>
        <w:t xml:space="preserve"> Las demás irregularidades del proceso se tendrán por subsanadas si no se impugnan oportunamente por los mecanismos que este código establece.</w:t>
      </w:r>
    </w:p>
    <w:p w14:paraId="36DB99ED" w14:textId="77777777" w:rsidR="00EA3879" w:rsidRPr="00EA3879" w:rsidRDefault="00EA3879" w:rsidP="00E338F9">
      <w:pPr>
        <w:spacing w:before="180" w:after="0" w:line="240" w:lineRule="auto"/>
        <w:jc w:val="both"/>
        <w:rPr>
          <w:rFonts w:ascii="Arial" w:eastAsia="Arial" w:hAnsi="Arial" w:cs="Arial"/>
          <w:i/>
          <w:iCs/>
          <w:sz w:val="20"/>
          <w:szCs w:val="20"/>
        </w:rPr>
      </w:pPr>
    </w:p>
    <w:tbl>
      <w:tblPr>
        <w:tblStyle w:val="Tablaconcuadrcula"/>
        <w:tblW w:w="0" w:type="auto"/>
        <w:tblLayout w:type="fixed"/>
        <w:tblLook w:val="06A0" w:firstRow="1" w:lastRow="0" w:firstColumn="1" w:lastColumn="0" w:noHBand="1" w:noVBand="1"/>
      </w:tblPr>
      <w:tblGrid>
        <w:gridCol w:w="675"/>
        <w:gridCol w:w="1860"/>
        <w:gridCol w:w="6480"/>
      </w:tblGrid>
      <w:tr w:rsidR="4DDC5969" w:rsidRPr="00EA3879" w14:paraId="24F7D3F5" w14:textId="77777777" w:rsidTr="1FA2A791">
        <w:trPr>
          <w:trHeight w:val="300"/>
        </w:trPr>
        <w:tc>
          <w:tcPr>
            <w:tcW w:w="675" w:type="dxa"/>
          </w:tcPr>
          <w:p w14:paraId="72141AF9" w14:textId="10BE271A" w:rsidR="6E863F89" w:rsidRPr="00EA3879" w:rsidRDefault="38C34791" w:rsidP="00E338F9">
            <w:pPr>
              <w:rPr>
                <w:rFonts w:ascii="Arial" w:eastAsia="Arial" w:hAnsi="Arial" w:cs="Arial"/>
                <w:sz w:val="22"/>
                <w:szCs w:val="22"/>
              </w:rPr>
            </w:pPr>
            <w:r w:rsidRPr="00EA3879">
              <w:rPr>
                <w:rFonts w:ascii="Arial" w:eastAsia="Arial" w:hAnsi="Arial" w:cs="Arial"/>
                <w:sz w:val="22"/>
                <w:szCs w:val="22"/>
              </w:rPr>
              <w:lastRenderedPageBreak/>
              <w:t>1</w:t>
            </w:r>
          </w:p>
        </w:tc>
        <w:tc>
          <w:tcPr>
            <w:tcW w:w="1860" w:type="dxa"/>
          </w:tcPr>
          <w:p w14:paraId="08AE5519" w14:textId="1D00AB0D" w:rsidR="6E863F89" w:rsidRPr="00EA3879" w:rsidRDefault="4E210231" w:rsidP="00E338F9">
            <w:pPr>
              <w:rPr>
                <w:rFonts w:ascii="Arial" w:eastAsia="Arial" w:hAnsi="Arial" w:cs="Arial"/>
                <w:sz w:val="22"/>
                <w:szCs w:val="22"/>
              </w:rPr>
            </w:pPr>
            <w:r w:rsidRPr="00EA3879">
              <w:rPr>
                <w:rFonts w:ascii="Arial" w:eastAsia="Arial" w:hAnsi="Arial" w:cs="Arial"/>
                <w:sz w:val="22"/>
                <w:szCs w:val="22"/>
              </w:rPr>
              <w:t>Competencia</w:t>
            </w:r>
          </w:p>
        </w:tc>
        <w:tc>
          <w:tcPr>
            <w:tcW w:w="6480" w:type="dxa"/>
          </w:tcPr>
          <w:p w14:paraId="33BE546C" w14:textId="55828B0F" w:rsidR="6E863F89" w:rsidRPr="00EA3879" w:rsidRDefault="2A376DEB" w:rsidP="00E338F9">
            <w:pPr>
              <w:rPr>
                <w:rFonts w:ascii="Arial" w:eastAsia="Arial" w:hAnsi="Arial" w:cs="Arial"/>
                <w:sz w:val="22"/>
                <w:szCs w:val="22"/>
              </w:rPr>
            </w:pPr>
            <w:r w:rsidRPr="00EA3879">
              <w:rPr>
                <w:rFonts w:ascii="Arial" w:eastAsia="Arial" w:hAnsi="Arial" w:cs="Arial"/>
                <w:sz w:val="22"/>
                <w:szCs w:val="22"/>
              </w:rPr>
              <w:t>Artículo 1</w:t>
            </w:r>
            <w:r w:rsidR="20CCF20D" w:rsidRPr="00EA3879">
              <w:rPr>
                <w:rFonts w:ascii="Arial" w:eastAsia="Arial" w:hAnsi="Arial" w:cs="Arial"/>
                <w:sz w:val="22"/>
                <w:szCs w:val="22"/>
              </w:rPr>
              <w:t>55</w:t>
            </w:r>
            <w:r w:rsidRPr="00EA3879">
              <w:rPr>
                <w:rFonts w:ascii="Arial" w:eastAsia="Arial" w:hAnsi="Arial" w:cs="Arial"/>
                <w:sz w:val="22"/>
                <w:szCs w:val="22"/>
              </w:rPr>
              <w:t>-</w:t>
            </w:r>
            <w:r w:rsidR="0AC70D54" w:rsidRPr="00EA3879">
              <w:rPr>
                <w:rFonts w:ascii="Arial" w:eastAsia="Arial" w:hAnsi="Arial" w:cs="Arial"/>
                <w:sz w:val="22"/>
                <w:szCs w:val="22"/>
              </w:rPr>
              <w:t xml:space="preserve">6 </w:t>
            </w:r>
            <w:r w:rsidRPr="00EA3879">
              <w:rPr>
                <w:rFonts w:ascii="Arial" w:eastAsia="Arial" w:hAnsi="Arial" w:cs="Arial"/>
                <w:sz w:val="22"/>
                <w:szCs w:val="22"/>
              </w:rPr>
              <w:t>Es competencia del juzgado adminis</w:t>
            </w:r>
            <w:r w:rsidR="1E69B1EC" w:rsidRPr="00EA3879">
              <w:rPr>
                <w:rFonts w:ascii="Arial" w:eastAsia="Arial" w:hAnsi="Arial" w:cs="Arial"/>
                <w:sz w:val="22"/>
                <w:szCs w:val="22"/>
              </w:rPr>
              <w:t>trativo</w:t>
            </w:r>
            <w:r w:rsidRPr="00EA3879">
              <w:rPr>
                <w:rFonts w:ascii="Arial" w:eastAsia="Arial" w:hAnsi="Arial" w:cs="Arial"/>
                <w:sz w:val="22"/>
                <w:szCs w:val="22"/>
              </w:rPr>
              <w:t xml:space="preserve"> en razón a que la cuantía no excede de los </w:t>
            </w:r>
            <w:r w:rsidR="57C5833C" w:rsidRPr="00EA3879">
              <w:rPr>
                <w:rFonts w:ascii="Arial" w:eastAsia="Arial" w:hAnsi="Arial" w:cs="Arial"/>
                <w:sz w:val="22"/>
                <w:szCs w:val="22"/>
              </w:rPr>
              <w:t>10</w:t>
            </w:r>
            <w:r w:rsidRPr="00EA3879">
              <w:rPr>
                <w:rFonts w:ascii="Arial" w:eastAsia="Arial" w:hAnsi="Arial" w:cs="Arial"/>
                <w:sz w:val="22"/>
                <w:szCs w:val="22"/>
              </w:rPr>
              <w:t>00 SMMLV</w:t>
            </w:r>
            <w:r w:rsidR="3C0B32F1" w:rsidRPr="00EA3879">
              <w:rPr>
                <w:rFonts w:ascii="Arial" w:eastAsia="Arial" w:hAnsi="Arial" w:cs="Arial"/>
                <w:sz w:val="22"/>
                <w:szCs w:val="22"/>
              </w:rPr>
              <w:t xml:space="preserve"> </w:t>
            </w:r>
          </w:p>
          <w:p w14:paraId="6ABC7E6E" w14:textId="058CEFA3" w:rsidR="6E863F89" w:rsidRPr="00EA3879" w:rsidRDefault="008F753B" w:rsidP="00E338F9">
            <w:pPr>
              <w:rPr>
                <w:rFonts w:ascii="Arial" w:eastAsia="Arial" w:hAnsi="Arial" w:cs="Arial"/>
                <w:sz w:val="22"/>
                <w:szCs w:val="22"/>
              </w:rPr>
            </w:pPr>
            <w:r w:rsidRPr="00EA3879">
              <w:rPr>
                <w:rFonts w:ascii="Arial" w:eastAsia="Arial" w:hAnsi="Arial" w:cs="Arial"/>
                <w:sz w:val="22"/>
                <w:szCs w:val="22"/>
              </w:rPr>
              <w:t>($</w:t>
            </w:r>
            <w:r w:rsidR="0030448C" w:rsidRPr="00EA3879">
              <w:rPr>
                <w:rFonts w:ascii="Arial" w:eastAsia="Arial" w:hAnsi="Arial" w:cs="Arial"/>
                <w:sz w:val="22"/>
                <w:szCs w:val="22"/>
              </w:rPr>
              <w:t>189.000.000</w:t>
            </w:r>
            <w:r w:rsidRPr="00EA3879">
              <w:rPr>
                <w:rFonts w:ascii="Arial" w:eastAsia="Arial" w:hAnsi="Arial" w:cs="Arial"/>
                <w:sz w:val="22"/>
                <w:szCs w:val="22"/>
              </w:rPr>
              <w:t>)</w:t>
            </w:r>
          </w:p>
        </w:tc>
      </w:tr>
      <w:tr w:rsidR="4DDC5969" w:rsidRPr="00EA3879" w14:paraId="1B973157" w14:textId="77777777" w:rsidTr="1FA2A791">
        <w:trPr>
          <w:trHeight w:val="300"/>
        </w:trPr>
        <w:tc>
          <w:tcPr>
            <w:tcW w:w="675" w:type="dxa"/>
          </w:tcPr>
          <w:p w14:paraId="1492429D" w14:textId="5BB74629" w:rsidR="124522CC" w:rsidRPr="00EA3879" w:rsidRDefault="5BE7FE9F" w:rsidP="00E338F9">
            <w:pPr>
              <w:rPr>
                <w:rFonts w:ascii="Arial" w:eastAsia="Arial" w:hAnsi="Arial" w:cs="Arial"/>
                <w:sz w:val="22"/>
                <w:szCs w:val="22"/>
              </w:rPr>
            </w:pPr>
            <w:r w:rsidRPr="00EA3879">
              <w:rPr>
                <w:rFonts w:ascii="Arial" w:eastAsia="Arial" w:hAnsi="Arial" w:cs="Arial"/>
                <w:sz w:val="22"/>
                <w:szCs w:val="22"/>
              </w:rPr>
              <w:t>2</w:t>
            </w:r>
          </w:p>
        </w:tc>
        <w:tc>
          <w:tcPr>
            <w:tcW w:w="1860" w:type="dxa"/>
          </w:tcPr>
          <w:p w14:paraId="633ACE3A" w14:textId="78AC9F8A" w:rsidR="124522CC" w:rsidRPr="00EA3879" w:rsidRDefault="5BE7FE9F" w:rsidP="00E338F9">
            <w:pPr>
              <w:rPr>
                <w:rFonts w:ascii="Arial" w:eastAsia="Arial" w:hAnsi="Arial" w:cs="Arial"/>
                <w:sz w:val="22"/>
                <w:szCs w:val="22"/>
              </w:rPr>
            </w:pPr>
            <w:r w:rsidRPr="00EA3879">
              <w:rPr>
                <w:rFonts w:ascii="Arial" w:eastAsia="Arial" w:hAnsi="Arial" w:cs="Arial"/>
                <w:sz w:val="22"/>
                <w:szCs w:val="22"/>
              </w:rPr>
              <w:t>Caducidad</w:t>
            </w:r>
          </w:p>
        </w:tc>
        <w:tc>
          <w:tcPr>
            <w:tcW w:w="6480" w:type="dxa"/>
          </w:tcPr>
          <w:p w14:paraId="5967D76E" w14:textId="77777777" w:rsidR="00C653C6" w:rsidRDefault="67BF6FC6" w:rsidP="00E338F9">
            <w:pPr>
              <w:jc w:val="both"/>
              <w:rPr>
                <w:rFonts w:ascii="Arial" w:eastAsia="Arial" w:hAnsi="Arial" w:cs="Arial"/>
                <w:sz w:val="22"/>
                <w:szCs w:val="22"/>
              </w:rPr>
            </w:pPr>
            <w:r w:rsidRPr="00EA3879">
              <w:rPr>
                <w:rFonts w:ascii="Arial" w:eastAsia="Arial" w:hAnsi="Arial" w:cs="Arial"/>
                <w:sz w:val="22"/>
                <w:szCs w:val="22"/>
              </w:rPr>
              <w:t>Fecha de los hechos:</w:t>
            </w:r>
            <w:r w:rsidR="1A282AE1" w:rsidRPr="00EA3879">
              <w:rPr>
                <w:rFonts w:ascii="Arial" w:eastAsia="Arial" w:hAnsi="Arial" w:cs="Arial"/>
                <w:sz w:val="22"/>
                <w:szCs w:val="22"/>
              </w:rPr>
              <w:t xml:space="preserve"> </w:t>
            </w:r>
            <w:r w:rsidR="00C653C6" w:rsidRPr="00C653C6">
              <w:rPr>
                <w:rFonts w:ascii="Arial" w:eastAsia="Arial" w:hAnsi="Arial" w:cs="Arial"/>
                <w:sz w:val="22"/>
                <w:szCs w:val="22"/>
              </w:rPr>
              <w:t>26 de octubre de 2016</w:t>
            </w:r>
          </w:p>
          <w:p w14:paraId="40E3EF2C" w14:textId="026E3805" w:rsidR="124522CC" w:rsidRPr="00EA3879" w:rsidRDefault="1981FE60" w:rsidP="00E338F9">
            <w:pPr>
              <w:jc w:val="both"/>
              <w:rPr>
                <w:rFonts w:ascii="Arial" w:eastAsia="Arial" w:hAnsi="Arial" w:cs="Arial"/>
                <w:sz w:val="22"/>
                <w:szCs w:val="22"/>
              </w:rPr>
            </w:pPr>
            <w:r w:rsidRPr="00EA3879">
              <w:rPr>
                <w:rFonts w:ascii="Arial" w:eastAsia="Arial" w:hAnsi="Arial" w:cs="Arial"/>
                <w:sz w:val="22"/>
                <w:szCs w:val="22"/>
              </w:rPr>
              <w:t xml:space="preserve">Reparación directa: </w:t>
            </w:r>
            <w:r w:rsidR="683214DD" w:rsidRPr="00EA3879">
              <w:rPr>
                <w:rFonts w:ascii="Arial" w:eastAsia="Arial" w:hAnsi="Arial" w:cs="Arial"/>
                <w:sz w:val="22"/>
                <w:szCs w:val="22"/>
              </w:rPr>
              <w:t>2 años</w:t>
            </w:r>
          </w:p>
          <w:p w14:paraId="0D657F9C" w14:textId="3940A7D8" w:rsidR="1915060C" w:rsidRPr="00EA3879" w:rsidRDefault="67BF6FC6" w:rsidP="00E338F9">
            <w:pPr>
              <w:jc w:val="both"/>
              <w:rPr>
                <w:rFonts w:ascii="Arial" w:eastAsia="Arial" w:hAnsi="Arial" w:cs="Arial"/>
                <w:sz w:val="22"/>
                <w:szCs w:val="22"/>
              </w:rPr>
            </w:pPr>
            <w:r w:rsidRPr="00EA3879">
              <w:rPr>
                <w:rFonts w:ascii="Arial" w:eastAsia="Arial" w:hAnsi="Arial" w:cs="Arial"/>
                <w:sz w:val="22"/>
                <w:szCs w:val="22"/>
              </w:rPr>
              <w:t>Fecha de la solicitud de conciliación:</w:t>
            </w:r>
            <w:r w:rsidR="278C9E01" w:rsidRPr="00EA3879">
              <w:rPr>
                <w:rFonts w:ascii="Arial" w:eastAsia="Arial" w:hAnsi="Arial" w:cs="Arial"/>
                <w:sz w:val="22"/>
                <w:szCs w:val="22"/>
              </w:rPr>
              <w:t xml:space="preserve"> </w:t>
            </w:r>
            <w:r w:rsidR="00BC0F5F" w:rsidRPr="00BC0F5F">
              <w:rPr>
                <w:rFonts w:ascii="Arial" w:eastAsia="Arial" w:hAnsi="Arial" w:cs="Arial"/>
                <w:sz w:val="22"/>
                <w:szCs w:val="22"/>
                <w:u w:val="single"/>
              </w:rPr>
              <w:t>25</w:t>
            </w:r>
            <w:r w:rsidR="000F21FB" w:rsidRPr="00BC0F5F">
              <w:rPr>
                <w:rFonts w:ascii="Arial" w:eastAsia="Arial" w:hAnsi="Arial" w:cs="Arial"/>
                <w:sz w:val="22"/>
                <w:szCs w:val="22"/>
                <w:u w:val="single"/>
              </w:rPr>
              <w:t xml:space="preserve"> d</w:t>
            </w:r>
            <w:r w:rsidR="000F21FB" w:rsidRPr="00EA3879">
              <w:rPr>
                <w:rFonts w:ascii="Arial" w:eastAsia="Arial" w:hAnsi="Arial" w:cs="Arial"/>
                <w:sz w:val="22"/>
                <w:szCs w:val="22"/>
                <w:u w:val="single"/>
              </w:rPr>
              <w:t xml:space="preserve">e </w:t>
            </w:r>
            <w:r w:rsidR="00BC0F5F">
              <w:rPr>
                <w:rFonts w:ascii="Arial" w:eastAsia="Arial" w:hAnsi="Arial" w:cs="Arial"/>
                <w:sz w:val="22"/>
                <w:szCs w:val="22"/>
                <w:u w:val="single"/>
              </w:rPr>
              <w:t>octubre de 2018</w:t>
            </w:r>
          </w:p>
          <w:p w14:paraId="35F057D5" w14:textId="3FA55598" w:rsidR="1915060C" w:rsidRPr="00EA3879" w:rsidRDefault="268E1EBC" w:rsidP="00E338F9">
            <w:pPr>
              <w:jc w:val="both"/>
              <w:rPr>
                <w:rFonts w:ascii="Arial" w:eastAsia="Arial" w:hAnsi="Arial" w:cs="Arial"/>
                <w:sz w:val="22"/>
                <w:szCs w:val="22"/>
              </w:rPr>
            </w:pPr>
            <w:r w:rsidRPr="00EA3879">
              <w:rPr>
                <w:rFonts w:ascii="Arial" w:eastAsia="Arial" w:hAnsi="Arial" w:cs="Arial"/>
                <w:sz w:val="22"/>
                <w:szCs w:val="22"/>
              </w:rPr>
              <w:t>Fecha de la audiencia de conciliación:</w:t>
            </w:r>
            <w:r w:rsidR="2DB97D2B" w:rsidRPr="00EA3879">
              <w:rPr>
                <w:rFonts w:ascii="Arial" w:eastAsia="Arial" w:hAnsi="Arial" w:cs="Arial"/>
                <w:sz w:val="22"/>
                <w:szCs w:val="22"/>
              </w:rPr>
              <w:t xml:space="preserve"> </w:t>
            </w:r>
            <w:r w:rsidR="00C653C6">
              <w:rPr>
                <w:rFonts w:ascii="Arial" w:eastAsia="Arial" w:hAnsi="Arial" w:cs="Arial"/>
                <w:sz w:val="22"/>
                <w:szCs w:val="22"/>
              </w:rPr>
              <w:t>10 de diciembre de 2018</w:t>
            </w:r>
          </w:p>
          <w:p w14:paraId="2C4E5CB6" w14:textId="1F261AE3" w:rsidR="1915060C" w:rsidRPr="00BC0F5F" w:rsidRDefault="268E1EBC" w:rsidP="00E338F9">
            <w:pPr>
              <w:jc w:val="both"/>
              <w:rPr>
                <w:rFonts w:ascii="Arial" w:eastAsia="Arial" w:hAnsi="Arial" w:cs="Arial"/>
                <w:sz w:val="22"/>
                <w:szCs w:val="22"/>
              </w:rPr>
            </w:pPr>
            <w:r w:rsidRPr="00BC0F5F">
              <w:rPr>
                <w:rFonts w:ascii="Arial" w:eastAsia="Arial" w:hAnsi="Arial" w:cs="Arial"/>
                <w:sz w:val="22"/>
                <w:szCs w:val="22"/>
              </w:rPr>
              <w:t>Fecha de presentación demanda</w:t>
            </w:r>
            <w:r w:rsidR="00580925" w:rsidRPr="00BC0F5F">
              <w:rPr>
                <w:rFonts w:ascii="Arial" w:eastAsia="Arial" w:hAnsi="Arial" w:cs="Arial"/>
                <w:sz w:val="22"/>
                <w:szCs w:val="22"/>
              </w:rPr>
              <w:t xml:space="preserve">: </w:t>
            </w:r>
            <w:r w:rsidR="00BC0F5F" w:rsidRPr="00BC0F5F">
              <w:rPr>
                <w:rFonts w:ascii="Arial" w:eastAsia="Arial" w:hAnsi="Arial" w:cs="Arial"/>
                <w:sz w:val="22"/>
                <w:szCs w:val="22"/>
              </w:rPr>
              <w:t>11 de diciembre de 2018</w:t>
            </w:r>
          </w:p>
          <w:p w14:paraId="1F8068D1" w14:textId="04303462" w:rsidR="000473DC" w:rsidRPr="00EA3879" w:rsidRDefault="000473DC" w:rsidP="00E338F9">
            <w:pPr>
              <w:jc w:val="both"/>
              <w:rPr>
                <w:rFonts w:ascii="Arial" w:eastAsia="Arial" w:hAnsi="Arial" w:cs="Arial"/>
                <w:color w:val="EE0000"/>
                <w:sz w:val="22"/>
                <w:szCs w:val="22"/>
              </w:rPr>
            </w:pPr>
          </w:p>
        </w:tc>
      </w:tr>
      <w:tr w:rsidR="4DDC5969" w:rsidRPr="00EA3879" w14:paraId="4DC5E0E5" w14:textId="77777777" w:rsidTr="1FA2A791">
        <w:trPr>
          <w:trHeight w:val="300"/>
        </w:trPr>
        <w:tc>
          <w:tcPr>
            <w:tcW w:w="675" w:type="dxa"/>
          </w:tcPr>
          <w:p w14:paraId="02DD2BFD" w14:textId="596ABF60" w:rsidR="124522CC" w:rsidRPr="00EA3879" w:rsidRDefault="5BE7FE9F" w:rsidP="00E338F9">
            <w:pPr>
              <w:rPr>
                <w:rFonts w:ascii="Arial" w:eastAsia="Arial" w:hAnsi="Arial" w:cs="Arial"/>
                <w:sz w:val="22"/>
                <w:szCs w:val="22"/>
              </w:rPr>
            </w:pPr>
            <w:r w:rsidRPr="00EA3879">
              <w:rPr>
                <w:rFonts w:ascii="Arial" w:eastAsia="Arial" w:hAnsi="Arial" w:cs="Arial"/>
                <w:sz w:val="22"/>
                <w:szCs w:val="22"/>
              </w:rPr>
              <w:t>3</w:t>
            </w:r>
          </w:p>
        </w:tc>
        <w:tc>
          <w:tcPr>
            <w:tcW w:w="1860" w:type="dxa"/>
          </w:tcPr>
          <w:p w14:paraId="492724A9" w14:textId="174E8DCC" w:rsidR="124522CC" w:rsidRPr="00EA3879" w:rsidRDefault="5BE7FE9F" w:rsidP="00E338F9">
            <w:pPr>
              <w:rPr>
                <w:rFonts w:ascii="Arial" w:eastAsia="Arial" w:hAnsi="Arial" w:cs="Arial"/>
                <w:sz w:val="22"/>
                <w:szCs w:val="22"/>
              </w:rPr>
            </w:pPr>
            <w:r w:rsidRPr="00EA3879">
              <w:rPr>
                <w:rFonts w:ascii="Arial" w:eastAsia="Arial" w:hAnsi="Arial" w:cs="Arial"/>
                <w:sz w:val="22"/>
                <w:szCs w:val="22"/>
              </w:rPr>
              <w:t>Requisito de procedibilidad</w:t>
            </w:r>
          </w:p>
        </w:tc>
        <w:tc>
          <w:tcPr>
            <w:tcW w:w="6480" w:type="dxa"/>
          </w:tcPr>
          <w:p w14:paraId="0312BA92" w14:textId="1B9AAE56" w:rsidR="4C252135" w:rsidRPr="00EA3879" w:rsidRDefault="61DAE760" w:rsidP="00E338F9">
            <w:pPr>
              <w:jc w:val="both"/>
              <w:rPr>
                <w:rFonts w:ascii="Arial" w:eastAsia="Arial" w:hAnsi="Arial" w:cs="Arial"/>
                <w:sz w:val="22"/>
                <w:szCs w:val="22"/>
              </w:rPr>
            </w:pPr>
            <w:r w:rsidRPr="00EA3879">
              <w:rPr>
                <w:rFonts w:ascii="Arial" w:eastAsia="Arial" w:hAnsi="Arial" w:cs="Arial"/>
                <w:sz w:val="22"/>
                <w:szCs w:val="22"/>
              </w:rPr>
              <w:t>Sí</w:t>
            </w:r>
          </w:p>
        </w:tc>
      </w:tr>
      <w:tr w:rsidR="4DDC5969" w:rsidRPr="00EA3879" w14:paraId="24F91AE6" w14:textId="77777777" w:rsidTr="1FA2A791">
        <w:trPr>
          <w:trHeight w:val="300"/>
        </w:trPr>
        <w:tc>
          <w:tcPr>
            <w:tcW w:w="675" w:type="dxa"/>
          </w:tcPr>
          <w:p w14:paraId="1549BDBF" w14:textId="2F80B5E8" w:rsidR="124522CC" w:rsidRPr="00EA3879" w:rsidRDefault="5BE7FE9F" w:rsidP="00E338F9">
            <w:pPr>
              <w:rPr>
                <w:rFonts w:ascii="Arial" w:eastAsia="Arial" w:hAnsi="Arial" w:cs="Arial"/>
                <w:sz w:val="22"/>
                <w:szCs w:val="22"/>
              </w:rPr>
            </w:pPr>
            <w:r w:rsidRPr="00EA3879">
              <w:rPr>
                <w:rFonts w:ascii="Arial" w:eastAsia="Arial" w:hAnsi="Arial" w:cs="Arial"/>
                <w:sz w:val="22"/>
                <w:szCs w:val="22"/>
              </w:rPr>
              <w:t>4</w:t>
            </w:r>
          </w:p>
        </w:tc>
        <w:tc>
          <w:tcPr>
            <w:tcW w:w="1860" w:type="dxa"/>
          </w:tcPr>
          <w:p w14:paraId="6A5B6CF8" w14:textId="2539764E" w:rsidR="124522CC" w:rsidRPr="00EA3879" w:rsidRDefault="5BE7FE9F" w:rsidP="00E338F9">
            <w:pPr>
              <w:rPr>
                <w:rFonts w:ascii="Arial" w:eastAsia="Arial" w:hAnsi="Arial" w:cs="Arial"/>
                <w:sz w:val="22"/>
                <w:szCs w:val="22"/>
              </w:rPr>
            </w:pPr>
            <w:r w:rsidRPr="00EA3879">
              <w:rPr>
                <w:rFonts w:ascii="Arial" w:eastAsia="Arial" w:hAnsi="Arial" w:cs="Arial"/>
                <w:sz w:val="22"/>
                <w:szCs w:val="22"/>
              </w:rPr>
              <w:t xml:space="preserve">Admisión de la demanda </w:t>
            </w:r>
          </w:p>
        </w:tc>
        <w:tc>
          <w:tcPr>
            <w:tcW w:w="6480" w:type="dxa"/>
          </w:tcPr>
          <w:p w14:paraId="482D506E" w14:textId="08E8EAA5" w:rsidR="7BA8F342" w:rsidRPr="00EA3879" w:rsidRDefault="00BC0F5F" w:rsidP="00E338F9">
            <w:pPr>
              <w:jc w:val="both"/>
              <w:rPr>
                <w:rFonts w:ascii="Arial" w:eastAsia="Arial" w:hAnsi="Arial" w:cs="Arial"/>
                <w:color w:val="EE0000"/>
                <w:sz w:val="22"/>
                <w:szCs w:val="22"/>
              </w:rPr>
            </w:pPr>
            <w:r w:rsidRPr="00BC0F5F">
              <w:rPr>
                <w:rFonts w:ascii="Arial" w:eastAsia="Arial" w:hAnsi="Arial" w:cs="Arial"/>
                <w:sz w:val="22"/>
                <w:szCs w:val="22"/>
              </w:rPr>
              <w:t>15 de enero de 2019</w:t>
            </w:r>
          </w:p>
        </w:tc>
      </w:tr>
      <w:tr w:rsidR="4DDC5969" w:rsidRPr="00EA3879" w14:paraId="2A335586" w14:textId="77777777" w:rsidTr="1FA2A791">
        <w:trPr>
          <w:trHeight w:val="300"/>
        </w:trPr>
        <w:tc>
          <w:tcPr>
            <w:tcW w:w="675" w:type="dxa"/>
          </w:tcPr>
          <w:p w14:paraId="352BF62F" w14:textId="22F58F5F" w:rsidR="45F386B7" w:rsidRPr="00EA3879" w:rsidRDefault="02BE3414" w:rsidP="00E338F9">
            <w:pPr>
              <w:rPr>
                <w:rFonts w:ascii="Arial" w:eastAsia="Arial" w:hAnsi="Arial" w:cs="Arial"/>
                <w:sz w:val="22"/>
                <w:szCs w:val="22"/>
              </w:rPr>
            </w:pPr>
            <w:r w:rsidRPr="00EA3879">
              <w:rPr>
                <w:rFonts w:ascii="Arial" w:eastAsia="Arial" w:hAnsi="Arial" w:cs="Arial"/>
                <w:sz w:val="22"/>
                <w:szCs w:val="22"/>
              </w:rPr>
              <w:t>5</w:t>
            </w:r>
          </w:p>
        </w:tc>
        <w:tc>
          <w:tcPr>
            <w:tcW w:w="1860" w:type="dxa"/>
          </w:tcPr>
          <w:p w14:paraId="3599D091" w14:textId="15C7F3A6" w:rsidR="45F386B7" w:rsidRPr="00EA3879" w:rsidRDefault="02BE3414" w:rsidP="00E338F9">
            <w:pPr>
              <w:rPr>
                <w:rFonts w:ascii="Arial" w:eastAsia="Arial" w:hAnsi="Arial" w:cs="Arial"/>
                <w:sz w:val="22"/>
                <w:szCs w:val="22"/>
              </w:rPr>
            </w:pPr>
            <w:r w:rsidRPr="00EA3879">
              <w:rPr>
                <w:rFonts w:ascii="Arial" w:eastAsia="Arial" w:hAnsi="Arial" w:cs="Arial"/>
                <w:sz w:val="22"/>
                <w:szCs w:val="22"/>
              </w:rPr>
              <w:t>Notificación de la demanda</w:t>
            </w:r>
            <w:r w:rsidR="688C7A6C" w:rsidRPr="00EA3879">
              <w:rPr>
                <w:rFonts w:ascii="Arial" w:eastAsia="Arial" w:hAnsi="Arial" w:cs="Arial"/>
                <w:sz w:val="22"/>
                <w:szCs w:val="22"/>
              </w:rPr>
              <w:t xml:space="preserve"> por parte del Despacho</w:t>
            </w:r>
          </w:p>
        </w:tc>
        <w:tc>
          <w:tcPr>
            <w:tcW w:w="6480" w:type="dxa"/>
          </w:tcPr>
          <w:p w14:paraId="654FB5CC" w14:textId="3A52103E" w:rsidR="4DDC5969" w:rsidRPr="00EA3879" w:rsidRDefault="4DDC5969" w:rsidP="00E338F9">
            <w:pPr>
              <w:rPr>
                <w:rFonts w:ascii="Arial" w:eastAsia="Arial" w:hAnsi="Arial" w:cs="Arial"/>
                <w:color w:val="EE0000"/>
                <w:sz w:val="22"/>
                <w:szCs w:val="22"/>
              </w:rPr>
            </w:pPr>
          </w:p>
        </w:tc>
      </w:tr>
      <w:tr w:rsidR="4DDC5969" w:rsidRPr="00EA3879" w14:paraId="19E2FB21" w14:textId="77777777" w:rsidTr="1FA2A791">
        <w:trPr>
          <w:trHeight w:val="300"/>
        </w:trPr>
        <w:tc>
          <w:tcPr>
            <w:tcW w:w="675" w:type="dxa"/>
          </w:tcPr>
          <w:p w14:paraId="61B7E796" w14:textId="4890485C" w:rsidR="45F386B7" w:rsidRPr="00EA3879" w:rsidRDefault="02BE3414" w:rsidP="00E338F9">
            <w:pPr>
              <w:rPr>
                <w:rFonts w:ascii="Arial" w:eastAsia="Arial" w:hAnsi="Arial" w:cs="Arial"/>
                <w:sz w:val="22"/>
                <w:szCs w:val="22"/>
              </w:rPr>
            </w:pPr>
            <w:r w:rsidRPr="00EA3879">
              <w:rPr>
                <w:rFonts w:ascii="Arial" w:eastAsia="Arial" w:hAnsi="Arial" w:cs="Arial"/>
                <w:sz w:val="22"/>
                <w:szCs w:val="22"/>
              </w:rPr>
              <w:t>6</w:t>
            </w:r>
          </w:p>
        </w:tc>
        <w:tc>
          <w:tcPr>
            <w:tcW w:w="1860" w:type="dxa"/>
          </w:tcPr>
          <w:p w14:paraId="396F56D9" w14:textId="0D3EC039" w:rsidR="45F386B7" w:rsidRPr="00EA3879" w:rsidRDefault="02BE3414" w:rsidP="00E338F9">
            <w:pPr>
              <w:rPr>
                <w:rFonts w:ascii="Arial" w:eastAsia="Arial" w:hAnsi="Arial" w:cs="Arial"/>
                <w:sz w:val="22"/>
                <w:szCs w:val="22"/>
              </w:rPr>
            </w:pPr>
            <w:r w:rsidRPr="00EA3879">
              <w:rPr>
                <w:rFonts w:ascii="Arial" w:eastAsia="Arial" w:hAnsi="Arial" w:cs="Arial"/>
                <w:sz w:val="22"/>
                <w:szCs w:val="22"/>
              </w:rPr>
              <w:t>Contestación de la demanda</w:t>
            </w:r>
          </w:p>
        </w:tc>
        <w:tc>
          <w:tcPr>
            <w:tcW w:w="6480" w:type="dxa"/>
          </w:tcPr>
          <w:p w14:paraId="53796890" w14:textId="5C0240EE" w:rsidR="00BC2AB2" w:rsidRPr="00EA3879" w:rsidRDefault="00BC2AB2" w:rsidP="00E338F9">
            <w:pPr>
              <w:rPr>
                <w:rFonts w:ascii="Arial" w:eastAsia="Arial" w:hAnsi="Arial" w:cs="Arial"/>
                <w:color w:val="EE0000"/>
                <w:sz w:val="22"/>
                <w:szCs w:val="22"/>
              </w:rPr>
            </w:pPr>
          </w:p>
        </w:tc>
      </w:tr>
      <w:tr w:rsidR="4DDC5969" w:rsidRPr="00EA3879" w14:paraId="3EBD7CB1" w14:textId="77777777" w:rsidTr="1FA2A791">
        <w:trPr>
          <w:trHeight w:val="300"/>
        </w:trPr>
        <w:tc>
          <w:tcPr>
            <w:tcW w:w="675" w:type="dxa"/>
          </w:tcPr>
          <w:p w14:paraId="58058CD4" w14:textId="775BF9B2" w:rsidR="106CE3BA" w:rsidRPr="00EA3879" w:rsidRDefault="04E4605C" w:rsidP="00E338F9">
            <w:pPr>
              <w:rPr>
                <w:rFonts w:ascii="Arial" w:eastAsia="Arial" w:hAnsi="Arial" w:cs="Arial"/>
                <w:sz w:val="22"/>
                <w:szCs w:val="22"/>
              </w:rPr>
            </w:pPr>
            <w:r w:rsidRPr="00EA3879">
              <w:rPr>
                <w:rFonts w:ascii="Arial" w:eastAsia="Arial" w:hAnsi="Arial" w:cs="Arial"/>
                <w:sz w:val="22"/>
                <w:szCs w:val="22"/>
              </w:rPr>
              <w:t>7</w:t>
            </w:r>
          </w:p>
        </w:tc>
        <w:tc>
          <w:tcPr>
            <w:tcW w:w="1860" w:type="dxa"/>
          </w:tcPr>
          <w:p w14:paraId="6804DFDE" w14:textId="6B703E4A" w:rsidR="106CE3BA" w:rsidRPr="00EA3879" w:rsidRDefault="04E4605C" w:rsidP="00E338F9">
            <w:pPr>
              <w:rPr>
                <w:rFonts w:ascii="Arial" w:eastAsia="Arial" w:hAnsi="Arial" w:cs="Arial"/>
                <w:sz w:val="22"/>
                <w:szCs w:val="22"/>
              </w:rPr>
            </w:pPr>
            <w:r w:rsidRPr="00EA3879">
              <w:rPr>
                <w:rFonts w:ascii="Arial" w:eastAsia="Arial" w:hAnsi="Arial" w:cs="Arial"/>
                <w:sz w:val="22"/>
                <w:szCs w:val="22"/>
              </w:rPr>
              <w:t>Adición, aclaración o modificación de la demanda</w:t>
            </w:r>
          </w:p>
        </w:tc>
        <w:tc>
          <w:tcPr>
            <w:tcW w:w="6480" w:type="dxa"/>
          </w:tcPr>
          <w:p w14:paraId="3AB4C132" w14:textId="4E03381A" w:rsidR="106CE3BA" w:rsidRPr="00EA3879" w:rsidRDefault="106CE3BA" w:rsidP="00E338F9">
            <w:pPr>
              <w:rPr>
                <w:rFonts w:ascii="Arial" w:eastAsia="Arial" w:hAnsi="Arial" w:cs="Arial"/>
                <w:color w:val="EE0000"/>
                <w:sz w:val="22"/>
                <w:szCs w:val="22"/>
              </w:rPr>
            </w:pPr>
          </w:p>
        </w:tc>
      </w:tr>
      <w:tr w:rsidR="4DDC5969" w:rsidRPr="00EA3879" w14:paraId="6F74D510" w14:textId="77777777" w:rsidTr="1FA2A791">
        <w:trPr>
          <w:trHeight w:val="300"/>
        </w:trPr>
        <w:tc>
          <w:tcPr>
            <w:tcW w:w="675" w:type="dxa"/>
          </w:tcPr>
          <w:p w14:paraId="1A5B7C6A" w14:textId="02933297" w:rsidR="106CE3BA" w:rsidRPr="00EA3879" w:rsidRDefault="04E4605C" w:rsidP="00E338F9">
            <w:pPr>
              <w:rPr>
                <w:rFonts w:ascii="Arial" w:eastAsia="Arial" w:hAnsi="Arial" w:cs="Arial"/>
                <w:sz w:val="22"/>
                <w:szCs w:val="22"/>
              </w:rPr>
            </w:pPr>
            <w:r w:rsidRPr="00EA3879">
              <w:rPr>
                <w:rFonts w:ascii="Arial" w:eastAsia="Arial" w:hAnsi="Arial" w:cs="Arial"/>
                <w:sz w:val="22"/>
                <w:szCs w:val="22"/>
              </w:rPr>
              <w:t>8</w:t>
            </w:r>
          </w:p>
        </w:tc>
        <w:tc>
          <w:tcPr>
            <w:tcW w:w="1860" w:type="dxa"/>
          </w:tcPr>
          <w:p w14:paraId="671C14E1" w14:textId="037C3D99" w:rsidR="106CE3BA" w:rsidRPr="00EA3879" w:rsidRDefault="04E4605C" w:rsidP="00E338F9">
            <w:pPr>
              <w:rPr>
                <w:rFonts w:ascii="Arial" w:eastAsia="Arial" w:hAnsi="Arial" w:cs="Arial"/>
                <w:sz w:val="22"/>
                <w:szCs w:val="22"/>
              </w:rPr>
            </w:pPr>
            <w:r w:rsidRPr="00EA3879">
              <w:rPr>
                <w:rFonts w:ascii="Arial" w:eastAsia="Arial" w:hAnsi="Arial" w:cs="Arial"/>
                <w:sz w:val="22"/>
                <w:szCs w:val="22"/>
              </w:rPr>
              <w:t>Descorre traslado de las excepciones</w:t>
            </w:r>
          </w:p>
        </w:tc>
        <w:tc>
          <w:tcPr>
            <w:tcW w:w="6480" w:type="dxa"/>
          </w:tcPr>
          <w:p w14:paraId="0B1D90D1" w14:textId="3D902664" w:rsidR="374B1343" w:rsidRPr="00EA3879" w:rsidRDefault="374B1343" w:rsidP="00E338F9">
            <w:pPr>
              <w:rPr>
                <w:rFonts w:ascii="Arial" w:eastAsia="Arial" w:hAnsi="Arial" w:cs="Arial"/>
                <w:color w:val="EE0000"/>
                <w:sz w:val="22"/>
                <w:szCs w:val="22"/>
              </w:rPr>
            </w:pPr>
          </w:p>
        </w:tc>
      </w:tr>
      <w:tr w:rsidR="4DDC5969" w:rsidRPr="00EA3879" w14:paraId="7C2807E9" w14:textId="77777777" w:rsidTr="1FA2A791">
        <w:trPr>
          <w:trHeight w:val="300"/>
        </w:trPr>
        <w:tc>
          <w:tcPr>
            <w:tcW w:w="675" w:type="dxa"/>
          </w:tcPr>
          <w:p w14:paraId="4065E13E" w14:textId="5684C4F2" w:rsidR="106CE3BA" w:rsidRPr="00EA3879" w:rsidRDefault="04E4605C" w:rsidP="00E338F9">
            <w:pPr>
              <w:rPr>
                <w:rFonts w:ascii="Arial" w:eastAsia="Arial" w:hAnsi="Arial" w:cs="Arial"/>
                <w:sz w:val="22"/>
                <w:szCs w:val="22"/>
              </w:rPr>
            </w:pPr>
            <w:r w:rsidRPr="00EA3879">
              <w:rPr>
                <w:rFonts w:ascii="Arial" w:eastAsia="Arial" w:hAnsi="Arial" w:cs="Arial"/>
                <w:sz w:val="22"/>
                <w:szCs w:val="22"/>
              </w:rPr>
              <w:t>9</w:t>
            </w:r>
          </w:p>
        </w:tc>
        <w:tc>
          <w:tcPr>
            <w:tcW w:w="1860" w:type="dxa"/>
          </w:tcPr>
          <w:p w14:paraId="2493654F" w14:textId="5E890F65" w:rsidR="45F386B7" w:rsidRPr="00EA3879" w:rsidRDefault="02BE3414" w:rsidP="00E338F9">
            <w:pPr>
              <w:rPr>
                <w:rFonts w:ascii="Arial" w:eastAsia="Arial" w:hAnsi="Arial" w:cs="Arial"/>
                <w:sz w:val="22"/>
                <w:szCs w:val="22"/>
              </w:rPr>
            </w:pPr>
            <w:r w:rsidRPr="00EA3879">
              <w:rPr>
                <w:rFonts w:ascii="Arial" w:eastAsia="Arial" w:hAnsi="Arial" w:cs="Arial"/>
                <w:sz w:val="22"/>
                <w:szCs w:val="22"/>
              </w:rPr>
              <w:t>Llamamiento en garantía</w:t>
            </w:r>
          </w:p>
        </w:tc>
        <w:tc>
          <w:tcPr>
            <w:tcW w:w="6480" w:type="dxa"/>
          </w:tcPr>
          <w:p w14:paraId="5D3A5DEA" w14:textId="2EB357E7" w:rsidR="7C2E4261" w:rsidRPr="00EA3879" w:rsidRDefault="7C2E4261" w:rsidP="00E338F9">
            <w:pPr>
              <w:rPr>
                <w:rFonts w:ascii="Arial" w:eastAsia="Arial" w:hAnsi="Arial" w:cs="Arial"/>
                <w:color w:val="EE0000"/>
                <w:sz w:val="22"/>
                <w:szCs w:val="22"/>
              </w:rPr>
            </w:pPr>
          </w:p>
        </w:tc>
      </w:tr>
      <w:tr w:rsidR="4DDC5969" w:rsidRPr="00EA3879" w14:paraId="6E2928A6" w14:textId="77777777" w:rsidTr="1FA2A791">
        <w:trPr>
          <w:trHeight w:val="300"/>
        </w:trPr>
        <w:tc>
          <w:tcPr>
            <w:tcW w:w="675" w:type="dxa"/>
          </w:tcPr>
          <w:p w14:paraId="34192448" w14:textId="7D0BBF2A" w:rsidR="423AF978" w:rsidRPr="00EA3879" w:rsidRDefault="5C7A2B54" w:rsidP="00E338F9">
            <w:pPr>
              <w:rPr>
                <w:rFonts w:ascii="Arial" w:eastAsia="Arial" w:hAnsi="Arial" w:cs="Arial"/>
                <w:sz w:val="22"/>
                <w:szCs w:val="22"/>
              </w:rPr>
            </w:pPr>
            <w:r w:rsidRPr="00EA3879">
              <w:rPr>
                <w:rFonts w:ascii="Arial" w:eastAsia="Arial" w:hAnsi="Arial" w:cs="Arial"/>
                <w:sz w:val="22"/>
                <w:szCs w:val="22"/>
              </w:rPr>
              <w:t>10</w:t>
            </w:r>
          </w:p>
        </w:tc>
        <w:tc>
          <w:tcPr>
            <w:tcW w:w="1860" w:type="dxa"/>
          </w:tcPr>
          <w:p w14:paraId="665AF04F" w14:textId="210D8FE3" w:rsidR="45F386B7" w:rsidRPr="00EA3879" w:rsidRDefault="02BE3414" w:rsidP="00E338F9">
            <w:pPr>
              <w:rPr>
                <w:rFonts w:ascii="Arial" w:eastAsia="Arial" w:hAnsi="Arial" w:cs="Arial"/>
                <w:sz w:val="22"/>
                <w:szCs w:val="22"/>
              </w:rPr>
            </w:pPr>
            <w:r w:rsidRPr="00EA3879">
              <w:rPr>
                <w:rFonts w:ascii="Arial" w:eastAsia="Arial" w:hAnsi="Arial" w:cs="Arial"/>
                <w:sz w:val="22"/>
                <w:szCs w:val="22"/>
              </w:rPr>
              <w:t>Auto admite llamamiento</w:t>
            </w:r>
          </w:p>
        </w:tc>
        <w:tc>
          <w:tcPr>
            <w:tcW w:w="6480" w:type="dxa"/>
          </w:tcPr>
          <w:p w14:paraId="042744C0" w14:textId="688850A3" w:rsidR="7A1936A1" w:rsidRPr="00EA3879" w:rsidRDefault="00904D72" w:rsidP="00E338F9">
            <w:pPr>
              <w:rPr>
                <w:rFonts w:ascii="Arial" w:eastAsia="Arial" w:hAnsi="Arial" w:cs="Arial"/>
                <w:color w:val="EE0000"/>
                <w:sz w:val="22"/>
                <w:szCs w:val="22"/>
              </w:rPr>
            </w:pPr>
            <w:r w:rsidRPr="00C43FC8">
              <w:rPr>
                <w:rFonts w:ascii="Arial" w:eastAsia="Arial" w:hAnsi="Arial" w:cs="Arial"/>
                <w:sz w:val="22"/>
                <w:szCs w:val="22"/>
              </w:rPr>
              <w:t>11 de junio de 2019</w:t>
            </w:r>
          </w:p>
        </w:tc>
      </w:tr>
      <w:tr w:rsidR="4DDC5969" w:rsidRPr="00EA3879" w14:paraId="629985F0" w14:textId="77777777" w:rsidTr="1FA2A791">
        <w:trPr>
          <w:trHeight w:val="300"/>
        </w:trPr>
        <w:tc>
          <w:tcPr>
            <w:tcW w:w="675" w:type="dxa"/>
          </w:tcPr>
          <w:p w14:paraId="37DD97B9" w14:textId="30247ABC" w:rsidR="21368B46" w:rsidRPr="00EA3879" w:rsidRDefault="6128EC3F" w:rsidP="00E338F9">
            <w:pPr>
              <w:rPr>
                <w:rFonts w:ascii="Arial" w:eastAsia="Arial" w:hAnsi="Arial" w:cs="Arial"/>
                <w:sz w:val="22"/>
                <w:szCs w:val="22"/>
              </w:rPr>
            </w:pPr>
            <w:r w:rsidRPr="00EA3879">
              <w:rPr>
                <w:rFonts w:ascii="Arial" w:eastAsia="Arial" w:hAnsi="Arial" w:cs="Arial"/>
                <w:sz w:val="22"/>
                <w:szCs w:val="22"/>
              </w:rPr>
              <w:t>11</w:t>
            </w:r>
          </w:p>
        </w:tc>
        <w:tc>
          <w:tcPr>
            <w:tcW w:w="1860" w:type="dxa"/>
          </w:tcPr>
          <w:p w14:paraId="518B179B" w14:textId="5E65DDE5" w:rsidR="45F386B7" w:rsidRPr="00EA3879" w:rsidRDefault="02BE3414" w:rsidP="00E338F9">
            <w:pPr>
              <w:rPr>
                <w:rFonts w:ascii="Arial" w:eastAsia="Arial" w:hAnsi="Arial" w:cs="Arial"/>
                <w:sz w:val="22"/>
                <w:szCs w:val="22"/>
              </w:rPr>
            </w:pPr>
            <w:r w:rsidRPr="00EA3879">
              <w:rPr>
                <w:rFonts w:ascii="Arial" w:eastAsia="Arial" w:hAnsi="Arial" w:cs="Arial"/>
                <w:sz w:val="22"/>
                <w:szCs w:val="22"/>
              </w:rPr>
              <w:t>Notificación del llamamiento en garantía</w:t>
            </w:r>
          </w:p>
        </w:tc>
        <w:tc>
          <w:tcPr>
            <w:tcW w:w="6480" w:type="dxa"/>
          </w:tcPr>
          <w:p w14:paraId="17FDAF9F" w14:textId="7A8FB15F" w:rsidR="77C2C851" w:rsidRPr="00EA3879" w:rsidRDefault="00904D72" w:rsidP="00E338F9">
            <w:pPr>
              <w:rPr>
                <w:rFonts w:ascii="Arial" w:eastAsia="Arial" w:hAnsi="Arial" w:cs="Arial"/>
                <w:color w:val="EE0000"/>
                <w:sz w:val="22"/>
                <w:szCs w:val="22"/>
              </w:rPr>
            </w:pPr>
            <w:r w:rsidRPr="00904D72">
              <w:rPr>
                <w:rFonts w:ascii="Arial" w:eastAsia="Arial" w:hAnsi="Arial" w:cs="Arial"/>
                <w:sz w:val="22"/>
                <w:szCs w:val="22"/>
              </w:rPr>
              <w:t>Notificada por conducta concluyente con la contestación de la demanda y del llamamiento en garantía.</w:t>
            </w:r>
          </w:p>
        </w:tc>
      </w:tr>
      <w:tr w:rsidR="4DDC5969" w:rsidRPr="00EA3879" w14:paraId="4FB57DAF" w14:textId="77777777" w:rsidTr="1FA2A791">
        <w:trPr>
          <w:trHeight w:val="300"/>
        </w:trPr>
        <w:tc>
          <w:tcPr>
            <w:tcW w:w="675" w:type="dxa"/>
          </w:tcPr>
          <w:p w14:paraId="0B987E32" w14:textId="03A69BEB" w:rsidR="45F386B7" w:rsidRPr="00EA3879" w:rsidRDefault="02BE3414" w:rsidP="00E338F9">
            <w:pPr>
              <w:rPr>
                <w:rFonts w:ascii="Arial" w:eastAsia="Arial" w:hAnsi="Arial" w:cs="Arial"/>
                <w:sz w:val="22"/>
                <w:szCs w:val="22"/>
              </w:rPr>
            </w:pPr>
            <w:r w:rsidRPr="00EA3879">
              <w:rPr>
                <w:rFonts w:ascii="Arial" w:eastAsia="Arial" w:hAnsi="Arial" w:cs="Arial"/>
                <w:sz w:val="22"/>
                <w:szCs w:val="22"/>
              </w:rPr>
              <w:t>1</w:t>
            </w:r>
            <w:r w:rsidR="32F397C9" w:rsidRPr="00EA3879">
              <w:rPr>
                <w:rFonts w:ascii="Arial" w:eastAsia="Arial" w:hAnsi="Arial" w:cs="Arial"/>
                <w:sz w:val="22"/>
                <w:szCs w:val="22"/>
              </w:rPr>
              <w:t>2</w:t>
            </w:r>
          </w:p>
        </w:tc>
        <w:tc>
          <w:tcPr>
            <w:tcW w:w="1860" w:type="dxa"/>
          </w:tcPr>
          <w:p w14:paraId="2B09B827" w14:textId="31197CB8" w:rsidR="45F386B7" w:rsidRPr="00EA3879" w:rsidRDefault="02BE3414" w:rsidP="00E338F9">
            <w:pPr>
              <w:rPr>
                <w:rFonts w:ascii="Arial" w:eastAsia="Arial" w:hAnsi="Arial" w:cs="Arial"/>
                <w:sz w:val="22"/>
                <w:szCs w:val="22"/>
              </w:rPr>
            </w:pPr>
            <w:r w:rsidRPr="00EA3879">
              <w:rPr>
                <w:rFonts w:ascii="Arial" w:eastAsia="Arial" w:hAnsi="Arial" w:cs="Arial"/>
                <w:sz w:val="22"/>
                <w:szCs w:val="22"/>
              </w:rPr>
              <w:t>Contestación del llamamiento</w:t>
            </w:r>
          </w:p>
        </w:tc>
        <w:tc>
          <w:tcPr>
            <w:tcW w:w="6480" w:type="dxa"/>
          </w:tcPr>
          <w:p w14:paraId="36830E7E" w14:textId="0A7CDBDE" w:rsidR="00BC2AB2" w:rsidRPr="00EA3879" w:rsidRDefault="00584BEC" w:rsidP="00E338F9">
            <w:pPr>
              <w:jc w:val="both"/>
              <w:rPr>
                <w:rFonts w:ascii="Arial" w:eastAsia="Arial" w:hAnsi="Arial" w:cs="Arial"/>
                <w:sz w:val="22"/>
                <w:szCs w:val="22"/>
              </w:rPr>
            </w:pPr>
            <w:r>
              <w:rPr>
                <w:rFonts w:ascii="Arial" w:eastAsia="Arial" w:hAnsi="Arial" w:cs="Arial"/>
                <w:sz w:val="22"/>
                <w:szCs w:val="22"/>
              </w:rPr>
              <w:t>03 de julio de 2019</w:t>
            </w:r>
          </w:p>
          <w:p w14:paraId="50236D1F" w14:textId="6D9CCD11" w:rsidR="00BC2AB2" w:rsidRPr="00EA3879" w:rsidRDefault="00BC2AB2" w:rsidP="00E338F9">
            <w:pPr>
              <w:jc w:val="both"/>
              <w:rPr>
                <w:rFonts w:ascii="Arial" w:eastAsia="Arial" w:hAnsi="Arial" w:cs="Arial"/>
                <w:sz w:val="22"/>
                <w:szCs w:val="22"/>
              </w:rPr>
            </w:pPr>
          </w:p>
        </w:tc>
      </w:tr>
    </w:tbl>
    <w:p w14:paraId="4281970A" w14:textId="77777777" w:rsidR="00273137" w:rsidRPr="00E338F9" w:rsidRDefault="00273137" w:rsidP="00E338F9">
      <w:pPr>
        <w:spacing w:after="0" w:line="312" w:lineRule="auto"/>
        <w:jc w:val="both"/>
        <w:rPr>
          <w:rFonts w:ascii="Arial" w:eastAsia="Arial" w:hAnsi="Arial" w:cs="Arial"/>
          <w:b/>
          <w:bCs/>
          <w:sz w:val="22"/>
          <w:szCs w:val="22"/>
          <w:u w:val="single"/>
        </w:rPr>
      </w:pPr>
    </w:p>
    <w:p w14:paraId="72B160A2" w14:textId="32845575" w:rsidR="49EB22C9" w:rsidRPr="00EA3879" w:rsidRDefault="49EB22C9" w:rsidP="00EA3879">
      <w:pPr>
        <w:pStyle w:val="Prrafodelista"/>
        <w:numPr>
          <w:ilvl w:val="0"/>
          <w:numId w:val="11"/>
        </w:numPr>
        <w:spacing w:after="0" w:line="312" w:lineRule="auto"/>
        <w:jc w:val="both"/>
        <w:rPr>
          <w:rFonts w:ascii="Arial" w:eastAsia="Arial" w:hAnsi="Arial" w:cs="Arial"/>
          <w:b/>
          <w:bCs/>
          <w:sz w:val="22"/>
          <w:szCs w:val="22"/>
          <w:u w:val="single"/>
        </w:rPr>
      </w:pPr>
      <w:r w:rsidRPr="00EA3879">
        <w:rPr>
          <w:rFonts w:ascii="Arial" w:eastAsia="Arial" w:hAnsi="Arial" w:cs="Arial"/>
          <w:b/>
          <w:bCs/>
          <w:sz w:val="22"/>
          <w:szCs w:val="22"/>
          <w:u w:val="single"/>
        </w:rPr>
        <w:t>PRESENCIA DE IRREGULARIDADES</w:t>
      </w:r>
    </w:p>
    <w:p w14:paraId="7F09D714" w14:textId="43495F16" w:rsidR="1F2E3CEB" w:rsidRDefault="0043173B" w:rsidP="00EA3879">
      <w:pPr>
        <w:spacing w:after="0" w:line="312" w:lineRule="auto"/>
        <w:jc w:val="both"/>
        <w:rPr>
          <w:rFonts w:ascii="Arial" w:eastAsia="Arial" w:hAnsi="Arial" w:cs="Arial"/>
          <w:sz w:val="22"/>
          <w:szCs w:val="22"/>
        </w:rPr>
      </w:pPr>
      <w:r w:rsidRPr="00EA3879">
        <w:rPr>
          <w:rFonts w:ascii="Arial" w:eastAsia="Arial" w:hAnsi="Arial" w:cs="Arial"/>
          <w:sz w:val="22"/>
          <w:szCs w:val="22"/>
        </w:rPr>
        <w:t xml:space="preserve">Declara saneado el proceso hasta </w:t>
      </w:r>
      <w:r w:rsidR="00AA210E">
        <w:rPr>
          <w:rFonts w:ascii="Arial" w:eastAsia="Arial" w:hAnsi="Arial" w:cs="Arial"/>
          <w:sz w:val="22"/>
          <w:szCs w:val="22"/>
        </w:rPr>
        <w:t>el momento.</w:t>
      </w:r>
    </w:p>
    <w:p w14:paraId="79DDB1E5" w14:textId="77777777" w:rsidR="00AA210E" w:rsidRPr="00EA3879" w:rsidRDefault="00AA210E" w:rsidP="00EA3879">
      <w:pPr>
        <w:spacing w:after="0" w:line="312" w:lineRule="auto"/>
        <w:jc w:val="both"/>
        <w:rPr>
          <w:rFonts w:ascii="Arial" w:eastAsia="Arial" w:hAnsi="Arial" w:cs="Arial"/>
          <w:sz w:val="22"/>
          <w:szCs w:val="22"/>
        </w:rPr>
      </w:pPr>
    </w:p>
    <w:p w14:paraId="080281CE" w14:textId="244D3835" w:rsidR="597B6986" w:rsidRDefault="597B6986" w:rsidP="00EA3879">
      <w:pPr>
        <w:pStyle w:val="Prrafodelista"/>
        <w:numPr>
          <w:ilvl w:val="0"/>
          <w:numId w:val="11"/>
        </w:numPr>
        <w:spacing w:after="0" w:line="312" w:lineRule="auto"/>
        <w:jc w:val="both"/>
        <w:rPr>
          <w:rFonts w:ascii="Arial" w:eastAsia="Arial" w:hAnsi="Arial" w:cs="Arial"/>
          <w:b/>
          <w:bCs/>
          <w:sz w:val="22"/>
          <w:szCs w:val="22"/>
          <w:u w:val="single"/>
        </w:rPr>
      </w:pPr>
      <w:r w:rsidRPr="00EA3879">
        <w:rPr>
          <w:rFonts w:ascii="Arial" w:eastAsia="Arial" w:hAnsi="Arial" w:cs="Arial"/>
          <w:b/>
          <w:bCs/>
          <w:sz w:val="22"/>
          <w:szCs w:val="22"/>
          <w:u w:val="single"/>
        </w:rPr>
        <w:t>DECISIÓN DE EXCEPCIONE</w:t>
      </w:r>
      <w:r w:rsidR="16653A3C" w:rsidRPr="00EA3879">
        <w:rPr>
          <w:rFonts w:ascii="Arial" w:eastAsia="Arial" w:hAnsi="Arial" w:cs="Arial"/>
          <w:b/>
          <w:bCs/>
          <w:sz w:val="22"/>
          <w:szCs w:val="22"/>
          <w:u w:val="single"/>
        </w:rPr>
        <w:t>S</w:t>
      </w:r>
    </w:p>
    <w:p w14:paraId="4AE55E10" w14:textId="77777777" w:rsidR="00660EE4" w:rsidRDefault="00660EE4" w:rsidP="00660EE4">
      <w:pPr>
        <w:spacing w:after="0" w:line="312" w:lineRule="auto"/>
        <w:jc w:val="both"/>
        <w:rPr>
          <w:rFonts w:ascii="Arial" w:eastAsia="Arial" w:hAnsi="Arial" w:cs="Arial"/>
          <w:b/>
          <w:bCs/>
          <w:sz w:val="22"/>
          <w:szCs w:val="22"/>
          <w:u w:val="single"/>
        </w:rPr>
      </w:pPr>
    </w:p>
    <w:p w14:paraId="4B72A674" w14:textId="4336CED3" w:rsidR="00660EE4" w:rsidRPr="00660EE4" w:rsidRDefault="0090136C" w:rsidP="00660EE4">
      <w:pPr>
        <w:pStyle w:val="Prrafodelista"/>
        <w:numPr>
          <w:ilvl w:val="0"/>
          <w:numId w:val="16"/>
        </w:numPr>
        <w:spacing w:after="0" w:line="312" w:lineRule="auto"/>
        <w:jc w:val="both"/>
        <w:rPr>
          <w:rFonts w:ascii="Arial" w:eastAsia="Arial" w:hAnsi="Arial" w:cs="Arial"/>
          <w:sz w:val="22"/>
          <w:szCs w:val="22"/>
        </w:rPr>
      </w:pPr>
      <w:r>
        <w:rPr>
          <w:rFonts w:ascii="Arial" w:eastAsia="Arial" w:hAnsi="Arial" w:cs="Arial"/>
          <w:sz w:val="22"/>
          <w:szCs w:val="22"/>
          <w:lang w:val="es-CO"/>
        </w:rPr>
        <w:t>No se propusieron.</w:t>
      </w:r>
    </w:p>
    <w:p w14:paraId="5529E0BC" w14:textId="77777777" w:rsidR="00660EE4" w:rsidRPr="00660EE4" w:rsidRDefault="00660EE4" w:rsidP="00DC1605">
      <w:pPr>
        <w:pStyle w:val="Prrafodelista"/>
        <w:spacing w:after="0" w:line="312" w:lineRule="auto"/>
        <w:jc w:val="both"/>
        <w:rPr>
          <w:rFonts w:ascii="Arial" w:eastAsia="Arial" w:hAnsi="Arial" w:cs="Arial"/>
          <w:sz w:val="22"/>
          <w:szCs w:val="22"/>
        </w:rPr>
      </w:pPr>
    </w:p>
    <w:tbl>
      <w:tblPr>
        <w:tblStyle w:val="Tablaconcuadrcula"/>
        <w:tblW w:w="0" w:type="auto"/>
        <w:tblLayout w:type="fixed"/>
        <w:tblLook w:val="06A0" w:firstRow="1" w:lastRow="0" w:firstColumn="1" w:lastColumn="0" w:noHBand="1" w:noVBand="1"/>
      </w:tblPr>
      <w:tblGrid>
        <w:gridCol w:w="9015"/>
      </w:tblGrid>
      <w:tr w:rsidR="1FA2A791" w:rsidRPr="00EA3879" w14:paraId="30D5D6F8" w14:textId="77777777" w:rsidTr="1FA2A791">
        <w:trPr>
          <w:trHeight w:val="300"/>
        </w:trPr>
        <w:tc>
          <w:tcPr>
            <w:tcW w:w="9015" w:type="dxa"/>
          </w:tcPr>
          <w:p w14:paraId="1D554C6F" w14:textId="1C02748E" w:rsidR="11C61C80" w:rsidRPr="00EA3879" w:rsidRDefault="11C61C80" w:rsidP="00EA3879">
            <w:pPr>
              <w:spacing w:before="180" w:line="312" w:lineRule="auto"/>
              <w:jc w:val="both"/>
              <w:rPr>
                <w:rFonts w:ascii="Arial" w:eastAsia="Arial" w:hAnsi="Arial" w:cs="Arial"/>
                <w:sz w:val="22"/>
                <w:szCs w:val="22"/>
              </w:rPr>
            </w:pPr>
            <w:r w:rsidRPr="00EA3879">
              <w:rPr>
                <w:rFonts w:ascii="Arial" w:eastAsia="Arial" w:hAnsi="Arial" w:cs="Arial"/>
                <w:b/>
                <w:bCs/>
                <w:sz w:val="22"/>
                <w:szCs w:val="22"/>
              </w:rPr>
              <w:t>NOTA: ARTÍCULO 243. APELACIÓN.</w:t>
            </w:r>
            <w:r w:rsidRPr="00EA3879">
              <w:rPr>
                <w:rFonts w:ascii="Arial" w:eastAsia="Arial" w:hAnsi="Arial" w:cs="Arial"/>
                <w:sz w:val="22"/>
                <w:szCs w:val="22"/>
              </w:rPr>
              <w:t xml:space="preserve"> Son apelables las sentencias de primera instancia y los siguientes autos proferidos en la misma instancia:</w:t>
            </w:r>
            <w:r w:rsidRPr="00EA3879">
              <w:rPr>
                <w:sz w:val="22"/>
                <w:szCs w:val="22"/>
              </w:rPr>
              <w:br/>
            </w:r>
            <w:r w:rsidRPr="00EA3879">
              <w:rPr>
                <w:rFonts w:ascii="Arial" w:eastAsia="Arial" w:hAnsi="Arial" w:cs="Arial"/>
                <w:sz w:val="22"/>
                <w:szCs w:val="22"/>
              </w:rPr>
              <w:t>1. El que rechace la demanda o su reforma, y el que niegue total o parcialmente el mandamiento ejecutivo.</w:t>
            </w:r>
            <w:r w:rsidRPr="00EA3879">
              <w:rPr>
                <w:sz w:val="22"/>
                <w:szCs w:val="22"/>
              </w:rPr>
              <w:br/>
            </w:r>
            <w:r w:rsidRPr="00EA3879">
              <w:rPr>
                <w:rFonts w:ascii="Arial" w:eastAsia="Arial" w:hAnsi="Arial" w:cs="Arial"/>
                <w:sz w:val="22"/>
                <w:szCs w:val="22"/>
              </w:rPr>
              <w:t>2. El que por cualquier causa le ponga fin al proceso.</w:t>
            </w:r>
            <w:r w:rsidRPr="00EA3879">
              <w:rPr>
                <w:sz w:val="22"/>
                <w:szCs w:val="22"/>
              </w:rPr>
              <w:br/>
            </w:r>
            <w:r w:rsidRPr="00EA3879">
              <w:rPr>
                <w:rFonts w:ascii="Arial" w:eastAsia="Arial" w:hAnsi="Arial" w:cs="Arial"/>
                <w:sz w:val="22"/>
                <w:szCs w:val="22"/>
              </w:rPr>
              <w:t>3.</w:t>
            </w:r>
            <w:r w:rsidR="009270BF" w:rsidRPr="00EA3879">
              <w:rPr>
                <w:rFonts w:ascii="Arial" w:eastAsia="Arial" w:hAnsi="Arial" w:cs="Arial"/>
                <w:sz w:val="22"/>
                <w:szCs w:val="22"/>
              </w:rPr>
              <w:t xml:space="preserve"> </w:t>
            </w:r>
            <w:r w:rsidRPr="00EA3879">
              <w:rPr>
                <w:rFonts w:ascii="Arial" w:eastAsia="Arial" w:hAnsi="Arial" w:cs="Arial"/>
                <w:sz w:val="22"/>
                <w:szCs w:val="22"/>
              </w:rPr>
              <w:t xml:space="preserve">El que apruebe o impruebe conciliaciones extrajudiciales o judiciales. El auto que </w:t>
            </w:r>
            <w:r w:rsidRPr="00EA3879">
              <w:rPr>
                <w:rFonts w:ascii="Arial" w:eastAsia="Arial" w:hAnsi="Arial" w:cs="Arial"/>
                <w:sz w:val="22"/>
                <w:szCs w:val="22"/>
              </w:rPr>
              <w:lastRenderedPageBreak/>
              <w:t>aprueba una conciliación solo podrá ser apelado por el Ministerio Público.</w:t>
            </w:r>
            <w:r w:rsidRPr="00EA3879">
              <w:rPr>
                <w:sz w:val="22"/>
                <w:szCs w:val="22"/>
              </w:rPr>
              <w:br/>
            </w:r>
            <w:r w:rsidRPr="00EA3879">
              <w:rPr>
                <w:rFonts w:ascii="Arial" w:eastAsia="Arial" w:hAnsi="Arial" w:cs="Arial"/>
                <w:sz w:val="22"/>
                <w:szCs w:val="22"/>
              </w:rPr>
              <w:t>4. El que resuelva el incidente de liquidación de la condena en abstracto o de los perjuicios.</w:t>
            </w:r>
            <w:r w:rsidRPr="00EA3879">
              <w:rPr>
                <w:sz w:val="22"/>
                <w:szCs w:val="22"/>
              </w:rPr>
              <w:br/>
            </w:r>
            <w:r w:rsidRPr="00EA3879">
              <w:rPr>
                <w:rFonts w:ascii="Arial" w:eastAsia="Arial" w:hAnsi="Arial" w:cs="Arial"/>
                <w:sz w:val="22"/>
                <w:szCs w:val="22"/>
              </w:rPr>
              <w:t>5. El que decrete, deniegue o modifique una medida cautelar.</w:t>
            </w:r>
            <w:r w:rsidRPr="00EA3879">
              <w:rPr>
                <w:sz w:val="22"/>
                <w:szCs w:val="22"/>
              </w:rPr>
              <w:br/>
            </w:r>
            <w:r w:rsidRPr="00EA3879">
              <w:rPr>
                <w:rFonts w:ascii="Arial" w:eastAsia="Arial" w:hAnsi="Arial" w:cs="Arial"/>
                <w:sz w:val="22"/>
                <w:szCs w:val="22"/>
              </w:rPr>
              <w:t>6. El que niegue la intervención de terceros.</w:t>
            </w:r>
            <w:r w:rsidRPr="00EA3879">
              <w:rPr>
                <w:sz w:val="22"/>
                <w:szCs w:val="22"/>
              </w:rPr>
              <w:br/>
            </w:r>
            <w:r w:rsidRPr="00EA3879">
              <w:rPr>
                <w:rFonts w:ascii="Arial" w:eastAsia="Arial" w:hAnsi="Arial" w:cs="Arial"/>
                <w:sz w:val="22"/>
                <w:szCs w:val="22"/>
                <w:highlight w:val="yellow"/>
              </w:rPr>
              <w:t>7. El que niegue el decreto o la práctica de pruebas</w:t>
            </w:r>
            <w:r w:rsidRPr="00EA3879">
              <w:rPr>
                <w:rFonts w:ascii="Arial" w:eastAsia="Arial" w:hAnsi="Arial" w:cs="Arial"/>
                <w:sz w:val="22"/>
                <w:szCs w:val="22"/>
              </w:rPr>
              <w:t>.</w:t>
            </w:r>
            <w:r w:rsidRPr="00EA3879">
              <w:rPr>
                <w:sz w:val="22"/>
                <w:szCs w:val="22"/>
              </w:rPr>
              <w:br/>
            </w:r>
            <w:r w:rsidRPr="00EA3879">
              <w:rPr>
                <w:rFonts w:ascii="Arial" w:eastAsia="Arial" w:hAnsi="Arial" w:cs="Arial"/>
                <w:sz w:val="22"/>
                <w:szCs w:val="22"/>
              </w:rPr>
              <w:t>8. Los demás expresamente previstos como apelables en este código o en norma especial.</w:t>
            </w:r>
          </w:p>
        </w:tc>
      </w:tr>
    </w:tbl>
    <w:p w14:paraId="2D2A08E7" w14:textId="1C3E5AEE" w:rsidR="117DE54D" w:rsidRPr="00EA3879" w:rsidRDefault="117DE54D" w:rsidP="00EA3879">
      <w:pPr>
        <w:spacing w:after="0" w:line="312" w:lineRule="auto"/>
        <w:jc w:val="both"/>
        <w:rPr>
          <w:rFonts w:ascii="Arial" w:eastAsia="Arial" w:hAnsi="Arial" w:cs="Arial"/>
          <w:sz w:val="22"/>
          <w:szCs w:val="22"/>
        </w:rPr>
      </w:pPr>
    </w:p>
    <w:p w14:paraId="4A15B286" w14:textId="05FA63D6" w:rsidR="56773B62" w:rsidRPr="00EA3879" w:rsidRDefault="56773B62" w:rsidP="00EA3879">
      <w:pPr>
        <w:pStyle w:val="Prrafodelista"/>
        <w:numPr>
          <w:ilvl w:val="0"/>
          <w:numId w:val="11"/>
        </w:numPr>
        <w:spacing w:after="0" w:line="312" w:lineRule="auto"/>
        <w:jc w:val="both"/>
        <w:rPr>
          <w:rFonts w:ascii="Arial" w:eastAsia="Arial" w:hAnsi="Arial" w:cs="Arial"/>
          <w:b/>
          <w:bCs/>
          <w:sz w:val="22"/>
          <w:szCs w:val="22"/>
          <w:u w:val="single"/>
        </w:rPr>
      </w:pPr>
      <w:r w:rsidRPr="00EA3879">
        <w:rPr>
          <w:rFonts w:ascii="Arial" w:eastAsia="Arial" w:hAnsi="Arial" w:cs="Arial"/>
          <w:b/>
          <w:bCs/>
          <w:sz w:val="22"/>
          <w:szCs w:val="22"/>
          <w:u w:val="single"/>
        </w:rPr>
        <w:t xml:space="preserve">HECHOS JURÍDICAMENTE RELEVANTES </w:t>
      </w:r>
    </w:p>
    <w:p w14:paraId="09A2651A" w14:textId="6C5D8D13" w:rsidR="00373394" w:rsidRPr="00EA3879" w:rsidRDefault="001F037D" w:rsidP="00EA3879">
      <w:pPr>
        <w:spacing w:after="0" w:line="312" w:lineRule="auto"/>
        <w:jc w:val="both"/>
        <w:rPr>
          <w:sz w:val="22"/>
          <w:szCs w:val="22"/>
        </w:rPr>
      </w:pPr>
      <w:r w:rsidRPr="001F037D">
        <w:rPr>
          <w:noProof/>
          <w:sz w:val="22"/>
          <w:szCs w:val="22"/>
        </w:rPr>
        <w:drawing>
          <wp:inline distT="0" distB="0" distL="0" distR="0" wp14:anchorId="5BFA078A" wp14:editId="34D41CEE">
            <wp:extent cx="4839730" cy="2905125"/>
            <wp:effectExtent l="0" t="0" r="0" b="0"/>
            <wp:docPr id="1796505507"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96505507" name=""/>
                    <pic:cNvPicPr/>
                  </pic:nvPicPr>
                  <pic:blipFill>
                    <a:blip r:embed="rId7"/>
                    <a:stretch>
                      <a:fillRect/>
                    </a:stretch>
                  </pic:blipFill>
                  <pic:spPr>
                    <a:xfrm>
                      <a:off x="0" y="0"/>
                      <a:ext cx="4845166" cy="2908388"/>
                    </a:xfrm>
                    <a:prstGeom prst="rect">
                      <a:avLst/>
                    </a:prstGeom>
                  </pic:spPr>
                </pic:pic>
              </a:graphicData>
            </a:graphic>
          </wp:inline>
        </w:drawing>
      </w:r>
    </w:p>
    <w:p w14:paraId="0D57A2FF" w14:textId="5B8BB97A" w:rsidR="00373394" w:rsidRPr="00EA3879" w:rsidRDefault="00373394" w:rsidP="00EA3879">
      <w:pPr>
        <w:spacing w:after="0" w:line="312" w:lineRule="auto"/>
        <w:jc w:val="both"/>
        <w:rPr>
          <w:sz w:val="22"/>
          <w:szCs w:val="22"/>
        </w:rPr>
      </w:pPr>
    </w:p>
    <w:p w14:paraId="671846AA" w14:textId="152FEC8E" w:rsidR="00B51330" w:rsidRPr="00EA3879" w:rsidRDefault="001F037D" w:rsidP="00EA3879">
      <w:pPr>
        <w:spacing w:after="0" w:line="312" w:lineRule="auto"/>
        <w:jc w:val="both"/>
        <w:rPr>
          <w:sz w:val="22"/>
          <w:szCs w:val="22"/>
        </w:rPr>
      </w:pPr>
      <w:r w:rsidRPr="001F037D">
        <w:rPr>
          <w:noProof/>
          <w:sz w:val="22"/>
          <w:szCs w:val="22"/>
        </w:rPr>
        <w:drawing>
          <wp:inline distT="0" distB="0" distL="0" distR="0" wp14:anchorId="6A92BC87" wp14:editId="7D741600">
            <wp:extent cx="5023262" cy="2760958"/>
            <wp:effectExtent l="0" t="0" r="6350" b="1905"/>
            <wp:docPr id="608451890" name="Imagen 1" descr="Texto, Carta&#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8451890" name="Imagen 1" descr="Texto, Carta&#10;&#10;El contenido generado por IA puede ser incorrecto."/>
                    <pic:cNvPicPr/>
                  </pic:nvPicPr>
                  <pic:blipFill>
                    <a:blip r:embed="rId8"/>
                    <a:stretch>
                      <a:fillRect/>
                    </a:stretch>
                  </pic:blipFill>
                  <pic:spPr>
                    <a:xfrm>
                      <a:off x="0" y="0"/>
                      <a:ext cx="5026623" cy="2762805"/>
                    </a:xfrm>
                    <a:prstGeom prst="rect">
                      <a:avLst/>
                    </a:prstGeom>
                  </pic:spPr>
                </pic:pic>
              </a:graphicData>
            </a:graphic>
          </wp:inline>
        </w:drawing>
      </w:r>
    </w:p>
    <w:p w14:paraId="07472C13" w14:textId="0D94936D" w:rsidR="00B52E39" w:rsidRPr="00EA3879" w:rsidRDefault="597B6986" w:rsidP="00EA3879">
      <w:pPr>
        <w:pStyle w:val="Prrafodelista"/>
        <w:numPr>
          <w:ilvl w:val="0"/>
          <w:numId w:val="11"/>
        </w:numPr>
        <w:spacing w:after="0" w:line="312" w:lineRule="auto"/>
        <w:jc w:val="both"/>
        <w:rPr>
          <w:rFonts w:ascii="Arial" w:eastAsia="Arial" w:hAnsi="Arial" w:cs="Arial"/>
          <w:b/>
          <w:bCs/>
          <w:sz w:val="22"/>
          <w:szCs w:val="22"/>
          <w:u w:val="single"/>
        </w:rPr>
      </w:pPr>
      <w:r w:rsidRPr="00EA3879">
        <w:rPr>
          <w:rFonts w:ascii="Arial" w:eastAsia="Arial" w:hAnsi="Arial" w:cs="Arial"/>
          <w:b/>
          <w:bCs/>
          <w:sz w:val="22"/>
          <w:szCs w:val="22"/>
          <w:u w:val="single"/>
        </w:rPr>
        <w:t>FIJACIÓN DEL LITIGIO</w:t>
      </w:r>
    </w:p>
    <w:p w14:paraId="525A4044" w14:textId="77777777" w:rsidR="00B52E39" w:rsidRDefault="00B52E39" w:rsidP="00EA3879">
      <w:pPr>
        <w:spacing w:after="0" w:line="312" w:lineRule="auto"/>
        <w:jc w:val="both"/>
        <w:rPr>
          <w:rFonts w:ascii="Arial" w:eastAsia="Arial" w:hAnsi="Arial" w:cs="Arial"/>
          <w:color w:val="EE0000"/>
          <w:sz w:val="22"/>
          <w:szCs w:val="22"/>
        </w:rPr>
      </w:pPr>
    </w:p>
    <w:p w14:paraId="74B85821" w14:textId="5693D784" w:rsidR="007B547B" w:rsidRPr="008313E0" w:rsidRDefault="007B547B" w:rsidP="007B547B">
      <w:pPr>
        <w:spacing w:line="312" w:lineRule="auto"/>
        <w:ind w:left="357"/>
        <w:jc w:val="both"/>
        <w:rPr>
          <w:rFonts w:ascii="Arial" w:eastAsia="Arial" w:hAnsi="Arial" w:cs="Arial"/>
          <w:sz w:val="22"/>
          <w:szCs w:val="22"/>
        </w:rPr>
      </w:pPr>
      <w:r w:rsidRPr="008313E0">
        <w:rPr>
          <w:rFonts w:ascii="Arial" w:eastAsia="Arial" w:hAnsi="Arial" w:cs="Arial"/>
          <w:sz w:val="22"/>
          <w:szCs w:val="22"/>
        </w:rPr>
        <w:t>Se debe o no declarar la responsabilidad</w:t>
      </w:r>
      <w:r w:rsidR="00BA133F" w:rsidRPr="008313E0">
        <w:rPr>
          <w:rFonts w:ascii="Arial" w:eastAsia="Arial" w:hAnsi="Arial" w:cs="Arial"/>
          <w:sz w:val="22"/>
          <w:szCs w:val="22"/>
        </w:rPr>
        <w:t xml:space="preserve"> de las entidades demandadas, se deberá establecer si el demandante sufrió un daño jurídico, o si se encuentran probadas las excepciones propuestas por falta de legitimación o la fuerza mayor, y deberá decidirse si </w:t>
      </w:r>
      <w:r w:rsidR="00BA133F" w:rsidRPr="008313E0">
        <w:rPr>
          <w:rFonts w:ascii="Arial" w:eastAsia="Arial" w:hAnsi="Arial" w:cs="Arial"/>
          <w:sz w:val="22"/>
          <w:szCs w:val="22"/>
        </w:rPr>
        <w:lastRenderedPageBreak/>
        <w:t xml:space="preserve">los llamados en garantía están llamados a responder en cuanto a los contratos de seguro </w:t>
      </w:r>
      <w:r w:rsidR="008313E0" w:rsidRPr="008313E0">
        <w:rPr>
          <w:rFonts w:ascii="Arial" w:eastAsia="Arial" w:hAnsi="Arial" w:cs="Arial"/>
          <w:sz w:val="22"/>
          <w:szCs w:val="22"/>
        </w:rPr>
        <w:t>suscritos</w:t>
      </w:r>
      <w:r w:rsidR="00BA133F" w:rsidRPr="008313E0">
        <w:rPr>
          <w:rFonts w:ascii="Arial" w:eastAsia="Arial" w:hAnsi="Arial" w:cs="Arial"/>
          <w:sz w:val="22"/>
          <w:szCs w:val="22"/>
        </w:rPr>
        <w:t xml:space="preserve">. </w:t>
      </w:r>
    </w:p>
    <w:p w14:paraId="53F6C346" w14:textId="77777777" w:rsidR="00ED3865" w:rsidRPr="00EA3879" w:rsidRDefault="00ED3865" w:rsidP="00EA3879">
      <w:pPr>
        <w:spacing w:after="0" w:line="312" w:lineRule="auto"/>
        <w:jc w:val="both"/>
        <w:rPr>
          <w:rFonts w:ascii="Arial" w:eastAsia="Arial" w:hAnsi="Arial" w:cs="Arial"/>
          <w:color w:val="EE0000"/>
          <w:sz w:val="22"/>
          <w:szCs w:val="22"/>
        </w:rPr>
      </w:pPr>
    </w:p>
    <w:p w14:paraId="6C8AE4D5" w14:textId="2359BD9A" w:rsidR="597B6986" w:rsidRPr="00EA3879" w:rsidRDefault="597B6986" w:rsidP="00EA3879">
      <w:pPr>
        <w:pStyle w:val="Prrafodelista"/>
        <w:numPr>
          <w:ilvl w:val="0"/>
          <w:numId w:val="11"/>
        </w:numPr>
        <w:spacing w:after="0" w:line="312" w:lineRule="auto"/>
        <w:jc w:val="both"/>
        <w:rPr>
          <w:rFonts w:ascii="Arial" w:eastAsia="Arial" w:hAnsi="Arial" w:cs="Arial"/>
          <w:b/>
          <w:bCs/>
          <w:sz w:val="22"/>
          <w:szCs w:val="22"/>
          <w:u w:val="single"/>
        </w:rPr>
      </w:pPr>
      <w:r w:rsidRPr="00EA3879">
        <w:rPr>
          <w:rFonts w:ascii="Arial" w:eastAsia="Arial" w:hAnsi="Arial" w:cs="Arial"/>
          <w:b/>
          <w:bCs/>
          <w:sz w:val="22"/>
          <w:szCs w:val="22"/>
          <w:u w:val="single"/>
        </w:rPr>
        <w:t>CONCILIACIÓN</w:t>
      </w:r>
    </w:p>
    <w:tbl>
      <w:tblPr>
        <w:tblStyle w:val="Tablaconcuadrcula"/>
        <w:tblW w:w="0" w:type="auto"/>
        <w:tblLayout w:type="fixed"/>
        <w:tblLook w:val="06A0" w:firstRow="1" w:lastRow="0" w:firstColumn="1" w:lastColumn="0" w:noHBand="1" w:noVBand="1"/>
      </w:tblPr>
      <w:tblGrid>
        <w:gridCol w:w="9015"/>
      </w:tblGrid>
      <w:tr w:rsidR="1FA2A791" w:rsidRPr="00EA3879" w14:paraId="53092FD2" w14:textId="77777777" w:rsidTr="1FA2A791">
        <w:trPr>
          <w:trHeight w:val="300"/>
        </w:trPr>
        <w:tc>
          <w:tcPr>
            <w:tcW w:w="9015" w:type="dxa"/>
          </w:tcPr>
          <w:p w14:paraId="39281604" w14:textId="43BFDF5B" w:rsidR="00DC51BE" w:rsidRPr="00EA3879" w:rsidRDefault="009059DF" w:rsidP="00EA3879">
            <w:pPr>
              <w:spacing w:line="312" w:lineRule="auto"/>
              <w:jc w:val="both"/>
              <w:rPr>
                <w:rFonts w:ascii="Arial" w:eastAsia="Arial" w:hAnsi="Arial" w:cs="Arial"/>
                <w:sz w:val="22"/>
                <w:szCs w:val="22"/>
              </w:rPr>
            </w:pPr>
            <w:r w:rsidRPr="00EA3879">
              <w:rPr>
                <w:rFonts w:ascii="Arial" w:eastAsia="Arial" w:hAnsi="Arial" w:cs="Arial"/>
                <w:sz w:val="22"/>
                <w:szCs w:val="22"/>
              </w:rPr>
              <w:t>Señor</w:t>
            </w:r>
            <w:r w:rsidR="00957842">
              <w:rPr>
                <w:rFonts w:ascii="Arial" w:eastAsia="Arial" w:hAnsi="Arial" w:cs="Arial"/>
                <w:sz w:val="22"/>
                <w:szCs w:val="22"/>
              </w:rPr>
              <w:t>a</w:t>
            </w:r>
            <w:r w:rsidRPr="00EA3879">
              <w:rPr>
                <w:rFonts w:ascii="Arial" w:eastAsia="Arial" w:hAnsi="Arial" w:cs="Arial"/>
                <w:sz w:val="22"/>
                <w:szCs w:val="22"/>
              </w:rPr>
              <w:t xml:space="preserve"> Juez, a esta representante </w:t>
            </w:r>
            <w:r w:rsidR="004E1389" w:rsidRPr="00EA3879">
              <w:rPr>
                <w:rFonts w:ascii="Arial" w:eastAsia="Arial" w:hAnsi="Arial" w:cs="Arial"/>
                <w:sz w:val="22"/>
                <w:szCs w:val="22"/>
              </w:rPr>
              <w:t xml:space="preserve">judicial </w:t>
            </w:r>
            <w:r w:rsidRPr="00EA3879">
              <w:rPr>
                <w:rFonts w:ascii="Arial" w:eastAsia="Arial" w:hAnsi="Arial" w:cs="Arial"/>
                <w:sz w:val="22"/>
                <w:szCs w:val="22"/>
              </w:rPr>
              <w:t>de</w:t>
            </w:r>
            <w:r w:rsidR="004E1389" w:rsidRPr="00EA3879">
              <w:rPr>
                <w:rFonts w:ascii="Arial" w:eastAsia="Arial" w:hAnsi="Arial" w:cs="Arial"/>
                <w:sz w:val="22"/>
                <w:szCs w:val="22"/>
              </w:rPr>
              <w:t xml:space="preserve"> la</w:t>
            </w:r>
            <w:r w:rsidR="0033750A" w:rsidRPr="00EA3879">
              <w:rPr>
                <w:rFonts w:ascii="Arial" w:eastAsia="Arial" w:hAnsi="Arial" w:cs="Arial"/>
                <w:sz w:val="22"/>
                <w:szCs w:val="22"/>
              </w:rPr>
              <w:t xml:space="preserve"> </w:t>
            </w:r>
            <w:r w:rsidR="00B51330" w:rsidRPr="00EA3879">
              <w:rPr>
                <w:rFonts w:ascii="Arial" w:eastAsia="Arial" w:hAnsi="Arial" w:cs="Arial"/>
                <w:sz w:val="22"/>
                <w:szCs w:val="22"/>
              </w:rPr>
              <w:t xml:space="preserve">COMPAÑIA ASEGURADORA DE FIANZAS S.A. </w:t>
            </w:r>
            <w:r w:rsidRPr="00EA3879">
              <w:rPr>
                <w:rFonts w:ascii="Arial" w:eastAsia="Arial" w:hAnsi="Arial" w:cs="Arial"/>
                <w:sz w:val="22"/>
                <w:szCs w:val="22"/>
              </w:rPr>
              <w:t xml:space="preserve">no le asiste </w:t>
            </w:r>
            <w:r w:rsidR="00CE2FBC" w:rsidRPr="00EA3879">
              <w:rPr>
                <w:rFonts w:ascii="Arial" w:eastAsia="Arial" w:hAnsi="Arial" w:cs="Arial"/>
                <w:sz w:val="22"/>
                <w:szCs w:val="22"/>
              </w:rPr>
              <w:t>á</w:t>
            </w:r>
            <w:r w:rsidRPr="00EA3879">
              <w:rPr>
                <w:rFonts w:ascii="Arial" w:eastAsia="Arial" w:hAnsi="Arial" w:cs="Arial"/>
                <w:sz w:val="22"/>
                <w:szCs w:val="22"/>
              </w:rPr>
              <w:t>nimo conciliatorio</w:t>
            </w:r>
            <w:r w:rsidR="00DC51BE" w:rsidRPr="00EA3879">
              <w:rPr>
                <w:rFonts w:ascii="Arial" w:eastAsia="Arial" w:hAnsi="Arial" w:cs="Arial"/>
                <w:sz w:val="22"/>
                <w:szCs w:val="22"/>
              </w:rPr>
              <w:t>.</w:t>
            </w:r>
          </w:p>
          <w:p w14:paraId="4F1AAF0F" w14:textId="77777777" w:rsidR="00DC51BE" w:rsidRPr="00EA3879" w:rsidRDefault="00DC51BE" w:rsidP="00EA3879">
            <w:pPr>
              <w:spacing w:line="312" w:lineRule="auto"/>
              <w:jc w:val="both"/>
              <w:rPr>
                <w:rFonts w:ascii="Arial" w:eastAsia="Arial" w:hAnsi="Arial" w:cs="Arial"/>
                <w:sz w:val="22"/>
                <w:szCs w:val="22"/>
              </w:rPr>
            </w:pPr>
          </w:p>
          <w:p w14:paraId="672AF296" w14:textId="51E16634" w:rsidR="00BB258C" w:rsidRPr="00EA3879" w:rsidRDefault="7A88851D" w:rsidP="00EA3879">
            <w:pPr>
              <w:spacing w:line="312" w:lineRule="auto"/>
              <w:jc w:val="both"/>
              <w:rPr>
                <w:rFonts w:ascii="Arial" w:eastAsia="Arial" w:hAnsi="Arial" w:cs="Arial"/>
                <w:sz w:val="22"/>
                <w:szCs w:val="22"/>
              </w:rPr>
            </w:pPr>
            <w:r w:rsidRPr="00EA3879">
              <w:rPr>
                <w:rFonts w:ascii="Arial" w:eastAsia="Arial" w:hAnsi="Arial" w:cs="Arial"/>
                <w:b/>
                <w:bCs/>
                <w:sz w:val="22"/>
                <w:szCs w:val="22"/>
              </w:rPr>
              <w:t>NOTA:</w:t>
            </w:r>
            <w:r w:rsidRPr="00EA3879">
              <w:rPr>
                <w:rFonts w:ascii="Arial" w:eastAsia="Arial" w:hAnsi="Arial" w:cs="Arial"/>
                <w:sz w:val="22"/>
                <w:szCs w:val="22"/>
              </w:rPr>
              <w:t xml:space="preserve"> El que apruebe o impruebe conciliaciones extrajudiciales o judiciales. El auto que aprueba una conciliación solo podrá ser apelado por el Ministerio Público. (art. 243 CPACA).</w:t>
            </w:r>
          </w:p>
        </w:tc>
      </w:tr>
    </w:tbl>
    <w:p w14:paraId="28EF7163" w14:textId="77777777" w:rsidR="00DC51BE" w:rsidRPr="00EA3879" w:rsidRDefault="00DC51BE" w:rsidP="00EA3879">
      <w:pPr>
        <w:spacing w:after="0" w:line="312" w:lineRule="auto"/>
        <w:jc w:val="both"/>
        <w:rPr>
          <w:rFonts w:ascii="Arial" w:eastAsia="Arial" w:hAnsi="Arial" w:cs="Arial"/>
          <w:sz w:val="22"/>
          <w:szCs w:val="22"/>
        </w:rPr>
      </w:pPr>
    </w:p>
    <w:p w14:paraId="25F93FB1" w14:textId="77777777" w:rsidR="00DC51BE" w:rsidRPr="00ED3865" w:rsidRDefault="00BB258C" w:rsidP="00EA3879">
      <w:pPr>
        <w:spacing w:after="0" w:line="312" w:lineRule="auto"/>
        <w:jc w:val="both"/>
        <w:rPr>
          <w:rFonts w:ascii="Arial" w:eastAsia="Arial" w:hAnsi="Arial" w:cs="Arial"/>
          <w:sz w:val="22"/>
          <w:szCs w:val="22"/>
        </w:rPr>
      </w:pPr>
      <w:r w:rsidRPr="00ED3865">
        <w:rPr>
          <w:rFonts w:ascii="Arial" w:eastAsia="Arial" w:hAnsi="Arial" w:cs="Arial"/>
          <w:sz w:val="22"/>
          <w:szCs w:val="22"/>
        </w:rPr>
        <w:t xml:space="preserve">DECLARA FRACASADA LA </w:t>
      </w:r>
      <w:r w:rsidR="00DC51BE" w:rsidRPr="00ED3865">
        <w:rPr>
          <w:rFonts w:ascii="Arial" w:eastAsia="Arial" w:hAnsi="Arial" w:cs="Arial"/>
          <w:sz w:val="22"/>
          <w:szCs w:val="22"/>
        </w:rPr>
        <w:t>POSIBILIDAD</w:t>
      </w:r>
      <w:r w:rsidRPr="00ED3865">
        <w:rPr>
          <w:rFonts w:ascii="Arial" w:eastAsia="Arial" w:hAnsi="Arial" w:cs="Arial"/>
          <w:sz w:val="22"/>
          <w:szCs w:val="22"/>
        </w:rPr>
        <w:t xml:space="preserve"> DE CONCILIACIÓN</w:t>
      </w:r>
      <w:r w:rsidR="00DC51BE" w:rsidRPr="00ED3865">
        <w:rPr>
          <w:rFonts w:ascii="Arial" w:eastAsia="Arial" w:hAnsi="Arial" w:cs="Arial"/>
          <w:sz w:val="22"/>
          <w:szCs w:val="22"/>
        </w:rPr>
        <w:t>.</w:t>
      </w:r>
    </w:p>
    <w:p w14:paraId="11AD291F" w14:textId="77777777" w:rsidR="00DC1605" w:rsidRDefault="00DC1605" w:rsidP="00EA3879">
      <w:pPr>
        <w:spacing w:after="0" w:line="312" w:lineRule="auto"/>
        <w:jc w:val="both"/>
        <w:rPr>
          <w:rFonts w:ascii="Arial" w:eastAsia="Arial" w:hAnsi="Arial" w:cs="Arial"/>
          <w:b/>
          <w:bCs/>
          <w:sz w:val="22"/>
          <w:szCs w:val="22"/>
          <w:u w:val="single"/>
        </w:rPr>
      </w:pPr>
    </w:p>
    <w:p w14:paraId="434C6DBB" w14:textId="0369ECC6" w:rsidR="597B6986" w:rsidRPr="00EA3879" w:rsidRDefault="597B6986" w:rsidP="00EA3879">
      <w:pPr>
        <w:spacing w:after="0" w:line="312" w:lineRule="auto"/>
        <w:jc w:val="both"/>
        <w:rPr>
          <w:rFonts w:ascii="Arial" w:eastAsia="Arial" w:hAnsi="Arial" w:cs="Arial"/>
          <w:b/>
          <w:bCs/>
          <w:sz w:val="22"/>
          <w:szCs w:val="22"/>
          <w:u w:val="single"/>
        </w:rPr>
      </w:pPr>
      <w:r w:rsidRPr="00EA3879">
        <w:rPr>
          <w:rFonts w:ascii="Arial" w:eastAsia="Arial" w:hAnsi="Arial" w:cs="Arial"/>
          <w:b/>
          <w:bCs/>
          <w:sz w:val="22"/>
          <w:szCs w:val="22"/>
          <w:u w:val="single"/>
        </w:rPr>
        <w:t>DECRETO DE MEDIDAS CAUTELARES</w:t>
      </w:r>
    </w:p>
    <w:p w14:paraId="4F1F94B6" w14:textId="5464A2F0" w:rsidR="1FA2A791" w:rsidRPr="00EA3879" w:rsidRDefault="00BB258C" w:rsidP="00EA3879">
      <w:pPr>
        <w:spacing w:after="0" w:line="312" w:lineRule="auto"/>
        <w:jc w:val="both"/>
        <w:rPr>
          <w:rFonts w:ascii="Arial" w:eastAsia="Arial" w:hAnsi="Arial" w:cs="Arial"/>
          <w:sz w:val="22"/>
          <w:szCs w:val="22"/>
        </w:rPr>
      </w:pPr>
      <w:r w:rsidRPr="00EA3879">
        <w:rPr>
          <w:rFonts w:ascii="Arial" w:eastAsia="Arial" w:hAnsi="Arial" w:cs="Arial"/>
          <w:sz w:val="22"/>
          <w:szCs w:val="22"/>
        </w:rPr>
        <w:t>NO HAY MEDIDAS CAUTELARES POR DECRETAR.</w:t>
      </w:r>
    </w:p>
    <w:p w14:paraId="37038D61" w14:textId="77777777" w:rsidR="00B52E39" w:rsidRPr="00EA3879" w:rsidRDefault="00B52E39" w:rsidP="00EA3879">
      <w:pPr>
        <w:spacing w:after="0" w:line="312" w:lineRule="auto"/>
        <w:jc w:val="both"/>
        <w:rPr>
          <w:rFonts w:ascii="Arial" w:eastAsia="Arial" w:hAnsi="Arial" w:cs="Arial"/>
          <w:sz w:val="22"/>
          <w:szCs w:val="22"/>
        </w:rPr>
      </w:pPr>
    </w:p>
    <w:p w14:paraId="1EE80312" w14:textId="0E674112" w:rsidR="0C2C1DD4" w:rsidRDefault="597B6986" w:rsidP="00EA3879">
      <w:pPr>
        <w:pStyle w:val="Prrafodelista"/>
        <w:numPr>
          <w:ilvl w:val="0"/>
          <w:numId w:val="11"/>
        </w:numPr>
        <w:spacing w:after="0" w:line="312" w:lineRule="auto"/>
        <w:jc w:val="both"/>
        <w:rPr>
          <w:rFonts w:ascii="Arial" w:eastAsia="Arial" w:hAnsi="Arial" w:cs="Arial"/>
          <w:b/>
          <w:bCs/>
          <w:sz w:val="22"/>
          <w:szCs w:val="22"/>
          <w:u w:val="single"/>
        </w:rPr>
      </w:pPr>
      <w:r w:rsidRPr="00EA3879">
        <w:rPr>
          <w:rFonts w:ascii="Arial" w:eastAsia="Arial" w:hAnsi="Arial" w:cs="Arial"/>
          <w:b/>
          <w:bCs/>
          <w:sz w:val="22"/>
          <w:szCs w:val="22"/>
          <w:u w:val="single"/>
        </w:rPr>
        <w:t>DECRETO DE PRUEBAS</w:t>
      </w:r>
    </w:p>
    <w:p w14:paraId="035F85A7" w14:textId="77777777" w:rsidR="00ED3865" w:rsidRPr="00EA3879" w:rsidRDefault="00ED3865" w:rsidP="00ED3865">
      <w:pPr>
        <w:pStyle w:val="Prrafodelista"/>
        <w:spacing w:after="0" w:line="312" w:lineRule="auto"/>
        <w:jc w:val="both"/>
        <w:rPr>
          <w:rFonts w:ascii="Arial" w:eastAsia="Arial" w:hAnsi="Arial" w:cs="Arial"/>
          <w:b/>
          <w:bCs/>
          <w:sz w:val="22"/>
          <w:szCs w:val="22"/>
          <w:u w:val="single"/>
        </w:rPr>
      </w:pPr>
    </w:p>
    <w:p w14:paraId="59ABA512" w14:textId="7B5476AA" w:rsidR="6DB949A4" w:rsidRPr="00EA3879" w:rsidRDefault="6DB949A4" w:rsidP="00EA3879">
      <w:pPr>
        <w:spacing w:after="0" w:line="312" w:lineRule="auto"/>
        <w:rPr>
          <w:rFonts w:ascii="Arial" w:eastAsia="Arial" w:hAnsi="Arial" w:cs="Arial"/>
          <w:b/>
          <w:bCs/>
          <w:sz w:val="22"/>
          <w:szCs w:val="22"/>
        </w:rPr>
      </w:pPr>
      <w:r w:rsidRPr="00ED3865">
        <w:rPr>
          <w:rFonts w:ascii="Arial" w:eastAsia="Arial" w:hAnsi="Arial" w:cs="Arial"/>
          <w:b/>
          <w:bCs/>
          <w:sz w:val="22"/>
          <w:szCs w:val="22"/>
        </w:rPr>
        <w:t>DEMANDANTE</w:t>
      </w:r>
      <w:r w:rsidRPr="00EA3879">
        <w:rPr>
          <w:rFonts w:ascii="Arial" w:eastAsia="Arial" w:hAnsi="Arial" w:cs="Arial"/>
          <w:b/>
          <w:bCs/>
          <w:sz w:val="22"/>
          <w:szCs w:val="22"/>
        </w:rPr>
        <w:t xml:space="preserve"> </w:t>
      </w:r>
    </w:p>
    <w:tbl>
      <w:tblPr>
        <w:tblStyle w:val="Tablaconcuadrcula"/>
        <w:tblW w:w="9015" w:type="dxa"/>
        <w:jc w:val="center"/>
        <w:tblLayout w:type="fixed"/>
        <w:tblLook w:val="06A0" w:firstRow="1" w:lastRow="0" w:firstColumn="1" w:lastColumn="0" w:noHBand="1" w:noVBand="1"/>
      </w:tblPr>
      <w:tblGrid>
        <w:gridCol w:w="720"/>
        <w:gridCol w:w="5910"/>
        <w:gridCol w:w="2385"/>
      </w:tblGrid>
      <w:tr w:rsidR="004639CF" w:rsidRPr="00EA3879" w14:paraId="1387AF61" w14:textId="77777777" w:rsidTr="1FA2A791">
        <w:trPr>
          <w:trHeight w:val="300"/>
          <w:jc w:val="center"/>
        </w:trPr>
        <w:tc>
          <w:tcPr>
            <w:tcW w:w="720" w:type="dxa"/>
            <w:shd w:val="clear" w:color="auto" w:fill="1E8BCD"/>
          </w:tcPr>
          <w:p w14:paraId="1A220F3B" w14:textId="5107A083" w:rsidR="6DB949A4" w:rsidRPr="00EA3879" w:rsidRDefault="3F149304" w:rsidP="00EA3879">
            <w:pPr>
              <w:spacing w:line="312" w:lineRule="auto"/>
              <w:jc w:val="center"/>
              <w:rPr>
                <w:rFonts w:ascii="Arial" w:eastAsia="Arial" w:hAnsi="Arial" w:cs="Arial"/>
                <w:b/>
                <w:bCs/>
                <w:sz w:val="22"/>
                <w:szCs w:val="22"/>
              </w:rPr>
            </w:pPr>
            <w:r w:rsidRPr="00EA3879">
              <w:rPr>
                <w:rFonts w:ascii="Arial" w:eastAsia="Arial" w:hAnsi="Arial" w:cs="Arial"/>
                <w:b/>
                <w:bCs/>
                <w:sz w:val="22"/>
                <w:szCs w:val="22"/>
              </w:rPr>
              <w:t>No.</w:t>
            </w:r>
          </w:p>
        </w:tc>
        <w:tc>
          <w:tcPr>
            <w:tcW w:w="5910" w:type="dxa"/>
            <w:shd w:val="clear" w:color="auto" w:fill="1E8BCD"/>
          </w:tcPr>
          <w:p w14:paraId="09C6DB9B" w14:textId="292E6428" w:rsidR="6DB949A4" w:rsidRPr="00EA3879" w:rsidRDefault="3F149304" w:rsidP="00EA3879">
            <w:pPr>
              <w:spacing w:line="312" w:lineRule="auto"/>
              <w:jc w:val="center"/>
              <w:rPr>
                <w:rFonts w:ascii="Arial" w:eastAsia="Arial" w:hAnsi="Arial" w:cs="Arial"/>
                <w:b/>
                <w:bCs/>
                <w:sz w:val="22"/>
                <w:szCs w:val="22"/>
              </w:rPr>
            </w:pPr>
            <w:r w:rsidRPr="00EA3879">
              <w:rPr>
                <w:rFonts w:ascii="Arial" w:eastAsia="Arial" w:hAnsi="Arial" w:cs="Arial"/>
                <w:b/>
                <w:bCs/>
                <w:sz w:val="22"/>
                <w:szCs w:val="22"/>
              </w:rPr>
              <w:t>D</w:t>
            </w:r>
            <w:r w:rsidR="4291BB30" w:rsidRPr="00EA3879">
              <w:rPr>
                <w:rFonts w:ascii="Arial" w:eastAsia="Arial" w:hAnsi="Arial" w:cs="Arial"/>
                <w:b/>
                <w:bCs/>
                <w:sz w:val="22"/>
                <w:szCs w:val="22"/>
              </w:rPr>
              <w:t>ESCRIPCIÓN</w:t>
            </w:r>
          </w:p>
        </w:tc>
        <w:tc>
          <w:tcPr>
            <w:tcW w:w="2385" w:type="dxa"/>
            <w:shd w:val="clear" w:color="auto" w:fill="1E8BCD"/>
          </w:tcPr>
          <w:p w14:paraId="4AD9F07E" w14:textId="3266BCBC" w:rsidR="6DB949A4" w:rsidRPr="00EA3879" w:rsidRDefault="3F149304" w:rsidP="00EA3879">
            <w:pPr>
              <w:spacing w:line="312" w:lineRule="auto"/>
              <w:jc w:val="center"/>
              <w:rPr>
                <w:rFonts w:ascii="Arial" w:eastAsia="Arial" w:hAnsi="Arial" w:cs="Arial"/>
                <w:b/>
                <w:bCs/>
                <w:sz w:val="22"/>
                <w:szCs w:val="22"/>
              </w:rPr>
            </w:pPr>
            <w:r w:rsidRPr="00EA3879">
              <w:rPr>
                <w:rFonts w:ascii="Arial" w:eastAsia="Arial" w:hAnsi="Arial" w:cs="Arial"/>
                <w:b/>
                <w:bCs/>
                <w:sz w:val="22"/>
                <w:szCs w:val="22"/>
              </w:rPr>
              <w:t>¿D</w:t>
            </w:r>
            <w:r w:rsidR="2D408E15" w:rsidRPr="00EA3879">
              <w:rPr>
                <w:rFonts w:ascii="Arial" w:eastAsia="Arial" w:hAnsi="Arial" w:cs="Arial"/>
                <w:b/>
                <w:bCs/>
                <w:sz w:val="22"/>
                <w:szCs w:val="22"/>
              </w:rPr>
              <w:t>ECRETADA</w:t>
            </w:r>
            <w:r w:rsidRPr="00EA3879">
              <w:rPr>
                <w:rFonts w:ascii="Arial" w:eastAsia="Arial" w:hAnsi="Arial" w:cs="Arial"/>
                <w:b/>
                <w:bCs/>
                <w:sz w:val="22"/>
                <w:szCs w:val="22"/>
              </w:rPr>
              <w:t>?</w:t>
            </w:r>
          </w:p>
        </w:tc>
      </w:tr>
      <w:tr w:rsidR="004639CF" w:rsidRPr="00EA3879" w14:paraId="4EA32379" w14:textId="77777777" w:rsidTr="1FA2A791">
        <w:trPr>
          <w:trHeight w:val="300"/>
          <w:jc w:val="center"/>
        </w:trPr>
        <w:tc>
          <w:tcPr>
            <w:tcW w:w="720" w:type="dxa"/>
          </w:tcPr>
          <w:p w14:paraId="783DBB03" w14:textId="1566CF2C" w:rsidR="6DB949A4" w:rsidRPr="00EA3879" w:rsidRDefault="167D624B" w:rsidP="00EA3879">
            <w:pPr>
              <w:spacing w:line="312" w:lineRule="auto"/>
              <w:jc w:val="both"/>
              <w:rPr>
                <w:rFonts w:ascii="Arial" w:eastAsia="Arial" w:hAnsi="Arial" w:cs="Arial"/>
                <w:sz w:val="22"/>
                <w:szCs w:val="22"/>
              </w:rPr>
            </w:pPr>
            <w:r w:rsidRPr="00EA3879">
              <w:rPr>
                <w:rFonts w:ascii="Arial" w:eastAsia="Arial" w:hAnsi="Arial" w:cs="Arial"/>
                <w:sz w:val="22"/>
                <w:szCs w:val="22"/>
              </w:rPr>
              <w:t>1</w:t>
            </w:r>
          </w:p>
        </w:tc>
        <w:tc>
          <w:tcPr>
            <w:tcW w:w="5910" w:type="dxa"/>
          </w:tcPr>
          <w:p w14:paraId="7AC75D90" w14:textId="5BD9F579" w:rsidR="6DB949A4" w:rsidRPr="00EA3879" w:rsidRDefault="129DC95C" w:rsidP="00EA3879">
            <w:pPr>
              <w:spacing w:line="312" w:lineRule="auto"/>
              <w:jc w:val="both"/>
              <w:rPr>
                <w:rFonts w:ascii="Arial" w:eastAsia="Arial" w:hAnsi="Arial" w:cs="Arial"/>
                <w:sz w:val="22"/>
                <w:szCs w:val="22"/>
              </w:rPr>
            </w:pPr>
            <w:r w:rsidRPr="00EA3879">
              <w:rPr>
                <w:rFonts w:ascii="Arial" w:eastAsia="Arial" w:hAnsi="Arial" w:cs="Arial"/>
                <w:sz w:val="22"/>
                <w:szCs w:val="22"/>
              </w:rPr>
              <w:t xml:space="preserve">Documentales </w:t>
            </w:r>
          </w:p>
        </w:tc>
        <w:tc>
          <w:tcPr>
            <w:tcW w:w="2385" w:type="dxa"/>
          </w:tcPr>
          <w:p w14:paraId="573CC5AB" w14:textId="269E0687" w:rsidR="31A8AF71" w:rsidRPr="00EA3879" w:rsidRDefault="008313E0" w:rsidP="00EA3879">
            <w:pPr>
              <w:spacing w:line="312" w:lineRule="auto"/>
              <w:jc w:val="center"/>
              <w:rPr>
                <w:rFonts w:ascii="Arial" w:eastAsia="Arial" w:hAnsi="Arial" w:cs="Arial"/>
                <w:sz w:val="22"/>
                <w:szCs w:val="22"/>
              </w:rPr>
            </w:pPr>
            <w:r>
              <w:rPr>
                <w:rFonts w:ascii="Arial" w:eastAsia="Arial" w:hAnsi="Arial" w:cs="Arial"/>
                <w:sz w:val="22"/>
                <w:szCs w:val="22"/>
              </w:rPr>
              <w:t>SI</w:t>
            </w:r>
          </w:p>
        </w:tc>
      </w:tr>
      <w:tr w:rsidR="00BC78C1" w:rsidRPr="00EA3879" w14:paraId="3D2DE3E0" w14:textId="77777777" w:rsidTr="1FA2A791">
        <w:trPr>
          <w:trHeight w:val="300"/>
          <w:jc w:val="center"/>
        </w:trPr>
        <w:tc>
          <w:tcPr>
            <w:tcW w:w="720" w:type="dxa"/>
          </w:tcPr>
          <w:p w14:paraId="7B1C8BAB" w14:textId="21E569DC" w:rsidR="00BC78C1" w:rsidRPr="00EA3879" w:rsidRDefault="004F1E75" w:rsidP="00EA3879">
            <w:pPr>
              <w:spacing w:line="312" w:lineRule="auto"/>
              <w:jc w:val="both"/>
              <w:rPr>
                <w:rFonts w:ascii="Arial" w:eastAsia="Arial" w:hAnsi="Arial" w:cs="Arial"/>
                <w:sz w:val="22"/>
                <w:szCs w:val="22"/>
              </w:rPr>
            </w:pPr>
            <w:r>
              <w:rPr>
                <w:rFonts w:ascii="Arial" w:eastAsia="Arial" w:hAnsi="Arial" w:cs="Arial"/>
                <w:sz w:val="22"/>
                <w:szCs w:val="22"/>
              </w:rPr>
              <w:t>2</w:t>
            </w:r>
          </w:p>
        </w:tc>
        <w:tc>
          <w:tcPr>
            <w:tcW w:w="5910" w:type="dxa"/>
          </w:tcPr>
          <w:p w14:paraId="38BD78CD" w14:textId="77777777" w:rsidR="00BC78C1" w:rsidRPr="004F1E75" w:rsidRDefault="00BC78C1" w:rsidP="00EA3879">
            <w:pPr>
              <w:spacing w:line="312" w:lineRule="auto"/>
              <w:jc w:val="both"/>
              <w:rPr>
                <w:rFonts w:ascii="Arial" w:eastAsia="Arial" w:hAnsi="Arial" w:cs="Arial"/>
                <w:b/>
                <w:bCs/>
                <w:sz w:val="22"/>
                <w:szCs w:val="22"/>
              </w:rPr>
            </w:pPr>
            <w:r w:rsidRPr="004F1E75">
              <w:rPr>
                <w:rFonts w:ascii="Arial" w:eastAsia="Arial" w:hAnsi="Arial" w:cs="Arial"/>
                <w:b/>
                <w:bCs/>
                <w:sz w:val="22"/>
                <w:szCs w:val="22"/>
              </w:rPr>
              <w:t xml:space="preserve">Por oficio </w:t>
            </w:r>
          </w:p>
          <w:p w14:paraId="588D87B6" w14:textId="3BA1A867" w:rsidR="00BC78C1" w:rsidRDefault="00BC78C1" w:rsidP="00BC78C1">
            <w:pPr>
              <w:spacing w:line="312" w:lineRule="auto"/>
              <w:jc w:val="both"/>
              <w:rPr>
                <w:rFonts w:ascii="Arial" w:eastAsia="Arial" w:hAnsi="Arial" w:cs="Arial"/>
                <w:sz w:val="22"/>
                <w:szCs w:val="22"/>
              </w:rPr>
            </w:pPr>
            <w:r w:rsidRPr="00BC78C1">
              <w:rPr>
                <w:rFonts w:ascii="Arial" w:eastAsia="Arial" w:hAnsi="Arial" w:cs="Arial"/>
                <w:sz w:val="22"/>
                <w:szCs w:val="22"/>
              </w:rPr>
              <w:t>4.2.1. Solicito al despacho se exhorte a la secretaria de Minas de la Gobernación Antioquia para que remita con destino al proceso copia integra del expedie</w:t>
            </w:r>
            <w:r>
              <w:rPr>
                <w:rFonts w:ascii="Arial" w:eastAsia="Arial" w:hAnsi="Arial" w:cs="Arial"/>
                <w:sz w:val="22"/>
                <w:szCs w:val="22"/>
              </w:rPr>
              <w:t>nte</w:t>
            </w:r>
            <w:r w:rsidRPr="00BC78C1">
              <w:rPr>
                <w:rFonts w:ascii="Arial" w:eastAsia="Arial" w:hAnsi="Arial" w:cs="Arial"/>
                <w:sz w:val="22"/>
                <w:szCs w:val="22"/>
              </w:rPr>
              <w:t xml:space="preserve"> contractual del Contrato de Concesión Minera No. 5530, incluyendo las carpetas q contienen la información técnica.</w:t>
            </w:r>
          </w:p>
          <w:p w14:paraId="1127264B" w14:textId="55EEDC06" w:rsidR="00BC78C1" w:rsidRPr="00EA3879" w:rsidRDefault="00BC78C1" w:rsidP="00165E7C">
            <w:pPr>
              <w:spacing w:line="312" w:lineRule="auto"/>
              <w:jc w:val="both"/>
              <w:rPr>
                <w:rFonts w:ascii="Arial" w:eastAsia="Arial" w:hAnsi="Arial" w:cs="Arial"/>
                <w:sz w:val="22"/>
                <w:szCs w:val="22"/>
              </w:rPr>
            </w:pPr>
          </w:p>
        </w:tc>
        <w:tc>
          <w:tcPr>
            <w:tcW w:w="2385" w:type="dxa"/>
          </w:tcPr>
          <w:p w14:paraId="6ADE05C6" w14:textId="77777777" w:rsidR="00BC78C1" w:rsidRDefault="008313E0" w:rsidP="00EA3879">
            <w:pPr>
              <w:spacing w:line="312" w:lineRule="auto"/>
              <w:jc w:val="center"/>
              <w:rPr>
                <w:rFonts w:ascii="Arial" w:eastAsia="Arial" w:hAnsi="Arial" w:cs="Arial"/>
                <w:sz w:val="22"/>
                <w:szCs w:val="22"/>
              </w:rPr>
            </w:pPr>
            <w:r>
              <w:rPr>
                <w:rFonts w:ascii="Arial" w:eastAsia="Arial" w:hAnsi="Arial" w:cs="Arial"/>
                <w:sz w:val="22"/>
                <w:szCs w:val="22"/>
              </w:rPr>
              <w:t>NO</w:t>
            </w:r>
          </w:p>
          <w:p w14:paraId="629078DC" w14:textId="1E6F92FD" w:rsidR="00165E7C" w:rsidRDefault="00165E7C" w:rsidP="00165E7C">
            <w:pPr>
              <w:spacing w:line="312" w:lineRule="auto"/>
              <w:jc w:val="both"/>
              <w:rPr>
                <w:rFonts w:ascii="Arial" w:eastAsia="Arial" w:hAnsi="Arial" w:cs="Arial"/>
                <w:sz w:val="22"/>
                <w:szCs w:val="22"/>
              </w:rPr>
            </w:pPr>
            <w:r>
              <w:rPr>
                <w:rFonts w:ascii="Arial" w:eastAsia="Arial" w:hAnsi="Arial" w:cs="Arial"/>
                <w:sz w:val="22"/>
                <w:szCs w:val="22"/>
              </w:rPr>
              <w:t>(</w:t>
            </w:r>
            <w:r>
              <w:rPr>
                <w:rFonts w:ascii="Arial" w:eastAsia="Arial" w:hAnsi="Arial" w:cs="Arial"/>
                <w:sz w:val="22"/>
                <w:szCs w:val="22"/>
              </w:rPr>
              <w:t>Porque s</w:t>
            </w:r>
            <w:r>
              <w:rPr>
                <w:rFonts w:ascii="Arial" w:eastAsia="Arial" w:hAnsi="Arial" w:cs="Arial"/>
                <w:sz w:val="22"/>
                <w:szCs w:val="22"/>
              </w:rPr>
              <w:t>e encuentra en el CD No. 6)</w:t>
            </w:r>
          </w:p>
          <w:p w14:paraId="25F4D8CC" w14:textId="54137C23" w:rsidR="00165E7C" w:rsidRPr="00EA3879" w:rsidRDefault="00165E7C" w:rsidP="00EA3879">
            <w:pPr>
              <w:spacing w:line="312" w:lineRule="auto"/>
              <w:jc w:val="center"/>
              <w:rPr>
                <w:rFonts w:ascii="Arial" w:eastAsia="Arial" w:hAnsi="Arial" w:cs="Arial"/>
                <w:sz w:val="22"/>
                <w:szCs w:val="22"/>
              </w:rPr>
            </w:pPr>
          </w:p>
        </w:tc>
      </w:tr>
      <w:tr w:rsidR="008313E0" w:rsidRPr="00EA3879" w14:paraId="753DED22" w14:textId="77777777" w:rsidTr="1FA2A791">
        <w:trPr>
          <w:trHeight w:val="300"/>
          <w:jc w:val="center"/>
        </w:trPr>
        <w:tc>
          <w:tcPr>
            <w:tcW w:w="720" w:type="dxa"/>
          </w:tcPr>
          <w:p w14:paraId="7983BB83" w14:textId="3966A750" w:rsidR="008313E0" w:rsidRDefault="00165E7C" w:rsidP="00EA3879">
            <w:pPr>
              <w:spacing w:line="312" w:lineRule="auto"/>
              <w:jc w:val="both"/>
              <w:rPr>
                <w:rFonts w:ascii="Arial" w:eastAsia="Arial" w:hAnsi="Arial" w:cs="Arial"/>
                <w:sz w:val="22"/>
                <w:szCs w:val="22"/>
              </w:rPr>
            </w:pPr>
            <w:r>
              <w:rPr>
                <w:rFonts w:ascii="Arial" w:eastAsia="Arial" w:hAnsi="Arial" w:cs="Arial"/>
                <w:sz w:val="22"/>
                <w:szCs w:val="22"/>
              </w:rPr>
              <w:t>3</w:t>
            </w:r>
          </w:p>
        </w:tc>
        <w:tc>
          <w:tcPr>
            <w:tcW w:w="5910" w:type="dxa"/>
          </w:tcPr>
          <w:p w14:paraId="65CAD3EA" w14:textId="77777777" w:rsidR="008313E0" w:rsidRPr="00BC78C1" w:rsidRDefault="008313E0" w:rsidP="008313E0">
            <w:pPr>
              <w:spacing w:line="312" w:lineRule="auto"/>
              <w:jc w:val="both"/>
              <w:rPr>
                <w:rFonts w:ascii="Arial" w:eastAsia="Arial" w:hAnsi="Arial" w:cs="Arial"/>
                <w:sz w:val="22"/>
                <w:szCs w:val="22"/>
              </w:rPr>
            </w:pPr>
            <w:r w:rsidRPr="00BC78C1">
              <w:rPr>
                <w:rFonts w:ascii="Arial" w:eastAsia="Arial" w:hAnsi="Arial" w:cs="Arial"/>
                <w:sz w:val="22"/>
                <w:szCs w:val="22"/>
              </w:rPr>
              <w:t>4.2.2. Solicito al despacho se exhorte a la Corporación Autónoma Regional d</w:t>
            </w:r>
            <w:r>
              <w:rPr>
                <w:rFonts w:ascii="Arial" w:eastAsia="Arial" w:hAnsi="Arial" w:cs="Arial"/>
                <w:sz w:val="22"/>
                <w:szCs w:val="22"/>
              </w:rPr>
              <w:t xml:space="preserve">e </w:t>
            </w:r>
            <w:r w:rsidRPr="00BC78C1">
              <w:rPr>
                <w:rFonts w:ascii="Arial" w:eastAsia="Arial" w:hAnsi="Arial" w:cs="Arial"/>
                <w:sz w:val="22"/>
                <w:szCs w:val="22"/>
              </w:rPr>
              <w:t>Centro de Antioquia - Corantioquia - para que remita con destino al proceso c</w:t>
            </w:r>
            <w:r>
              <w:rPr>
                <w:rFonts w:ascii="Arial" w:eastAsia="Arial" w:hAnsi="Arial" w:cs="Arial"/>
                <w:sz w:val="22"/>
                <w:szCs w:val="22"/>
              </w:rPr>
              <w:t>opia</w:t>
            </w:r>
            <w:r w:rsidRPr="00BC78C1">
              <w:rPr>
                <w:rFonts w:ascii="Arial" w:eastAsia="Arial" w:hAnsi="Arial" w:cs="Arial"/>
                <w:sz w:val="22"/>
                <w:szCs w:val="22"/>
              </w:rPr>
              <w:t xml:space="preserve"> integra del expediente correspondiente al contrato CN-1611-118 celebrado con Universidad Nacional cuyo objeto fue la realización de un "estudio determinación de causas del deslizamiento en la vereda Cabuyal, Municipio d</w:t>
            </w:r>
            <w:r>
              <w:rPr>
                <w:rFonts w:ascii="Arial" w:eastAsia="Arial" w:hAnsi="Arial" w:cs="Arial"/>
                <w:sz w:val="22"/>
                <w:szCs w:val="22"/>
              </w:rPr>
              <w:t xml:space="preserve">e </w:t>
            </w:r>
            <w:r w:rsidRPr="00BC78C1">
              <w:rPr>
                <w:rFonts w:ascii="Arial" w:eastAsia="Arial" w:hAnsi="Arial" w:cs="Arial"/>
                <w:sz w:val="22"/>
                <w:szCs w:val="22"/>
              </w:rPr>
              <w:t>Copacabana", especialmente el informe final de conclusiones sobre las causas de</w:t>
            </w:r>
            <w:r>
              <w:rPr>
                <w:rFonts w:ascii="Arial" w:eastAsia="Arial" w:hAnsi="Arial" w:cs="Arial"/>
                <w:sz w:val="22"/>
                <w:szCs w:val="22"/>
              </w:rPr>
              <w:t xml:space="preserve"> </w:t>
            </w:r>
            <w:r w:rsidRPr="00BC78C1">
              <w:rPr>
                <w:rFonts w:ascii="Arial" w:eastAsia="Arial" w:hAnsi="Arial" w:cs="Arial"/>
                <w:sz w:val="22"/>
                <w:szCs w:val="22"/>
              </w:rPr>
              <w:t>deslizamiento.</w:t>
            </w:r>
          </w:p>
          <w:p w14:paraId="4DBD9A62" w14:textId="7050E796" w:rsidR="008313E0" w:rsidRPr="00165E7C" w:rsidRDefault="008313E0" w:rsidP="00EA3879">
            <w:pPr>
              <w:spacing w:line="312" w:lineRule="auto"/>
              <w:jc w:val="both"/>
              <w:rPr>
                <w:rFonts w:ascii="Arial" w:eastAsia="Arial" w:hAnsi="Arial" w:cs="Arial"/>
                <w:sz w:val="22"/>
                <w:szCs w:val="22"/>
              </w:rPr>
            </w:pPr>
          </w:p>
        </w:tc>
        <w:tc>
          <w:tcPr>
            <w:tcW w:w="2385" w:type="dxa"/>
          </w:tcPr>
          <w:p w14:paraId="7B6E4F7B" w14:textId="77777777" w:rsidR="008313E0" w:rsidRDefault="008313E0" w:rsidP="00165E7C">
            <w:pPr>
              <w:spacing w:line="312" w:lineRule="auto"/>
              <w:jc w:val="center"/>
              <w:rPr>
                <w:rFonts w:ascii="Arial" w:eastAsia="Arial" w:hAnsi="Arial" w:cs="Arial"/>
                <w:sz w:val="22"/>
                <w:szCs w:val="22"/>
              </w:rPr>
            </w:pPr>
            <w:r>
              <w:rPr>
                <w:rFonts w:ascii="Arial" w:eastAsia="Arial" w:hAnsi="Arial" w:cs="Arial"/>
                <w:sz w:val="22"/>
                <w:szCs w:val="22"/>
              </w:rPr>
              <w:t>NO</w:t>
            </w:r>
          </w:p>
          <w:p w14:paraId="7DD87CF0" w14:textId="50C63320" w:rsidR="00165E7C" w:rsidRDefault="00165E7C" w:rsidP="00165E7C">
            <w:pPr>
              <w:spacing w:line="312" w:lineRule="auto"/>
              <w:jc w:val="both"/>
              <w:rPr>
                <w:rFonts w:ascii="Arial" w:eastAsia="Arial" w:hAnsi="Arial" w:cs="Arial"/>
                <w:sz w:val="22"/>
                <w:szCs w:val="22"/>
              </w:rPr>
            </w:pPr>
            <w:r>
              <w:rPr>
                <w:rFonts w:ascii="Arial" w:eastAsia="Arial" w:hAnsi="Arial" w:cs="Arial"/>
                <w:b/>
                <w:bCs/>
                <w:sz w:val="22"/>
                <w:szCs w:val="22"/>
              </w:rPr>
              <w:t>(</w:t>
            </w:r>
            <w:r w:rsidRPr="00A90629">
              <w:rPr>
                <w:rFonts w:ascii="Arial" w:eastAsia="Arial" w:hAnsi="Arial" w:cs="Arial"/>
                <w:sz w:val="22"/>
                <w:szCs w:val="22"/>
              </w:rPr>
              <w:t>Por considerarlo innecesario, porque se tiene el informe del reporte de las causas del deslizamiento</w:t>
            </w:r>
            <w:r w:rsidRPr="00A90629">
              <w:rPr>
                <w:rFonts w:ascii="Arial" w:eastAsia="Arial" w:hAnsi="Arial" w:cs="Arial"/>
                <w:sz w:val="22"/>
                <w:szCs w:val="22"/>
              </w:rPr>
              <w:t>, aportado por el Departamento de Antioquia</w:t>
            </w:r>
            <w:r w:rsidRPr="00A90629">
              <w:rPr>
                <w:rFonts w:ascii="Arial" w:eastAsia="Arial" w:hAnsi="Arial" w:cs="Arial"/>
                <w:sz w:val="22"/>
                <w:szCs w:val="22"/>
              </w:rPr>
              <w:t>)</w:t>
            </w:r>
          </w:p>
        </w:tc>
      </w:tr>
      <w:tr w:rsidR="008313E0" w:rsidRPr="00EA3879" w14:paraId="7172089F" w14:textId="77777777" w:rsidTr="1FA2A791">
        <w:trPr>
          <w:trHeight w:val="300"/>
          <w:jc w:val="center"/>
        </w:trPr>
        <w:tc>
          <w:tcPr>
            <w:tcW w:w="720" w:type="dxa"/>
          </w:tcPr>
          <w:p w14:paraId="16BAFE03" w14:textId="322D72C4" w:rsidR="008313E0" w:rsidRDefault="00165E7C" w:rsidP="00EA3879">
            <w:pPr>
              <w:spacing w:line="312" w:lineRule="auto"/>
              <w:jc w:val="both"/>
              <w:rPr>
                <w:rFonts w:ascii="Arial" w:eastAsia="Arial" w:hAnsi="Arial" w:cs="Arial"/>
                <w:sz w:val="22"/>
                <w:szCs w:val="22"/>
              </w:rPr>
            </w:pPr>
            <w:r>
              <w:rPr>
                <w:rFonts w:ascii="Arial" w:eastAsia="Arial" w:hAnsi="Arial" w:cs="Arial"/>
                <w:sz w:val="22"/>
                <w:szCs w:val="22"/>
              </w:rPr>
              <w:t>4</w:t>
            </w:r>
          </w:p>
        </w:tc>
        <w:tc>
          <w:tcPr>
            <w:tcW w:w="5910" w:type="dxa"/>
          </w:tcPr>
          <w:p w14:paraId="1EAF63BA" w14:textId="6FB3BFC7" w:rsidR="008313E0" w:rsidRPr="00BC78C1" w:rsidRDefault="008313E0" w:rsidP="008313E0">
            <w:pPr>
              <w:spacing w:line="312" w:lineRule="auto"/>
              <w:jc w:val="both"/>
              <w:rPr>
                <w:rFonts w:ascii="Arial" w:eastAsia="Arial" w:hAnsi="Arial" w:cs="Arial"/>
                <w:sz w:val="22"/>
                <w:szCs w:val="22"/>
              </w:rPr>
            </w:pPr>
            <w:r w:rsidRPr="00BC78C1">
              <w:rPr>
                <w:rFonts w:ascii="Arial" w:eastAsia="Arial" w:hAnsi="Arial" w:cs="Arial"/>
                <w:sz w:val="22"/>
                <w:szCs w:val="22"/>
              </w:rPr>
              <w:t>4.2.3. Solicito al despacho se exhorte a la fiscalía general de la Nación para qu</w:t>
            </w:r>
            <w:r>
              <w:rPr>
                <w:rFonts w:ascii="Arial" w:eastAsia="Arial" w:hAnsi="Arial" w:cs="Arial"/>
                <w:sz w:val="22"/>
                <w:szCs w:val="22"/>
              </w:rPr>
              <w:t>e</w:t>
            </w:r>
            <w:r w:rsidRPr="00BC78C1">
              <w:rPr>
                <w:rFonts w:ascii="Arial" w:eastAsia="Arial" w:hAnsi="Arial" w:cs="Arial"/>
                <w:sz w:val="22"/>
                <w:szCs w:val="22"/>
              </w:rPr>
              <w:t xml:space="preserve"> remita con destino a este proceso copia de la investigación adelantada con ocasi</w:t>
            </w:r>
            <w:r>
              <w:rPr>
                <w:rFonts w:ascii="Arial" w:eastAsia="Arial" w:hAnsi="Arial" w:cs="Arial"/>
                <w:sz w:val="22"/>
                <w:szCs w:val="22"/>
              </w:rPr>
              <w:t xml:space="preserve">ón </w:t>
            </w:r>
            <w:r w:rsidRPr="00BC78C1">
              <w:rPr>
                <w:rFonts w:ascii="Arial" w:eastAsia="Arial" w:hAnsi="Arial" w:cs="Arial"/>
                <w:sz w:val="22"/>
                <w:szCs w:val="22"/>
              </w:rPr>
              <w:t xml:space="preserve">de la </w:t>
            </w:r>
            <w:r w:rsidRPr="00BC78C1">
              <w:rPr>
                <w:rFonts w:ascii="Arial" w:eastAsia="Arial" w:hAnsi="Arial" w:cs="Arial"/>
                <w:sz w:val="22"/>
                <w:szCs w:val="22"/>
              </w:rPr>
              <w:lastRenderedPageBreak/>
              <w:t>muerte del señor Cristiam Augusto Blandón Montoya bajo el SPOA</w:t>
            </w:r>
            <w:r>
              <w:rPr>
                <w:rFonts w:ascii="Arial" w:eastAsia="Arial" w:hAnsi="Arial" w:cs="Arial"/>
                <w:sz w:val="22"/>
                <w:szCs w:val="22"/>
              </w:rPr>
              <w:t xml:space="preserve"> </w:t>
            </w:r>
            <w:r w:rsidRPr="00BC78C1">
              <w:rPr>
                <w:rFonts w:ascii="Arial" w:eastAsia="Arial" w:hAnsi="Arial" w:cs="Arial"/>
                <w:sz w:val="22"/>
                <w:szCs w:val="22"/>
              </w:rPr>
              <w:t>050016000206201630876.</w:t>
            </w:r>
          </w:p>
        </w:tc>
        <w:tc>
          <w:tcPr>
            <w:tcW w:w="2385" w:type="dxa"/>
          </w:tcPr>
          <w:p w14:paraId="0E3410C3" w14:textId="77777777" w:rsidR="008313E0" w:rsidRDefault="00165E7C" w:rsidP="00EA3879">
            <w:pPr>
              <w:spacing w:line="312" w:lineRule="auto"/>
              <w:jc w:val="center"/>
              <w:rPr>
                <w:rFonts w:ascii="Arial" w:eastAsia="Arial" w:hAnsi="Arial" w:cs="Arial"/>
                <w:sz w:val="22"/>
                <w:szCs w:val="22"/>
              </w:rPr>
            </w:pPr>
            <w:r>
              <w:rPr>
                <w:rFonts w:ascii="Arial" w:eastAsia="Arial" w:hAnsi="Arial" w:cs="Arial"/>
                <w:sz w:val="22"/>
                <w:szCs w:val="22"/>
              </w:rPr>
              <w:lastRenderedPageBreak/>
              <w:t xml:space="preserve">SI </w:t>
            </w:r>
          </w:p>
          <w:p w14:paraId="4991979C" w14:textId="1A3D1496" w:rsidR="00165E7C" w:rsidRDefault="00165E7C" w:rsidP="00EA3879">
            <w:pPr>
              <w:spacing w:line="312" w:lineRule="auto"/>
              <w:jc w:val="center"/>
              <w:rPr>
                <w:rFonts w:ascii="Arial" w:eastAsia="Arial" w:hAnsi="Arial" w:cs="Arial"/>
                <w:sz w:val="22"/>
                <w:szCs w:val="22"/>
              </w:rPr>
            </w:pPr>
            <w:r>
              <w:rPr>
                <w:rFonts w:ascii="Arial" w:eastAsia="Arial" w:hAnsi="Arial" w:cs="Arial"/>
                <w:sz w:val="22"/>
                <w:szCs w:val="22"/>
              </w:rPr>
              <w:lastRenderedPageBreak/>
              <w:t>(5 días para aportarlo, una vez recibido el exhorto)</w:t>
            </w:r>
          </w:p>
        </w:tc>
      </w:tr>
      <w:tr w:rsidR="004639CF" w:rsidRPr="00EA3879" w14:paraId="10BB8373" w14:textId="77777777" w:rsidTr="1FA2A791">
        <w:trPr>
          <w:trHeight w:val="300"/>
          <w:jc w:val="center"/>
        </w:trPr>
        <w:tc>
          <w:tcPr>
            <w:tcW w:w="720" w:type="dxa"/>
          </w:tcPr>
          <w:p w14:paraId="2B80197E" w14:textId="51315CCB" w:rsidR="6FA775D7" w:rsidRPr="00EA3879" w:rsidRDefault="00165E7C" w:rsidP="00EA3879">
            <w:pPr>
              <w:spacing w:line="312" w:lineRule="auto"/>
              <w:jc w:val="both"/>
              <w:rPr>
                <w:rFonts w:ascii="Arial" w:eastAsia="Arial" w:hAnsi="Arial" w:cs="Arial"/>
                <w:sz w:val="22"/>
                <w:szCs w:val="22"/>
              </w:rPr>
            </w:pPr>
            <w:r>
              <w:rPr>
                <w:rFonts w:ascii="Arial" w:eastAsia="Arial" w:hAnsi="Arial" w:cs="Arial"/>
                <w:sz w:val="22"/>
                <w:szCs w:val="22"/>
              </w:rPr>
              <w:t>5</w:t>
            </w:r>
          </w:p>
        </w:tc>
        <w:tc>
          <w:tcPr>
            <w:tcW w:w="5910" w:type="dxa"/>
          </w:tcPr>
          <w:p w14:paraId="573E832D" w14:textId="69003934" w:rsidR="6FA775D7" w:rsidRPr="00EA3879" w:rsidRDefault="007A508D" w:rsidP="00EA3879">
            <w:pPr>
              <w:spacing w:line="312" w:lineRule="auto"/>
              <w:jc w:val="both"/>
              <w:rPr>
                <w:rFonts w:ascii="Arial" w:eastAsia="Arial" w:hAnsi="Arial" w:cs="Arial"/>
                <w:sz w:val="22"/>
                <w:szCs w:val="22"/>
              </w:rPr>
            </w:pPr>
            <w:r w:rsidRPr="00EA3879">
              <w:rPr>
                <w:rFonts w:ascii="Arial" w:eastAsia="Arial" w:hAnsi="Arial" w:cs="Arial"/>
                <w:sz w:val="22"/>
                <w:szCs w:val="22"/>
              </w:rPr>
              <w:t xml:space="preserve">Testimonio de </w:t>
            </w:r>
            <w:r w:rsidR="00D574CB">
              <w:rPr>
                <w:rFonts w:ascii="Arial" w:eastAsia="Arial" w:hAnsi="Arial" w:cs="Arial"/>
                <w:sz w:val="22"/>
                <w:szCs w:val="22"/>
              </w:rPr>
              <w:t>Estella de Trinidad Ceballos Henao</w:t>
            </w:r>
          </w:p>
        </w:tc>
        <w:tc>
          <w:tcPr>
            <w:tcW w:w="2385" w:type="dxa"/>
          </w:tcPr>
          <w:p w14:paraId="009251CA" w14:textId="2ED987E4" w:rsidR="1FA2A791" w:rsidRPr="00EA3879" w:rsidRDefault="00165E7C" w:rsidP="00EA3879">
            <w:pPr>
              <w:spacing w:line="312" w:lineRule="auto"/>
              <w:jc w:val="center"/>
              <w:rPr>
                <w:rFonts w:ascii="Arial" w:eastAsia="Arial" w:hAnsi="Arial" w:cs="Arial"/>
                <w:sz w:val="22"/>
                <w:szCs w:val="22"/>
              </w:rPr>
            </w:pPr>
            <w:r>
              <w:rPr>
                <w:rFonts w:ascii="Arial" w:eastAsia="Arial" w:hAnsi="Arial" w:cs="Arial"/>
                <w:sz w:val="22"/>
                <w:szCs w:val="22"/>
              </w:rPr>
              <w:t>SI</w:t>
            </w:r>
          </w:p>
        </w:tc>
      </w:tr>
      <w:tr w:rsidR="004639CF" w:rsidRPr="00EA3879" w14:paraId="530730AB" w14:textId="77777777" w:rsidTr="1FA2A791">
        <w:trPr>
          <w:trHeight w:val="300"/>
          <w:jc w:val="center"/>
        </w:trPr>
        <w:tc>
          <w:tcPr>
            <w:tcW w:w="720" w:type="dxa"/>
          </w:tcPr>
          <w:p w14:paraId="5B4A61D1" w14:textId="3D72BA63" w:rsidR="6FA775D7" w:rsidRPr="00EA3879" w:rsidRDefault="00165E7C" w:rsidP="00EA3879">
            <w:pPr>
              <w:spacing w:line="312" w:lineRule="auto"/>
              <w:jc w:val="both"/>
              <w:rPr>
                <w:rFonts w:ascii="Arial" w:eastAsia="Arial" w:hAnsi="Arial" w:cs="Arial"/>
                <w:sz w:val="22"/>
                <w:szCs w:val="22"/>
              </w:rPr>
            </w:pPr>
            <w:r>
              <w:rPr>
                <w:rFonts w:ascii="Arial" w:eastAsia="Arial" w:hAnsi="Arial" w:cs="Arial"/>
                <w:sz w:val="22"/>
                <w:szCs w:val="22"/>
              </w:rPr>
              <w:t>6</w:t>
            </w:r>
          </w:p>
        </w:tc>
        <w:tc>
          <w:tcPr>
            <w:tcW w:w="5910" w:type="dxa"/>
          </w:tcPr>
          <w:p w14:paraId="6D6F4E86" w14:textId="4FAF28D8" w:rsidR="6FA775D7" w:rsidRPr="00EA3879" w:rsidRDefault="007A508D" w:rsidP="00EA3879">
            <w:pPr>
              <w:spacing w:line="312" w:lineRule="auto"/>
              <w:jc w:val="both"/>
              <w:rPr>
                <w:rFonts w:ascii="Arial" w:eastAsia="Arial" w:hAnsi="Arial" w:cs="Arial"/>
                <w:sz w:val="22"/>
                <w:szCs w:val="22"/>
              </w:rPr>
            </w:pPr>
            <w:r w:rsidRPr="00EA3879">
              <w:rPr>
                <w:rFonts w:ascii="Arial" w:eastAsia="Arial" w:hAnsi="Arial" w:cs="Arial"/>
                <w:sz w:val="22"/>
                <w:szCs w:val="22"/>
              </w:rPr>
              <w:t>Testimonio de</w:t>
            </w:r>
            <w:r w:rsidR="00655F20" w:rsidRPr="00EA3879">
              <w:rPr>
                <w:rFonts w:ascii="Arial" w:eastAsia="Arial" w:hAnsi="Arial" w:cs="Arial"/>
                <w:sz w:val="22"/>
                <w:szCs w:val="22"/>
              </w:rPr>
              <w:t xml:space="preserve"> </w:t>
            </w:r>
            <w:r w:rsidR="00DB50F2">
              <w:rPr>
                <w:rFonts w:ascii="Arial" w:eastAsia="Arial" w:hAnsi="Arial" w:cs="Arial"/>
                <w:sz w:val="22"/>
                <w:szCs w:val="22"/>
              </w:rPr>
              <w:t>Janet Smid Mazo Correa</w:t>
            </w:r>
          </w:p>
        </w:tc>
        <w:tc>
          <w:tcPr>
            <w:tcW w:w="2385" w:type="dxa"/>
          </w:tcPr>
          <w:p w14:paraId="57344565" w14:textId="0C12F54B" w:rsidR="1FA2A791" w:rsidRPr="00EA3879" w:rsidRDefault="00165E7C" w:rsidP="00EA3879">
            <w:pPr>
              <w:spacing w:line="312" w:lineRule="auto"/>
              <w:jc w:val="center"/>
              <w:rPr>
                <w:rFonts w:ascii="Arial" w:eastAsia="Arial" w:hAnsi="Arial" w:cs="Arial"/>
                <w:sz w:val="22"/>
                <w:szCs w:val="22"/>
              </w:rPr>
            </w:pPr>
            <w:r>
              <w:rPr>
                <w:rFonts w:ascii="Arial" w:eastAsia="Arial" w:hAnsi="Arial" w:cs="Arial"/>
                <w:sz w:val="22"/>
                <w:szCs w:val="22"/>
              </w:rPr>
              <w:t>SI</w:t>
            </w:r>
          </w:p>
        </w:tc>
      </w:tr>
      <w:tr w:rsidR="008F753B" w:rsidRPr="00EA3879" w14:paraId="50D3752E" w14:textId="77777777" w:rsidTr="1FA2A791">
        <w:trPr>
          <w:trHeight w:val="300"/>
          <w:jc w:val="center"/>
        </w:trPr>
        <w:tc>
          <w:tcPr>
            <w:tcW w:w="720" w:type="dxa"/>
          </w:tcPr>
          <w:p w14:paraId="6A73D1E3" w14:textId="454773CA" w:rsidR="008F753B" w:rsidRPr="00EA3879" w:rsidRDefault="00165E7C" w:rsidP="00EA3879">
            <w:pPr>
              <w:spacing w:line="312" w:lineRule="auto"/>
              <w:jc w:val="both"/>
              <w:rPr>
                <w:rFonts w:ascii="Arial" w:eastAsia="Arial" w:hAnsi="Arial" w:cs="Arial"/>
                <w:sz w:val="22"/>
                <w:szCs w:val="22"/>
              </w:rPr>
            </w:pPr>
            <w:r>
              <w:rPr>
                <w:rFonts w:ascii="Arial" w:eastAsia="Arial" w:hAnsi="Arial" w:cs="Arial"/>
                <w:sz w:val="22"/>
                <w:szCs w:val="22"/>
              </w:rPr>
              <w:t>7</w:t>
            </w:r>
          </w:p>
        </w:tc>
        <w:tc>
          <w:tcPr>
            <w:tcW w:w="5910" w:type="dxa"/>
          </w:tcPr>
          <w:p w14:paraId="7847D903" w14:textId="277A1621" w:rsidR="008F753B" w:rsidRPr="00EA3879" w:rsidRDefault="00DB50F2" w:rsidP="00EA3879">
            <w:pPr>
              <w:spacing w:line="312" w:lineRule="auto"/>
              <w:jc w:val="both"/>
              <w:rPr>
                <w:rFonts w:ascii="Arial" w:eastAsia="Arial" w:hAnsi="Arial" w:cs="Arial"/>
                <w:sz w:val="22"/>
                <w:szCs w:val="22"/>
              </w:rPr>
            </w:pPr>
            <w:r w:rsidRPr="00EA3879">
              <w:rPr>
                <w:rFonts w:ascii="Arial" w:eastAsia="Arial" w:hAnsi="Arial" w:cs="Arial"/>
                <w:sz w:val="22"/>
                <w:szCs w:val="22"/>
              </w:rPr>
              <w:t xml:space="preserve">Testimonio de </w:t>
            </w:r>
            <w:r>
              <w:rPr>
                <w:rFonts w:ascii="Arial" w:eastAsia="Arial" w:hAnsi="Arial" w:cs="Arial"/>
                <w:sz w:val="22"/>
                <w:szCs w:val="22"/>
              </w:rPr>
              <w:t>Nazareth Carvajal</w:t>
            </w:r>
          </w:p>
        </w:tc>
        <w:tc>
          <w:tcPr>
            <w:tcW w:w="2385" w:type="dxa"/>
          </w:tcPr>
          <w:p w14:paraId="775D4957" w14:textId="46CDA5E7" w:rsidR="008F753B" w:rsidRPr="00EA3879" w:rsidRDefault="00165E7C" w:rsidP="00EA3879">
            <w:pPr>
              <w:spacing w:line="312" w:lineRule="auto"/>
              <w:jc w:val="center"/>
              <w:rPr>
                <w:rFonts w:ascii="Arial" w:eastAsia="Arial" w:hAnsi="Arial" w:cs="Arial"/>
                <w:sz w:val="22"/>
                <w:szCs w:val="22"/>
              </w:rPr>
            </w:pPr>
            <w:r>
              <w:rPr>
                <w:rFonts w:ascii="Arial" w:eastAsia="Arial" w:hAnsi="Arial" w:cs="Arial"/>
                <w:sz w:val="22"/>
                <w:szCs w:val="22"/>
              </w:rPr>
              <w:t>SI</w:t>
            </w:r>
          </w:p>
        </w:tc>
      </w:tr>
      <w:tr w:rsidR="00DB50F2" w:rsidRPr="00EA3879" w14:paraId="35A96450" w14:textId="77777777" w:rsidTr="1FA2A791">
        <w:trPr>
          <w:trHeight w:val="300"/>
          <w:jc w:val="center"/>
        </w:trPr>
        <w:tc>
          <w:tcPr>
            <w:tcW w:w="720" w:type="dxa"/>
          </w:tcPr>
          <w:p w14:paraId="2A89CB15" w14:textId="51237858" w:rsidR="00DB50F2" w:rsidRPr="00EA3879" w:rsidRDefault="00165E7C" w:rsidP="00EA3879">
            <w:pPr>
              <w:spacing w:line="312" w:lineRule="auto"/>
              <w:jc w:val="both"/>
              <w:rPr>
                <w:rFonts w:ascii="Arial" w:eastAsia="Arial" w:hAnsi="Arial" w:cs="Arial"/>
                <w:sz w:val="22"/>
                <w:szCs w:val="22"/>
              </w:rPr>
            </w:pPr>
            <w:r>
              <w:rPr>
                <w:rFonts w:ascii="Arial" w:eastAsia="Arial" w:hAnsi="Arial" w:cs="Arial"/>
                <w:sz w:val="22"/>
                <w:szCs w:val="22"/>
              </w:rPr>
              <w:t>8</w:t>
            </w:r>
          </w:p>
        </w:tc>
        <w:tc>
          <w:tcPr>
            <w:tcW w:w="5910" w:type="dxa"/>
          </w:tcPr>
          <w:p w14:paraId="0340B987" w14:textId="50071E63" w:rsidR="00DB50F2" w:rsidRPr="00EA3879" w:rsidRDefault="00DB50F2" w:rsidP="00EA3879">
            <w:pPr>
              <w:spacing w:line="312" w:lineRule="auto"/>
              <w:jc w:val="both"/>
              <w:rPr>
                <w:rFonts w:ascii="Arial" w:eastAsia="Arial" w:hAnsi="Arial" w:cs="Arial"/>
                <w:sz w:val="22"/>
                <w:szCs w:val="22"/>
              </w:rPr>
            </w:pPr>
            <w:r w:rsidRPr="00EA3879">
              <w:rPr>
                <w:rFonts w:ascii="Arial" w:eastAsia="Arial" w:hAnsi="Arial" w:cs="Arial"/>
                <w:sz w:val="22"/>
                <w:szCs w:val="22"/>
              </w:rPr>
              <w:t>Testimonio de</w:t>
            </w:r>
            <w:r>
              <w:rPr>
                <w:rFonts w:ascii="Arial" w:eastAsia="Arial" w:hAnsi="Arial" w:cs="Arial"/>
                <w:sz w:val="22"/>
                <w:szCs w:val="22"/>
              </w:rPr>
              <w:t xml:space="preserve"> Maria Guadalupe Cardona</w:t>
            </w:r>
          </w:p>
        </w:tc>
        <w:tc>
          <w:tcPr>
            <w:tcW w:w="2385" w:type="dxa"/>
          </w:tcPr>
          <w:p w14:paraId="651A1BCD" w14:textId="4B7BED45" w:rsidR="00DB50F2" w:rsidRPr="00EA3879" w:rsidRDefault="00165E7C" w:rsidP="00EA3879">
            <w:pPr>
              <w:spacing w:line="312" w:lineRule="auto"/>
              <w:jc w:val="center"/>
              <w:rPr>
                <w:rFonts w:ascii="Arial" w:eastAsia="Arial" w:hAnsi="Arial" w:cs="Arial"/>
                <w:sz w:val="22"/>
                <w:szCs w:val="22"/>
              </w:rPr>
            </w:pPr>
            <w:r>
              <w:rPr>
                <w:rFonts w:ascii="Arial" w:eastAsia="Arial" w:hAnsi="Arial" w:cs="Arial"/>
                <w:sz w:val="22"/>
                <w:szCs w:val="22"/>
              </w:rPr>
              <w:t>SI</w:t>
            </w:r>
          </w:p>
        </w:tc>
      </w:tr>
      <w:tr w:rsidR="00DB50F2" w:rsidRPr="00EA3879" w14:paraId="4C0BFF7A" w14:textId="77777777" w:rsidTr="1FA2A791">
        <w:trPr>
          <w:trHeight w:val="300"/>
          <w:jc w:val="center"/>
        </w:trPr>
        <w:tc>
          <w:tcPr>
            <w:tcW w:w="720" w:type="dxa"/>
          </w:tcPr>
          <w:p w14:paraId="2DA80BA6" w14:textId="40CC6CD1" w:rsidR="00DB50F2" w:rsidRDefault="00165E7C" w:rsidP="00EA3879">
            <w:pPr>
              <w:spacing w:line="312" w:lineRule="auto"/>
              <w:jc w:val="both"/>
              <w:rPr>
                <w:rFonts w:ascii="Arial" w:eastAsia="Arial" w:hAnsi="Arial" w:cs="Arial"/>
                <w:sz w:val="22"/>
                <w:szCs w:val="22"/>
              </w:rPr>
            </w:pPr>
            <w:r>
              <w:rPr>
                <w:rFonts w:ascii="Arial" w:eastAsia="Arial" w:hAnsi="Arial" w:cs="Arial"/>
                <w:sz w:val="22"/>
                <w:szCs w:val="22"/>
              </w:rPr>
              <w:t>9</w:t>
            </w:r>
          </w:p>
        </w:tc>
        <w:tc>
          <w:tcPr>
            <w:tcW w:w="5910" w:type="dxa"/>
          </w:tcPr>
          <w:p w14:paraId="22D3A644" w14:textId="25225123" w:rsidR="00DB50F2" w:rsidRPr="00EA3879" w:rsidRDefault="00DB50F2" w:rsidP="00EA3879">
            <w:pPr>
              <w:spacing w:line="312" w:lineRule="auto"/>
              <w:jc w:val="both"/>
              <w:rPr>
                <w:rFonts w:ascii="Arial" w:eastAsia="Arial" w:hAnsi="Arial" w:cs="Arial"/>
                <w:sz w:val="22"/>
                <w:szCs w:val="22"/>
              </w:rPr>
            </w:pPr>
            <w:r w:rsidRPr="00EA3879">
              <w:rPr>
                <w:rFonts w:ascii="Arial" w:eastAsia="Arial" w:hAnsi="Arial" w:cs="Arial"/>
                <w:sz w:val="22"/>
                <w:szCs w:val="22"/>
              </w:rPr>
              <w:t>Testimonio de</w:t>
            </w:r>
            <w:r>
              <w:rPr>
                <w:rFonts w:ascii="Arial" w:eastAsia="Arial" w:hAnsi="Arial" w:cs="Arial"/>
                <w:sz w:val="22"/>
                <w:szCs w:val="22"/>
              </w:rPr>
              <w:t xml:space="preserve"> Cindy Johana Ochoa Vásquez</w:t>
            </w:r>
          </w:p>
        </w:tc>
        <w:tc>
          <w:tcPr>
            <w:tcW w:w="2385" w:type="dxa"/>
          </w:tcPr>
          <w:p w14:paraId="2C9E32B4" w14:textId="78D6FCE4" w:rsidR="00DB50F2" w:rsidRPr="00EA3879" w:rsidRDefault="00165E7C" w:rsidP="00EA3879">
            <w:pPr>
              <w:spacing w:line="312" w:lineRule="auto"/>
              <w:jc w:val="center"/>
              <w:rPr>
                <w:rFonts w:ascii="Arial" w:eastAsia="Arial" w:hAnsi="Arial" w:cs="Arial"/>
                <w:sz w:val="22"/>
                <w:szCs w:val="22"/>
              </w:rPr>
            </w:pPr>
            <w:r>
              <w:rPr>
                <w:rFonts w:ascii="Arial" w:eastAsia="Arial" w:hAnsi="Arial" w:cs="Arial"/>
                <w:sz w:val="22"/>
                <w:szCs w:val="22"/>
              </w:rPr>
              <w:t>SI</w:t>
            </w:r>
          </w:p>
        </w:tc>
      </w:tr>
      <w:tr w:rsidR="00DB50F2" w:rsidRPr="00EA3879" w14:paraId="0D4F5C49" w14:textId="77777777" w:rsidTr="1FA2A791">
        <w:trPr>
          <w:trHeight w:val="300"/>
          <w:jc w:val="center"/>
        </w:trPr>
        <w:tc>
          <w:tcPr>
            <w:tcW w:w="720" w:type="dxa"/>
          </w:tcPr>
          <w:p w14:paraId="6D75AC96" w14:textId="4F9CC348" w:rsidR="00DB50F2" w:rsidRDefault="00165E7C" w:rsidP="00EA3879">
            <w:pPr>
              <w:spacing w:line="312" w:lineRule="auto"/>
              <w:jc w:val="both"/>
              <w:rPr>
                <w:rFonts w:ascii="Arial" w:eastAsia="Arial" w:hAnsi="Arial" w:cs="Arial"/>
                <w:sz w:val="22"/>
                <w:szCs w:val="22"/>
              </w:rPr>
            </w:pPr>
            <w:r>
              <w:rPr>
                <w:rFonts w:ascii="Arial" w:eastAsia="Arial" w:hAnsi="Arial" w:cs="Arial"/>
                <w:sz w:val="22"/>
                <w:szCs w:val="22"/>
              </w:rPr>
              <w:t>10</w:t>
            </w:r>
          </w:p>
        </w:tc>
        <w:tc>
          <w:tcPr>
            <w:tcW w:w="5910" w:type="dxa"/>
          </w:tcPr>
          <w:p w14:paraId="566AF6D8" w14:textId="02370EF0" w:rsidR="00DB50F2" w:rsidRPr="00EA3879" w:rsidRDefault="00DB50F2" w:rsidP="00EA3879">
            <w:pPr>
              <w:spacing w:line="312" w:lineRule="auto"/>
              <w:jc w:val="both"/>
              <w:rPr>
                <w:rFonts w:ascii="Arial" w:eastAsia="Arial" w:hAnsi="Arial" w:cs="Arial"/>
                <w:sz w:val="22"/>
                <w:szCs w:val="22"/>
              </w:rPr>
            </w:pPr>
            <w:r>
              <w:rPr>
                <w:rFonts w:ascii="Arial" w:eastAsia="Arial" w:hAnsi="Arial" w:cs="Arial"/>
                <w:sz w:val="22"/>
                <w:szCs w:val="22"/>
              </w:rPr>
              <w:t xml:space="preserve">Profesores Sergio Alonso Orrego, José Humberto Caballero, Edier Vicente Aristizábal, Moisés Oswaldo Bustamante y Hernán Eduardo Martínez de la Universidad Nacional, quienes elaboraron el estudio sobre </w:t>
            </w:r>
            <w:r w:rsidR="00D768AB">
              <w:rPr>
                <w:rFonts w:ascii="Arial" w:eastAsia="Arial" w:hAnsi="Arial" w:cs="Arial"/>
                <w:sz w:val="22"/>
                <w:szCs w:val="22"/>
              </w:rPr>
              <w:t>las causas</w:t>
            </w:r>
            <w:r>
              <w:rPr>
                <w:rFonts w:ascii="Arial" w:eastAsia="Arial" w:hAnsi="Arial" w:cs="Arial"/>
                <w:sz w:val="22"/>
                <w:szCs w:val="22"/>
              </w:rPr>
              <w:t xml:space="preserve"> del deslizamiento en la vereda de El Cabuyal</w:t>
            </w:r>
            <w:r w:rsidR="007405F9">
              <w:rPr>
                <w:rFonts w:ascii="Arial" w:eastAsia="Arial" w:hAnsi="Arial" w:cs="Arial"/>
                <w:sz w:val="22"/>
                <w:szCs w:val="22"/>
              </w:rPr>
              <w:t xml:space="preserve"> del Municipio de Cobapacana.</w:t>
            </w:r>
            <w:r w:rsidR="00D768AB">
              <w:rPr>
                <w:rFonts w:ascii="Arial" w:eastAsia="Arial" w:hAnsi="Arial" w:cs="Arial"/>
                <w:sz w:val="22"/>
                <w:szCs w:val="22"/>
              </w:rPr>
              <w:t>y de la viabilidad técnica.</w:t>
            </w:r>
          </w:p>
        </w:tc>
        <w:tc>
          <w:tcPr>
            <w:tcW w:w="2385" w:type="dxa"/>
          </w:tcPr>
          <w:p w14:paraId="608C9C27" w14:textId="78E3F5C0" w:rsidR="00DB50F2" w:rsidRPr="00EA3879" w:rsidRDefault="00D768AB" w:rsidP="00D768AB">
            <w:pPr>
              <w:spacing w:line="312" w:lineRule="auto"/>
              <w:jc w:val="both"/>
              <w:rPr>
                <w:rFonts w:ascii="Arial" w:eastAsia="Arial" w:hAnsi="Arial" w:cs="Arial"/>
                <w:sz w:val="22"/>
                <w:szCs w:val="22"/>
              </w:rPr>
            </w:pPr>
            <w:r>
              <w:rPr>
                <w:rFonts w:ascii="Arial" w:eastAsia="Arial" w:hAnsi="Arial" w:cs="Arial"/>
                <w:sz w:val="22"/>
                <w:szCs w:val="22"/>
              </w:rPr>
              <w:t>No, pero los mismos sí van a comparecer a explicar el dictamen decretado.</w:t>
            </w:r>
          </w:p>
        </w:tc>
      </w:tr>
      <w:tr w:rsidR="002F77A6" w:rsidRPr="00EA3879" w14:paraId="4C7A8D6E" w14:textId="77777777" w:rsidTr="1FA2A791">
        <w:trPr>
          <w:trHeight w:val="300"/>
          <w:jc w:val="center"/>
        </w:trPr>
        <w:tc>
          <w:tcPr>
            <w:tcW w:w="720" w:type="dxa"/>
          </w:tcPr>
          <w:p w14:paraId="673C54D0" w14:textId="6FCF11EE" w:rsidR="002F77A6" w:rsidRDefault="00D768AB" w:rsidP="00EA3879">
            <w:pPr>
              <w:spacing w:line="312" w:lineRule="auto"/>
              <w:jc w:val="both"/>
              <w:rPr>
                <w:rFonts w:ascii="Arial" w:eastAsia="Arial" w:hAnsi="Arial" w:cs="Arial"/>
                <w:sz w:val="22"/>
                <w:szCs w:val="22"/>
              </w:rPr>
            </w:pPr>
            <w:r>
              <w:rPr>
                <w:rFonts w:ascii="Arial" w:eastAsia="Arial" w:hAnsi="Arial" w:cs="Arial"/>
                <w:sz w:val="22"/>
                <w:szCs w:val="22"/>
              </w:rPr>
              <w:t>11</w:t>
            </w:r>
          </w:p>
        </w:tc>
        <w:tc>
          <w:tcPr>
            <w:tcW w:w="5910" w:type="dxa"/>
          </w:tcPr>
          <w:p w14:paraId="108EA667" w14:textId="4692D9F8" w:rsidR="002F77A6" w:rsidRDefault="00D768AB" w:rsidP="00EA3879">
            <w:pPr>
              <w:spacing w:line="312" w:lineRule="auto"/>
              <w:jc w:val="both"/>
              <w:rPr>
                <w:rFonts w:ascii="Arial" w:eastAsia="Arial" w:hAnsi="Arial" w:cs="Arial"/>
                <w:sz w:val="22"/>
                <w:szCs w:val="22"/>
              </w:rPr>
            </w:pPr>
            <w:r>
              <w:rPr>
                <w:rFonts w:ascii="Arial" w:eastAsia="Arial" w:hAnsi="Arial" w:cs="Arial"/>
                <w:sz w:val="22"/>
                <w:szCs w:val="22"/>
              </w:rPr>
              <w:t>PERITAJE del</w:t>
            </w:r>
            <w:r w:rsidR="002F77A6">
              <w:rPr>
                <w:rFonts w:ascii="Arial" w:eastAsia="Arial" w:hAnsi="Arial" w:cs="Arial"/>
                <w:sz w:val="22"/>
                <w:szCs w:val="22"/>
              </w:rPr>
              <w:t xml:space="preserve"> estudio de determinación de causas de deslizamiento en la vereda de El Cabuyal del Municipio de Cobapacana, elaborado por la Universidad Nacional en el marco del contrato CN-1611-118</w:t>
            </w:r>
            <w:r>
              <w:rPr>
                <w:rFonts w:ascii="Arial" w:eastAsia="Arial" w:hAnsi="Arial" w:cs="Arial"/>
                <w:sz w:val="22"/>
                <w:szCs w:val="22"/>
              </w:rPr>
              <w:t>.</w:t>
            </w:r>
          </w:p>
        </w:tc>
        <w:tc>
          <w:tcPr>
            <w:tcW w:w="2385" w:type="dxa"/>
          </w:tcPr>
          <w:p w14:paraId="4B92740A" w14:textId="73F7F684" w:rsidR="002F77A6" w:rsidRPr="00EA3879" w:rsidRDefault="00D768AB" w:rsidP="00EA3879">
            <w:pPr>
              <w:spacing w:line="312" w:lineRule="auto"/>
              <w:jc w:val="center"/>
              <w:rPr>
                <w:rFonts w:ascii="Arial" w:eastAsia="Arial" w:hAnsi="Arial" w:cs="Arial"/>
                <w:sz w:val="22"/>
                <w:szCs w:val="22"/>
              </w:rPr>
            </w:pPr>
            <w:r>
              <w:rPr>
                <w:rFonts w:ascii="Arial" w:eastAsia="Arial" w:hAnsi="Arial" w:cs="Arial"/>
                <w:sz w:val="22"/>
                <w:szCs w:val="22"/>
              </w:rPr>
              <w:t>SI</w:t>
            </w:r>
          </w:p>
        </w:tc>
      </w:tr>
    </w:tbl>
    <w:p w14:paraId="3CDC9528" w14:textId="77777777" w:rsidR="00DC51BE" w:rsidRPr="00EA3879" w:rsidRDefault="00DC51BE" w:rsidP="00EA3879">
      <w:pPr>
        <w:spacing w:after="0" w:line="312" w:lineRule="auto"/>
        <w:jc w:val="both"/>
        <w:rPr>
          <w:rFonts w:ascii="Arial" w:eastAsia="Arial" w:hAnsi="Arial" w:cs="Arial"/>
          <w:sz w:val="22"/>
          <w:szCs w:val="22"/>
          <w:u w:val="single"/>
        </w:rPr>
      </w:pPr>
    </w:p>
    <w:p w14:paraId="18C2E3C5" w14:textId="42E62DDB" w:rsidR="00DC51BE" w:rsidRPr="00ED3865" w:rsidRDefault="00BC0F5F" w:rsidP="00EA3879">
      <w:pPr>
        <w:spacing w:after="0" w:line="312" w:lineRule="auto"/>
        <w:rPr>
          <w:rFonts w:ascii="Arial" w:eastAsia="Arial" w:hAnsi="Arial" w:cs="Arial"/>
          <w:b/>
          <w:bCs/>
          <w:sz w:val="22"/>
          <w:szCs w:val="22"/>
        </w:rPr>
      </w:pPr>
      <w:r w:rsidRPr="00ED3865">
        <w:rPr>
          <w:rFonts w:ascii="Arial" w:eastAsia="Arial" w:hAnsi="Arial" w:cs="Arial"/>
          <w:b/>
          <w:bCs/>
          <w:sz w:val="22"/>
          <w:szCs w:val="22"/>
        </w:rPr>
        <w:t>DEPARTAMENTO DE ANTIOQUIA</w:t>
      </w:r>
    </w:p>
    <w:tbl>
      <w:tblPr>
        <w:tblStyle w:val="Tablaconcuadrcula"/>
        <w:tblW w:w="0" w:type="auto"/>
        <w:jc w:val="center"/>
        <w:tblLook w:val="06A0" w:firstRow="1" w:lastRow="0" w:firstColumn="1" w:lastColumn="0" w:noHBand="1" w:noVBand="1"/>
      </w:tblPr>
      <w:tblGrid>
        <w:gridCol w:w="720"/>
        <w:gridCol w:w="6195"/>
        <w:gridCol w:w="2100"/>
      </w:tblGrid>
      <w:tr w:rsidR="00DC51BE" w:rsidRPr="00EA3879" w14:paraId="3791F959" w14:textId="77777777">
        <w:trPr>
          <w:trHeight w:val="300"/>
          <w:jc w:val="center"/>
        </w:trPr>
        <w:tc>
          <w:tcPr>
            <w:tcW w:w="720" w:type="dxa"/>
            <w:shd w:val="clear" w:color="auto" w:fill="1E8BCD"/>
          </w:tcPr>
          <w:p w14:paraId="07A8AC26" w14:textId="77777777" w:rsidR="00DC51BE" w:rsidRPr="00EA3879" w:rsidRDefault="00DC51BE" w:rsidP="00EA3879">
            <w:pPr>
              <w:spacing w:line="312" w:lineRule="auto"/>
              <w:jc w:val="center"/>
              <w:rPr>
                <w:rFonts w:ascii="Arial" w:eastAsia="Arial" w:hAnsi="Arial" w:cs="Arial"/>
                <w:b/>
                <w:bCs/>
                <w:sz w:val="22"/>
                <w:szCs w:val="22"/>
              </w:rPr>
            </w:pPr>
            <w:r w:rsidRPr="00EA3879">
              <w:rPr>
                <w:rFonts w:ascii="Arial" w:eastAsia="Arial" w:hAnsi="Arial" w:cs="Arial"/>
                <w:b/>
                <w:bCs/>
                <w:sz w:val="22"/>
                <w:szCs w:val="22"/>
              </w:rPr>
              <w:t>No.</w:t>
            </w:r>
          </w:p>
        </w:tc>
        <w:tc>
          <w:tcPr>
            <w:tcW w:w="6195" w:type="dxa"/>
            <w:shd w:val="clear" w:color="auto" w:fill="1E8BCD"/>
          </w:tcPr>
          <w:p w14:paraId="6CE0EE64" w14:textId="77777777" w:rsidR="00DC51BE" w:rsidRPr="00EA3879" w:rsidRDefault="00DC51BE" w:rsidP="00EA3879">
            <w:pPr>
              <w:spacing w:line="312" w:lineRule="auto"/>
              <w:jc w:val="center"/>
              <w:rPr>
                <w:rFonts w:ascii="Arial" w:eastAsia="Arial" w:hAnsi="Arial" w:cs="Arial"/>
                <w:b/>
                <w:bCs/>
                <w:sz w:val="22"/>
                <w:szCs w:val="22"/>
              </w:rPr>
            </w:pPr>
            <w:r w:rsidRPr="00EA3879">
              <w:rPr>
                <w:rFonts w:ascii="Arial" w:eastAsia="Arial" w:hAnsi="Arial" w:cs="Arial"/>
                <w:b/>
                <w:bCs/>
                <w:sz w:val="22"/>
                <w:szCs w:val="22"/>
              </w:rPr>
              <w:t>DESCRIPCIÓN</w:t>
            </w:r>
          </w:p>
        </w:tc>
        <w:tc>
          <w:tcPr>
            <w:tcW w:w="2100" w:type="dxa"/>
            <w:shd w:val="clear" w:color="auto" w:fill="1E8BCD"/>
          </w:tcPr>
          <w:p w14:paraId="0C266233" w14:textId="77777777" w:rsidR="00DC51BE" w:rsidRPr="00EA3879" w:rsidRDefault="00DC51BE" w:rsidP="00EA3879">
            <w:pPr>
              <w:spacing w:line="312" w:lineRule="auto"/>
              <w:jc w:val="center"/>
              <w:rPr>
                <w:rFonts w:ascii="Arial" w:eastAsia="Arial" w:hAnsi="Arial" w:cs="Arial"/>
                <w:b/>
                <w:bCs/>
                <w:sz w:val="22"/>
                <w:szCs w:val="22"/>
              </w:rPr>
            </w:pPr>
            <w:r w:rsidRPr="00EA3879">
              <w:rPr>
                <w:rFonts w:ascii="Arial" w:eastAsia="Arial" w:hAnsi="Arial" w:cs="Arial"/>
                <w:b/>
                <w:bCs/>
                <w:sz w:val="22"/>
                <w:szCs w:val="22"/>
              </w:rPr>
              <w:t>¿DECRETADA?</w:t>
            </w:r>
          </w:p>
        </w:tc>
      </w:tr>
      <w:tr w:rsidR="00DC51BE" w:rsidRPr="00EA3879" w14:paraId="604BD9A7" w14:textId="77777777">
        <w:trPr>
          <w:trHeight w:val="300"/>
          <w:jc w:val="center"/>
        </w:trPr>
        <w:tc>
          <w:tcPr>
            <w:tcW w:w="720" w:type="dxa"/>
          </w:tcPr>
          <w:p w14:paraId="7617955C" w14:textId="77777777" w:rsidR="00DC51BE" w:rsidRPr="00EA3879" w:rsidRDefault="00DC51BE" w:rsidP="00EA3879">
            <w:pPr>
              <w:spacing w:line="312" w:lineRule="auto"/>
              <w:rPr>
                <w:rFonts w:ascii="Arial" w:eastAsia="Arial" w:hAnsi="Arial" w:cs="Arial"/>
                <w:sz w:val="22"/>
                <w:szCs w:val="22"/>
              </w:rPr>
            </w:pPr>
            <w:r w:rsidRPr="00EA3879">
              <w:rPr>
                <w:rFonts w:ascii="Arial" w:eastAsia="Arial" w:hAnsi="Arial" w:cs="Arial"/>
                <w:sz w:val="22"/>
                <w:szCs w:val="22"/>
              </w:rPr>
              <w:t>1</w:t>
            </w:r>
          </w:p>
        </w:tc>
        <w:tc>
          <w:tcPr>
            <w:tcW w:w="6195" w:type="dxa"/>
          </w:tcPr>
          <w:p w14:paraId="37217191" w14:textId="3C4F603A" w:rsidR="00DC51BE" w:rsidRPr="00EA3879" w:rsidRDefault="00DC51BE" w:rsidP="00EA3879">
            <w:pPr>
              <w:tabs>
                <w:tab w:val="left" w:pos="4739"/>
              </w:tabs>
              <w:spacing w:line="312" w:lineRule="auto"/>
              <w:rPr>
                <w:rFonts w:ascii="Arial" w:eastAsia="Arial" w:hAnsi="Arial" w:cs="Arial"/>
                <w:sz w:val="22"/>
                <w:szCs w:val="22"/>
              </w:rPr>
            </w:pPr>
            <w:r w:rsidRPr="00EA3879">
              <w:rPr>
                <w:rFonts w:ascii="Arial" w:eastAsia="Arial" w:hAnsi="Arial" w:cs="Arial"/>
                <w:sz w:val="22"/>
                <w:szCs w:val="22"/>
              </w:rPr>
              <w:t xml:space="preserve">Documentales </w:t>
            </w:r>
            <w:r w:rsidRPr="00EA3879">
              <w:rPr>
                <w:rFonts w:ascii="Arial" w:eastAsia="Arial" w:hAnsi="Arial" w:cs="Arial"/>
                <w:sz w:val="22"/>
                <w:szCs w:val="22"/>
              </w:rPr>
              <w:tab/>
            </w:r>
          </w:p>
        </w:tc>
        <w:tc>
          <w:tcPr>
            <w:tcW w:w="2100" w:type="dxa"/>
          </w:tcPr>
          <w:p w14:paraId="190E9A8D" w14:textId="11A41A14" w:rsidR="00DC51BE" w:rsidRPr="00EA3879" w:rsidRDefault="00D768AB" w:rsidP="00EA3879">
            <w:pPr>
              <w:spacing w:line="312" w:lineRule="auto"/>
              <w:jc w:val="center"/>
              <w:rPr>
                <w:rFonts w:ascii="Arial" w:eastAsia="Arial" w:hAnsi="Arial" w:cs="Arial"/>
                <w:sz w:val="22"/>
                <w:szCs w:val="22"/>
              </w:rPr>
            </w:pPr>
            <w:r>
              <w:rPr>
                <w:rFonts w:ascii="Arial" w:eastAsia="Arial" w:hAnsi="Arial" w:cs="Arial"/>
                <w:sz w:val="22"/>
                <w:szCs w:val="22"/>
              </w:rPr>
              <w:t>SI</w:t>
            </w:r>
          </w:p>
        </w:tc>
      </w:tr>
      <w:tr w:rsidR="00612917" w:rsidRPr="00EA3879" w14:paraId="11CAFB42" w14:textId="77777777">
        <w:trPr>
          <w:trHeight w:val="300"/>
          <w:jc w:val="center"/>
        </w:trPr>
        <w:tc>
          <w:tcPr>
            <w:tcW w:w="720" w:type="dxa"/>
          </w:tcPr>
          <w:p w14:paraId="22BDD9DC" w14:textId="3315D956" w:rsidR="00612917" w:rsidRPr="00EA3879" w:rsidRDefault="00612917" w:rsidP="00EA3879">
            <w:pPr>
              <w:spacing w:line="312" w:lineRule="auto"/>
              <w:rPr>
                <w:rFonts w:ascii="Arial" w:eastAsia="Arial" w:hAnsi="Arial" w:cs="Arial"/>
                <w:sz w:val="22"/>
                <w:szCs w:val="22"/>
              </w:rPr>
            </w:pPr>
            <w:r>
              <w:rPr>
                <w:rFonts w:ascii="Arial" w:eastAsia="Arial" w:hAnsi="Arial" w:cs="Arial"/>
                <w:sz w:val="22"/>
                <w:szCs w:val="22"/>
              </w:rPr>
              <w:t>2</w:t>
            </w:r>
          </w:p>
        </w:tc>
        <w:tc>
          <w:tcPr>
            <w:tcW w:w="6195" w:type="dxa"/>
          </w:tcPr>
          <w:p w14:paraId="685B7ED2" w14:textId="1A4239FA" w:rsidR="00612917" w:rsidRPr="00EA3879" w:rsidRDefault="00612917" w:rsidP="00EA3879">
            <w:pPr>
              <w:tabs>
                <w:tab w:val="left" w:pos="4739"/>
              </w:tabs>
              <w:spacing w:line="312" w:lineRule="auto"/>
              <w:rPr>
                <w:rFonts w:ascii="Arial" w:eastAsia="Arial" w:hAnsi="Arial" w:cs="Arial"/>
                <w:sz w:val="22"/>
                <w:szCs w:val="22"/>
              </w:rPr>
            </w:pPr>
            <w:r>
              <w:rPr>
                <w:rFonts w:ascii="Arial" w:eastAsia="Arial" w:hAnsi="Arial" w:cs="Arial"/>
                <w:sz w:val="22"/>
                <w:szCs w:val="22"/>
              </w:rPr>
              <w:t>Interrogatorio de parte</w:t>
            </w:r>
            <w:r w:rsidR="00A90629">
              <w:rPr>
                <w:rFonts w:ascii="Arial" w:eastAsia="Arial" w:hAnsi="Arial" w:cs="Arial"/>
                <w:sz w:val="22"/>
                <w:szCs w:val="22"/>
              </w:rPr>
              <w:t xml:space="preserve"> para la demandante</w:t>
            </w:r>
          </w:p>
        </w:tc>
        <w:tc>
          <w:tcPr>
            <w:tcW w:w="2100" w:type="dxa"/>
          </w:tcPr>
          <w:p w14:paraId="191D3D72" w14:textId="010EAFAD" w:rsidR="00612917" w:rsidRPr="00EA3879" w:rsidRDefault="00A90629" w:rsidP="00EA3879">
            <w:pPr>
              <w:spacing w:line="312" w:lineRule="auto"/>
              <w:jc w:val="center"/>
              <w:rPr>
                <w:rFonts w:ascii="Arial" w:eastAsia="Arial" w:hAnsi="Arial" w:cs="Arial"/>
                <w:sz w:val="22"/>
                <w:szCs w:val="22"/>
              </w:rPr>
            </w:pPr>
            <w:r>
              <w:rPr>
                <w:rFonts w:ascii="Arial" w:eastAsia="Arial" w:hAnsi="Arial" w:cs="Arial"/>
                <w:sz w:val="22"/>
                <w:szCs w:val="22"/>
              </w:rPr>
              <w:t>SI</w:t>
            </w:r>
          </w:p>
        </w:tc>
      </w:tr>
      <w:tr w:rsidR="00612917" w:rsidRPr="00EA3879" w14:paraId="7A65B208" w14:textId="77777777">
        <w:trPr>
          <w:trHeight w:val="300"/>
          <w:jc w:val="center"/>
        </w:trPr>
        <w:tc>
          <w:tcPr>
            <w:tcW w:w="720" w:type="dxa"/>
          </w:tcPr>
          <w:p w14:paraId="0D252BFA" w14:textId="2A6BCBBA" w:rsidR="00612917" w:rsidRDefault="00612917" w:rsidP="00EA3879">
            <w:pPr>
              <w:spacing w:line="312" w:lineRule="auto"/>
              <w:rPr>
                <w:rFonts w:ascii="Arial" w:eastAsia="Arial" w:hAnsi="Arial" w:cs="Arial"/>
                <w:sz w:val="22"/>
                <w:szCs w:val="22"/>
              </w:rPr>
            </w:pPr>
            <w:r>
              <w:rPr>
                <w:rFonts w:ascii="Arial" w:eastAsia="Arial" w:hAnsi="Arial" w:cs="Arial"/>
                <w:sz w:val="22"/>
                <w:szCs w:val="22"/>
              </w:rPr>
              <w:t>3</w:t>
            </w:r>
          </w:p>
        </w:tc>
        <w:tc>
          <w:tcPr>
            <w:tcW w:w="6195" w:type="dxa"/>
          </w:tcPr>
          <w:p w14:paraId="6614CFD0" w14:textId="404C73BC" w:rsidR="00612917" w:rsidRDefault="00612917" w:rsidP="00EA3879">
            <w:pPr>
              <w:tabs>
                <w:tab w:val="left" w:pos="4739"/>
              </w:tabs>
              <w:spacing w:line="312" w:lineRule="auto"/>
              <w:rPr>
                <w:rFonts w:ascii="Arial" w:eastAsia="Arial" w:hAnsi="Arial" w:cs="Arial"/>
                <w:sz w:val="22"/>
                <w:szCs w:val="22"/>
              </w:rPr>
            </w:pPr>
            <w:r>
              <w:rPr>
                <w:rFonts w:ascii="Arial" w:eastAsia="Arial" w:hAnsi="Arial" w:cs="Arial"/>
                <w:sz w:val="22"/>
                <w:szCs w:val="22"/>
              </w:rPr>
              <w:t>Testimonio de Claudia Patricia Arias Jiménez de la Dirección de Fiscalización Minera</w:t>
            </w:r>
          </w:p>
        </w:tc>
        <w:tc>
          <w:tcPr>
            <w:tcW w:w="2100" w:type="dxa"/>
          </w:tcPr>
          <w:p w14:paraId="47754F08" w14:textId="2D30893B" w:rsidR="00612917" w:rsidRPr="00EA3879" w:rsidRDefault="00D768AB" w:rsidP="00EA3879">
            <w:pPr>
              <w:spacing w:line="312" w:lineRule="auto"/>
              <w:jc w:val="center"/>
              <w:rPr>
                <w:rFonts w:ascii="Arial" w:eastAsia="Arial" w:hAnsi="Arial" w:cs="Arial"/>
                <w:sz w:val="22"/>
                <w:szCs w:val="22"/>
              </w:rPr>
            </w:pPr>
            <w:r>
              <w:rPr>
                <w:rFonts w:ascii="Arial" w:eastAsia="Arial" w:hAnsi="Arial" w:cs="Arial"/>
                <w:sz w:val="22"/>
                <w:szCs w:val="22"/>
              </w:rPr>
              <w:t>SI</w:t>
            </w:r>
          </w:p>
        </w:tc>
      </w:tr>
      <w:tr w:rsidR="00612917" w:rsidRPr="00EA3879" w14:paraId="418D6F5D" w14:textId="77777777">
        <w:trPr>
          <w:trHeight w:val="300"/>
          <w:jc w:val="center"/>
        </w:trPr>
        <w:tc>
          <w:tcPr>
            <w:tcW w:w="720" w:type="dxa"/>
          </w:tcPr>
          <w:p w14:paraId="7AEBA8BF" w14:textId="69F610EF" w:rsidR="00612917" w:rsidRDefault="00612917" w:rsidP="00EA3879">
            <w:pPr>
              <w:spacing w:line="312" w:lineRule="auto"/>
              <w:rPr>
                <w:rFonts w:ascii="Arial" w:eastAsia="Arial" w:hAnsi="Arial" w:cs="Arial"/>
                <w:sz w:val="22"/>
                <w:szCs w:val="22"/>
              </w:rPr>
            </w:pPr>
            <w:r>
              <w:rPr>
                <w:rFonts w:ascii="Arial" w:eastAsia="Arial" w:hAnsi="Arial" w:cs="Arial"/>
                <w:sz w:val="22"/>
                <w:szCs w:val="22"/>
              </w:rPr>
              <w:t>4</w:t>
            </w:r>
          </w:p>
        </w:tc>
        <w:tc>
          <w:tcPr>
            <w:tcW w:w="6195" w:type="dxa"/>
          </w:tcPr>
          <w:p w14:paraId="3DB5A0B2" w14:textId="455149A4" w:rsidR="00612917" w:rsidRDefault="00612917" w:rsidP="00EA3879">
            <w:pPr>
              <w:tabs>
                <w:tab w:val="left" w:pos="4739"/>
              </w:tabs>
              <w:spacing w:line="312" w:lineRule="auto"/>
              <w:rPr>
                <w:rFonts w:ascii="Arial" w:eastAsia="Arial" w:hAnsi="Arial" w:cs="Arial"/>
                <w:sz w:val="22"/>
                <w:szCs w:val="22"/>
              </w:rPr>
            </w:pPr>
            <w:r>
              <w:rPr>
                <w:rFonts w:ascii="Arial" w:eastAsia="Arial" w:hAnsi="Arial" w:cs="Arial"/>
                <w:sz w:val="22"/>
                <w:szCs w:val="22"/>
              </w:rPr>
              <w:t>Testimonio de Luis Fernando Gómez, ingeniero de Minas vinculado a la Agencia Nacional de Minería, quien intervino en la atención de la emergencia el día de los hechos.</w:t>
            </w:r>
          </w:p>
        </w:tc>
        <w:tc>
          <w:tcPr>
            <w:tcW w:w="2100" w:type="dxa"/>
          </w:tcPr>
          <w:p w14:paraId="7BE2A97F" w14:textId="2CA564F9" w:rsidR="00612917" w:rsidRPr="00EA3879" w:rsidRDefault="00D768AB" w:rsidP="00EA3879">
            <w:pPr>
              <w:spacing w:line="312" w:lineRule="auto"/>
              <w:jc w:val="center"/>
              <w:rPr>
                <w:rFonts w:ascii="Arial" w:eastAsia="Arial" w:hAnsi="Arial" w:cs="Arial"/>
                <w:sz w:val="22"/>
                <w:szCs w:val="22"/>
              </w:rPr>
            </w:pPr>
            <w:r>
              <w:rPr>
                <w:rFonts w:ascii="Arial" w:eastAsia="Arial" w:hAnsi="Arial" w:cs="Arial"/>
                <w:sz w:val="22"/>
                <w:szCs w:val="22"/>
              </w:rPr>
              <w:t>SI</w:t>
            </w:r>
          </w:p>
        </w:tc>
      </w:tr>
      <w:tr w:rsidR="00387A1E" w:rsidRPr="00EA3879" w14:paraId="6C0C6A19" w14:textId="77777777">
        <w:trPr>
          <w:trHeight w:val="300"/>
          <w:jc w:val="center"/>
        </w:trPr>
        <w:tc>
          <w:tcPr>
            <w:tcW w:w="720" w:type="dxa"/>
          </w:tcPr>
          <w:p w14:paraId="121E176E" w14:textId="334F3D9D" w:rsidR="00387A1E" w:rsidRDefault="00387A1E" w:rsidP="00EA3879">
            <w:pPr>
              <w:spacing w:line="312" w:lineRule="auto"/>
              <w:rPr>
                <w:rFonts w:ascii="Arial" w:eastAsia="Arial" w:hAnsi="Arial" w:cs="Arial"/>
                <w:sz w:val="22"/>
                <w:szCs w:val="22"/>
              </w:rPr>
            </w:pPr>
            <w:r>
              <w:rPr>
                <w:rFonts w:ascii="Arial" w:eastAsia="Arial" w:hAnsi="Arial" w:cs="Arial"/>
                <w:sz w:val="22"/>
                <w:szCs w:val="22"/>
              </w:rPr>
              <w:t>5</w:t>
            </w:r>
          </w:p>
        </w:tc>
        <w:tc>
          <w:tcPr>
            <w:tcW w:w="6195" w:type="dxa"/>
          </w:tcPr>
          <w:p w14:paraId="27759B5F" w14:textId="265E69B6" w:rsidR="00387A1E" w:rsidRDefault="00387A1E" w:rsidP="00EA3879">
            <w:pPr>
              <w:tabs>
                <w:tab w:val="left" w:pos="4739"/>
              </w:tabs>
              <w:spacing w:line="312" w:lineRule="auto"/>
              <w:rPr>
                <w:rFonts w:ascii="Arial" w:eastAsia="Arial" w:hAnsi="Arial" w:cs="Arial"/>
                <w:sz w:val="22"/>
                <w:szCs w:val="22"/>
              </w:rPr>
            </w:pPr>
            <w:r>
              <w:rPr>
                <w:rFonts w:ascii="Arial" w:eastAsia="Arial" w:hAnsi="Arial" w:cs="Arial"/>
                <w:sz w:val="22"/>
                <w:szCs w:val="22"/>
              </w:rPr>
              <w:t>Testimonio de Juan Esteban Serna, ingeniero de la Secretaria de Minas</w:t>
            </w:r>
          </w:p>
        </w:tc>
        <w:tc>
          <w:tcPr>
            <w:tcW w:w="2100" w:type="dxa"/>
          </w:tcPr>
          <w:p w14:paraId="65D65F21" w14:textId="2FC1E360" w:rsidR="00387A1E" w:rsidRPr="00EA3879" w:rsidRDefault="00D768AB" w:rsidP="00EA3879">
            <w:pPr>
              <w:spacing w:line="312" w:lineRule="auto"/>
              <w:jc w:val="center"/>
              <w:rPr>
                <w:rFonts w:ascii="Arial" w:eastAsia="Arial" w:hAnsi="Arial" w:cs="Arial"/>
                <w:sz w:val="22"/>
                <w:szCs w:val="22"/>
              </w:rPr>
            </w:pPr>
            <w:r>
              <w:rPr>
                <w:rFonts w:ascii="Arial" w:eastAsia="Arial" w:hAnsi="Arial" w:cs="Arial"/>
                <w:sz w:val="22"/>
                <w:szCs w:val="22"/>
              </w:rPr>
              <w:t>SI</w:t>
            </w:r>
          </w:p>
        </w:tc>
      </w:tr>
      <w:tr w:rsidR="00387A1E" w:rsidRPr="00EA3879" w14:paraId="288BCF3B" w14:textId="77777777">
        <w:trPr>
          <w:trHeight w:val="300"/>
          <w:jc w:val="center"/>
        </w:trPr>
        <w:tc>
          <w:tcPr>
            <w:tcW w:w="720" w:type="dxa"/>
          </w:tcPr>
          <w:p w14:paraId="0FA4F5E6" w14:textId="1699D2F8" w:rsidR="00387A1E" w:rsidRDefault="00387A1E" w:rsidP="00EA3879">
            <w:pPr>
              <w:spacing w:line="312" w:lineRule="auto"/>
              <w:rPr>
                <w:rFonts w:ascii="Arial" w:eastAsia="Arial" w:hAnsi="Arial" w:cs="Arial"/>
                <w:sz w:val="22"/>
                <w:szCs w:val="22"/>
              </w:rPr>
            </w:pPr>
            <w:r>
              <w:rPr>
                <w:rFonts w:ascii="Arial" w:eastAsia="Arial" w:hAnsi="Arial" w:cs="Arial"/>
                <w:sz w:val="22"/>
                <w:szCs w:val="22"/>
              </w:rPr>
              <w:t>6</w:t>
            </w:r>
          </w:p>
        </w:tc>
        <w:tc>
          <w:tcPr>
            <w:tcW w:w="6195" w:type="dxa"/>
          </w:tcPr>
          <w:p w14:paraId="00E6D075" w14:textId="77777777" w:rsidR="00387A1E" w:rsidRDefault="00387A1E" w:rsidP="00EA3879">
            <w:pPr>
              <w:tabs>
                <w:tab w:val="left" w:pos="4739"/>
              </w:tabs>
              <w:spacing w:line="312" w:lineRule="auto"/>
              <w:rPr>
                <w:rFonts w:ascii="Arial" w:eastAsia="Arial" w:hAnsi="Arial" w:cs="Arial"/>
                <w:sz w:val="22"/>
                <w:szCs w:val="22"/>
              </w:rPr>
            </w:pPr>
            <w:r>
              <w:rPr>
                <w:rFonts w:ascii="Arial" w:eastAsia="Arial" w:hAnsi="Arial" w:cs="Arial"/>
                <w:sz w:val="22"/>
                <w:szCs w:val="22"/>
              </w:rPr>
              <w:t>Pruebas de Oficio</w:t>
            </w:r>
          </w:p>
          <w:p w14:paraId="467A41E9" w14:textId="0BCF91BD" w:rsidR="00387A1E" w:rsidRDefault="004B2100" w:rsidP="00387A1E">
            <w:pPr>
              <w:tabs>
                <w:tab w:val="left" w:pos="4739"/>
              </w:tabs>
              <w:spacing w:line="312" w:lineRule="auto"/>
              <w:jc w:val="both"/>
              <w:rPr>
                <w:rFonts w:ascii="Arial" w:eastAsia="Arial" w:hAnsi="Arial" w:cs="Arial"/>
                <w:sz w:val="22"/>
                <w:szCs w:val="22"/>
              </w:rPr>
            </w:pPr>
            <w:r>
              <w:rPr>
                <w:rFonts w:ascii="Arial" w:eastAsia="Arial" w:hAnsi="Arial" w:cs="Arial"/>
                <w:sz w:val="22"/>
                <w:szCs w:val="22"/>
              </w:rPr>
              <w:t xml:space="preserve">- </w:t>
            </w:r>
            <w:r w:rsidR="00387A1E" w:rsidRPr="00387A1E">
              <w:rPr>
                <w:rFonts w:ascii="Arial" w:eastAsia="Arial" w:hAnsi="Arial" w:cs="Arial"/>
                <w:sz w:val="22"/>
                <w:szCs w:val="22"/>
              </w:rPr>
              <w:t>Solicitamos al despacho se sirva oficiar a la Agencia Nacional de Minería a fin de que digne allegar a la autoridad judicial, copia del contrato o convenio suscrito con FONADE durante los años 2012 a 2014, para ejercer la fiscalización minera en el Departamento de Antioquia y el cual se cumplió por intermedio de los consorcios BUREAU VERITAS y HGC. Se pretende con dicha documentación conocer el alcance de los aludidos convenios o contratos y si en su actividad se vincularon visitas al Título 5530 -</w:t>
            </w:r>
            <w:r w:rsidR="00387A1E">
              <w:rPr>
                <w:rFonts w:ascii="Arial" w:eastAsia="Arial" w:hAnsi="Arial" w:cs="Arial"/>
                <w:sz w:val="22"/>
                <w:szCs w:val="22"/>
              </w:rPr>
              <w:t xml:space="preserve"> </w:t>
            </w:r>
            <w:r w:rsidR="00387A1E" w:rsidRPr="00387A1E">
              <w:rPr>
                <w:rFonts w:ascii="Arial" w:eastAsia="Arial" w:hAnsi="Arial" w:cs="Arial"/>
                <w:sz w:val="22"/>
                <w:szCs w:val="22"/>
              </w:rPr>
              <w:t>Las Nieves, durante su vigencia.</w:t>
            </w:r>
          </w:p>
        </w:tc>
        <w:tc>
          <w:tcPr>
            <w:tcW w:w="2100" w:type="dxa"/>
          </w:tcPr>
          <w:p w14:paraId="5B3F5AD0" w14:textId="7D9DE079" w:rsidR="00387A1E" w:rsidRPr="00EA3879" w:rsidRDefault="00D768AB" w:rsidP="00EA3879">
            <w:pPr>
              <w:spacing w:line="312" w:lineRule="auto"/>
              <w:jc w:val="center"/>
              <w:rPr>
                <w:rFonts w:ascii="Arial" w:eastAsia="Arial" w:hAnsi="Arial" w:cs="Arial"/>
                <w:sz w:val="22"/>
                <w:szCs w:val="22"/>
              </w:rPr>
            </w:pPr>
            <w:r>
              <w:rPr>
                <w:rFonts w:ascii="Arial" w:eastAsia="Arial" w:hAnsi="Arial" w:cs="Arial"/>
                <w:sz w:val="22"/>
                <w:szCs w:val="22"/>
              </w:rPr>
              <w:t>SI</w:t>
            </w:r>
          </w:p>
        </w:tc>
      </w:tr>
      <w:tr w:rsidR="00D768AB" w:rsidRPr="00EA3879" w14:paraId="13A35D1A" w14:textId="77777777">
        <w:trPr>
          <w:trHeight w:val="300"/>
          <w:jc w:val="center"/>
        </w:trPr>
        <w:tc>
          <w:tcPr>
            <w:tcW w:w="720" w:type="dxa"/>
          </w:tcPr>
          <w:p w14:paraId="7316AC71" w14:textId="3516AEF1" w:rsidR="00D768AB" w:rsidRDefault="00D768AB" w:rsidP="00EA3879">
            <w:pPr>
              <w:spacing w:line="312" w:lineRule="auto"/>
              <w:rPr>
                <w:rFonts w:ascii="Arial" w:eastAsia="Arial" w:hAnsi="Arial" w:cs="Arial"/>
                <w:sz w:val="22"/>
                <w:szCs w:val="22"/>
              </w:rPr>
            </w:pPr>
            <w:r>
              <w:rPr>
                <w:rFonts w:ascii="Arial" w:eastAsia="Arial" w:hAnsi="Arial" w:cs="Arial"/>
                <w:sz w:val="22"/>
                <w:szCs w:val="22"/>
              </w:rPr>
              <w:lastRenderedPageBreak/>
              <w:t>7</w:t>
            </w:r>
          </w:p>
        </w:tc>
        <w:tc>
          <w:tcPr>
            <w:tcW w:w="6195" w:type="dxa"/>
          </w:tcPr>
          <w:p w14:paraId="47E24DA8" w14:textId="6221C022" w:rsidR="00D768AB" w:rsidRDefault="00D768AB" w:rsidP="00EA3879">
            <w:pPr>
              <w:tabs>
                <w:tab w:val="left" w:pos="4739"/>
              </w:tabs>
              <w:spacing w:line="312" w:lineRule="auto"/>
              <w:rPr>
                <w:rFonts w:ascii="Arial" w:eastAsia="Arial" w:hAnsi="Arial" w:cs="Arial"/>
                <w:sz w:val="22"/>
                <w:szCs w:val="22"/>
              </w:rPr>
            </w:pPr>
            <w:r>
              <w:rPr>
                <w:rFonts w:ascii="Arial" w:eastAsia="Arial" w:hAnsi="Arial" w:cs="Arial"/>
                <w:sz w:val="22"/>
                <w:szCs w:val="22"/>
              </w:rPr>
              <w:t>O</w:t>
            </w:r>
            <w:r w:rsidRPr="00387A1E">
              <w:rPr>
                <w:rFonts w:ascii="Arial" w:eastAsia="Arial" w:hAnsi="Arial" w:cs="Arial"/>
                <w:sz w:val="22"/>
                <w:szCs w:val="22"/>
              </w:rPr>
              <w:t>ficiar al</w:t>
            </w:r>
            <w:r>
              <w:rPr>
                <w:rFonts w:ascii="Arial" w:eastAsia="Arial" w:hAnsi="Arial" w:cs="Arial"/>
                <w:sz w:val="22"/>
                <w:szCs w:val="22"/>
              </w:rPr>
              <w:t xml:space="preserve"> </w:t>
            </w:r>
            <w:r w:rsidRPr="00387A1E">
              <w:rPr>
                <w:rFonts w:ascii="Arial" w:eastAsia="Arial" w:hAnsi="Arial" w:cs="Arial"/>
                <w:sz w:val="22"/>
                <w:szCs w:val="22"/>
              </w:rPr>
              <w:t>HIMAT, a fin de que certifique como fue el comportamiento del clima en el sector de la tragedia durante el mes del siniestro, lo cual aconteció en octubre 26 del 2016 y que nos certifique cual fue la cantidad o volumen de pluviosidad que se generó durante ese semestre 2º de</w:t>
            </w:r>
            <w:r>
              <w:rPr>
                <w:rFonts w:ascii="Arial" w:eastAsia="Arial" w:hAnsi="Arial" w:cs="Arial"/>
                <w:sz w:val="22"/>
                <w:szCs w:val="22"/>
              </w:rPr>
              <w:t xml:space="preserve">l </w:t>
            </w:r>
            <w:r w:rsidRPr="00387A1E">
              <w:rPr>
                <w:rFonts w:ascii="Arial" w:eastAsia="Arial" w:hAnsi="Arial" w:cs="Arial"/>
                <w:sz w:val="22"/>
                <w:szCs w:val="22"/>
              </w:rPr>
              <w:t>año 2016.</w:t>
            </w:r>
          </w:p>
        </w:tc>
        <w:tc>
          <w:tcPr>
            <w:tcW w:w="2100" w:type="dxa"/>
          </w:tcPr>
          <w:p w14:paraId="4FCA015E" w14:textId="72ADD836" w:rsidR="00D768AB" w:rsidRPr="00EA3879" w:rsidRDefault="00A90629" w:rsidP="00EA3879">
            <w:pPr>
              <w:spacing w:line="312" w:lineRule="auto"/>
              <w:jc w:val="center"/>
              <w:rPr>
                <w:rFonts w:ascii="Arial" w:eastAsia="Arial" w:hAnsi="Arial" w:cs="Arial"/>
                <w:sz w:val="22"/>
                <w:szCs w:val="22"/>
              </w:rPr>
            </w:pPr>
            <w:r>
              <w:rPr>
                <w:rFonts w:ascii="Arial" w:eastAsia="Arial" w:hAnsi="Arial" w:cs="Arial"/>
                <w:sz w:val="22"/>
                <w:szCs w:val="22"/>
              </w:rPr>
              <w:t>SI</w:t>
            </w:r>
          </w:p>
        </w:tc>
      </w:tr>
    </w:tbl>
    <w:p w14:paraId="5030DBDE" w14:textId="77777777" w:rsidR="00B51330" w:rsidRDefault="00B51330" w:rsidP="00EA3879">
      <w:pPr>
        <w:spacing w:after="0" w:line="312" w:lineRule="auto"/>
        <w:jc w:val="both"/>
        <w:rPr>
          <w:rFonts w:ascii="Arial" w:eastAsia="Arial" w:hAnsi="Arial" w:cs="Arial"/>
          <w:sz w:val="22"/>
          <w:szCs w:val="22"/>
        </w:rPr>
      </w:pPr>
    </w:p>
    <w:p w14:paraId="404F751B" w14:textId="77777777" w:rsidR="00D768AB" w:rsidRDefault="00D768AB" w:rsidP="00EA3879">
      <w:pPr>
        <w:spacing w:after="0" w:line="312" w:lineRule="auto"/>
        <w:jc w:val="both"/>
        <w:rPr>
          <w:rFonts w:ascii="Arial" w:eastAsia="Arial" w:hAnsi="Arial" w:cs="Arial"/>
          <w:sz w:val="22"/>
          <w:szCs w:val="22"/>
        </w:rPr>
      </w:pPr>
    </w:p>
    <w:p w14:paraId="4D762E45" w14:textId="77777777" w:rsidR="00D768AB" w:rsidRPr="00EA3879" w:rsidRDefault="00D768AB" w:rsidP="00D768AB">
      <w:pPr>
        <w:spacing w:after="0" w:line="312" w:lineRule="auto"/>
        <w:rPr>
          <w:rFonts w:ascii="Arial" w:eastAsia="Arial" w:hAnsi="Arial" w:cs="Arial"/>
          <w:b/>
          <w:bCs/>
          <w:sz w:val="22"/>
          <w:szCs w:val="22"/>
          <w:highlight w:val="yellow"/>
          <w:lang w:val="es-CO"/>
        </w:rPr>
      </w:pPr>
      <w:r w:rsidRPr="00EA3879">
        <w:rPr>
          <w:rFonts w:ascii="Arial" w:eastAsia="Arial" w:hAnsi="Arial" w:cs="Arial"/>
          <w:b/>
          <w:bCs/>
          <w:sz w:val="22"/>
          <w:szCs w:val="22"/>
          <w:highlight w:val="yellow"/>
          <w:lang w:val="es-CO"/>
        </w:rPr>
        <w:t>COMPAÑIA ASEGURADORA DE FIANZAS S.A.</w:t>
      </w:r>
    </w:p>
    <w:p w14:paraId="49D9F9C9" w14:textId="77777777" w:rsidR="00D768AB" w:rsidRPr="00EA3879" w:rsidRDefault="00D768AB" w:rsidP="00D768AB">
      <w:pPr>
        <w:spacing w:after="0" w:line="312" w:lineRule="auto"/>
        <w:rPr>
          <w:rFonts w:ascii="Arial" w:eastAsia="Arial" w:hAnsi="Arial" w:cs="Arial"/>
          <w:b/>
          <w:bCs/>
          <w:sz w:val="22"/>
          <w:szCs w:val="22"/>
          <w:highlight w:val="yellow"/>
          <w:lang w:val="es-CO"/>
        </w:rPr>
      </w:pPr>
      <w:r w:rsidRPr="00EA3879">
        <w:rPr>
          <w:rFonts w:ascii="Arial" w:eastAsia="Arial" w:hAnsi="Arial" w:cs="Arial"/>
          <w:b/>
          <w:bCs/>
          <w:sz w:val="22"/>
          <w:szCs w:val="22"/>
          <w:highlight w:val="yellow"/>
          <w:lang w:val="es-CO"/>
        </w:rPr>
        <w:t>Sigla: SEGUROS CONFIANZA S.A.</w:t>
      </w:r>
    </w:p>
    <w:tbl>
      <w:tblPr>
        <w:tblStyle w:val="Tablaconcuadrcula"/>
        <w:tblW w:w="0" w:type="auto"/>
        <w:jc w:val="center"/>
        <w:tblLook w:val="06A0" w:firstRow="1" w:lastRow="0" w:firstColumn="1" w:lastColumn="0" w:noHBand="1" w:noVBand="1"/>
      </w:tblPr>
      <w:tblGrid>
        <w:gridCol w:w="720"/>
        <w:gridCol w:w="6195"/>
        <w:gridCol w:w="2100"/>
      </w:tblGrid>
      <w:tr w:rsidR="00D768AB" w:rsidRPr="00EA3879" w14:paraId="2E752B18" w14:textId="77777777" w:rsidTr="00AC544D">
        <w:trPr>
          <w:trHeight w:val="300"/>
          <w:jc w:val="center"/>
        </w:trPr>
        <w:tc>
          <w:tcPr>
            <w:tcW w:w="720" w:type="dxa"/>
            <w:shd w:val="clear" w:color="auto" w:fill="1E8BCD"/>
          </w:tcPr>
          <w:p w14:paraId="4A50835D" w14:textId="77777777" w:rsidR="00D768AB" w:rsidRPr="00D768AB" w:rsidRDefault="00D768AB" w:rsidP="00AC544D">
            <w:pPr>
              <w:spacing w:line="312" w:lineRule="auto"/>
              <w:jc w:val="center"/>
              <w:rPr>
                <w:rFonts w:ascii="Arial" w:eastAsia="Arial" w:hAnsi="Arial" w:cs="Arial"/>
                <w:b/>
                <w:bCs/>
                <w:sz w:val="22"/>
                <w:szCs w:val="22"/>
              </w:rPr>
            </w:pPr>
            <w:r w:rsidRPr="00D768AB">
              <w:rPr>
                <w:rFonts w:ascii="Arial" w:eastAsia="Arial" w:hAnsi="Arial" w:cs="Arial"/>
                <w:b/>
                <w:bCs/>
                <w:sz w:val="22"/>
                <w:szCs w:val="22"/>
              </w:rPr>
              <w:t>No.</w:t>
            </w:r>
          </w:p>
        </w:tc>
        <w:tc>
          <w:tcPr>
            <w:tcW w:w="6195" w:type="dxa"/>
            <w:shd w:val="clear" w:color="auto" w:fill="1E8BCD"/>
          </w:tcPr>
          <w:p w14:paraId="0DCC5D7B" w14:textId="77777777" w:rsidR="00D768AB" w:rsidRPr="00D768AB" w:rsidRDefault="00D768AB" w:rsidP="00AC544D">
            <w:pPr>
              <w:spacing w:line="312" w:lineRule="auto"/>
              <w:jc w:val="center"/>
              <w:rPr>
                <w:rFonts w:ascii="Arial" w:eastAsia="Arial" w:hAnsi="Arial" w:cs="Arial"/>
                <w:b/>
                <w:bCs/>
                <w:sz w:val="22"/>
                <w:szCs w:val="22"/>
              </w:rPr>
            </w:pPr>
            <w:r w:rsidRPr="00D768AB">
              <w:rPr>
                <w:rFonts w:ascii="Arial" w:eastAsia="Arial" w:hAnsi="Arial" w:cs="Arial"/>
                <w:b/>
                <w:bCs/>
                <w:sz w:val="22"/>
                <w:szCs w:val="22"/>
              </w:rPr>
              <w:t>DESCRIPCIÓN</w:t>
            </w:r>
          </w:p>
        </w:tc>
        <w:tc>
          <w:tcPr>
            <w:tcW w:w="2100" w:type="dxa"/>
            <w:shd w:val="clear" w:color="auto" w:fill="1E8BCD"/>
          </w:tcPr>
          <w:p w14:paraId="742AF13A" w14:textId="77777777" w:rsidR="00D768AB" w:rsidRPr="00D768AB" w:rsidRDefault="00D768AB" w:rsidP="00AC544D">
            <w:pPr>
              <w:spacing w:line="312" w:lineRule="auto"/>
              <w:jc w:val="center"/>
              <w:rPr>
                <w:rFonts w:ascii="Arial" w:eastAsia="Arial" w:hAnsi="Arial" w:cs="Arial"/>
                <w:b/>
                <w:bCs/>
                <w:sz w:val="22"/>
                <w:szCs w:val="22"/>
              </w:rPr>
            </w:pPr>
            <w:r w:rsidRPr="00D768AB">
              <w:rPr>
                <w:rFonts w:ascii="Arial" w:eastAsia="Arial" w:hAnsi="Arial" w:cs="Arial"/>
                <w:b/>
                <w:bCs/>
                <w:sz w:val="22"/>
                <w:szCs w:val="22"/>
              </w:rPr>
              <w:t>¿DECRETADA?</w:t>
            </w:r>
          </w:p>
        </w:tc>
      </w:tr>
      <w:tr w:rsidR="00D768AB" w:rsidRPr="00EA3879" w14:paraId="3396D300" w14:textId="77777777" w:rsidTr="00AC544D">
        <w:trPr>
          <w:trHeight w:val="465"/>
          <w:jc w:val="center"/>
        </w:trPr>
        <w:tc>
          <w:tcPr>
            <w:tcW w:w="720" w:type="dxa"/>
          </w:tcPr>
          <w:p w14:paraId="6002F648" w14:textId="77777777" w:rsidR="00D768AB" w:rsidRPr="00D768AB" w:rsidRDefault="00D768AB" w:rsidP="00AC544D">
            <w:pPr>
              <w:spacing w:line="312" w:lineRule="auto"/>
              <w:rPr>
                <w:rFonts w:ascii="Arial" w:eastAsia="Arial" w:hAnsi="Arial" w:cs="Arial"/>
                <w:sz w:val="22"/>
                <w:szCs w:val="22"/>
              </w:rPr>
            </w:pPr>
            <w:r w:rsidRPr="00D768AB">
              <w:rPr>
                <w:rFonts w:ascii="Arial" w:eastAsia="Arial" w:hAnsi="Arial" w:cs="Arial"/>
                <w:sz w:val="22"/>
                <w:szCs w:val="22"/>
              </w:rPr>
              <w:t>1</w:t>
            </w:r>
          </w:p>
        </w:tc>
        <w:tc>
          <w:tcPr>
            <w:tcW w:w="6195" w:type="dxa"/>
          </w:tcPr>
          <w:p w14:paraId="14C658F4" w14:textId="3BFB80CC" w:rsidR="00D768AB" w:rsidRPr="00D768AB" w:rsidRDefault="00D768AB" w:rsidP="00AC544D">
            <w:pPr>
              <w:spacing w:line="312" w:lineRule="auto"/>
              <w:rPr>
                <w:rFonts w:ascii="Arial" w:eastAsia="Arial" w:hAnsi="Arial" w:cs="Arial"/>
                <w:sz w:val="22"/>
                <w:szCs w:val="22"/>
              </w:rPr>
            </w:pPr>
            <w:r w:rsidRPr="00D768AB">
              <w:rPr>
                <w:rFonts w:ascii="Arial" w:eastAsia="Arial" w:hAnsi="Arial" w:cs="Arial"/>
                <w:sz w:val="22"/>
                <w:szCs w:val="22"/>
              </w:rPr>
              <w:t xml:space="preserve">Documentales </w:t>
            </w:r>
          </w:p>
        </w:tc>
        <w:tc>
          <w:tcPr>
            <w:tcW w:w="2100" w:type="dxa"/>
          </w:tcPr>
          <w:p w14:paraId="184F41AA" w14:textId="64A0869B" w:rsidR="00D768AB" w:rsidRPr="00EA3879" w:rsidRDefault="00D768AB" w:rsidP="00AC544D">
            <w:pPr>
              <w:spacing w:line="312" w:lineRule="auto"/>
              <w:jc w:val="center"/>
              <w:rPr>
                <w:rFonts w:ascii="Arial" w:eastAsia="Arial" w:hAnsi="Arial" w:cs="Arial"/>
                <w:sz w:val="22"/>
                <w:szCs w:val="22"/>
              </w:rPr>
            </w:pPr>
            <w:r>
              <w:rPr>
                <w:rFonts w:ascii="Arial" w:eastAsia="Arial" w:hAnsi="Arial" w:cs="Arial"/>
                <w:sz w:val="22"/>
                <w:szCs w:val="22"/>
              </w:rPr>
              <w:t>SI</w:t>
            </w:r>
          </w:p>
        </w:tc>
      </w:tr>
    </w:tbl>
    <w:p w14:paraId="61E8C40F" w14:textId="77777777" w:rsidR="00D768AB" w:rsidRDefault="00D768AB" w:rsidP="00EA3879">
      <w:pPr>
        <w:spacing w:after="0" w:line="312" w:lineRule="auto"/>
        <w:jc w:val="both"/>
        <w:rPr>
          <w:rFonts w:ascii="Arial" w:eastAsia="Arial" w:hAnsi="Arial" w:cs="Arial"/>
          <w:sz w:val="22"/>
          <w:szCs w:val="22"/>
        </w:rPr>
      </w:pPr>
    </w:p>
    <w:p w14:paraId="21838446" w14:textId="77777777" w:rsidR="00D768AB" w:rsidRPr="00EA3879" w:rsidRDefault="00D768AB" w:rsidP="00EA3879">
      <w:pPr>
        <w:spacing w:after="0" w:line="312" w:lineRule="auto"/>
        <w:jc w:val="both"/>
        <w:rPr>
          <w:rFonts w:ascii="Arial" w:eastAsia="Arial" w:hAnsi="Arial" w:cs="Arial"/>
          <w:sz w:val="22"/>
          <w:szCs w:val="22"/>
        </w:rPr>
      </w:pPr>
    </w:p>
    <w:p w14:paraId="525E694B" w14:textId="325EEB85" w:rsidR="008E6F14" w:rsidRPr="00ED3865" w:rsidRDefault="004B2100" w:rsidP="00EA3879">
      <w:pPr>
        <w:spacing w:after="0" w:line="312" w:lineRule="auto"/>
        <w:jc w:val="both"/>
        <w:rPr>
          <w:rFonts w:ascii="Arial" w:eastAsia="Arial" w:hAnsi="Arial" w:cs="Arial"/>
          <w:b/>
          <w:bCs/>
          <w:sz w:val="22"/>
          <w:szCs w:val="22"/>
          <w:lang w:val="es-CO"/>
        </w:rPr>
      </w:pPr>
      <w:r w:rsidRPr="00ED3865">
        <w:rPr>
          <w:rFonts w:ascii="Arial" w:eastAsia="Arial" w:hAnsi="Arial" w:cs="Arial"/>
          <w:b/>
          <w:bCs/>
          <w:sz w:val="22"/>
          <w:szCs w:val="22"/>
        </w:rPr>
        <w:t>PABLO ARANGO VEGA, JULIÁN</w:t>
      </w:r>
      <w:r w:rsidR="00624716">
        <w:rPr>
          <w:rFonts w:ascii="Arial" w:eastAsia="Arial" w:hAnsi="Arial" w:cs="Arial"/>
          <w:b/>
          <w:bCs/>
          <w:sz w:val="22"/>
          <w:szCs w:val="22"/>
        </w:rPr>
        <w:t xml:space="preserve"> ARANGO</w:t>
      </w:r>
      <w:r w:rsidRPr="00ED3865">
        <w:rPr>
          <w:rFonts w:ascii="Arial" w:eastAsia="Arial" w:hAnsi="Arial" w:cs="Arial"/>
          <w:b/>
          <w:bCs/>
          <w:sz w:val="22"/>
          <w:szCs w:val="22"/>
        </w:rPr>
        <w:t xml:space="preserve"> ORTEGA Y SERGIO ARANGO ORTEGA</w:t>
      </w:r>
    </w:p>
    <w:tbl>
      <w:tblPr>
        <w:tblStyle w:val="Tablaconcuadrcula"/>
        <w:tblW w:w="0" w:type="auto"/>
        <w:jc w:val="center"/>
        <w:tblLook w:val="06A0" w:firstRow="1" w:lastRow="0" w:firstColumn="1" w:lastColumn="0" w:noHBand="1" w:noVBand="1"/>
      </w:tblPr>
      <w:tblGrid>
        <w:gridCol w:w="720"/>
        <w:gridCol w:w="6195"/>
        <w:gridCol w:w="2100"/>
      </w:tblGrid>
      <w:tr w:rsidR="008E6F14" w:rsidRPr="00EA3879" w14:paraId="156B9F5A" w14:textId="77777777">
        <w:trPr>
          <w:trHeight w:val="300"/>
          <w:jc w:val="center"/>
        </w:trPr>
        <w:tc>
          <w:tcPr>
            <w:tcW w:w="720" w:type="dxa"/>
            <w:shd w:val="clear" w:color="auto" w:fill="1E8BCD"/>
          </w:tcPr>
          <w:p w14:paraId="0AFA44B5" w14:textId="77777777" w:rsidR="008E6F14" w:rsidRPr="00EA3879" w:rsidRDefault="008E6F14" w:rsidP="00EA3879">
            <w:pPr>
              <w:spacing w:line="312" w:lineRule="auto"/>
              <w:jc w:val="center"/>
              <w:rPr>
                <w:rFonts w:ascii="Arial" w:eastAsia="Arial" w:hAnsi="Arial" w:cs="Arial"/>
                <w:b/>
                <w:bCs/>
                <w:sz w:val="22"/>
                <w:szCs w:val="22"/>
              </w:rPr>
            </w:pPr>
            <w:r w:rsidRPr="00EA3879">
              <w:rPr>
                <w:rFonts w:ascii="Arial" w:eastAsia="Arial" w:hAnsi="Arial" w:cs="Arial"/>
                <w:b/>
                <w:bCs/>
                <w:sz w:val="22"/>
                <w:szCs w:val="22"/>
              </w:rPr>
              <w:t>No.</w:t>
            </w:r>
          </w:p>
        </w:tc>
        <w:tc>
          <w:tcPr>
            <w:tcW w:w="6195" w:type="dxa"/>
            <w:shd w:val="clear" w:color="auto" w:fill="1E8BCD"/>
          </w:tcPr>
          <w:p w14:paraId="3E2A7ACB" w14:textId="77777777" w:rsidR="008E6F14" w:rsidRPr="00EA3879" w:rsidRDefault="008E6F14" w:rsidP="00EA3879">
            <w:pPr>
              <w:spacing w:line="312" w:lineRule="auto"/>
              <w:jc w:val="center"/>
              <w:rPr>
                <w:rFonts w:ascii="Arial" w:eastAsia="Arial" w:hAnsi="Arial" w:cs="Arial"/>
                <w:b/>
                <w:bCs/>
                <w:sz w:val="22"/>
                <w:szCs w:val="22"/>
              </w:rPr>
            </w:pPr>
            <w:r w:rsidRPr="00EA3879">
              <w:rPr>
                <w:rFonts w:ascii="Arial" w:eastAsia="Arial" w:hAnsi="Arial" w:cs="Arial"/>
                <w:b/>
                <w:bCs/>
                <w:sz w:val="22"/>
                <w:szCs w:val="22"/>
              </w:rPr>
              <w:t>DESCRIPCIÓN</w:t>
            </w:r>
          </w:p>
        </w:tc>
        <w:tc>
          <w:tcPr>
            <w:tcW w:w="2100" w:type="dxa"/>
            <w:shd w:val="clear" w:color="auto" w:fill="1E8BCD"/>
          </w:tcPr>
          <w:p w14:paraId="7EB58992" w14:textId="77777777" w:rsidR="008E6F14" w:rsidRPr="00EA3879" w:rsidRDefault="008E6F14" w:rsidP="00EA3879">
            <w:pPr>
              <w:spacing w:line="312" w:lineRule="auto"/>
              <w:jc w:val="center"/>
              <w:rPr>
                <w:rFonts w:ascii="Arial" w:eastAsia="Arial" w:hAnsi="Arial" w:cs="Arial"/>
                <w:b/>
                <w:bCs/>
                <w:sz w:val="22"/>
                <w:szCs w:val="22"/>
              </w:rPr>
            </w:pPr>
            <w:r w:rsidRPr="00EA3879">
              <w:rPr>
                <w:rFonts w:ascii="Arial" w:eastAsia="Arial" w:hAnsi="Arial" w:cs="Arial"/>
                <w:b/>
                <w:bCs/>
                <w:sz w:val="22"/>
                <w:szCs w:val="22"/>
              </w:rPr>
              <w:t>¿DECRETADA?</w:t>
            </w:r>
          </w:p>
        </w:tc>
      </w:tr>
      <w:tr w:rsidR="008E6F14" w:rsidRPr="00EA3879" w14:paraId="4558E392" w14:textId="77777777">
        <w:trPr>
          <w:trHeight w:val="465"/>
          <w:jc w:val="center"/>
        </w:trPr>
        <w:tc>
          <w:tcPr>
            <w:tcW w:w="720" w:type="dxa"/>
          </w:tcPr>
          <w:p w14:paraId="5CCCF62B" w14:textId="77777777" w:rsidR="008E6F14" w:rsidRPr="00EA3879" w:rsidRDefault="008E6F14" w:rsidP="00EA3879">
            <w:pPr>
              <w:spacing w:line="312" w:lineRule="auto"/>
              <w:jc w:val="both"/>
              <w:rPr>
                <w:rFonts w:ascii="Arial" w:eastAsia="Arial" w:hAnsi="Arial" w:cs="Arial"/>
                <w:sz w:val="22"/>
                <w:szCs w:val="22"/>
              </w:rPr>
            </w:pPr>
            <w:r w:rsidRPr="00EA3879">
              <w:rPr>
                <w:rFonts w:ascii="Arial" w:eastAsia="Arial" w:hAnsi="Arial" w:cs="Arial"/>
                <w:sz w:val="22"/>
                <w:szCs w:val="22"/>
              </w:rPr>
              <w:t>1</w:t>
            </w:r>
          </w:p>
        </w:tc>
        <w:tc>
          <w:tcPr>
            <w:tcW w:w="6195" w:type="dxa"/>
          </w:tcPr>
          <w:p w14:paraId="3E0CAB7C" w14:textId="77777777" w:rsidR="008E6F14" w:rsidRPr="00EA3879" w:rsidRDefault="008E6F14" w:rsidP="00EA3879">
            <w:pPr>
              <w:spacing w:line="312" w:lineRule="auto"/>
              <w:jc w:val="both"/>
              <w:rPr>
                <w:rFonts w:ascii="Arial" w:eastAsia="Arial" w:hAnsi="Arial" w:cs="Arial"/>
                <w:sz w:val="22"/>
                <w:szCs w:val="22"/>
              </w:rPr>
            </w:pPr>
            <w:r w:rsidRPr="00EA3879">
              <w:rPr>
                <w:rFonts w:ascii="Arial" w:eastAsia="Arial" w:hAnsi="Arial" w:cs="Arial"/>
                <w:sz w:val="22"/>
                <w:szCs w:val="22"/>
              </w:rPr>
              <w:t xml:space="preserve">Documentales </w:t>
            </w:r>
          </w:p>
        </w:tc>
        <w:tc>
          <w:tcPr>
            <w:tcW w:w="2100" w:type="dxa"/>
          </w:tcPr>
          <w:p w14:paraId="071B820D" w14:textId="4502259F" w:rsidR="008E6F14" w:rsidRPr="00EA3879" w:rsidRDefault="00624716" w:rsidP="00EA3879">
            <w:pPr>
              <w:spacing w:line="312" w:lineRule="auto"/>
              <w:jc w:val="center"/>
              <w:rPr>
                <w:rFonts w:ascii="Arial" w:eastAsia="Arial" w:hAnsi="Arial" w:cs="Arial"/>
                <w:sz w:val="22"/>
                <w:szCs w:val="22"/>
              </w:rPr>
            </w:pPr>
            <w:r>
              <w:rPr>
                <w:rFonts w:ascii="Arial" w:eastAsia="Arial" w:hAnsi="Arial" w:cs="Arial"/>
                <w:sz w:val="22"/>
                <w:szCs w:val="22"/>
              </w:rPr>
              <w:t>SI</w:t>
            </w:r>
          </w:p>
        </w:tc>
      </w:tr>
      <w:tr w:rsidR="00C43FC8" w:rsidRPr="00EA3879" w14:paraId="786A7655" w14:textId="77777777">
        <w:trPr>
          <w:trHeight w:val="465"/>
          <w:jc w:val="center"/>
        </w:trPr>
        <w:tc>
          <w:tcPr>
            <w:tcW w:w="720" w:type="dxa"/>
          </w:tcPr>
          <w:p w14:paraId="517F20E7" w14:textId="274A95D7" w:rsidR="00C43FC8" w:rsidRPr="00EA3879" w:rsidRDefault="00C43FC8" w:rsidP="00EA3879">
            <w:pPr>
              <w:spacing w:line="312" w:lineRule="auto"/>
              <w:jc w:val="both"/>
              <w:rPr>
                <w:rFonts w:ascii="Arial" w:eastAsia="Arial" w:hAnsi="Arial" w:cs="Arial"/>
                <w:sz w:val="22"/>
                <w:szCs w:val="22"/>
              </w:rPr>
            </w:pPr>
            <w:r>
              <w:rPr>
                <w:rFonts w:ascii="Arial" w:eastAsia="Arial" w:hAnsi="Arial" w:cs="Arial"/>
                <w:sz w:val="22"/>
                <w:szCs w:val="22"/>
              </w:rPr>
              <w:t>2</w:t>
            </w:r>
          </w:p>
        </w:tc>
        <w:tc>
          <w:tcPr>
            <w:tcW w:w="6195" w:type="dxa"/>
          </w:tcPr>
          <w:p w14:paraId="151E1909" w14:textId="17A43F2A" w:rsidR="00C43FC8" w:rsidRPr="00EA3879" w:rsidRDefault="00C43FC8" w:rsidP="00EA3879">
            <w:pPr>
              <w:spacing w:line="312" w:lineRule="auto"/>
              <w:jc w:val="both"/>
              <w:rPr>
                <w:rFonts w:ascii="Arial" w:eastAsia="Arial" w:hAnsi="Arial" w:cs="Arial"/>
                <w:sz w:val="22"/>
                <w:szCs w:val="22"/>
              </w:rPr>
            </w:pPr>
            <w:r>
              <w:rPr>
                <w:rFonts w:ascii="Arial" w:eastAsia="Arial" w:hAnsi="Arial" w:cs="Arial"/>
                <w:sz w:val="22"/>
                <w:szCs w:val="22"/>
              </w:rPr>
              <w:t>Interrogatorio de parte al demandante</w:t>
            </w:r>
          </w:p>
        </w:tc>
        <w:tc>
          <w:tcPr>
            <w:tcW w:w="2100" w:type="dxa"/>
          </w:tcPr>
          <w:p w14:paraId="3EB31CF3" w14:textId="68B6EEBD" w:rsidR="00C43FC8" w:rsidRPr="00EA3879" w:rsidRDefault="00A90629" w:rsidP="00EA3879">
            <w:pPr>
              <w:spacing w:line="312" w:lineRule="auto"/>
              <w:jc w:val="center"/>
              <w:rPr>
                <w:rFonts w:ascii="Arial" w:eastAsia="Arial" w:hAnsi="Arial" w:cs="Arial"/>
                <w:sz w:val="22"/>
                <w:szCs w:val="22"/>
              </w:rPr>
            </w:pPr>
            <w:r>
              <w:rPr>
                <w:rFonts w:ascii="Arial" w:eastAsia="Arial" w:hAnsi="Arial" w:cs="Arial"/>
                <w:sz w:val="22"/>
                <w:szCs w:val="22"/>
              </w:rPr>
              <w:t>SI</w:t>
            </w:r>
          </w:p>
        </w:tc>
      </w:tr>
      <w:tr w:rsidR="00C43FC8" w:rsidRPr="00EA3879" w14:paraId="3A0A0E4D" w14:textId="77777777">
        <w:trPr>
          <w:trHeight w:val="465"/>
          <w:jc w:val="center"/>
        </w:trPr>
        <w:tc>
          <w:tcPr>
            <w:tcW w:w="720" w:type="dxa"/>
          </w:tcPr>
          <w:p w14:paraId="213A9153" w14:textId="2ED3649C" w:rsidR="00C43FC8" w:rsidRDefault="00C43FC8" w:rsidP="00EA3879">
            <w:pPr>
              <w:spacing w:line="312" w:lineRule="auto"/>
              <w:jc w:val="both"/>
              <w:rPr>
                <w:rFonts w:ascii="Arial" w:eastAsia="Arial" w:hAnsi="Arial" w:cs="Arial"/>
                <w:sz w:val="22"/>
                <w:szCs w:val="22"/>
              </w:rPr>
            </w:pPr>
            <w:r>
              <w:rPr>
                <w:rFonts w:ascii="Arial" w:eastAsia="Arial" w:hAnsi="Arial" w:cs="Arial"/>
                <w:sz w:val="22"/>
                <w:szCs w:val="22"/>
              </w:rPr>
              <w:t>3</w:t>
            </w:r>
          </w:p>
        </w:tc>
        <w:tc>
          <w:tcPr>
            <w:tcW w:w="6195" w:type="dxa"/>
          </w:tcPr>
          <w:p w14:paraId="5EE5ED66" w14:textId="4EBA7FF7" w:rsidR="00C43FC8" w:rsidRDefault="00C43FC8" w:rsidP="00EA3879">
            <w:pPr>
              <w:spacing w:line="312" w:lineRule="auto"/>
              <w:jc w:val="both"/>
              <w:rPr>
                <w:rFonts w:ascii="Arial" w:eastAsia="Arial" w:hAnsi="Arial" w:cs="Arial"/>
                <w:sz w:val="22"/>
                <w:szCs w:val="22"/>
              </w:rPr>
            </w:pPr>
            <w:r>
              <w:rPr>
                <w:rFonts w:ascii="Arial" w:eastAsia="Arial" w:hAnsi="Arial" w:cs="Arial"/>
                <w:sz w:val="22"/>
                <w:szCs w:val="22"/>
              </w:rPr>
              <w:t xml:space="preserve">Testimonio de Alberto Alexander Mora Bayter, testigo técnico, se trata de un ingeniero. </w:t>
            </w:r>
          </w:p>
        </w:tc>
        <w:tc>
          <w:tcPr>
            <w:tcW w:w="2100" w:type="dxa"/>
          </w:tcPr>
          <w:p w14:paraId="35D15080" w14:textId="5795739A" w:rsidR="00C43FC8" w:rsidRPr="00EA3879" w:rsidRDefault="00B37A55" w:rsidP="00EA3879">
            <w:pPr>
              <w:spacing w:line="312" w:lineRule="auto"/>
              <w:jc w:val="center"/>
              <w:rPr>
                <w:rFonts w:ascii="Arial" w:eastAsia="Arial" w:hAnsi="Arial" w:cs="Arial"/>
                <w:sz w:val="22"/>
                <w:szCs w:val="22"/>
              </w:rPr>
            </w:pPr>
            <w:r>
              <w:rPr>
                <w:rFonts w:ascii="Arial" w:eastAsia="Arial" w:hAnsi="Arial" w:cs="Arial"/>
                <w:sz w:val="22"/>
                <w:szCs w:val="22"/>
              </w:rPr>
              <w:t>SI</w:t>
            </w:r>
          </w:p>
        </w:tc>
      </w:tr>
      <w:tr w:rsidR="00C43FC8" w:rsidRPr="00EA3879" w14:paraId="461556F0" w14:textId="77777777">
        <w:trPr>
          <w:trHeight w:val="465"/>
          <w:jc w:val="center"/>
        </w:trPr>
        <w:tc>
          <w:tcPr>
            <w:tcW w:w="720" w:type="dxa"/>
          </w:tcPr>
          <w:p w14:paraId="2E8B1909" w14:textId="3BB5213C" w:rsidR="00C43FC8" w:rsidRDefault="00C43FC8" w:rsidP="00EA3879">
            <w:pPr>
              <w:spacing w:line="312" w:lineRule="auto"/>
              <w:jc w:val="both"/>
              <w:rPr>
                <w:rFonts w:ascii="Arial" w:eastAsia="Arial" w:hAnsi="Arial" w:cs="Arial"/>
                <w:sz w:val="22"/>
                <w:szCs w:val="22"/>
              </w:rPr>
            </w:pPr>
            <w:r>
              <w:rPr>
                <w:rFonts w:ascii="Arial" w:eastAsia="Arial" w:hAnsi="Arial" w:cs="Arial"/>
                <w:sz w:val="22"/>
                <w:szCs w:val="22"/>
              </w:rPr>
              <w:t>4</w:t>
            </w:r>
          </w:p>
        </w:tc>
        <w:tc>
          <w:tcPr>
            <w:tcW w:w="6195" w:type="dxa"/>
          </w:tcPr>
          <w:p w14:paraId="23C65EF5" w14:textId="77777777" w:rsidR="00C43FC8" w:rsidRDefault="00C43FC8" w:rsidP="00EA3879">
            <w:pPr>
              <w:spacing w:line="312" w:lineRule="auto"/>
              <w:jc w:val="both"/>
              <w:rPr>
                <w:rFonts w:ascii="Arial" w:eastAsia="Arial" w:hAnsi="Arial" w:cs="Arial"/>
                <w:sz w:val="22"/>
                <w:szCs w:val="22"/>
              </w:rPr>
            </w:pPr>
            <w:r>
              <w:rPr>
                <w:rFonts w:ascii="Arial" w:eastAsia="Arial" w:hAnsi="Arial" w:cs="Arial"/>
                <w:sz w:val="22"/>
                <w:szCs w:val="22"/>
              </w:rPr>
              <w:t>Prueba por Informe</w:t>
            </w:r>
          </w:p>
          <w:p w14:paraId="367404BC" w14:textId="1A01DE20" w:rsidR="00C43FC8" w:rsidRPr="00C43FC8" w:rsidRDefault="00C43FC8" w:rsidP="00C43FC8">
            <w:pPr>
              <w:spacing w:line="312" w:lineRule="auto"/>
              <w:jc w:val="both"/>
              <w:rPr>
                <w:rFonts w:ascii="Arial" w:eastAsia="Arial" w:hAnsi="Arial" w:cs="Arial"/>
                <w:sz w:val="22"/>
                <w:szCs w:val="22"/>
              </w:rPr>
            </w:pPr>
            <w:r w:rsidRPr="00C43FC8">
              <w:rPr>
                <w:rFonts w:ascii="Arial" w:eastAsia="Arial" w:hAnsi="Arial" w:cs="Arial"/>
                <w:sz w:val="22"/>
                <w:szCs w:val="22"/>
              </w:rPr>
              <w:t>4.4.1. HIMAT: Para que certifique volumen de pluviosidad para los semestres 2016-1-2016-2-2017-1, en el sector donde ocurre el siniestro materia de litigio, esto es autopista Medellín -</w:t>
            </w:r>
            <w:r>
              <w:rPr>
                <w:rFonts w:ascii="Arial" w:eastAsia="Arial" w:hAnsi="Arial" w:cs="Arial"/>
                <w:sz w:val="22"/>
                <w:szCs w:val="22"/>
              </w:rPr>
              <w:t xml:space="preserve"> </w:t>
            </w:r>
            <w:r w:rsidRPr="00C43FC8">
              <w:rPr>
                <w:rFonts w:ascii="Arial" w:eastAsia="Arial" w:hAnsi="Arial" w:cs="Arial"/>
                <w:sz w:val="22"/>
                <w:szCs w:val="22"/>
              </w:rPr>
              <w:t>Bogotá km 13.</w:t>
            </w:r>
          </w:p>
          <w:p w14:paraId="1BE66216" w14:textId="7057606D" w:rsidR="00C43FC8" w:rsidRPr="00C43FC8" w:rsidRDefault="00C43FC8" w:rsidP="00C43FC8">
            <w:pPr>
              <w:spacing w:line="312" w:lineRule="auto"/>
              <w:jc w:val="both"/>
              <w:rPr>
                <w:rFonts w:ascii="Arial" w:eastAsia="Arial" w:hAnsi="Arial" w:cs="Arial"/>
                <w:sz w:val="22"/>
                <w:szCs w:val="22"/>
              </w:rPr>
            </w:pPr>
            <w:r w:rsidRPr="00C43FC8">
              <w:rPr>
                <w:rFonts w:ascii="Arial" w:eastAsia="Arial" w:hAnsi="Arial" w:cs="Arial"/>
                <w:sz w:val="22"/>
                <w:szCs w:val="22"/>
              </w:rPr>
              <w:t>4.4</w:t>
            </w:r>
            <w:r>
              <w:rPr>
                <w:rFonts w:ascii="Arial" w:eastAsia="Arial" w:hAnsi="Arial" w:cs="Arial"/>
                <w:sz w:val="22"/>
                <w:szCs w:val="22"/>
              </w:rPr>
              <w:t>.</w:t>
            </w:r>
            <w:r w:rsidRPr="00C43FC8">
              <w:rPr>
                <w:rFonts w:ascii="Arial" w:eastAsia="Arial" w:hAnsi="Arial" w:cs="Arial"/>
                <w:sz w:val="22"/>
                <w:szCs w:val="22"/>
              </w:rPr>
              <w:t>2. DEPARTAMENTO DE PREVENCIÓN DE DESASTRES GOBERNACIÓN DE ANTIOQUIA-DAPARD-: Para que informe sobre las condiciones de tiempo, modo y lugar en que ocurrió el deslizamiento del Kilómetro 14+350 en diciembre del 2016 taponando la autopista Medellín-Bogotá, zona que se encuentra a aproximadamente dos kilómetros del lugar donde ocurrieron los hechos del presente litigio. Adicionalmente, que se indique en dicho informe sí en la zona de ocurrencia del derrumbe se realizaba algún tipo de explotación minera, sea de carácter lícito o ilícito.</w:t>
            </w:r>
            <w:r w:rsidR="00624716">
              <w:rPr>
                <w:rFonts w:ascii="Arial" w:eastAsia="Arial" w:hAnsi="Arial" w:cs="Arial"/>
                <w:sz w:val="22"/>
                <w:szCs w:val="22"/>
              </w:rPr>
              <w:t xml:space="preserve"> </w:t>
            </w:r>
          </w:p>
          <w:p w14:paraId="704DABE6" w14:textId="6FB41E97" w:rsidR="00C43FC8" w:rsidRPr="00C43FC8" w:rsidRDefault="00C43FC8" w:rsidP="00C43FC8">
            <w:pPr>
              <w:spacing w:line="312" w:lineRule="auto"/>
              <w:jc w:val="both"/>
              <w:rPr>
                <w:rFonts w:ascii="Arial" w:eastAsia="Arial" w:hAnsi="Arial" w:cs="Arial"/>
                <w:sz w:val="22"/>
                <w:szCs w:val="22"/>
              </w:rPr>
            </w:pPr>
            <w:r w:rsidRPr="00C43FC8">
              <w:rPr>
                <w:rFonts w:ascii="Arial" w:eastAsia="Arial" w:hAnsi="Arial" w:cs="Arial"/>
                <w:sz w:val="22"/>
                <w:szCs w:val="22"/>
              </w:rPr>
              <w:t>4.4.3. CORPORACIÓN AUTÓNOMA REGIONAL DEL CENTRO DE ANTIOQUIA y LA UNIVERSIDAD NACIONAL: Para que alleguen todos los informes de supervisión y comunicaciones, requerimientos y/o solicitudes realizadas en el marco del CONTRATO INTERADMINISTRATIVO NO. CN-</w:t>
            </w:r>
            <w:r w:rsidRPr="00C43FC8">
              <w:rPr>
                <w:rFonts w:ascii="Arial" w:eastAsia="Arial" w:hAnsi="Arial" w:cs="Arial"/>
                <w:sz w:val="22"/>
                <w:szCs w:val="22"/>
              </w:rPr>
              <w:lastRenderedPageBreak/>
              <w:t>1611-118 entre la CORPORACIÓN AUTÓNOMO REGIONAL DEL CENTRO DE ANTIOQUIA-o sus funcionarios y contratistas-, y la UNIVERSIDAD NACIONAL- o sus funcionarios y contratistas-, que tuvo por objeto: "ESTUDIO DE DETERMINACIÓN DE CAUSAS DEL DESLIZAMIENTO EN LA VEREDA CABUYAL, MUNICIPIO DE COPACAPBANA*.</w:t>
            </w:r>
            <w:r w:rsidR="00624716">
              <w:rPr>
                <w:rFonts w:ascii="Arial" w:eastAsia="Arial" w:hAnsi="Arial" w:cs="Arial"/>
                <w:sz w:val="22"/>
                <w:szCs w:val="22"/>
              </w:rPr>
              <w:t xml:space="preserve"> (NO, porque los documentos fueron allegados por la demandada en la contestación – CD 02 Anexos)</w:t>
            </w:r>
          </w:p>
          <w:p w14:paraId="6EC88273" w14:textId="77777777" w:rsidR="00C43FC8" w:rsidRPr="00C43FC8" w:rsidRDefault="00C43FC8" w:rsidP="00C43FC8">
            <w:pPr>
              <w:spacing w:line="312" w:lineRule="auto"/>
              <w:jc w:val="both"/>
              <w:rPr>
                <w:rFonts w:ascii="Arial" w:eastAsia="Arial" w:hAnsi="Arial" w:cs="Arial"/>
                <w:sz w:val="22"/>
                <w:szCs w:val="22"/>
              </w:rPr>
            </w:pPr>
            <w:r w:rsidRPr="00C43FC8">
              <w:rPr>
                <w:rFonts w:ascii="Arial" w:eastAsia="Arial" w:hAnsi="Arial" w:cs="Arial"/>
                <w:sz w:val="22"/>
                <w:szCs w:val="22"/>
              </w:rPr>
              <w:t>4.4.4. CORPORACIÓN AUTÓNOMA REGIONAL DEL CENTRO DE ANTIOQUIA Y EL DEPARTAMENTO DE ANTIOQUIA: Para que ambas entidades informen si en el kilómetro 14+350 de la autopista Medellín-Bogotá, lugar donde se produjo un deslizamiento en diciembre del 2016 taponando la precitada vía, se realizaba, en la época de ocurrencia del deslizamiento, algún tipo de explotación minera de carácter legal o ilegal. Asimismo, para que informen sobre el estimativo de la cantidad de material que se deslizó en dicho -i-acontecimiento.</w:t>
            </w:r>
          </w:p>
          <w:p w14:paraId="294C2F62" w14:textId="2C4C2D25" w:rsidR="00C43FC8" w:rsidRDefault="00C43FC8" w:rsidP="00C43FC8">
            <w:pPr>
              <w:spacing w:line="312" w:lineRule="auto"/>
              <w:jc w:val="both"/>
              <w:rPr>
                <w:rFonts w:ascii="Arial" w:eastAsia="Arial" w:hAnsi="Arial" w:cs="Arial"/>
                <w:sz w:val="22"/>
                <w:szCs w:val="22"/>
              </w:rPr>
            </w:pPr>
          </w:p>
        </w:tc>
        <w:tc>
          <w:tcPr>
            <w:tcW w:w="2100" w:type="dxa"/>
          </w:tcPr>
          <w:p w14:paraId="6DD25EE9" w14:textId="77777777" w:rsidR="00C43FC8" w:rsidRDefault="00624716" w:rsidP="00EA3879">
            <w:pPr>
              <w:spacing w:line="312" w:lineRule="auto"/>
              <w:jc w:val="center"/>
              <w:rPr>
                <w:rFonts w:ascii="Arial" w:eastAsia="Arial" w:hAnsi="Arial" w:cs="Arial"/>
                <w:sz w:val="22"/>
                <w:szCs w:val="22"/>
              </w:rPr>
            </w:pPr>
            <w:r>
              <w:rPr>
                <w:rFonts w:ascii="Arial" w:eastAsia="Arial" w:hAnsi="Arial" w:cs="Arial"/>
                <w:sz w:val="22"/>
                <w:szCs w:val="22"/>
              </w:rPr>
              <w:lastRenderedPageBreak/>
              <w:t>SI</w:t>
            </w:r>
          </w:p>
          <w:p w14:paraId="3EEC9FBE" w14:textId="77777777" w:rsidR="00F07AEA" w:rsidRDefault="00F07AEA" w:rsidP="00EA3879">
            <w:pPr>
              <w:spacing w:line="312" w:lineRule="auto"/>
              <w:jc w:val="center"/>
              <w:rPr>
                <w:rFonts w:ascii="Arial" w:eastAsia="Arial" w:hAnsi="Arial" w:cs="Arial"/>
                <w:sz w:val="22"/>
                <w:szCs w:val="22"/>
              </w:rPr>
            </w:pPr>
          </w:p>
          <w:p w14:paraId="5386081B" w14:textId="77777777" w:rsidR="00F07AEA" w:rsidRDefault="00F07AEA" w:rsidP="00EA3879">
            <w:pPr>
              <w:spacing w:line="312" w:lineRule="auto"/>
              <w:jc w:val="center"/>
              <w:rPr>
                <w:rFonts w:ascii="Arial" w:eastAsia="Arial" w:hAnsi="Arial" w:cs="Arial"/>
                <w:sz w:val="22"/>
                <w:szCs w:val="22"/>
              </w:rPr>
            </w:pPr>
          </w:p>
          <w:p w14:paraId="73AA3C9E" w14:textId="77777777" w:rsidR="00F07AEA" w:rsidRDefault="00F07AEA" w:rsidP="00EA3879">
            <w:pPr>
              <w:spacing w:line="312" w:lineRule="auto"/>
              <w:jc w:val="center"/>
              <w:rPr>
                <w:rFonts w:ascii="Arial" w:eastAsia="Arial" w:hAnsi="Arial" w:cs="Arial"/>
                <w:sz w:val="22"/>
                <w:szCs w:val="22"/>
              </w:rPr>
            </w:pPr>
          </w:p>
          <w:p w14:paraId="2C78B65A" w14:textId="77777777" w:rsidR="00F07AEA" w:rsidRDefault="00F07AEA" w:rsidP="00EA3879">
            <w:pPr>
              <w:spacing w:line="312" w:lineRule="auto"/>
              <w:jc w:val="center"/>
              <w:rPr>
                <w:rFonts w:ascii="Arial" w:eastAsia="Arial" w:hAnsi="Arial" w:cs="Arial"/>
                <w:sz w:val="22"/>
                <w:szCs w:val="22"/>
              </w:rPr>
            </w:pPr>
          </w:p>
          <w:p w14:paraId="2C68424D" w14:textId="77777777" w:rsidR="00F07AEA" w:rsidRDefault="00F07AEA" w:rsidP="00EA3879">
            <w:pPr>
              <w:spacing w:line="312" w:lineRule="auto"/>
              <w:jc w:val="center"/>
              <w:rPr>
                <w:rFonts w:ascii="Arial" w:eastAsia="Arial" w:hAnsi="Arial" w:cs="Arial"/>
                <w:sz w:val="22"/>
                <w:szCs w:val="22"/>
              </w:rPr>
            </w:pPr>
          </w:p>
          <w:p w14:paraId="26DD405C" w14:textId="77777777" w:rsidR="00F07AEA" w:rsidRDefault="00F07AEA" w:rsidP="00EA3879">
            <w:pPr>
              <w:spacing w:line="312" w:lineRule="auto"/>
              <w:jc w:val="center"/>
              <w:rPr>
                <w:rFonts w:ascii="Arial" w:eastAsia="Arial" w:hAnsi="Arial" w:cs="Arial"/>
                <w:sz w:val="22"/>
                <w:szCs w:val="22"/>
              </w:rPr>
            </w:pPr>
            <w:r>
              <w:rPr>
                <w:rFonts w:ascii="Arial" w:eastAsia="Arial" w:hAnsi="Arial" w:cs="Arial"/>
                <w:sz w:val="22"/>
                <w:szCs w:val="22"/>
              </w:rPr>
              <w:t>SI</w:t>
            </w:r>
          </w:p>
          <w:p w14:paraId="7F052B86" w14:textId="77777777" w:rsidR="00F07AEA" w:rsidRDefault="00F07AEA" w:rsidP="00EA3879">
            <w:pPr>
              <w:spacing w:line="312" w:lineRule="auto"/>
              <w:jc w:val="center"/>
              <w:rPr>
                <w:rFonts w:ascii="Arial" w:eastAsia="Arial" w:hAnsi="Arial" w:cs="Arial"/>
                <w:sz w:val="22"/>
                <w:szCs w:val="22"/>
              </w:rPr>
            </w:pPr>
          </w:p>
          <w:p w14:paraId="7F941B4C" w14:textId="77777777" w:rsidR="00F07AEA" w:rsidRDefault="00F07AEA" w:rsidP="00EA3879">
            <w:pPr>
              <w:spacing w:line="312" w:lineRule="auto"/>
              <w:jc w:val="center"/>
              <w:rPr>
                <w:rFonts w:ascii="Arial" w:eastAsia="Arial" w:hAnsi="Arial" w:cs="Arial"/>
                <w:sz w:val="22"/>
                <w:szCs w:val="22"/>
              </w:rPr>
            </w:pPr>
          </w:p>
          <w:p w14:paraId="387F5811" w14:textId="77777777" w:rsidR="00F07AEA" w:rsidRDefault="00F07AEA" w:rsidP="00EA3879">
            <w:pPr>
              <w:spacing w:line="312" w:lineRule="auto"/>
              <w:jc w:val="center"/>
              <w:rPr>
                <w:rFonts w:ascii="Arial" w:eastAsia="Arial" w:hAnsi="Arial" w:cs="Arial"/>
                <w:sz w:val="22"/>
                <w:szCs w:val="22"/>
              </w:rPr>
            </w:pPr>
          </w:p>
          <w:p w14:paraId="41F40328" w14:textId="77777777" w:rsidR="00F07AEA" w:rsidRDefault="00F07AEA" w:rsidP="00EA3879">
            <w:pPr>
              <w:spacing w:line="312" w:lineRule="auto"/>
              <w:jc w:val="center"/>
              <w:rPr>
                <w:rFonts w:ascii="Arial" w:eastAsia="Arial" w:hAnsi="Arial" w:cs="Arial"/>
                <w:sz w:val="22"/>
                <w:szCs w:val="22"/>
              </w:rPr>
            </w:pPr>
          </w:p>
          <w:p w14:paraId="6B0A0793" w14:textId="77777777" w:rsidR="00F07AEA" w:rsidRDefault="00F07AEA" w:rsidP="00EA3879">
            <w:pPr>
              <w:spacing w:line="312" w:lineRule="auto"/>
              <w:jc w:val="center"/>
              <w:rPr>
                <w:rFonts w:ascii="Arial" w:eastAsia="Arial" w:hAnsi="Arial" w:cs="Arial"/>
                <w:sz w:val="22"/>
                <w:szCs w:val="22"/>
              </w:rPr>
            </w:pPr>
          </w:p>
          <w:p w14:paraId="535428AD" w14:textId="77777777" w:rsidR="00F07AEA" w:rsidRDefault="00F07AEA" w:rsidP="00EA3879">
            <w:pPr>
              <w:spacing w:line="312" w:lineRule="auto"/>
              <w:jc w:val="center"/>
              <w:rPr>
                <w:rFonts w:ascii="Arial" w:eastAsia="Arial" w:hAnsi="Arial" w:cs="Arial"/>
                <w:sz w:val="22"/>
                <w:szCs w:val="22"/>
              </w:rPr>
            </w:pPr>
          </w:p>
          <w:p w14:paraId="23EB5D31" w14:textId="77777777" w:rsidR="00F07AEA" w:rsidRDefault="00F07AEA" w:rsidP="00EA3879">
            <w:pPr>
              <w:spacing w:line="312" w:lineRule="auto"/>
              <w:jc w:val="center"/>
              <w:rPr>
                <w:rFonts w:ascii="Arial" w:eastAsia="Arial" w:hAnsi="Arial" w:cs="Arial"/>
                <w:sz w:val="22"/>
                <w:szCs w:val="22"/>
              </w:rPr>
            </w:pPr>
          </w:p>
          <w:p w14:paraId="49CC078B" w14:textId="77777777" w:rsidR="00F07AEA" w:rsidRDefault="00F07AEA" w:rsidP="00EA3879">
            <w:pPr>
              <w:spacing w:line="312" w:lineRule="auto"/>
              <w:jc w:val="center"/>
              <w:rPr>
                <w:rFonts w:ascii="Arial" w:eastAsia="Arial" w:hAnsi="Arial" w:cs="Arial"/>
                <w:sz w:val="22"/>
                <w:szCs w:val="22"/>
              </w:rPr>
            </w:pPr>
          </w:p>
          <w:p w14:paraId="4488C741" w14:textId="77777777" w:rsidR="00F07AEA" w:rsidRDefault="00F07AEA" w:rsidP="00EA3879">
            <w:pPr>
              <w:spacing w:line="312" w:lineRule="auto"/>
              <w:jc w:val="center"/>
              <w:rPr>
                <w:rFonts w:ascii="Arial" w:eastAsia="Arial" w:hAnsi="Arial" w:cs="Arial"/>
                <w:sz w:val="22"/>
                <w:szCs w:val="22"/>
              </w:rPr>
            </w:pPr>
          </w:p>
          <w:p w14:paraId="74B03C8C" w14:textId="77777777" w:rsidR="00F07AEA" w:rsidRDefault="00F07AEA" w:rsidP="00EA3879">
            <w:pPr>
              <w:spacing w:line="312" w:lineRule="auto"/>
              <w:jc w:val="center"/>
              <w:rPr>
                <w:rFonts w:ascii="Arial" w:eastAsia="Arial" w:hAnsi="Arial" w:cs="Arial"/>
                <w:sz w:val="22"/>
                <w:szCs w:val="22"/>
              </w:rPr>
            </w:pPr>
            <w:r>
              <w:rPr>
                <w:rFonts w:ascii="Arial" w:eastAsia="Arial" w:hAnsi="Arial" w:cs="Arial"/>
                <w:sz w:val="22"/>
                <w:szCs w:val="22"/>
              </w:rPr>
              <w:t>SI</w:t>
            </w:r>
          </w:p>
          <w:p w14:paraId="7C2172EC" w14:textId="77777777" w:rsidR="00F07AEA" w:rsidRDefault="00F07AEA" w:rsidP="00EA3879">
            <w:pPr>
              <w:spacing w:line="312" w:lineRule="auto"/>
              <w:jc w:val="center"/>
              <w:rPr>
                <w:rFonts w:ascii="Arial" w:eastAsia="Arial" w:hAnsi="Arial" w:cs="Arial"/>
                <w:sz w:val="22"/>
                <w:szCs w:val="22"/>
              </w:rPr>
            </w:pPr>
          </w:p>
          <w:p w14:paraId="60F9DCF8" w14:textId="77777777" w:rsidR="00F07AEA" w:rsidRDefault="00F07AEA" w:rsidP="00EA3879">
            <w:pPr>
              <w:spacing w:line="312" w:lineRule="auto"/>
              <w:jc w:val="center"/>
              <w:rPr>
                <w:rFonts w:ascii="Arial" w:eastAsia="Arial" w:hAnsi="Arial" w:cs="Arial"/>
                <w:sz w:val="22"/>
                <w:szCs w:val="22"/>
              </w:rPr>
            </w:pPr>
          </w:p>
          <w:p w14:paraId="2842172E" w14:textId="77777777" w:rsidR="00F07AEA" w:rsidRDefault="00F07AEA" w:rsidP="00EA3879">
            <w:pPr>
              <w:spacing w:line="312" w:lineRule="auto"/>
              <w:jc w:val="center"/>
              <w:rPr>
                <w:rFonts w:ascii="Arial" w:eastAsia="Arial" w:hAnsi="Arial" w:cs="Arial"/>
                <w:sz w:val="22"/>
                <w:szCs w:val="22"/>
              </w:rPr>
            </w:pPr>
          </w:p>
          <w:p w14:paraId="6BDA7080" w14:textId="77777777" w:rsidR="00F07AEA" w:rsidRDefault="00F07AEA" w:rsidP="00EA3879">
            <w:pPr>
              <w:spacing w:line="312" w:lineRule="auto"/>
              <w:jc w:val="center"/>
              <w:rPr>
                <w:rFonts w:ascii="Arial" w:eastAsia="Arial" w:hAnsi="Arial" w:cs="Arial"/>
                <w:sz w:val="22"/>
                <w:szCs w:val="22"/>
              </w:rPr>
            </w:pPr>
          </w:p>
          <w:p w14:paraId="3E4083C3" w14:textId="77777777" w:rsidR="00F07AEA" w:rsidRDefault="00F07AEA" w:rsidP="00EA3879">
            <w:pPr>
              <w:spacing w:line="312" w:lineRule="auto"/>
              <w:jc w:val="center"/>
              <w:rPr>
                <w:rFonts w:ascii="Arial" w:eastAsia="Arial" w:hAnsi="Arial" w:cs="Arial"/>
                <w:sz w:val="22"/>
                <w:szCs w:val="22"/>
              </w:rPr>
            </w:pPr>
          </w:p>
          <w:p w14:paraId="746581CE" w14:textId="77777777" w:rsidR="00F07AEA" w:rsidRDefault="00F07AEA" w:rsidP="00EA3879">
            <w:pPr>
              <w:spacing w:line="312" w:lineRule="auto"/>
              <w:jc w:val="center"/>
              <w:rPr>
                <w:rFonts w:ascii="Arial" w:eastAsia="Arial" w:hAnsi="Arial" w:cs="Arial"/>
                <w:sz w:val="22"/>
                <w:szCs w:val="22"/>
              </w:rPr>
            </w:pPr>
          </w:p>
          <w:p w14:paraId="0F3B867D" w14:textId="77777777" w:rsidR="00F07AEA" w:rsidRDefault="00F07AEA" w:rsidP="00EA3879">
            <w:pPr>
              <w:spacing w:line="312" w:lineRule="auto"/>
              <w:jc w:val="center"/>
              <w:rPr>
                <w:rFonts w:ascii="Arial" w:eastAsia="Arial" w:hAnsi="Arial" w:cs="Arial"/>
                <w:sz w:val="22"/>
                <w:szCs w:val="22"/>
              </w:rPr>
            </w:pPr>
          </w:p>
          <w:p w14:paraId="05245946" w14:textId="77777777" w:rsidR="00F07AEA" w:rsidRDefault="00F07AEA" w:rsidP="00EA3879">
            <w:pPr>
              <w:spacing w:line="312" w:lineRule="auto"/>
              <w:jc w:val="center"/>
              <w:rPr>
                <w:rFonts w:ascii="Arial" w:eastAsia="Arial" w:hAnsi="Arial" w:cs="Arial"/>
                <w:sz w:val="22"/>
                <w:szCs w:val="22"/>
              </w:rPr>
            </w:pPr>
          </w:p>
          <w:p w14:paraId="2A3FE3DA" w14:textId="77777777" w:rsidR="00F07AEA" w:rsidRDefault="00F07AEA" w:rsidP="00EA3879">
            <w:pPr>
              <w:spacing w:line="312" w:lineRule="auto"/>
              <w:jc w:val="center"/>
              <w:rPr>
                <w:rFonts w:ascii="Arial" w:eastAsia="Arial" w:hAnsi="Arial" w:cs="Arial"/>
                <w:sz w:val="22"/>
                <w:szCs w:val="22"/>
              </w:rPr>
            </w:pPr>
          </w:p>
          <w:p w14:paraId="6CB19DFF" w14:textId="77777777" w:rsidR="00F07AEA" w:rsidRDefault="00F07AEA" w:rsidP="00EA3879">
            <w:pPr>
              <w:spacing w:line="312" w:lineRule="auto"/>
              <w:jc w:val="center"/>
              <w:rPr>
                <w:rFonts w:ascii="Arial" w:eastAsia="Arial" w:hAnsi="Arial" w:cs="Arial"/>
                <w:sz w:val="22"/>
                <w:szCs w:val="22"/>
              </w:rPr>
            </w:pPr>
          </w:p>
          <w:p w14:paraId="2EE1929E" w14:textId="77777777" w:rsidR="00F07AEA" w:rsidRDefault="00F07AEA" w:rsidP="00EA3879">
            <w:pPr>
              <w:spacing w:line="312" w:lineRule="auto"/>
              <w:jc w:val="center"/>
              <w:rPr>
                <w:rFonts w:ascii="Arial" w:eastAsia="Arial" w:hAnsi="Arial" w:cs="Arial"/>
                <w:sz w:val="22"/>
                <w:szCs w:val="22"/>
              </w:rPr>
            </w:pPr>
          </w:p>
          <w:p w14:paraId="26A4415B" w14:textId="77777777" w:rsidR="00F07AEA" w:rsidRDefault="00F07AEA" w:rsidP="00EA3879">
            <w:pPr>
              <w:spacing w:line="312" w:lineRule="auto"/>
              <w:jc w:val="center"/>
              <w:rPr>
                <w:rFonts w:ascii="Arial" w:eastAsia="Arial" w:hAnsi="Arial" w:cs="Arial"/>
                <w:sz w:val="22"/>
                <w:szCs w:val="22"/>
              </w:rPr>
            </w:pPr>
          </w:p>
          <w:p w14:paraId="785EC9F0" w14:textId="77777777" w:rsidR="00F07AEA" w:rsidRDefault="00F07AEA" w:rsidP="00EA3879">
            <w:pPr>
              <w:spacing w:line="312" w:lineRule="auto"/>
              <w:jc w:val="center"/>
              <w:rPr>
                <w:rFonts w:ascii="Arial" w:eastAsia="Arial" w:hAnsi="Arial" w:cs="Arial"/>
                <w:sz w:val="22"/>
                <w:szCs w:val="22"/>
              </w:rPr>
            </w:pPr>
          </w:p>
          <w:p w14:paraId="305588A2" w14:textId="77777777" w:rsidR="00F07AEA" w:rsidRDefault="00F07AEA" w:rsidP="00EA3879">
            <w:pPr>
              <w:spacing w:line="312" w:lineRule="auto"/>
              <w:jc w:val="center"/>
              <w:rPr>
                <w:rFonts w:ascii="Arial" w:eastAsia="Arial" w:hAnsi="Arial" w:cs="Arial"/>
                <w:sz w:val="22"/>
                <w:szCs w:val="22"/>
              </w:rPr>
            </w:pPr>
          </w:p>
          <w:p w14:paraId="0A0AEA74" w14:textId="77777777" w:rsidR="00F07AEA" w:rsidRDefault="00F07AEA" w:rsidP="00EA3879">
            <w:pPr>
              <w:spacing w:line="312" w:lineRule="auto"/>
              <w:jc w:val="center"/>
              <w:rPr>
                <w:rFonts w:ascii="Arial" w:eastAsia="Arial" w:hAnsi="Arial" w:cs="Arial"/>
                <w:sz w:val="22"/>
                <w:szCs w:val="22"/>
              </w:rPr>
            </w:pPr>
          </w:p>
          <w:p w14:paraId="71BACEA1" w14:textId="77777777" w:rsidR="00F07AEA" w:rsidRDefault="00F07AEA" w:rsidP="00EA3879">
            <w:pPr>
              <w:spacing w:line="312" w:lineRule="auto"/>
              <w:jc w:val="center"/>
              <w:rPr>
                <w:rFonts w:ascii="Arial" w:eastAsia="Arial" w:hAnsi="Arial" w:cs="Arial"/>
                <w:sz w:val="22"/>
                <w:szCs w:val="22"/>
              </w:rPr>
            </w:pPr>
          </w:p>
          <w:p w14:paraId="628A5198" w14:textId="77777777" w:rsidR="00F07AEA" w:rsidRDefault="00F07AEA" w:rsidP="00EA3879">
            <w:pPr>
              <w:spacing w:line="312" w:lineRule="auto"/>
              <w:jc w:val="center"/>
              <w:rPr>
                <w:rFonts w:ascii="Arial" w:eastAsia="Arial" w:hAnsi="Arial" w:cs="Arial"/>
                <w:sz w:val="22"/>
                <w:szCs w:val="22"/>
              </w:rPr>
            </w:pPr>
          </w:p>
          <w:p w14:paraId="2FB41FF0" w14:textId="77777777" w:rsidR="00F07AEA" w:rsidRDefault="00F07AEA" w:rsidP="00EA3879">
            <w:pPr>
              <w:spacing w:line="312" w:lineRule="auto"/>
              <w:jc w:val="center"/>
              <w:rPr>
                <w:rFonts w:ascii="Arial" w:eastAsia="Arial" w:hAnsi="Arial" w:cs="Arial"/>
                <w:sz w:val="22"/>
                <w:szCs w:val="22"/>
              </w:rPr>
            </w:pPr>
          </w:p>
          <w:p w14:paraId="47E90734" w14:textId="77777777" w:rsidR="00F07AEA" w:rsidRDefault="00F07AEA" w:rsidP="00EA3879">
            <w:pPr>
              <w:spacing w:line="312" w:lineRule="auto"/>
              <w:jc w:val="center"/>
              <w:rPr>
                <w:rFonts w:ascii="Arial" w:eastAsia="Arial" w:hAnsi="Arial" w:cs="Arial"/>
                <w:sz w:val="22"/>
                <w:szCs w:val="22"/>
              </w:rPr>
            </w:pPr>
          </w:p>
          <w:p w14:paraId="39787DBF" w14:textId="77777777" w:rsidR="00F07AEA" w:rsidRDefault="00F07AEA" w:rsidP="00EA3879">
            <w:pPr>
              <w:spacing w:line="312" w:lineRule="auto"/>
              <w:jc w:val="center"/>
              <w:rPr>
                <w:rFonts w:ascii="Arial" w:eastAsia="Arial" w:hAnsi="Arial" w:cs="Arial"/>
                <w:sz w:val="22"/>
                <w:szCs w:val="22"/>
              </w:rPr>
            </w:pPr>
          </w:p>
          <w:p w14:paraId="7758E43D" w14:textId="77777777" w:rsidR="00F07AEA" w:rsidRDefault="00F07AEA" w:rsidP="00EA3879">
            <w:pPr>
              <w:spacing w:line="312" w:lineRule="auto"/>
              <w:jc w:val="center"/>
              <w:rPr>
                <w:rFonts w:ascii="Arial" w:eastAsia="Arial" w:hAnsi="Arial" w:cs="Arial"/>
                <w:sz w:val="22"/>
                <w:szCs w:val="22"/>
              </w:rPr>
            </w:pPr>
          </w:p>
          <w:p w14:paraId="2DDECB0D" w14:textId="77777777" w:rsidR="00F07AEA" w:rsidRDefault="00F07AEA" w:rsidP="00EA3879">
            <w:pPr>
              <w:spacing w:line="312" w:lineRule="auto"/>
              <w:jc w:val="center"/>
              <w:rPr>
                <w:rFonts w:ascii="Arial" w:eastAsia="Arial" w:hAnsi="Arial" w:cs="Arial"/>
                <w:sz w:val="22"/>
                <w:szCs w:val="22"/>
              </w:rPr>
            </w:pPr>
          </w:p>
          <w:p w14:paraId="6AC29685" w14:textId="113180A0" w:rsidR="00F07AEA" w:rsidRPr="00EA3879" w:rsidRDefault="00F07AEA" w:rsidP="00EA3879">
            <w:pPr>
              <w:spacing w:line="312" w:lineRule="auto"/>
              <w:jc w:val="center"/>
              <w:rPr>
                <w:rFonts w:ascii="Arial" w:eastAsia="Arial" w:hAnsi="Arial" w:cs="Arial"/>
                <w:sz w:val="22"/>
                <w:szCs w:val="22"/>
              </w:rPr>
            </w:pPr>
          </w:p>
        </w:tc>
      </w:tr>
      <w:tr w:rsidR="00F07AEA" w:rsidRPr="00EA3879" w14:paraId="5A76A531" w14:textId="77777777">
        <w:trPr>
          <w:trHeight w:val="465"/>
          <w:jc w:val="center"/>
        </w:trPr>
        <w:tc>
          <w:tcPr>
            <w:tcW w:w="720" w:type="dxa"/>
          </w:tcPr>
          <w:p w14:paraId="10124BFF" w14:textId="77777777" w:rsidR="00F07AEA" w:rsidRDefault="00F07AEA" w:rsidP="00EA3879">
            <w:pPr>
              <w:spacing w:line="312" w:lineRule="auto"/>
              <w:jc w:val="both"/>
              <w:rPr>
                <w:rFonts w:ascii="Arial" w:eastAsia="Arial" w:hAnsi="Arial" w:cs="Arial"/>
                <w:sz w:val="22"/>
                <w:szCs w:val="22"/>
              </w:rPr>
            </w:pPr>
          </w:p>
        </w:tc>
        <w:tc>
          <w:tcPr>
            <w:tcW w:w="6195" w:type="dxa"/>
          </w:tcPr>
          <w:p w14:paraId="28FA2D89" w14:textId="65B57D33" w:rsidR="00F07AEA" w:rsidRDefault="00F07AEA" w:rsidP="00EA3879">
            <w:pPr>
              <w:spacing w:line="312" w:lineRule="auto"/>
              <w:jc w:val="both"/>
              <w:rPr>
                <w:rFonts w:ascii="Arial" w:eastAsia="Arial" w:hAnsi="Arial" w:cs="Arial"/>
                <w:sz w:val="22"/>
                <w:szCs w:val="22"/>
              </w:rPr>
            </w:pPr>
            <w:r w:rsidRPr="00C43FC8">
              <w:rPr>
                <w:rFonts w:ascii="Arial" w:eastAsia="Arial" w:hAnsi="Arial" w:cs="Arial"/>
                <w:sz w:val="22"/>
                <w:szCs w:val="22"/>
              </w:rPr>
              <w:t>4.4.5. SECRETARIA DE MINAS DEL DEPARTAMENTO DE ANTIOQUIA: para que remita al presente</w:t>
            </w:r>
            <w:r>
              <w:rPr>
                <w:rFonts w:ascii="Arial" w:eastAsia="Arial" w:hAnsi="Arial" w:cs="Arial"/>
                <w:sz w:val="22"/>
                <w:szCs w:val="22"/>
              </w:rPr>
              <w:t xml:space="preserve"> proceso copia de todas las actas de fiscalización elaboradas por dicha entidad en relación al título minero 5530. </w:t>
            </w:r>
          </w:p>
        </w:tc>
        <w:tc>
          <w:tcPr>
            <w:tcW w:w="2100" w:type="dxa"/>
          </w:tcPr>
          <w:p w14:paraId="20B1A794" w14:textId="75118C6C" w:rsidR="00F07AEA" w:rsidRDefault="00F07AEA" w:rsidP="00F07AEA">
            <w:pPr>
              <w:spacing w:line="312" w:lineRule="auto"/>
              <w:jc w:val="both"/>
              <w:rPr>
                <w:rFonts w:ascii="Arial" w:eastAsia="Arial" w:hAnsi="Arial" w:cs="Arial"/>
                <w:sz w:val="22"/>
                <w:szCs w:val="22"/>
              </w:rPr>
            </w:pPr>
            <w:r>
              <w:rPr>
                <w:rFonts w:ascii="Arial" w:eastAsia="Arial" w:hAnsi="Arial" w:cs="Arial"/>
                <w:sz w:val="22"/>
                <w:szCs w:val="22"/>
              </w:rPr>
              <w:t>NO, porque los documentos fueron allegados por la demandada en la contestación – CD 06)</w:t>
            </w:r>
          </w:p>
        </w:tc>
      </w:tr>
      <w:tr w:rsidR="0037313B" w:rsidRPr="00EA3879" w14:paraId="7EB91317" w14:textId="77777777">
        <w:trPr>
          <w:trHeight w:val="465"/>
          <w:jc w:val="center"/>
        </w:trPr>
        <w:tc>
          <w:tcPr>
            <w:tcW w:w="720" w:type="dxa"/>
          </w:tcPr>
          <w:p w14:paraId="6BA3E69D" w14:textId="1D1E433C" w:rsidR="0037313B" w:rsidRDefault="0037313B" w:rsidP="00EA3879">
            <w:pPr>
              <w:spacing w:line="312" w:lineRule="auto"/>
              <w:jc w:val="both"/>
              <w:rPr>
                <w:rFonts w:ascii="Arial" w:eastAsia="Arial" w:hAnsi="Arial" w:cs="Arial"/>
                <w:sz w:val="22"/>
                <w:szCs w:val="22"/>
              </w:rPr>
            </w:pPr>
            <w:r>
              <w:rPr>
                <w:rFonts w:ascii="Arial" w:eastAsia="Arial" w:hAnsi="Arial" w:cs="Arial"/>
                <w:sz w:val="22"/>
                <w:szCs w:val="22"/>
              </w:rPr>
              <w:t>5</w:t>
            </w:r>
          </w:p>
        </w:tc>
        <w:tc>
          <w:tcPr>
            <w:tcW w:w="6195" w:type="dxa"/>
          </w:tcPr>
          <w:p w14:paraId="493C22AE" w14:textId="2D56CD96" w:rsidR="00080C62" w:rsidRDefault="0037313B" w:rsidP="00080C62">
            <w:pPr>
              <w:spacing w:line="312" w:lineRule="auto"/>
              <w:jc w:val="both"/>
              <w:rPr>
                <w:rFonts w:ascii="Arial" w:eastAsia="Arial" w:hAnsi="Arial" w:cs="Arial"/>
                <w:sz w:val="22"/>
                <w:szCs w:val="22"/>
              </w:rPr>
            </w:pPr>
            <w:r>
              <w:rPr>
                <w:rFonts w:ascii="Arial" w:eastAsia="Arial" w:hAnsi="Arial" w:cs="Arial"/>
                <w:sz w:val="22"/>
                <w:szCs w:val="22"/>
              </w:rPr>
              <w:t xml:space="preserve">Dictamen Pericial </w:t>
            </w:r>
            <w:r w:rsidRPr="0037313B">
              <w:rPr>
                <w:rFonts w:ascii="Arial" w:eastAsia="Arial" w:hAnsi="Arial" w:cs="Arial"/>
                <w:sz w:val="22"/>
                <w:szCs w:val="22"/>
              </w:rPr>
              <w:t>Elaborado por la compañía SOLUM S.A.S, ubicada en la carrera 83 # 32 EE 44, en la ciudad de Medellin - Antioquia, con alto reconocimiento tanto a nivel local como nacional, es una empresa</w:t>
            </w:r>
            <w:r w:rsidR="00080C62">
              <w:t xml:space="preserve"> </w:t>
            </w:r>
            <w:r w:rsidR="00080C62" w:rsidRPr="00080C62">
              <w:rPr>
                <w:rFonts w:ascii="Arial" w:eastAsia="Arial" w:hAnsi="Arial" w:cs="Arial"/>
                <w:sz w:val="22"/>
                <w:szCs w:val="22"/>
              </w:rPr>
              <w:t>creada en mayo de 2011, La cual presta un servicio de carácter integral, que incluye el ejercicio de la ingeniería civil, geológica, minera, ambiental y demás ingenierías afines, en las actividades de consultoría, Interventoría y construcción.</w:t>
            </w:r>
          </w:p>
          <w:p w14:paraId="560F7140" w14:textId="77777777" w:rsidR="00080C62" w:rsidRPr="00080C62" w:rsidRDefault="00080C62" w:rsidP="00080C62">
            <w:pPr>
              <w:spacing w:line="312" w:lineRule="auto"/>
              <w:jc w:val="both"/>
              <w:rPr>
                <w:rFonts w:ascii="Arial" w:eastAsia="Arial" w:hAnsi="Arial" w:cs="Arial"/>
                <w:sz w:val="22"/>
                <w:szCs w:val="22"/>
              </w:rPr>
            </w:pPr>
          </w:p>
          <w:p w14:paraId="230B4481" w14:textId="0ECF06ED" w:rsidR="00080C62" w:rsidRDefault="00080C62" w:rsidP="00080C62">
            <w:pPr>
              <w:spacing w:line="312" w:lineRule="auto"/>
              <w:jc w:val="both"/>
              <w:rPr>
                <w:rFonts w:ascii="Arial" w:eastAsia="Arial" w:hAnsi="Arial" w:cs="Arial"/>
                <w:sz w:val="22"/>
                <w:szCs w:val="22"/>
              </w:rPr>
            </w:pPr>
            <w:r w:rsidRPr="00080C62">
              <w:rPr>
                <w:rFonts w:ascii="Arial" w:eastAsia="Arial" w:hAnsi="Arial" w:cs="Arial"/>
                <w:sz w:val="22"/>
                <w:szCs w:val="22"/>
              </w:rPr>
              <w:t>El presente dictamen se allega para acreditar las circunstancias de tiempo, modo y lugar a partir de las cuales se originó el siniestro, especificando cuales fueron sus posibles causas, el dictamen en mención esta individualizado como ASPECTOS GEOLOGICOS _ GEOTECNICOS P016-271 APMA CANTERA LAS NIEVES_DESLIZAMIENTO</w:t>
            </w:r>
            <w:r>
              <w:rPr>
                <w:rFonts w:ascii="Arial" w:eastAsia="Arial" w:hAnsi="Arial" w:cs="Arial"/>
                <w:sz w:val="22"/>
                <w:szCs w:val="22"/>
              </w:rPr>
              <w:t>:</w:t>
            </w:r>
          </w:p>
          <w:p w14:paraId="18262EEB" w14:textId="77777777" w:rsidR="00080C62" w:rsidRPr="00080C62" w:rsidRDefault="00080C62" w:rsidP="00080C62">
            <w:pPr>
              <w:spacing w:line="312" w:lineRule="auto"/>
              <w:jc w:val="both"/>
              <w:rPr>
                <w:rFonts w:ascii="Arial" w:eastAsia="Arial" w:hAnsi="Arial" w:cs="Arial"/>
                <w:sz w:val="22"/>
                <w:szCs w:val="22"/>
              </w:rPr>
            </w:pPr>
          </w:p>
          <w:p w14:paraId="024FD3CC" w14:textId="77777777" w:rsidR="00080C62" w:rsidRPr="00080C62" w:rsidRDefault="00080C62" w:rsidP="00080C62">
            <w:pPr>
              <w:spacing w:line="312" w:lineRule="auto"/>
              <w:jc w:val="both"/>
              <w:rPr>
                <w:rFonts w:ascii="Arial" w:eastAsia="Arial" w:hAnsi="Arial" w:cs="Arial"/>
                <w:sz w:val="22"/>
                <w:szCs w:val="22"/>
              </w:rPr>
            </w:pPr>
            <w:r w:rsidRPr="00080C62">
              <w:rPr>
                <w:rFonts w:ascii="Arial" w:eastAsia="Arial" w:hAnsi="Arial" w:cs="Arial"/>
                <w:sz w:val="22"/>
                <w:szCs w:val="22"/>
              </w:rPr>
              <w:lastRenderedPageBreak/>
              <w:t>Este dictamen incluye los siguientes documentos:</w:t>
            </w:r>
          </w:p>
          <w:p w14:paraId="4B7CDECC" w14:textId="77777777" w:rsidR="00080C62" w:rsidRPr="00080C62" w:rsidRDefault="00080C62" w:rsidP="00080C62">
            <w:pPr>
              <w:spacing w:line="312" w:lineRule="auto"/>
              <w:jc w:val="both"/>
              <w:rPr>
                <w:rFonts w:ascii="Arial" w:eastAsia="Arial" w:hAnsi="Arial" w:cs="Arial"/>
                <w:sz w:val="22"/>
                <w:szCs w:val="22"/>
              </w:rPr>
            </w:pPr>
            <w:r w:rsidRPr="00080C62">
              <w:rPr>
                <w:rFonts w:ascii="Arial" w:eastAsia="Arial" w:hAnsi="Arial" w:cs="Arial"/>
                <w:sz w:val="22"/>
                <w:szCs w:val="22"/>
              </w:rPr>
              <w:t>4.5.1. Copia simple de la carta suscrita por el representante legal mediante la cual se acreditan los requisitos de que trata el artículo 219 de la Ley 1437 de 2011, La carta original reposa en los archivos de APMA.</w:t>
            </w:r>
          </w:p>
          <w:p w14:paraId="107C1FF7" w14:textId="12B9DA0E" w:rsidR="00080C62" w:rsidRPr="00080C62" w:rsidRDefault="00080C62" w:rsidP="00080C62">
            <w:pPr>
              <w:spacing w:line="312" w:lineRule="auto"/>
              <w:jc w:val="both"/>
              <w:rPr>
                <w:rFonts w:ascii="Arial" w:eastAsia="Arial" w:hAnsi="Arial" w:cs="Arial"/>
                <w:sz w:val="22"/>
                <w:szCs w:val="22"/>
              </w:rPr>
            </w:pPr>
            <w:r w:rsidRPr="00080C62">
              <w:rPr>
                <w:rFonts w:ascii="Arial" w:eastAsia="Arial" w:hAnsi="Arial" w:cs="Arial"/>
                <w:sz w:val="22"/>
                <w:szCs w:val="22"/>
              </w:rPr>
              <w:t>4.5.2. Copia simple de la hoja de vida de José Luis Velásquez Serna, diplomas y tarjeta profesional vigente.</w:t>
            </w:r>
          </w:p>
          <w:p w14:paraId="04E307C6" w14:textId="77777777" w:rsidR="00080C62" w:rsidRPr="00080C62" w:rsidRDefault="00080C62" w:rsidP="00080C62">
            <w:pPr>
              <w:spacing w:line="312" w:lineRule="auto"/>
              <w:jc w:val="both"/>
              <w:rPr>
                <w:rFonts w:ascii="Arial" w:eastAsia="Arial" w:hAnsi="Arial" w:cs="Arial"/>
                <w:sz w:val="22"/>
                <w:szCs w:val="22"/>
              </w:rPr>
            </w:pPr>
            <w:r w:rsidRPr="00080C62">
              <w:rPr>
                <w:rFonts w:ascii="Arial" w:eastAsia="Arial" w:hAnsi="Arial" w:cs="Arial"/>
                <w:sz w:val="22"/>
                <w:szCs w:val="22"/>
              </w:rPr>
              <w:t>4.5.3. Copia simple de la hoja de vida de Norbey Arcila Quintero, diplomas y tarjeta profesional vigente.</w:t>
            </w:r>
          </w:p>
          <w:p w14:paraId="14ADDD85" w14:textId="77777777" w:rsidR="00080C62" w:rsidRPr="00080C62" w:rsidRDefault="00080C62" w:rsidP="00080C62">
            <w:pPr>
              <w:spacing w:line="312" w:lineRule="auto"/>
              <w:jc w:val="both"/>
              <w:rPr>
                <w:rFonts w:ascii="Arial" w:eastAsia="Arial" w:hAnsi="Arial" w:cs="Arial"/>
                <w:sz w:val="22"/>
                <w:szCs w:val="22"/>
              </w:rPr>
            </w:pPr>
            <w:r w:rsidRPr="00080C62">
              <w:rPr>
                <w:rFonts w:ascii="Arial" w:eastAsia="Arial" w:hAnsi="Arial" w:cs="Arial"/>
                <w:sz w:val="22"/>
                <w:szCs w:val="22"/>
              </w:rPr>
              <w:t>4.5.4. Copia simple de la hoja de vida de Carlos Eduardo Parra Vanegas, diplomas y tarjeta</w:t>
            </w:r>
          </w:p>
          <w:p w14:paraId="6D17FFB2" w14:textId="77777777" w:rsidR="00080C62" w:rsidRPr="00080C62" w:rsidRDefault="00080C62" w:rsidP="00080C62">
            <w:pPr>
              <w:spacing w:line="312" w:lineRule="auto"/>
              <w:jc w:val="both"/>
              <w:rPr>
                <w:rFonts w:ascii="Arial" w:eastAsia="Arial" w:hAnsi="Arial" w:cs="Arial"/>
                <w:sz w:val="22"/>
                <w:szCs w:val="22"/>
              </w:rPr>
            </w:pPr>
            <w:r w:rsidRPr="00080C62">
              <w:rPr>
                <w:rFonts w:ascii="Arial" w:eastAsia="Arial" w:hAnsi="Arial" w:cs="Arial"/>
                <w:sz w:val="22"/>
                <w:szCs w:val="22"/>
              </w:rPr>
              <w:t>profesional vigente.</w:t>
            </w:r>
          </w:p>
          <w:p w14:paraId="4CB93B56" w14:textId="77777777" w:rsidR="00080C62" w:rsidRPr="00080C62" w:rsidRDefault="00080C62" w:rsidP="00080C62">
            <w:pPr>
              <w:spacing w:line="312" w:lineRule="auto"/>
              <w:jc w:val="both"/>
              <w:rPr>
                <w:rFonts w:ascii="Arial" w:eastAsia="Arial" w:hAnsi="Arial" w:cs="Arial"/>
                <w:sz w:val="22"/>
                <w:szCs w:val="22"/>
              </w:rPr>
            </w:pPr>
            <w:r w:rsidRPr="00080C62">
              <w:rPr>
                <w:rFonts w:ascii="Arial" w:eastAsia="Arial" w:hAnsi="Arial" w:cs="Arial"/>
                <w:sz w:val="22"/>
                <w:szCs w:val="22"/>
              </w:rPr>
              <w:t>4.5.5. Copia simple de la hoja de vida de Aurelio Gómez González, diplomas y su Tarjeta</w:t>
            </w:r>
          </w:p>
          <w:p w14:paraId="09D30B6D" w14:textId="79262CD4" w:rsidR="0037313B" w:rsidRDefault="00080C62" w:rsidP="00080C62">
            <w:pPr>
              <w:spacing w:line="312" w:lineRule="auto"/>
              <w:jc w:val="both"/>
              <w:rPr>
                <w:rFonts w:ascii="Arial" w:eastAsia="Arial" w:hAnsi="Arial" w:cs="Arial"/>
                <w:sz w:val="22"/>
                <w:szCs w:val="22"/>
              </w:rPr>
            </w:pPr>
            <w:r w:rsidRPr="00080C62">
              <w:rPr>
                <w:rFonts w:ascii="Arial" w:eastAsia="Arial" w:hAnsi="Arial" w:cs="Arial"/>
                <w:sz w:val="22"/>
                <w:szCs w:val="22"/>
              </w:rPr>
              <w:t>Profesional vigente</w:t>
            </w:r>
          </w:p>
        </w:tc>
        <w:tc>
          <w:tcPr>
            <w:tcW w:w="2100" w:type="dxa"/>
          </w:tcPr>
          <w:p w14:paraId="006A07C7" w14:textId="025917FF" w:rsidR="0037313B" w:rsidRPr="00EA3879" w:rsidRDefault="00A90629" w:rsidP="00EA3879">
            <w:pPr>
              <w:spacing w:line="312" w:lineRule="auto"/>
              <w:jc w:val="center"/>
              <w:rPr>
                <w:rFonts w:ascii="Arial" w:eastAsia="Arial" w:hAnsi="Arial" w:cs="Arial"/>
                <w:sz w:val="22"/>
                <w:szCs w:val="22"/>
              </w:rPr>
            </w:pPr>
            <w:r>
              <w:rPr>
                <w:rFonts w:ascii="Arial" w:eastAsia="Arial" w:hAnsi="Arial" w:cs="Arial"/>
                <w:sz w:val="22"/>
                <w:szCs w:val="22"/>
              </w:rPr>
              <w:lastRenderedPageBreak/>
              <w:t>SI</w:t>
            </w:r>
          </w:p>
        </w:tc>
      </w:tr>
    </w:tbl>
    <w:p w14:paraId="653E1429" w14:textId="77777777" w:rsidR="003C6EB7" w:rsidRPr="000A16C1" w:rsidRDefault="003C6EB7" w:rsidP="00EA3879">
      <w:pPr>
        <w:spacing w:after="0" w:line="312" w:lineRule="auto"/>
        <w:jc w:val="both"/>
        <w:rPr>
          <w:rFonts w:ascii="Arial" w:eastAsia="Arial" w:hAnsi="Arial" w:cs="Arial"/>
          <w:sz w:val="22"/>
          <w:szCs w:val="22"/>
        </w:rPr>
      </w:pPr>
    </w:p>
    <w:p w14:paraId="48EFE21F" w14:textId="462C6716" w:rsidR="00EB5BC0" w:rsidRPr="00ED3865" w:rsidRDefault="00EB5BC0" w:rsidP="00EB5BC0">
      <w:pPr>
        <w:spacing w:after="0" w:line="312" w:lineRule="auto"/>
        <w:jc w:val="both"/>
        <w:rPr>
          <w:rFonts w:ascii="Arial" w:eastAsia="Arial" w:hAnsi="Arial" w:cs="Arial"/>
          <w:b/>
          <w:bCs/>
          <w:sz w:val="22"/>
          <w:szCs w:val="22"/>
        </w:rPr>
      </w:pPr>
      <w:r w:rsidRPr="00EB5BC0">
        <w:rPr>
          <w:rFonts w:ascii="Arial" w:eastAsia="Arial" w:hAnsi="Arial" w:cs="Arial"/>
          <w:b/>
          <w:bCs/>
          <w:sz w:val="22"/>
          <w:szCs w:val="22"/>
          <w:lang w:val="es-CO"/>
        </w:rPr>
        <w:t>AGREGRADOS</w:t>
      </w:r>
      <w:r w:rsidRPr="00ED3865">
        <w:rPr>
          <w:rFonts w:ascii="Arial" w:eastAsia="Arial" w:hAnsi="Arial" w:cs="Arial"/>
          <w:b/>
          <w:bCs/>
          <w:sz w:val="22"/>
          <w:szCs w:val="22"/>
          <w:lang w:val="es-CO"/>
        </w:rPr>
        <w:t xml:space="preserve"> PROYECTOS MINEROS DE ANTIOQUIA (APMA) S.A.</w:t>
      </w:r>
    </w:p>
    <w:tbl>
      <w:tblPr>
        <w:tblStyle w:val="Tablaconcuadrcula"/>
        <w:tblW w:w="0" w:type="auto"/>
        <w:jc w:val="center"/>
        <w:tblLook w:val="06A0" w:firstRow="1" w:lastRow="0" w:firstColumn="1" w:lastColumn="0" w:noHBand="1" w:noVBand="1"/>
      </w:tblPr>
      <w:tblGrid>
        <w:gridCol w:w="720"/>
        <w:gridCol w:w="6195"/>
        <w:gridCol w:w="2100"/>
      </w:tblGrid>
      <w:tr w:rsidR="00EB5BC0" w:rsidRPr="00EA3879" w14:paraId="74CC8637" w14:textId="77777777" w:rsidTr="00BF15ED">
        <w:trPr>
          <w:trHeight w:val="300"/>
          <w:jc w:val="center"/>
        </w:trPr>
        <w:tc>
          <w:tcPr>
            <w:tcW w:w="720" w:type="dxa"/>
            <w:shd w:val="clear" w:color="auto" w:fill="1E8BCD"/>
          </w:tcPr>
          <w:p w14:paraId="6B11F2D5" w14:textId="77777777" w:rsidR="00EB5BC0" w:rsidRPr="00EA3879" w:rsidRDefault="00EB5BC0" w:rsidP="00BF15ED">
            <w:pPr>
              <w:spacing w:line="312" w:lineRule="auto"/>
              <w:jc w:val="center"/>
              <w:rPr>
                <w:rFonts w:ascii="Arial" w:eastAsia="Arial" w:hAnsi="Arial" w:cs="Arial"/>
                <w:b/>
                <w:bCs/>
                <w:sz w:val="22"/>
                <w:szCs w:val="22"/>
              </w:rPr>
            </w:pPr>
            <w:r w:rsidRPr="00EA3879">
              <w:rPr>
                <w:rFonts w:ascii="Arial" w:eastAsia="Arial" w:hAnsi="Arial" w:cs="Arial"/>
                <w:b/>
                <w:bCs/>
                <w:sz w:val="22"/>
                <w:szCs w:val="22"/>
              </w:rPr>
              <w:t>No.</w:t>
            </w:r>
          </w:p>
        </w:tc>
        <w:tc>
          <w:tcPr>
            <w:tcW w:w="6195" w:type="dxa"/>
            <w:shd w:val="clear" w:color="auto" w:fill="1E8BCD"/>
          </w:tcPr>
          <w:p w14:paraId="2A9DBB35" w14:textId="77777777" w:rsidR="00EB5BC0" w:rsidRPr="00EA3879" w:rsidRDefault="00EB5BC0" w:rsidP="00BF15ED">
            <w:pPr>
              <w:spacing w:line="312" w:lineRule="auto"/>
              <w:jc w:val="center"/>
              <w:rPr>
                <w:rFonts w:ascii="Arial" w:eastAsia="Arial" w:hAnsi="Arial" w:cs="Arial"/>
                <w:b/>
                <w:bCs/>
                <w:sz w:val="22"/>
                <w:szCs w:val="22"/>
              </w:rPr>
            </w:pPr>
            <w:r w:rsidRPr="00EA3879">
              <w:rPr>
                <w:rFonts w:ascii="Arial" w:eastAsia="Arial" w:hAnsi="Arial" w:cs="Arial"/>
                <w:b/>
                <w:bCs/>
                <w:sz w:val="22"/>
                <w:szCs w:val="22"/>
              </w:rPr>
              <w:t>DESCRIPCIÓN</w:t>
            </w:r>
          </w:p>
        </w:tc>
        <w:tc>
          <w:tcPr>
            <w:tcW w:w="2100" w:type="dxa"/>
            <w:shd w:val="clear" w:color="auto" w:fill="1E8BCD"/>
          </w:tcPr>
          <w:p w14:paraId="0023B467" w14:textId="77777777" w:rsidR="00EB5BC0" w:rsidRPr="00EA3879" w:rsidRDefault="00EB5BC0" w:rsidP="00BF15ED">
            <w:pPr>
              <w:spacing w:line="312" w:lineRule="auto"/>
              <w:jc w:val="center"/>
              <w:rPr>
                <w:rFonts w:ascii="Arial" w:eastAsia="Arial" w:hAnsi="Arial" w:cs="Arial"/>
                <w:b/>
                <w:bCs/>
                <w:sz w:val="22"/>
                <w:szCs w:val="22"/>
              </w:rPr>
            </w:pPr>
            <w:r w:rsidRPr="00EA3879">
              <w:rPr>
                <w:rFonts w:ascii="Arial" w:eastAsia="Arial" w:hAnsi="Arial" w:cs="Arial"/>
                <w:b/>
                <w:bCs/>
                <w:sz w:val="22"/>
                <w:szCs w:val="22"/>
              </w:rPr>
              <w:t>¿DECRETADA?</w:t>
            </w:r>
          </w:p>
        </w:tc>
      </w:tr>
      <w:tr w:rsidR="00EB5BC0" w:rsidRPr="00EA3879" w14:paraId="7422D53B" w14:textId="77777777" w:rsidTr="00BF15ED">
        <w:trPr>
          <w:trHeight w:val="465"/>
          <w:jc w:val="center"/>
        </w:trPr>
        <w:tc>
          <w:tcPr>
            <w:tcW w:w="720" w:type="dxa"/>
          </w:tcPr>
          <w:p w14:paraId="6545F207" w14:textId="77777777" w:rsidR="00EB5BC0" w:rsidRPr="00EA3879" w:rsidRDefault="00EB5BC0" w:rsidP="00BF15ED">
            <w:pPr>
              <w:spacing w:line="312" w:lineRule="auto"/>
              <w:jc w:val="both"/>
              <w:rPr>
                <w:rFonts w:ascii="Arial" w:eastAsia="Arial" w:hAnsi="Arial" w:cs="Arial"/>
                <w:sz w:val="22"/>
                <w:szCs w:val="22"/>
              </w:rPr>
            </w:pPr>
            <w:r w:rsidRPr="00EA3879">
              <w:rPr>
                <w:rFonts w:ascii="Arial" w:eastAsia="Arial" w:hAnsi="Arial" w:cs="Arial"/>
                <w:sz w:val="22"/>
                <w:szCs w:val="22"/>
              </w:rPr>
              <w:t>1</w:t>
            </w:r>
          </w:p>
        </w:tc>
        <w:tc>
          <w:tcPr>
            <w:tcW w:w="6195" w:type="dxa"/>
          </w:tcPr>
          <w:p w14:paraId="4762DD1F" w14:textId="77777777" w:rsidR="00EB5BC0" w:rsidRPr="00EA3879" w:rsidRDefault="00EB5BC0" w:rsidP="00BF15ED">
            <w:pPr>
              <w:spacing w:line="312" w:lineRule="auto"/>
              <w:jc w:val="both"/>
              <w:rPr>
                <w:rFonts w:ascii="Arial" w:eastAsia="Arial" w:hAnsi="Arial" w:cs="Arial"/>
                <w:sz w:val="22"/>
                <w:szCs w:val="22"/>
              </w:rPr>
            </w:pPr>
            <w:r w:rsidRPr="00EA3879">
              <w:rPr>
                <w:rFonts w:ascii="Arial" w:eastAsia="Arial" w:hAnsi="Arial" w:cs="Arial"/>
                <w:sz w:val="22"/>
                <w:szCs w:val="22"/>
              </w:rPr>
              <w:t xml:space="preserve">Documentales </w:t>
            </w:r>
          </w:p>
        </w:tc>
        <w:tc>
          <w:tcPr>
            <w:tcW w:w="2100" w:type="dxa"/>
          </w:tcPr>
          <w:p w14:paraId="36C9BB4A" w14:textId="35BDDC82" w:rsidR="00EB5BC0" w:rsidRPr="00EA3879" w:rsidRDefault="00B37A55" w:rsidP="00BF15ED">
            <w:pPr>
              <w:spacing w:line="312" w:lineRule="auto"/>
              <w:jc w:val="center"/>
              <w:rPr>
                <w:rFonts w:ascii="Arial" w:eastAsia="Arial" w:hAnsi="Arial" w:cs="Arial"/>
                <w:sz w:val="22"/>
                <w:szCs w:val="22"/>
              </w:rPr>
            </w:pPr>
            <w:r>
              <w:rPr>
                <w:rFonts w:ascii="Arial" w:eastAsia="Arial" w:hAnsi="Arial" w:cs="Arial"/>
                <w:sz w:val="22"/>
                <w:szCs w:val="22"/>
              </w:rPr>
              <w:t>SI</w:t>
            </w:r>
          </w:p>
        </w:tc>
      </w:tr>
      <w:tr w:rsidR="00B37A55" w:rsidRPr="00EA3879" w14:paraId="0D116155" w14:textId="77777777" w:rsidTr="00BF15ED">
        <w:trPr>
          <w:trHeight w:val="465"/>
          <w:jc w:val="center"/>
        </w:trPr>
        <w:tc>
          <w:tcPr>
            <w:tcW w:w="720" w:type="dxa"/>
          </w:tcPr>
          <w:p w14:paraId="135C28F5" w14:textId="2EF92A30" w:rsidR="00B37A55" w:rsidRPr="00EA3879" w:rsidRDefault="00B37A55" w:rsidP="00B37A55">
            <w:pPr>
              <w:spacing w:line="312" w:lineRule="auto"/>
              <w:jc w:val="both"/>
              <w:rPr>
                <w:rFonts w:ascii="Arial" w:eastAsia="Arial" w:hAnsi="Arial" w:cs="Arial"/>
                <w:sz w:val="22"/>
                <w:szCs w:val="22"/>
              </w:rPr>
            </w:pPr>
            <w:r>
              <w:rPr>
                <w:rFonts w:ascii="Arial" w:eastAsia="Arial" w:hAnsi="Arial" w:cs="Arial"/>
                <w:sz w:val="22"/>
                <w:szCs w:val="22"/>
              </w:rPr>
              <w:t>2</w:t>
            </w:r>
          </w:p>
        </w:tc>
        <w:tc>
          <w:tcPr>
            <w:tcW w:w="6195" w:type="dxa"/>
          </w:tcPr>
          <w:p w14:paraId="519BFB78" w14:textId="36D5EE92" w:rsidR="00B37A55" w:rsidRPr="00EA3879" w:rsidRDefault="00B37A55" w:rsidP="00B37A55">
            <w:pPr>
              <w:spacing w:line="312" w:lineRule="auto"/>
              <w:jc w:val="both"/>
              <w:rPr>
                <w:rFonts w:ascii="Arial" w:eastAsia="Arial" w:hAnsi="Arial" w:cs="Arial"/>
                <w:sz w:val="22"/>
                <w:szCs w:val="22"/>
              </w:rPr>
            </w:pPr>
            <w:r>
              <w:rPr>
                <w:rFonts w:ascii="Arial" w:eastAsia="Arial" w:hAnsi="Arial" w:cs="Arial"/>
                <w:sz w:val="22"/>
                <w:szCs w:val="22"/>
              </w:rPr>
              <w:t xml:space="preserve">Interrogatorio de parte para </w:t>
            </w:r>
            <w:r w:rsidRPr="00B37A55">
              <w:rPr>
                <w:rFonts w:ascii="Arial" w:eastAsia="Arial" w:hAnsi="Arial" w:cs="Arial"/>
                <w:sz w:val="22"/>
                <w:szCs w:val="22"/>
              </w:rPr>
              <w:t>Pablo Arango Vega, Julián Arango Ortega Y Sergio Arango Ortega</w:t>
            </w:r>
          </w:p>
        </w:tc>
        <w:tc>
          <w:tcPr>
            <w:tcW w:w="2100" w:type="dxa"/>
          </w:tcPr>
          <w:p w14:paraId="680B1AD6" w14:textId="2F2178E5" w:rsidR="00B37A55" w:rsidRDefault="00B37A55" w:rsidP="00B37A55">
            <w:pPr>
              <w:spacing w:line="312" w:lineRule="auto"/>
              <w:jc w:val="center"/>
              <w:rPr>
                <w:rFonts w:ascii="Arial" w:eastAsia="Arial" w:hAnsi="Arial" w:cs="Arial"/>
                <w:sz w:val="22"/>
                <w:szCs w:val="22"/>
              </w:rPr>
            </w:pPr>
            <w:r>
              <w:rPr>
                <w:rFonts w:ascii="Arial" w:eastAsia="Arial" w:hAnsi="Arial" w:cs="Arial"/>
                <w:sz w:val="22"/>
                <w:szCs w:val="22"/>
              </w:rPr>
              <w:t>SI</w:t>
            </w:r>
          </w:p>
        </w:tc>
      </w:tr>
      <w:tr w:rsidR="00B37A55" w:rsidRPr="00EA3879" w14:paraId="6B01F11E" w14:textId="77777777" w:rsidTr="00BF15ED">
        <w:trPr>
          <w:trHeight w:val="465"/>
          <w:jc w:val="center"/>
        </w:trPr>
        <w:tc>
          <w:tcPr>
            <w:tcW w:w="720" w:type="dxa"/>
          </w:tcPr>
          <w:p w14:paraId="178B7CEF" w14:textId="27D43E5E" w:rsidR="00B37A55" w:rsidRPr="00EA3879" w:rsidRDefault="00B37A55" w:rsidP="00B37A55">
            <w:pPr>
              <w:spacing w:line="312" w:lineRule="auto"/>
              <w:jc w:val="both"/>
              <w:rPr>
                <w:rFonts w:ascii="Arial" w:eastAsia="Arial" w:hAnsi="Arial" w:cs="Arial"/>
                <w:sz w:val="22"/>
                <w:szCs w:val="22"/>
              </w:rPr>
            </w:pPr>
            <w:r>
              <w:rPr>
                <w:rFonts w:ascii="Arial" w:eastAsia="Arial" w:hAnsi="Arial" w:cs="Arial"/>
                <w:sz w:val="22"/>
                <w:szCs w:val="22"/>
              </w:rPr>
              <w:t>3</w:t>
            </w:r>
          </w:p>
        </w:tc>
        <w:tc>
          <w:tcPr>
            <w:tcW w:w="6195" w:type="dxa"/>
          </w:tcPr>
          <w:p w14:paraId="5D449ED6" w14:textId="02705769" w:rsidR="00B37A55" w:rsidRDefault="00B37A55" w:rsidP="00B37A55">
            <w:pPr>
              <w:spacing w:line="312" w:lineRule="auto"/>
              <w:jc w:val="both"/>
              <w:rPr>
                <w:rFonts w:ascii="Arial" w:eastAsia="Arial" w:hAnsi="Arial" w:cs="Arial"/>
                <w:sz w:val="22"/>
                <w:szCs w:val="22"/>
              </w:rPr>
            </w:pPr>
            <w:r>
              <w:rPr>
                <w:rFonts w:ascii="Arial" w:eastAsia="Arial" w:hAnsi="Arial" w:cs="Arial"/>
                <w:sz w:val="22"/>
                <w:szCs w:val="22"/>
              </w:rPr>
              <w:t>Interrogatorio de parte para</w:t>
            </w:r>
            <w:r>
              <w:rPr>
                <w:rFonts w:ascii="Arial" w:eastAsia="Arial" w:hAnsi="Arial" w:cs="Arial"/>
                <w:sz w:val="22"/>
                <w:szCs w:val="22"/>
              </w:rPr>
              <w:t xml:space="preserve"> el representante legal de Seguros Bolívar</w:t>
            </w:r>
          </w:p>
        </w:tc>
        <w:tc>
          <w:tcPr>
            <w:tcW w:w="2100" w:type="dxa"/>
          </w:tcPr>
          <w:p w14:paraId="2C8E528F" w14:textId="4FCAAD21" w:rsidR="00B37A55" w:rsidRDefault="00B37A55" w:rsidP="00F07AEA">
            <w:pPr>
              <w:spacing w:line="312" w:lineRule="auto"/>
              <w:jc w:val="both"/>
              <w:rPr>
                <w:rFonts w:ascii="Arial" w:eastAsia="Arial" w:hAnsi="Arial" w:cs="Arial"/>
                <w:sz w:val="22"/>
                <w:szCs w:val="22"/>
              </w:rPr>
            </w:pPr>
            <w:r>
              <w:rPr>
                <w:rFonts w:ascii="Arial" w:eastAsia="Arial" w:hAnsi="Arial" w:cs="Arial"/>
                <w:sz w:val="22"/>
                <w:szCs w:val="22"/>
              </w:rPr>
              <w:t>NO</w:t>
            </w:r>
            <w:r w:rsidR="00F07AEA">
              <w:rPr>
                <w:rFonts w:ascii="Arial" w:eastAsia="Arial" w:hAnsi="Arial" w:cs="Arial"/>
                <w:sz w:val="22"/>
                <w:szCs w:val="22"/>
              </w:rPr>
              <w:t>, porque lo referente al contrato de seguro se encuentra en la póliza.</w:t>
            </w:r>
          </w:p>
        </w:tc>
      </w:tr>
      <w:tr w:rsidR="00B37A55" w:rsidRPr="00EA3879" w14:paraId="264BFA94" w14:textId="77777777" w:rsidTr="00BF15ED">
        <w:trPr>
          <w:trHeight w:val="465"/>
          <w:jc w:val="center"/>
        </w:trPr>
        <w:tc>
          <w:tcPr>
            <w:tcW w:w="720" w:type="dxa"/>
          </w:tcPr>
          <w:p w14:paraId="35857992" w14:textId="14696834" w:rsidR="00B37A55" w:rsidRPr="00EA3879" w:rsidRDefault="00B37A55" w:rsidP="00B37A55">
            <w:pPr>
              <w:spacing w:line="312" w:lineRule="auto"/>
              <w:jc w:val="both"/>
              <w:rPr>
                <w:rFonts w:ascii="Arial" w:eastAsia="Arial" w:hAnsi="Arial" w:cs="Arial"/>
                <w:sz w:val="22"/>
                <w:szCs w:val="22"/>
              </w:rPr>
            </w:pPr>
            <w:r>
              <w:rPr>
                <w:rFonts w:ascii="Arial" w:eastAsia="Arial" w:hAnsi="Arial" w:cs="Arial"/>
                <w:sz w:val="22"/>
                <w:szCs w:val="22"/>
              </w:rPr>
              <w:t>4</w:t>
            </w:r>
          </w:p>
        </w:tc>
        <w:tc>
          <w:tcPr>
            <w:tcW w:w="6195" w:type="dxa"/>
          </w:tcPr>
          <w:p w14:paraId="51EEC49A" w14:textId="6A8ECC40" w:rsidR="00B37A55" w:rsidRPr="000A16C1" w:rsidRDefault="00B37A55" w:rsidP="00B37A55">
            <w:pPr>
              <w:spacing w:line="312" w:lineRule="auto"/>
              <w:jc w:val="both"/>
              <w:rPr>
                <w:rFonts w:ascii="Arial" w:eastAsia="Arial" w:hAnsi="Arial" w:cs="Arial"/>
                <w:sz w:val="22"/>
                <w:szCs w:val="22"/>
                <w:lang w:val="es-CO"/>
              </w:rPr>
            </w:pPr>
            <w:r>
              <w:rPr>
                <w:rFonts w:ascii="Arial" w:eastAsia="Arial" w:hAnsi="Arial" w:cs="Arial"/>
                <w:sz w:val="22"/>
                <w:szCs w:val="22"/>
              </w:rPr>
              <w:t xml:space="preserve">Testimonio de </w:t>
            </w:r>
            <w:r w:rsidRPr="000A16C1">
              <w:rPr>
                <w:rFonts w:ascii="Arial" w:eastAsia="Arial" w:hAnsi="Arial" w:cs="Arial"/>
                <w:sz w:val="22"/>
                <w:szCs w:val="22"/>
                <w:lang w:val="es-CO"/>
              </w:rPr>
              <w:t>Cesar Augusto Saldarriaga</w:t>
            </w:r>
            <w:r>
              <w:rPr>
                <w:rFonts w:ascii="Arial" w:eastAsia="Arial" w:hAnsi="Arial" w:cs="Arial"/>
                <w:sz w:val="22"/>
                <w:szCs w:val="22"/>
                <w:lang w:val="es-CO"/>
              </w:rPr>
              <w:t>, al</w:t>
            </w:r>
            <w:r w:rsidRPr="000A16C1">
              <w:rPr>
                <w:rFonts w:ascii="Arial" w:eastAsia="Arial" w:hAnsi="Arial" w:cs="Arial"/>
                <w:sz w:val="22"/>
                <w:szCs w:val="22"/>
                <w:lang w:val="es-CO"/>
              </w:rPr>
              <w:t xml:space="preserve"> ser representante legal suplente de la compañía conoce las gestiones administrativas de</w:t>
            </w:r>
          </w:p>
          <w:p w14:paraId="5C95A84F" w14:textId="4FF93B42" w:rsidR="00B37A55" w:rsidRPr="00EA3879" w:rsidRDefault="00B37A55" w:rsidP="00B37A55">
            <w:pPr>
              <w:spacing w:line="312" w:lineRule="auto"/>
              <w:jc w:val="both"/>
              <w:rPr>
                <w:rFonts w:ascii="Arial" w:eastAsia="Arial" w:hAnsi="Arial" w:cs="Arial"/>
                <w:sz w:val="22"/>
                <w:szCs w:val="22"/>
              </w:rPr>
            </w:pPr>
            <w:r w:rsidRPr="000A16C1">
              <w:rPr>
                <w:rFonts w:ascii="Arial" w:eastAsia="Arial" w:hAnsi="Arial" w:cs="Arial"/>
                <w:sz w:val="22"/>
                <w:szCs w:val="22"/>
                <w:lang w:val="es-CO"/>
              </w:rPr>
              <w:t>la misma.</w:t>
            </w:r>
          </w:p>
        </w:tc>
        <w:tc>
          <w:tcPr>
            <w:tcW w:w="2100" w:type="dxa"/>
          </w:tcPr>
          <w:p w14:paraId="7466C978" w14:textId="6B6BA15A" w:rsidR="00B37A55" w:rsidRPr="00EA3879" w:rsidRDefault="00B37A55" w:rsidP="00B37A55">
            <w:pPr>
              <w:spacing w:line="312" w:lineRule="auto"/>
              <w:jc w:val="center"/>
              <w:rPr>
                <w:rFonts w:ascii="Arial" w:eastAsia="Arial" w:hAnsi="Arial" w:cs="Arial"/>
                <w:sz w:val="22"/>
                <w:szCs w:val="22"/>
              </w:rPr>
            </w:pPr>
            <w:r>
              <w:rPr>
                <w:rFonts w:ascii="Arial" w:eastAsia="Arial" w:hAnsi="Arial" w:cs="Arial"/>
                <w:sz w:val="22"/>
                <w:szCs w:val="22"/>
              </w:rPr>
              <w:t>SI</w:t>
            </w:r>
          </w:p>
        </w:tc>
      </w:tr>
      <w:tr w:rsidR="00B37A55" w:rsidRPr="00EA3879" w14:paraId="78BBFB58" w14:textId="77777777" w:rsidTr="00BF15ED">
        <w:trPr>
          <w:trHeight w:val="465"/>
          <w:jc w:val="center"/>
        </w:trPr>
        <w:tc>
          <w:tcPr>
            <w:tcW w:w="720" w:type="dxa"/>
          </w:tcPr>
          <w:p w14:paraId="16DDFE10" w14:textId="2ACF5461" w:rsidR="00B37A55" w:rsidRDefault="00B37A55" w:rsidP="00B37A55">
            <w:pPr>
              <w:spacing w:line="312" w:lineRule="auto"/>
              <w:jc w:val="both"/>
              <w:rPr>
                <w:rFonts w:ascii="Arial" w:eastAsia="Arial" w:hAnsi="Arial" w:cs="Arial"/>
                <w:sz w:val="22"/>
                <w:szCs w:val="22"/>
              </w:rPr>
            </w:pPr>
            <w:r>
              <w:rPr>
                <w:rFonts w:ascii="Arial" w:eastAsia="Arial" w:hAnsi="Arial" w:cs="Arial"/>
                <w:sz w:val="22"/>
                <w:szCs w:val="22"/>
              </w:rPr>
              <w:t>5</w:t>
            </w:r>
          </w:p>
        </w:tc>
        <w:tc>
          <w:tcPr>
            <w:tcW w:w="6195" w:type="dxa"/>
          </w:tcPr>
          <w:p w14:paraId="5D68577F" w14:textId="7E521B1B" w:rsidR="00B37A55" w:rsidRDefault="00B37A55" w:rsidP="00B37A55">
            <w:pPr>
              <w:spacing w:line="312" w:lineRule="auto"/>
              <w:jc w:val="both"/>
              <w:rPr>
                <w:rFonts w:ascii="Arial" w:eastAsia="Arial" w:hAnsi="Arial" w:cs="Arial"/>
                <w:sz w:val="22"/>
                <w:szCs w:val="22"/>
              </w:rPr>
            </w:pPr>
            <w:r>
              <w:rPr>
                <w:rFonts w:ascii="Arial" w:eastAsia="Arial" w:hAnsi="Arial" w:cs="Arial"/>
                <w:sz w:val="22"/>
                <w:szCs w:val="22"/>
              </w:rPr>
              <w:t xml:space="preserve">Testimonio de </w:t>
            </w:r>
            <w:r w:rsidRPr="00062692">
              <w:rPr>
                <w:rFonts w:ascii="Arial" w:eastAsia="Arial" w:hAnsi="Arial" w:cs="Arial"/>
                <w:sz w:val="22"/>
                <w:szCs w:val="22"/>
              </w:rPr>
              <w:t xml:space="preserve">Luis Fernando Cano </w:t>
            </w:r>
            <w:r w:rsidR="00D5700B" w:rsidRPr="00062692">
              <w:rPr>
                <w:rFonts w:ascii="Arial" w:eastAsia="Arial" w:hAnsi="Arial" w:cs="Arial"/>
                <w:sz w:val="22"/>
                <w:szCs w:val="22"/>
              </w:rPr>
              <w:t>Gómez</w:t>
            </w:r>
            <w:r w:rsidRPr="00062692">
              <w:rPr>
                <w:rFonts w:ascii="Arial" w:eastAsia="Arial" w:hAnsi="Arial" w:cs="Arial"/>
                <w:sz w:val="22"/>
                <w:szCs w:val="22"/>
              </w:rPr>
              <w:t>:</w:t>
            </w:r>
          </w:p>
        </w:tc>
        <w:tc>
          <w:tcPr>
            <w:tcW w:w="2100" w:type="dxa"/>
          </w:tcPr>
          <w:p w14:paraId="06F17902" w14:textId="4B8401AF" w:rsidR="00B37A55" w:rsidRPr="00EA3879" w:rsidRDefault="00B37A55" w:rsidP="00B37A55">
            <w:pPr>
              <w:spacing w:line="312" w:lineRule="auto"/>
              <w:jc w:val="center"/>
              <w:rPr>
                <w:rFonts w:ascii="Arial" w:eastAsia="Arial" w:hAnsi="Arial" w:cs="Arial"/>
                <w:sz w:val="22"/>
                <w:szCs w:val="22"/>
              </w:rPr>
            </w:pPr>
            <w:r>
              <w:rPr>
                <w:rFonts w:ascii="Arial" w:eastAsia="Arial" w:hAnsi="Arial" w:cs="Arial"/>
                <w:sz w:val="22"/>
                <w:szCs w:val="22"/>
              </w:rPr>
              <w:t>SI</w:t>
            </w:r>
          </w:p>
        </w:tc>
      </w:tr>
      <w:tr w:rsidR="00B37A55" w:rsidRPr="00EA3879" w14:paraId="506907F5" w14:textId="77777777" w:rsidTr="00BF15ED">
        <w:trPr>
          <w:trHeight w:val="465"/>
          <w:jc w:val="center"/>
        </w:trPr>
        <w:tc>
          <w:tcPr>
            <w:tcW w:w="720" w:type="dxa"/>
          </w:tcPr>
          <w:p w14:paraId="57FD8613" w14:textId="6EE4DDA2" w:rsidR="00B37A55" w:rsidRDefault="00B37A55" w:rsidP="00B37A55">
            <w:pPr>
              <w:spacing w:line="312" w:lineRule="auto"/>
              <w:jc w:val="both"/>
              <w:rPr>
                <w:rFonts w:ascii="Arial" w:eastAsia="Arial" w:hAnsi="Arial" w:cs="Arial"/>
                <w:sz w:val="22"/>
                <w:szCs w:val="22"/>
              </w:rPr>
            </w:pPr>
            <w:r>
              <w:rPr>
                <w:rFonts w:ascii="Arial" w:eastAsia="Arial" w:hAnsi="Arial" w:cs="Arial"/>
                <w:sz w:val="22"/>
                <w:szCs w:val="22"/>
              </w:rPr>
              <w:t>4</w:t>
            </w:r>
          </w:p>
        </w:tc>
        <w:tc>
          <w:tcPr>
            <w:tcW w:w="6195" w:type="dxa"/>
          </w:tcPr>
          <w:p w14:paraId="0D2C04F5" w14:textId="239D9DFE" w:rsidR="00B37A55" w:rsidRPr="002B668E" w:rsidRDefault="00B37A55" w:rsidP="00B37A55">
            <w:pPr>
              <w:spacing w:line="312" w:lineRule="auto"/>
              <w:jc w:val="both"/>
              <w:rPr>
                <w:rFonts w:ascii="Arial" w:eastAsia="Arial" w:hAnsi="Arial" w:cs="Arial"/>
                <w:sz w:val="22"/>
                <w:szCs w:val="22"/>
              </w:rPr>
            </w:pPr>
            <w:r>
              <w:rPr>
                <w:rFonts w:ascii="Arial" w:eastAsia="Arial" w:hAnsi="Arial" w:cs="Arial"/>
                <w:sz w:val="22"/>
                <w:szCs w:val="22"/>
              </w:rPr>
              <w:t xml:space="preserve">Dictamen </w:t>
            </w:r>
            <w:r w:rsidR="00D5700B">
              <w:rPr>
                <w:rFonts w:ascii="Arial" w:eastAsia="Arial" w:hAnsi="Arial" w:cs="Arial"/>
                <w:sz w:val="22"/>
                <w:szCs w:val="22"/>
              </w:rPr>
              <w:t>Pericial 1</w:t>
            </w:r>
            <w:r>
              <w:rPr>
                <w:rFonts w:ascii="Arial" w:eastAsia="Arial" w:hAnsi="Arial" w:cs="Arial"/>
                <w:sz w:val="22"/>
                <w:szCs w:val="22"/>
              </w:rPr>
              <w:t xml:space="preserve">. </w:t>
            </w:r>
            <w:r w:rsidRPr="002B668E">
              <w:rPr>
                <w:rFonts w:ascii="Arial" w:eastAsia="Arial" w:hAnsi="Arial" w:cs="Arial"/>
                <w:sz w:val="22"/>
                <w:szCs w:val="22"/>
              </w:rPr>
              <w:t>Investigación por Grupo SOLUM S.A.S. “ASPECTOS GEOLÓGICOS GESTÉCNICOS P016-274 APMA CANTERA LAS NIEVES_DESLIZAMIENTO”</w:t>
            </w:r>
          </w:p>
          <w:p w14:paraId="340D7D97" w14:textId="08C5487E" w:rsidR="00B37A55" w:rsidRPr="002B668E" w:rsidRDefault="00B37A55" w:rsidP="00B37A55">
            <w:pPr>
              <w:spacing w:line="312" w:lineRule="auto"/>
              <w:jc w:val="both"/>
              <w:rPr>
                <w:rFonts w:ascii="Arial" w:eastAsia="Arial" w:hAnsi="Arial" w:cs="Arial"/>
                <w:sz w:val="22"/>
                <w:szCs w:val="22"/>
              </w:rPr>
            </w:pPr>
            <w:r>
              <w:rPr>
                <w:rFonts w:ascii="Arial" w:eastAsia="Arial" w:hAnsi="Arial" w:cs="Arial"/>
                <w:sz w:val="22"/>
                <w:szCs w:val="22"/>
              </w:rPr>
              <w:t xml:space="preserve">Dictamen Pericial 2. </w:t>
            </w:r>
            <w:r w:rsidRPr="002B668E">
              <w:rPr>
                <w:rFonts w:ascii="Arial" w:eastAsia="Arial" w:hAnsi="Arial" w:cs="Arial"/>
                <w:sz w:val="22"/>
                <w:szCs w:val="22"/>
              </w:rPr>
              <w:t>Video explicativo de las circunstancias de tiempo modo y lugar en las cuales la compañía Agregados y Proyectos Mineros de Antioquia S.A. realizaba la explotación en la Cantera las nieves</w:t>
            </w:r>
            <w:r w:rsidR="00D5700B">
              <w:rPr>
                <w:rFonts w:ascii="Arial" w:eastAsia="Arial" w:hAnsi="Arial" w:cs="Arial"/>
                <w:sz w:val="22"/>
                <w:szCs w:val="22"/>
              </w:rPr>
              <w:t>, se citarán a los ingenieros que realizaron el informe.</w:t>
            </w:r>
          </w:p>
        </w:tc>
        <w:tc>
          <w:tcPr>
            <w:tcW w:w="2100" w:type="dxa"/>
          </w:tcPr>
          <w:p w14:paraId="6841E149" w14:textId="77777777" w:rsidR="00B37A55" w:rsidRDefault="00B37A55" w:rsidP="00B37A55">
            <w:pPr>
              <w:spacing w:line="312" w:lineRule="auto"/>
              <w:jc w:val="center"/>
              <w:rPr>
                <w:rFonts w:ascii="Arial" w:eastAsia="Arial" w:hAnsi="Arial" w:cs="Arial"/>
                <w:sz w:val="22"/>
                <w:szCs w:val="22"/>
              </w:rPr>
            </w:pPr>
          </w:p>
          <w:p w14:paraId="5A88AF76" w14:textId="0AC637EF" w:rsidR="00D5700B" w:rsidRDefault="00A90629" w:rsidP="00B37A55">
            <w:pPr>
              <w:spacing w:line="312" w:lineRule="auto"/>
              <w:jc w:val="center"/>
              <w:rPr>
                <w:rFonts w:ascii="Arial" w:eastAsia="Arial" w:hAnsi="Arial" w:cs="Arial"/>
                <w:sz w:val="22"/>
                <w:szCs w:val="22"/>
              </w:rPr>
            </w:pPr>
            <w:r>
              <w:rPr>
                <w:rFonts w:ascii="Arial" w:eastAsia="Arial" w:hAnsi="Arial" w:cs="Arial"/>
                <w:sz w:val="22"/>
                <w:szCs w:val="22"/>
              </w:rPr>
              <w:t>SI</w:t>
            </w:r>
          </w:p>
          <w:p w14:paraId="0E0A93E2" w14:textId="77777777" w:rsidR="00D5700B" w:rsidRDefault="00D5700B" w:rsidP="00B37A55">
            <w:pPr>
              <w:spacing w:line="312" w:lineRule="auto"/>
              <w:jc w:val="center"/>
              <w:rPr>
                <w:rFonts w:ascii="Arial" w:eastAsia="Arial" w:hAnsi="Arial" w:cs="Arial"/>
                <w:sz w:val="22"/>
                <w:szCs w:val="22"/>
              </w:rPr>
            </w:pPr>
          </w:p>
          <w:p w14:paraId="69AC91CD" w14:textId="77777777" w:rsidR="00D5700B" w:rsidRDefault="00D5700B" w:rsidP="00B37A55">
            <w:pPr>
              <w:spacing w:line="312" w:lineRule="auto"/>
              <w:jc w:val="center"/>
              <w:rPr>
                <w:rFonts w:ascii="Arial" w:eastAsia="Arial" w:hAnsi="Arial" w:cs="Arial"/>
                <w:sz w:val="22"/>
                <w:szCs w:val="22"/>
              </w:rPr>
            </w:pPr>
          </w:p>
          <w:p w14:paraId="0453E180" w14:textId="77777777" w:rsidR="00D5700B" w:rsidRDefault="00D5700B" w:rsidP="00B37A55">
            <w:pPr>
              <w:spacing w:line="312" w:lineRule="auto"/>
              <w:jc w:val="center"/>
              <w:rPr>
                <w:rFonts w:ascii="Arial" w:eastAsia="Arial" w:hAnsi="Arial" w:cs="Arial"/>
                <w:sz w:val="22"/>
                <w:szCs w:val="22"/>
              </w:rPr>
            </w:pPr>
          </w:p>
          <w:p w14:paraId="0497D8E9" w14:textId="62AFD3CB" w:rsidR="00D5700B" w:rsidRPr="00EA3879" w:rsidRDefault="00D5700B" w:rsidP="00B37A55">
            <w:pPr>
              <w:spacing w:line="312" w:lineRule="auto"/>
              <w:jc w:val="center"/>
              <w:rPr>
                <w:rFonts w:ascii="Arial" w:eastAsia="Arial" w:hAnsi="Arial" w:cs="Arial"/>
                <w:sz w:val="22"/>
                <w:szCs w:val="22"/>
              </w:rPr>
            </w:pPr>
            <w:r>
              <w:rPr>
                <w:rFonts w:ascii="Arial" w:eastAsia="Arial" w:hAnsi="Arial" w:cs="Arial"/>
                <w:sz w:val="22"/>
                <w:szCs w:val="22"/>
              </w:rPr>
              <w:t>SI</w:t>
            </w:r>
          </w:p>
        </w:tc>
      </w:tr>
      <w:tr w:rsidR="00B37A55" w:rsidRPr="00EA3879" w14:paraId="50BDBC16" w14:textId="77777777" w:rsidTr="00BF15ED">
        <w:trPr>
          <w:trHeight w:val="465"/>
          <w:jc w:val="center"/>
        </w:trPr>
        <w:tc>
          <w:tcPr>
            <w:tcW w:w="720" w:type="dxa"/>
          </w:tcPr>
          <w:p w14:paraId="47BC6692" w14:textId="2241640D" w:rsidR="00B37A55" w:rsidRDefault="00B37A55" w:rsidP="00B37A55">
            <w:pPr>
              <w:spacing w:line="312" w:lineRule="auto"/>
              <w:jc w:val="both"/>
              <w:rPr>
                <w:rFonts w:ascii="Arial" w:eastAsia="Arial" w:hAnsi="Arial" w:cs="Arial"/>
                <w:sz w:val="22"/>
                <w:szCs w:val="22"/>
              </w:rPr>
            </w:pPr>
            <w:r>
              <w:rPr>
                <w:rFonts w:ascii="Arial" w:eastAsia="Arial" w:hAnsi="Arial" w:cs="Arial"/>
                <w:sz w:val="22"/>
                <w:szCs w:val="22"/>
              </w:rPr>
              <w:t>7</w:t>
            </w:r>
          </w:p>
        </w:tc>
        <w:tc>
          <w:tcPr>
            <w:tcW w:w="6195" w:type="dxa"/>
          </w:tcPr>
          <w:p w14:paraId="0690D606" w14:textId="7AA8C133" w:rsidR="00B37A55" w:rsidRPr="002B668E" w:rsidRDefault="00B37A55" w:rsidP="00B37A55">
            <w:pPr>
              <w:spacing w:line="312" w:lineRule="auto"/>
              <w:jc w:val="both"/>
              <w:rPr>
                <w:rFonts w:ascii="Arial" w:eastAsia="Arial" w:hAnsi="Arial" w:cs="Arial"/>
                <w:sz w:val="22"/>
                <w:szCs w:val="22"/>
              </w:rPr>
            </w:pPr>
            <w:r w:rsidRPr="002B668E">
              <w:rPr>
                <w:rFonts w:ascii="Arial" w:eastAsia="Arial" w:hAnsi="Arial" w:cs="Arial"/>
                <w:sz w:val="22"/>
                <w:szCs w:val="22"/>
              </w:rPr>
              <w:t>OFICICIOS.</w:t>
            </w:r>
          </w:p>
          <w:p w14:paraId="3579A312" w14:textId="62FA9756" w:rsidR="00B37A55" w:rsidRPr="002B668E" w:rsidRDefault="00B37A55" w:rsidP="00B37A55">
            <w:pPr>
              <w:spacing w:line="312" w:lineRule="auto"/>
              <w:jc w:val="both"/>
              <w:rPr>
                <w:rFonts w:ascii="Arial" w:eastAsia="Arial" w:hAnsi="Arial" w:cs="Arial"/>
                <w:sz w:val="22"/>
                <w:szCs w:val="22"/>
              </w:rPr>
            </w:pPr>
            <w:r w:rsidRPr="002B668E">
              <w:rPr>
                <w:rFonts w:ascii="Arial" w:eastAsia="Arial" w:hAnsi="Arial" w:cs="Arial"/>
                <w:sz w:val="22"/>
                <w:szCs w:val="22"/>
              </w:rPr>
              <w:lastRenderedPageBreak/>
              <w:t>1. Agencia Nacional de Minería: Para que expida y allegue al despacho el Registro Nacional</w:t>
            </w:r>
            <w:r>
              <w:rPr>
                <w:rFonts w:ascii="Arial" w:eastAsia="Arial" w:hAnsi="Arial" w:cs="Arial"/>
                <w:sz w:val="22"/>
                <w:szCs w:val="22"/>
              </w:rPr>
              <w:t xml:space="preserve"> </w:t>
            </w:r>
            <w:r w:rsidRPr="002B668E">
              <w:rPr>
                <w:rFonts w:ascii="Arial" w:eastAsia="Arial" w:hAnsi="Arial" w:cs="Arial"/>
                <w:sz w:val="22"/>
                <w:szCs w:val="22"/>
              </w:rPr>
              <w:t>Minero Otorgado a la Empresa Agregados y Proyectos Mineros de Antioquia S.A.</w:t>
            </w:r>
          </w:p>
          <w:p w14:paraId="53B91A51" w14:textId="44378EAE" w:rsidR="00B37A55" w:rsidRPr="002B668E" w:rsidRDefault="00B37A55" w:rsidP="00B37A55">
            <w:pPr>
              <w:spacing w:line="312" w:lineRule="auto"/>
              <w:jc w:val="both"/>
              <w:rPr>
                <w:rFonts w:ascii="Arial" w:eastAsia="Arial" w:hAnsi="Arial" w:cs="Arial"/>
                <w:sz w:val="22"/>
                <w:szCs w:val="22"/>
              </w:rPr>
            </w:pPr>
            <w:r w:rsidRPr="002B668E">
              <w:rPr>
                <w:rFonts w:ascii="Arial" w:eastAsia="Arial" w:hAnsi="Arial" w:cs="Arial"/>
                <w:sz w:val="22"/>
                <w:szCs w:val="22"/>
              </w:rPr>
              <w:t>2. HIMAT: Para que certifique volumen de pluviosidad para los semestres 2016-1-2016-2-2017-1, en el sector donde ocurre el siniestro materia de litigio, esto es autopista Medellín</w:t>
            </w:r>
            <w:r>
              <w:rPr>
                <w:rFonts w:ascii="Arial" w:eastAsia="Arial" w:hAnsi="Arial" w:cs="Arial"/>
                <w:sz w:val="22"/>
                <w:szCs w:val="22"/>
              </w:rPr>
              <w:t xml:space="preserve"> </w:t>
            </w:r>
            <w:r w:rsidRPr="002B668E">
              <w:rPr>
                <w:rFonts w:ascii="Arial" w:eastAsia="Arial" w:hAnsi="Arial" w:cs="Arial"/>
                <w:sz w:val="22"/>
                <w:szCs w:val="22"/>
              </w:rPr>
              <w:t>– Bogotá km 13.</w:t>
            </w:r>
          </w:p>
          <w:p w14:paraId="21B7D6E4" w14:textId="7753DE06" w:rsidR="00B37A55" w:rsidRDefault="00B37A55" w:rsidP="00B37A55">
            <w:pPr>
              <w:spacing w:line="312" w:lineRule="auto"/>
              <w:jc w:val="both"/>
              <w:rPr>
                <w:rFonts w:ascii="Arial" w:eastAsia="Arial" w:hAnsi="Arial" w:cs="Arial"/>
                <w:sz w:val="22"/>
                <w:szCs w:val="22"/>
              </w:rPr>
            </w:pPr>
            <w:r>
              <w:rPr>
                <w:rFonts w:ascii="Arial" w:eastAsia="Arial" w:hAnsi="Arial" w:cs="Arial"/>
                <w:sz w:val="22"/>
                <w:szCs w:val="22"/>
              </w:rPr>
              <w:t xml:space="preserve">3. </w:t>
            </w:r>
            <w:r w:rsidRPr="002B668E">
              <w:rPr>
                <w:rFonts w:ascii="Arial" w:eastAsia="Arial" w:hAnsi="Arial" w:cs="Arial"/>
                <w:sz w:val="22"/>
                <w:szCs w:val="22"/>
              </w:rPr>
              <w:t>Solicito el Oficio a Orica y Energ</w:t>
            </w:r>
            <w:r>
              <w:rPr>
                <w:rFonts w:ascii="Arial" w:eastAsia="Arial" w:hAnsi="Arial" w:cs="Arial"/>
                <w:sz w:val="22"/>
                <w:szCs w:val="22"/>
              </w:rPr>
              <w:t>é</w:t>
            </w:r>
            <w:r w:rsidRPr="002B668E">
              <w:rPr>
                <w:rFonts w:ascii="Arial" w:eastAsia="Arial" w:hAnsi="Arial" w:cs="Arial"/>
                <w:sz w:val="22"/>
                <w:szCs w:val="22"/>
              </w:rPr>
              <w:t>tica S.A.S, para que se sirva aportar el informe de impacto de</w:t>
            </w:r>
            <w:r>
              <w:rPr>
                <w:rFonts w:ascii="Arial" w:eastAsia="Arial" w:hAnsi="Arial" w:cs="Arial"/>
                <w:sz w:val="22"/>
                <w:szCs w:val="22"/>
              </w:rPr>
              <w:t xml:space="preserve"> </w:t>
            </w:r>
            <w:r w:rsidRPr="002B668E">
              <w:rPr>
                <w:rFonts w:ascii="Arial" w:eastAsia="Arial" w:hAnsi="Arial" w:cs="Arial"/>
                <w:sz w:val="22"/>
                <w:szCs w:val="22"/>
              </w:rPr>
              <w:t>las vibraciones de las voladuras.</w:t>
            </w:r>
          </w:p>
        </w:tc>
        <w:tc>
          <w:tcPr>
            <w:tcW w:w="2100" w:type="dxa"/>
          </w:tcPr>
          <w:p w14:paraId="2497CE98" w14:textId="77777777" w:rsidR="00B37A55" w:rsidRDefault="00B37A55" w:rsidP="00B37A55">
            <w:pPr>
              <w:spacing w:line="312" w:lineRule="auto"/>
              <w:jc w:val="center"/>
              <w:rPr>
                <w:rFonts w:ascii="Arial" w:eastAsia="Arial" w:hAnsi="Arial" w:cs="Arial"/>
                <w:sz w:val="22"/>
                <w:szCs w:val="22"/>
              </w:rPr>
            </w:pPr>
            <w:r>
              <w:rPr>
                <w:rFonts w:ascii="Arial" w:eastAsia="Arial" w:hAnsi="Arial" w:cs="Arial"/>
                <w:sz w:val="22"/>
                <w:szCs w:val="22"/>
              </w:rPr>
              <w:lastRenderedPageBreak/>
              <w:t>SI</w:t>
            </w:r>
          </w:p>
          <w:p w14:paraId="1F612F97" w14:textId="77777777" w:rsidR="00A90629" w:rsidRDefault="00A90629" w:rsidP="00B37A55">
            <w:pPr>
              <w:spacing w:line="312" w:lineRule="auto"/>
              <w:jc w:val="center"/>
              <w:rPr>
                <w:rFonts w:ascii="Arial" w:eastAsia="Arial" w:hAnsi="Arial" w:cs="Arial"/>
                <w:sz w:val="22"/>
                <w:szCs w:val="22"/>
              </w:rPr>
            </w:pPr>
          </w:p>
          <w:p w14:paraId="3D3C5984" w14:textId="77777777" w:rsidR="00B37A55" w:rsidRDefault="00B37A55" w:rsidP="00B37A55">
            <w:pPr>
              <w:spacing w:line="312" w:lineRule="auto"/>
              <w:jc w:val="center"/>
              <w:rPr>
                <w:rFonts w:ascii="Arial" w:eastAsia="Arial" w:hAnsi="Arial" w:cs="Arial"/>
                <w:sz w:val="22"/>
                <w:szCs w:val="22"/>
              </w:rPr>
            </w:pPr>
          </w:p>
          <w:p w14:paraId="55422F97" w14:textId="77777777" w:rsidR="00B37A55" w:rsidRDefault="00B37A55" w:rsidP="00B37A55">
            <w:pPr>
              <w:spacing w:line="312" w:lineRule="auto"/>
              <w:jc w:val="center"/>
              <w:rPr>
                <w:rFonts w:ascii="Arial" w:eastAsia="Arial" w:hAnsi="Arial" w:cs="Arial"/>
                <w:sz w:val="22"/>
                <w:szCs w:val="22"/>
              </w:rPr>
            </w:pPr>
          </w:p>
          <w:p w14:paraId="1E1AC5F0" w14:textId="296519AF" w:rsidR="00B37A55" w:rsidRDefault="00A90629" w:rsidP="00B37A55">
            <w:pPr>
              <w:spacing w:line="312" w:lineRule="auto"/>
              <w:jc w:val="center"/>
              <w:rPr>
                <w:rFonts w:ascii="Arial" w:eastAsia="Arial" w:hAnsi="Arial" w:cs="Arial"/>
                <w:sz w:val="22"/>
                <w:szCs w:val="22"/>
              </w:rPr>
            </w:pPr>
            <w:r>
              <w:rPr>
                <w:rFonts w:ascii="Arial" w:eastAsia="Arial" w:hAnsi="Arial" w:cs="Arial"/>
                <w:sz w:val="22"/>
                <w:szCs w:val="22"/>
              </w:rPr>
              <w:t>SI</w:t>
            </w:r>
          </w:p>
          <w:p w14:paraId="1640BD89" w14:textId="77777777" w:rsidR="00B37A55" w:rsidRDefault="00B37A55" w:rsidP="00B37A55">
            <w:pPr>
              <w:spacing w:line="312" w:lineRule="auto"/>
              <w:jc w:val="center"/>
              <w:rPr>
                <w:rFonts w:ascii="Arial" w:eastAsia="Arial" w:hAnsi="Arial" w:cs="Arial"/>
                <w:sz w:val="22"/>
                <w:szCs w:val="22"/>
              </w:rPr>
            </w:pPr>
          </w:p>
          <w:p w14:paraId="2F89B10E" w14:textId="77777777" w:rsidR="00B37A55" w:rsidRDefault="00B37A55" w:rsidP="00B37A55">
            <w:pPr>
              <w:spacing w:line="312" w:lineRule="auto"/>
              <w:jc w:val="center"/>
              <w:rPr>
                <w:rFonts w:ascii="Arial" w:eastAsia="Arial" w:hAnsi="Arial" w:cs="Arial"/>
                <w:sz w:val="22"/>
                <w:szCs w:val="22"/>
              </w:rPr>
            </w:pPr>
          </w:p>
          <w:p w14:paraId="3061C3A2" w14:textId="77777777" w:rsidR="00B37A55" w:rsidRDefault="00B37A55" w:rsidP="00B37A55">
            <w:pPr>
              <w:spacing w:line="312" w:lineRule="auto"/>
              <w:jc w:val="center"/>
              <w:rPr>
                <w:rFonts w:ascii="Arial" w:eastAsia="Arial" w:hAnsi="Arial" w:cs="Arial"/>
                <w:sz w:val="22"/>
                <w:szCs w:val="22"/>
              </w:rPr>
            </w:pPr>
          </w:p>
          <w:p w14:paraId="212E5233" w14:textId="77777777" w:rsidR="00B37A55" w:rsidRDefault="00B37A55" w:rsidP="00B37A55">
            <w:pPr>
              <w:spacing w:line="312" w:lineRule="auto"/>
              <w:jc w:val="center"/>
              <w:rPr>
                <w:rFonts w:ascii="Arial" w:eastAsia="Arial" w:hAnsi="Arial" w:cs="Arial"/>
                <w:sz w:val="22"/>
                <w:szCs w:val="22"/>
              </w:rPr>
            </w:pPr>
          </w:p>
          <w:p w14:paraId="66633B46" w14:textId="77777777" w:rsidR="00B37A55" w:rsidRDefault="00B37A55" w:rsidP="00B37A55">
            <w:pPr>
              <w:spacing w:line="312" w:lineRule="auto"/>
              <w:jc w:val="center"/>
              <w:rPr>
                <w:rFonts w:ascii="Arial" w:eastAsia="Arial" w:hAnsi="Arial" w:cs="Arial"/>
                <w:sz w:val="22"/>
                <w:szCs w:val="22"/>
              </w:rPr>
            </w:pPr>
          </w:p>
          <w:p w14:paraId="24BBB93A" w14:textId="156CD14F" w:rsidR="00B37A55" w:rsidRPr="00EA3879" w:rsidRDefault="00B37A55" w:rsidP="00B37A55">
            <w:pPr>
              <w:spacing w:line="312" w:lineRule="auto"/>
              <w:jc w:val="center"/>
              <w:rPr>
                <w:rFonts w:ascii="Arial" w:eastAsia="Arial" w:hAnsi="Arial" w:cs="Arial"/>
                <w:sz w:val="22"/>
                <w:szCs w:val="22"/>
              </w:rPr>
            </w:pPr>
            <w:r>
              <w:rPr>
                <w:rFonts w:ascii="Arial" w:eastAsia="Arial" w:hAnsi="Arial" w:cs="Arial"/>
                <w:sz w:val="22"/>
                <w:szCs w:val="22"/>
              </w:rPr>
              <w:t>SI</w:t>
            </w:r>
          </w:p>
        </w:tc>
      </w:tr>
      <w:tr w:rsidR="00B37A55" w:rsidRPr="00EA3879" w14:paraId="09E3FDD9" w14:textId="77777777" w:rsidTr="00BF15ED">
        <w:trPr>
          <w:trHeight w:val="465"/>
          <w:jc w:val="center"/>
        </w:trPr>
        <w:tc>
          <w:tcPr>
            <w:tcW w:w="720" w:type="dxa"/>
          </w:tcPr>
          <w:p w14:paraId="734AAF8A" w14:textId="41A81985" w:rsidR="00B37A55" w:rsidRDefault="00B37A55" w:rsidP="00B37A55">
            <w:pPr>
              <w:spacing w:line="312" w:lineRule="auto"/>
              <w:jc w:val="both"/>
              <w:rPr>
                <w:rFonts w:ascii="Arial" w:eastAsia="Arial" w:hAnsi="Arial" w:cs="Arial"/>
                <w:sz w:val="22"/>
                <w:szCs w:val="22"/>
              </w:rPr>
            </w:pPr>
            <w:r>
              <w:rPr>
                <w:rFonts w:ascii="Arial" w:eastAsia="Arial" w:hAnsi="Arial" w:cs="Arial"/>
                <w:sz w:val="22"/>
                <w:szCs w:val="22"/>
              </w:rPr>
              <w:lastRenderedPageBreak/>
              <w:t>8</w:t>
            </w:r>
          </w:p>
        </w:tc>
        <w:tc>
          <w:tcPr>
            <w:tcW w:w="6195" w:type="dxa"/>
          </w:tcPr>
          <w:p w14:paraId="032AB175" w14:textId="2CF46C99" w:rsidR="00B37A55" w:rsidRPr="002B668E" w:rsidRDefault="00B37A55" w:rsidP="00B37A55">
            <w:pPr>
              <w:spacing w:line="312" w:lineRule="auto"/>
              <w:jc w:val="both"/>
              <w:rPr>
                <w:rFonts w:ascii="Arial" w:eastAsia="Arial" w:hAnsi="Arial" w:cs="Arial"/>
                <w:sz w:val="22"/>
                <w:szCs w:val="22"/>
              </w:rPr>
            </w:pPr>
            <w:r>
              <w:rPr>
                <w:rFonts w:ascii="Arial" w:eastAsia="Arial" w:hAnsi="Arial" w:cs="Arial"/>
                <w:sz w:val="22"/>
                <w:szCs w:val="22"/>
              </w:rPr>
              <w:t xml:space="preserve">RATIFICACIÓN al </w:t>
            </w:r>
            <w:r w:rsidRPr="002B668E">
              <w:rPr>
                <w:rFonts w:ascii="Arial" w:eastAsia="Arial" w:hAnsi="Arial" w:cs="Arial"/>
                <w:sz w:val="22"/>
                <w:szCs w:val="22"/>
                <w:lang w:val="es-CO"/>
              </w:rPr>
              <w:t>perito Wilmer Enrique Giraldo Ramírez,</w:t>
            </w:r>
          </w:p>
          <w:p w14:paraId="133D3354" w14:textId="7630F740" w:rsidR="00B37A55" w:rsidRPr="002B668E" w:rsidRDefault="00B37A55" w:rsidP="00B37A55">
            <w:pPr>
              <w:spacing w:line="312" w:lineRule="auto"/>
              <w:jc w:val="both"/>
              <w:rPr>
                <w:rFonts w:ascii="Arial" w:eastAsia="Arial" w:hAnsi="Arial" w:cs="Arial"/>
                <w:sz w:val="22"/>
                <w:szCs w:val="22"/>
              </w:rPr>
            </w:pPr>
            <w:r w:rsidRPr="002B668E">
              <w:rPr>
                <w:rFonts w:ascii="Arial" w:eastAsia="Arial" w:hAnsi="Arial" w:cs="Arial"/>
                <w:sz w:val="22"/>
                <w:szCs w:val="22"/>
                <w:lang w:val="es-CO"/>
              </w:rPr>
              <w:t>ingeniero geólogo de la Universidad Nacional, para que se sirva indicar declaración sobre lo</w:t>
            </w:r>
            <w:r>
              <w:rPr>
                <w:rFonts w:ascii="Arial" w:eastAsia="Arial" w:hAnsi="Arial" w:cs="Arial"/>
                <w:sz w:val="22"/>
                <w:szCs w:val="22"/>
                <w:lang w:val="es-CO"/>
              </w:rPr>
              <w:t xml:space="preserve"> </w:t>
            </w:r>
            <w:r w:rsidRPr="002B668E">
              <w:rPr>
                <w:rFonts w:ascii="Arial" w:eastAsia="Arial" w:hAnsi="Arial" w:cs="Arial"/>
                <w:sz w:val="22"/>
                <w:szCs w:val="22"/>
                <w:lang w:val="es-CO"/>
              </w:rPr>
              <w:t>contenido en el “Análisis Técnico sobre las causas del movimiento en masa ocurrido el 26 de</w:t>
            </w:r>
            <w:r>
              <w:rPr>
                <w:rFonts w:ascii="Arial" w:eastAsia="Arial" w:hAnsi="Arial" w:cs="Arial"/>
                <w:sz w:val="22"/>
                <w:szCs w:val="22"/>
                <w:lang w:val="es-CO"/>
              </w:rPr>
              <w:t xml:space="preserve"> </w:t>
            </w:r>
            <w:r w:rsidRPr="002B668E">
              <w:rPr>
                <w:rFonts w:ascii="Arial" w:eastAsia="Arial" w:hAnsi="Arial" w:cs="Arial"/>
                <w:sz w:val="22"/>
                <w:szCs w:val="22"/>
                <w:lang w:val="es-CO"/>
              </w:rPr>
              <w:t>octubre de 2016 en la Cantera las Nieves, Municipio de Copacabana-Antioquia”</w:t>
            </w:r>
          </w:p>
        </w:tc>
        <w:tc>
          <w:tcPr>
            <w:tcW w:w="2100" w:type="dxa"/>
          </w:tcPr>
          <w:p w14:paraId="44E0FC9C" w14:textId="77777777" w:rsidR="00B37A55" w:rsidRDefault="00B629AB" w:rsidP="009B5618">
            <w:pPr>
              <w:spacing w:line="312" w:lineRule="auto"/>
              <w:jc w:val="center"/>
              <w:rPr>
                <w:rFonts w:ascii="Arial" w:eastAsia="Arial" w:hAnsi="Arial" w:cs="Arial"/>
                <w:sz w:val="22"/>
                <w:szCs w:val="22"/>
              </w:rPr>
            </w:pPr>
            <w:r>
              <w:rPr>
                <w:rFonts w:ascii="Arial" w:eastAsia="Arial" w:hAnsi="Arial" w:cs="Arial"/>
                <w:sz w:val="22"/>
                <w:szCs w:val="22"/>
              </w:rPr>
              <w:t>SI</w:t>
            </w:r>
          </w:p>
          <w:p w14:paraId="2DE6CA19" w14:textId="25DBBE61" w:rsidR="00B629AB" w:rsidRPr="00EA3879" w:rsidRDefault="00B629AB" w:rsidP="009B5618">
            <w:pPr>
              <w:spacing w:line="312" w:lineRule="auto"/>
              <w:jc w:val="both"/>
              <w:rPr>
                <w:rFonts w:ascii="Arial" w:eastAsia="Arial" w:hAnsi="Arial" w:cs="Arial"/>
                <w:sz w:val="22"/>
                <w:szCs w:val="22"/>
              </w:rPr>
            </w:pPr>
            <w:r>
              <w:rPr>
                <w:rFonts w:ascii="Arial" w:eastAsia="Arial" w:hAnsi="Arial" w:cs="Arial"/>
                <w:sz w:val="22"/>
                <w:szCs w:val="22"/>
              </w:rPr>
              <w:t>(Lo decreta como testimonio técnico)</w:t>
            </w:r>
            <w:r w:rsidR="009B5618">
              <w:rPr>
                <w:rFonts w:ascii="Arial" w:eastAsia="Arial" w:hAnsi="Arial" w:cs="Arial"/>
                <w:sz w:val="22"/>
                <w:szCs w:val="22"/>
              </w:rPr>
              <w:t>, si no asiste se tendrá como prueba documental.</w:t>
            </w:r>
          </w:p>
        </w:tc>
      </w:tr>
    </w:tbl>
    <w:p w14:paraId="07D9B0B4" w14:textId="77777777" w:rsidR="00EB5BC0" w:rsidRDefault="00EB5BC0" w:rsidP="00EA3879">
      <w:pPr>
        <w:spacing w:after="0" w:line="312" w:lineRule="auto"/>
        <w:jc w:val="both"/>
        <w:rPr>
          <w:rFonts w:ascii="Arial" w:eastAsia="Arial" w:hAnsi="Arial" w:cs="Arial"/>
          <w:b/>
          <w:bCs/>
          <w:sz w:val="22"/>
          <w:szCs w:val="22"/>
        </w:rPr>
      </w:pPr>
    </w:p>
    <w:p w14:paraId="70A9B950" w14:textId="05DF3A4C" w:rsidR="00080C62" w:rsidRPr="00ED3865" w:rsidRDefault="001B56D7" w:rsidP="00EA3879">
      <w:pPr>
        <w:spacing w:after="0" w:line="312" w:lineRule="auto"/>
        <w:rPr>
          <w:rFonts w:ascii="Arial" w:eastAsia="Arial" w:hAnsi="Arial" w:cs="Arial"/>
          <w:b/>
          <w:bCs/>
          <w:sz w:val="22"/>
          <w:szCs w:val="22"/>
          <w:lang w:val="es-CO"/>
        </w:rPr>
      </w:pPr>
      <w:r w:rsidRPr="00ED3865">
        <w:rPr>
          <w:rFonts w:ascii="Arial" w:eastAsia="Arial" w:hAnsi="Arial" w:cs="Arial"/>
          <w:b/>
          <w:bCs/>
          <w:sz w:val="22"/>
          <w:szCs w:val="22"/>
          <w:lang w:val="es-CO"/>
        </w:rPr>
        <w:t>SEGUROS BOLÍVAR</w:t>
      </w:r>
    </w:p>
    <w:tbl>
      <w:tblPr>
        <w:tblStyle w:val="Tablaconcuadrcula"/>
        <w:tblW w:w="0" w:type="auto"/>
        <w:jc w:val="center"/>
        <w:tblLook w:val="06A0" w:firstRow="1" w:lastRow="0" w:firstColumn="1" w:lastColumn="0" w:noHBand="1" w:noVBand="1"/>
      </w:tblPr>
      <w:tblGrid>
        <w:gridCol w:w="720"/>
        <w:gridCol w:w="6195"/>
        <w:gridCol w:w="2100"/>
      </w:tblGrid>
      <w:tr w:rsidR="001B56D7" w:rsidRPr="00EA3879" w14:paraId="2B7D7C63" w14:textId="77777777" w:rsidTr="00BF15ED">
        <w:trPr>
          <w:trHeight w:val="300"/>
          <w:jc w:val="center"/>
        </w:trPr>
        <w:tc>
          <w:tcPr>
            <w:tcW w:w="720" w:type="dxa"/>
            <w:shd w:val="clear" w:color="auto" w:fill="1E8BCD"/>
          </w:tcPr>
          <w:p w14:paraId="052FAF57" w14:textId="77777777" w:rsidR="001B56D7" w:rsidRPr="00EA3879" w:rsidRDefault="001B56D7" w:rsidP="00BF15ED">
            <w:pPr>
              <w:spacing w:line="312" w:lineRule="auto"/>
              <w:jc w:val="center"/>
              <w:rPr>
                <w:rFonts w:ascii="Arial" w:eastAsia="Arial" w:hAnsi="Arial" w:cs="Arial"/>
                <w:b/>
                <w:bCs/>
                <w:sz w:val="22"/>
                <w:szCs w:val="22"/>
              </w:rPr>
            </w:pPr>
            <w:r w:rsidRPr="00EA3879">
              <w:rPr>
                <w:rFonts w:ascii="Arial" w:eastAsia="Arial" w:hAnsi="Arial" w:cs="Arial"/>
                <w:b/>
                <w:bCs/>
                <w:sz w:val="22"/>
                <w:szCs w:val="22"/>
              </w:rPr>
              <w:t>No.</w:t>
            </w:r>
          </w:p>
        </w:tc>
        <w:tc>
          <w:tcPr>
            <w:tcW w:w="6195" w:type="dxa"/>
            <w:shd w:val="clear" w:color="auto" w:fill="1E8BCD"/>
          </w:tcPr>
          <w:p w14:paraId="11663E40" w14:textId="77777777" w:rsidR="001B56D7" w:rsidRPr="00EA3879" w:rsidRDefault="001B56D7" w:rsidP="00BF15ED">
            <w:pPr>
              <w:spacing w:line="312" w:lineRule="auto"/>
              <w:jc w:val="center"/>
              <w:rPr>
                <w:rFonts w:ascii="Arial" w:eastAsia="Arial" w:hAnsi="Arial" w:cs="Arial"/>
                <w:b/>
                <w:bCs/>
                <w:sz w:val="22"/>
                <w:szCs w:val="22"/>
              </w:rPr>
            </w:pPr>
            <w:r w:rsidRPr="00EA3879">
              <w:rPr>
                <w:rFonts w:ascii="Arial" w:eastAsia="Arial" w:hAnsi="Arial" w:cs="Arial"/>
                <w:b/>
                <w:bCs/>
                <w:sz w:val="22"/>
                <w:szCs w:val="22"/>
              </w:rPr>
              <w:t>DESCRIPCIÓN</w:t>
            </w:r>
          </w:p>
        </w:tc>
        <w:tc>
          <w:tcPr>
            <w:tcW w:w="2100" w:type="dxa"/>
            <w:shd w:val="clear" w:color="auto" w:fill="1E8BCD"/>
          </w:tcPr>
          <w:p w14:paraId="1A6EE615" w14:textId="77777777" w:rsidR="001B56D7" w:rsidRPr="00EA3879" w:rsidRDefault="001B56D7" w:rsidP="00BF15ED">
            <w:pPr>
              <w:spacing w:line="312" w:lineRule="auto"/>
              <w:jc w:val="center"/>
              <w:rPr>
                <w:rFonts w:ascii="Arial" w:eastAsia="Arial" w:hAnsi="Arial" w:cs="Arial"/>
                <w:b/>
                <w:bCs/>
                <w:sz w:val="22"/>
                <w:szCs w:val="22"/>
              </w:rPr>
            </w:pPr>
            <w:r w:rsidRPr="00EA3879">
              <w:rPr>
                <w:rFonts w:ascii="Arial" w:eastAsia="Arial" w:hAnsi="Arial" w:cs="Arial"/>
                <w:b/>
                <w:bCs/>
                <w:sz w:val="22"/>
                <w:szCs w:val="22"/>
              </w:rPr>
              <w:t>¿DECRETADA?</w:t>
            </w:r>
          </w:p>
        </w:tc>
      </w:tr>
      <w:tr w:rsidR="001B56D7" w:rsidRPr="00EA3879" w14:paraId="69804589" w14:textId="77777777" w:rsidTr="00BF15ED">
        <w:trPr>
          <w:trHeight w:val="465"/>
          <w:jc w:val="center"/>
        </w:trPr>
        <w:tc>
          <w:tcPr>
            <w:tcW w:w="720" w:type="dxa"/>
          </w:tcPr>
          <w:p w14:paraId="0819A3C1" w14:textId="77777777" w:rsidR="001B56D7" w:rsidRPr="00EA3879" w:rsidRDefault="001B56D7" w:rsidP="00BF15ED">
            <w:pPr>
              <w:spacing w:line="312" w:lineRule="auto"/>
              <w:jc w:val="both"/>
              <w:rPr>
                <w:rFonts w:ascii="Arial" w:eastAsia="Arial" w:hAnsi="Arial" w:cs="Arial"/>
                <w:sz w:val="22"/>
                <w:szCs w:val="22"/>
              </w:rPr>
            </w:pPr>
            <w:r w:rsidRPr="00EA3879">
              <w:rPr>
                <w:rFonts w:ascii="Arial" w:eastAsia="Arial" w:hAnsi="Arial" w:cs="Arial"/>
                <w:sz w:val="22"/>
                <w:szCs w:val="22"/>
              </w:rPr>
              <w:t>1</w:t>
            </w:r>
          </w:p>
        </w:tc>
        <w:tc>
          <w:tcPr>
            <w:tcW w:w="6195" w:type="dxa"/>
          </w:tcPr>
          <w:p w14:paraId="5AABE905" w14:textId="77777777" w:rsidR="001B56D7" w:rsidRPr="00EA3879" w:rsidRDefault="001B56D7" w:rsidP="00BF15ED">
            <w:pPr>
              <w:spacing w:line="312" w:lineRule="auto"/>
              <w:jc w:val="both"/>
              <w:rPr>
                <w:rFonts w:ascii="Arial" w:eastAsia="Arial" w:hAnsi="Arial" w:cs="Arial"/>
                <w:sz w:val="22"/>
                <w:szCs w:val="22"/>
              </w:rPr>
            </w:pPr>
            <w:r w:rsidRPr="00EA3879">
              <w:rPr>
                <w:rFonts w:ascii="Arial" w:eastAsia="Arial" w:hAnsi="Arial" w:cs="Arial"/>
                <w:sz w:val="22"/>
                <w:szCs w:val="22"/>
              </w:rPr>
              <w:t xml:space="preserve">Documentales </w:t>
            </w:r>
          </w:p>
        </w:tc>
        <w:tc>
          <w:tcPr>
            <w:tcW w:w="2100" w:type="dxa"/>
          </w:tcPr>
          <w:p w14:paraId="101750B7" w14:textId="39E228B1" w:rsidR="001B56D7" w:rsidRPr="00EA3879" w:rsidRDefault="009B5618" w:rsidP="00BF15ED">
            <w:pPr>
              <w:spacing w:line="312" w:lineRule="auto"/>
              <w:jc w:val="center"/>
              <w:rPr>
                <w:rFonts w:ascii="Arial" w:eastAsia="Arial" w:hAnsi="Arial" w:cs="Arial"/>
                <w:sz w:val="22"/>
                <w:szCs w:val="22"/>
              </w:rPr>
            </w:pPr>
            <w:r>
              <w:rPr>
                <w:rFonts w:ascii="Arial" w:eastAsia="Arial" w:hAnsi="Arial" w:cs="Arial"/>
                <w:sz w:val="22"/>
                <w:szCs w:val="22"/>
              </w:rPr>
              <w:t>SI</w:t>
            </w:r>
          </w:p>
        </w:tc>
      </w:tr>
      <w:tr w:rsidR="001B56D7" w:rsidRPr="00EA3879" w14:paraId="5B1AD5A3" w14:textId="77777777" w:rsidTr="00BF15ED">
        <w:trPr>
          <w:trHeight w:val="465"/>
          <w:jc w:val="center"/>
        </w:trPr>
        <w:tc>
          <w:tcPr>
            <w:tcW w:w="720" w:type="dxa"/>
          </w:tcPr>
          <w:p w14:paraId="78F8766D" w14:textId="77777777" w:rsidR="001B56D7" w:rsidRPr="00EA3879" w:rsidRDefault="001B56D7" w:rsidP="00BF15ED">
            <w:pPr>
              <w:spacing w:line="312" w:lineRule="auto"/>
              <w:jc w:val="both"/>
              <w:rPr>
                <w:rFonts w:ascii="Arial" w:eastAsia="Arial" w:hAnsi="Arial" w:cs="Arial"/>
                <w:sz w:val="22"/>
                <w:szCs w:val="22"/>
              </w:rPr>
            </w:pPr>
            <w:r>
              <w:rPr>
                <w:rFonts w:ascii="Arial" w:eastAsia="Arial" w:hAnsi="Arial" w:cs="Arial"/>
                <w:sz w:val="22"/>
                <w:szCs w:val="22"/>
              </w:rPr>
              <w:t>2</w:t>
            </w:r>
          </w:p>
        </w:tc>
        <w:tc>
          <w:tcPr>
            <w:tcW w:w="6195" w:type="dxa"/>
          </w:tcPr>
          <w:p w14:paraId="43EECDDB" w14:textId="61CB16A8" w:rsidR="001B56D7" w:rsidRPr="00EA3879" w:rsidRDefault="00DC1605" w:rsidP="00BF15ED">
            <w:pPr>
              <w:spacing w:line="312" w:lineRule="auto"/>
              <w:jc w:val="both"/>
              <w:rPr>
                <w:rFonts w:ascii="Arial" w:eastAsia="Arial" w:hAnsi="Arial" w:cs="Arial"/>
                <w:sz w:val="22"/>
                <w:szCs w:val="22"/>
              </w:rPr>
            </w:pPr>
            <w:r>
              <w:rPr>
                <w:rFonts w:ascii="Arial" w:eastAsia="Arial" w:hAnsi="Arial" w:cs="Arial"/>
                <w:sz w:val="22"/>
                <w:szCs w:val="22"/>
              </w:rPr>
              <w:t>Interrogatorio de parte para demandante y rep</w:t>
            </w:r>
            <w:r w:rsidR="009B5618">
              <w:rPr>
                <w:rFonts w:ascii="Arial" w:eastAsia="Arial" w:hAnsi="Arial" w:cs="Arial"/>
                <w:sz w:val="22"/>
                <w:szCs w:val="22"/>
              </w:rPr>
              <w:t>resentante</w:t>
            </w:r>
            <w:r>
              <w:rPr>
                <w:rFonts w:ascii="Arial" w:eastAsia="Arial" w:hAnsi="Arial" w:cs="Arial"/>
                <w:sz w:val="22"/>
                <w:szCs w:val="22"/>
              </w:rPr>
              <w:t xml:space="preserve"> legal del </w:t>
            </w:r>
            <w:r w:rsidRPr="00DC1605">
              <w:rPr>
                <w:rFonts w:ascii="Arial" w:eastAsia="Arial" w:hAnsi="Arial" w:cs="Arial"/>
                <w:sz w:val="22"/>
                <w:szCs w:val="22"/>
              </w:rPr>
              <w:t xml:space="preserve">Agregados </w:t>
            </w:r>
            <w:r w:rsidR="009B5618">
              <w:rPr>
                <w:rFonts w:ascii="Arial" w:eastAsia="Arial" w:hAnsi="Arial" w:cs="Arial"/>
                <w:sz w:val="22"/>
                <w:szCs w:val="22"/>
              </w:rPr>
              <w:t>y</w:t>
            </w:r>
            <w:r w:rsidRPr="00DC1605">
              <w:rPr>
                <w:rFonts w:ascii="Arial" w:eastAsia="Arial" w:hAnsi="Arial" w:cs="Arial"/>
                <w:sz w:val="22"/>
                <w:szCs w:val="22"/>
              </w:rPr>
              <w:t xml:space="preserve"> Proyectos Mineros De Antioquia S.A.</w:t>
            </w:r>
          </w:p>
        </w:tc>
        <w:tc>
          <w:tcPr>
            <w:tcW w:w="2100" w:type="dxa"/>
          </w:tcPr>
          <w:p w14:paraId="3B5C32EF" w14:textId="103B5B77" w:rsidR="001B56D7" w:rsidRPr="00EA3879" w:rsidRDefault="009B5618" w:rsidP="00BF15ED">
            <w:pPr>
              <w:spacing w:line="312" w:lineRule="auto"/>
              <w:jc w:val="center"/>
              <w:rPr>
                <w:rFonts w:ascii="Arial" w:eastAsia="Arial" w:hAnsi="Arial" w:cs="Arial"/>
                <w:sz w:val="22"/>
                <w:szCs w:val="22"/>
              </w:rPr>
            </w:pPr>
            <w:r>
              <w:rPr>
                <w:rFonts w:ascii="Arial" w:eastAsia="Arial" w:hAnsi="Arial" w:cs="Arial"/>
                <w:sz w:val="22"/>
                <w:szCs w:val="22"/>
              </w:rPr>
              <w:t>SI</w:t>
            </w:r>
          </w:p>
        </w:tc>
      </w:tr>
      <w:tr w:rsidR="001B56D7" w:rsidRPr="00EA3879" w14:paraId="7D374348" w14:textId="77777777" w:rsidTr="00BF15ED">
        <w:trPr>
          <w:trHeight w:val="465"/>
          <w:jc w:val="center"/>
        </w:trPr>
        <w:tc>
          <w:tcPr>
            <w:tcW w:w="720" w:type="dxa"/>
          </w:tcPr>
          <w:p w14:paraId="2F82ADC0" w14:textId="77777777" w:rsidR="001B56D7" w:rsidRDefault="001B56D7" w:rsidP="00BF15ED">
            <w:pPr>
              <w:spacing w:line="312" w:lineRule="auto"/>
              <w:jc w:val="both"/>
              <w:rPr>
                <w:rFonts w:ascii="Arial" w:eastAsia="Arial" w:hAnsi="Arial" w:cs="Arial"/>
                <w:sz w:val="22"/>
                <w:szCs w:val="22"/>
              </w:rPr>
            </w:pPr>
            <w:r>
              <w:rPr>
                <w:rFonts w:ascii="Arial" w:eastAsia="Arial" w:hAnsi="Arial" w:cs="Arial"/>
                <w:sz w:val="22"/>
                <w:szCs w:val="22"/>
              </w:rPr>
              <w:t>3</w:t>
            </w:r>
          </w:p>
        </w:tc>
        <w:tc>
          <w:tcPr>
            <w:tcW w:w="6195" w:type="dxa"/>
          </w:tcPr>
          <w:p w14:paraId="39EA22DE" w14:textId="77777777" w:rsidR="00DC1605" w:rsidRDefault="00DC1605" w:rsidP="00BF15ED">
            <w:pPr>
              <w:spacing w:line="312" w:lineRule="auto"/>
              <w:jc w:val="both"/>
              <w:rPr>
                <w:rFonts w:ascii="Arial" w:eastAsia="Arial" w:hAnsi="Arial" w:cs="Arial"/>
                <w:sz w:val="22"/>
                <w:szCs w:val="22"/>
              </w:rPr>
            </w:pPr>
            <w:r>
              <w:rPr>
                <w:rFonts w:ascii="Arial" w:eastAsia="Arial" w:hAnsi="Arial" w:cs="Arial"/>
                <w:sz w:val="22"/>
                <w:szCs w:val="22"/>
              </w:rPr>
              <w:t>PRUEBA POR INFORME</w:t>
            </w:r>
          </w:p>
          <w:p w14:paraId="2D0F6302" w14:textId="77777777" w:rsidR="00DC1605" w:rsidRPr="00DC1605" w:rsidRDefault="00DC1605" w:rsidP="00DC1605">
            <w:pPr>
              <w:spacing w:line="312" w:lineRule="auto"/>
              <w:jc w:val="both"/>
              <w:rPr>
                <w:rFonts w:ascii="Arial" w:eastAsia="Arial" w:hAnsi="Arial" w:cs="Arial"/>
                <w:sz w:val="22"/>
                <w:szCs w:val="22"/>
                <w:lang w:val="es-CO"/>
              </w:rPr>
            </w:pPr>
          </w:p>
          <w:p w14:paraId="62C18D29" w14:textId="2FB3BBAD" w:rsidR="00DC1605" w:rsidRPr="00DC1605" w:rsidRDefault="00DC1605" w:rsidP="00DC1605">
            <w:pPr>
              <w:spacing w:line="312" w:lineRule="auto"/>
              <w:jc w:val="both"/>
              <w:rPr>
                <w:rFonts w:ascii="Arial" w:eastAsia="Arial" w:hAnsi="Arial" w:cs="Arial"/>
                <w:sz w:val="22"/>
                <w:szCs w:val="22"/>
                <w:lang w:val="es-CO"/>
              </w:rPr>
            </w:pPr>
            <w:r w:rsidRPr="00DC1605">
              <w:rPr>
                <w:rFonts w:ascii="Arial" w:eastAsia="Arial" w:hAnsi="Arial" w:cs="Arial"/>
                <w:sz w:val="22"/>
                <w:szCs w:val="22"/>
                <w:lang w:val="es-CO"/>
              </w:rPr>
              <w:t xml:space="preserve">En el eventual caso de imponerse condena en contra del asegurado y considerarse que existe cobertura por la póliza, solicito al despacho que, previo a resolver de fondo el llamamiento en garantía, oficie a la compañía SEGUROS COMERCIALES BOLÍVAR S.A. para que la misma certifique si a dicha fecha, la póliza de seguros 1000-1002901-08 ha sido afectada para la vigencia 2016 – 2017 y en caso afirmativo, indique (i) por qué razón, (ii) cual es el monto afectado y (iii) cuanto existe del valor asegurado vigente para la época para efectos de cubrir la reclamación que nos ocupa. </w:t>
            </w:r>
          </w:p>
          <w:p w14:paraId="3651522F" w14:textId="77777777" w:rsidR="00DC1605" w:rsidRPr="00DC1605" w:rsidRDefault="00DC1605" w:rsidP="00DC1605">
            <w:pPr>
              <w:spacing w:line="312" w:lineRule="auto"/>
              <w:jc w:val="both"/>
              <w:rPr>
                <w:rFonts w:ascii="Arial" w:eastAsia="Arial" w:hAnsi="Arial" w:cs="Arial"/>
                <w:sz w:val="22"/>
                <w:szCs w:val="22"/>
                <w:lang w:val="es-CO"/>
              </w:rPr>
            </w:pPr>
          </w:p>
          <w:p w14:paraId="5B042304" w14:textId="77777777" w:rsidR="00DC1605" w:rsidRPr="00DC1605" w:rsidRDefault="00DC1605" w:rsidP="00DC1605">
            <w:pPr>
              <w:spacing w:line="312" w:lineRule="auto"/>
              <w:jc w:val="both"/>
              <w:rPr>
                <w:rFonts w:ascii="Arial" w:eastAsia="Arial" w:hAnsi="Arial" w:cs="Arial"/>
                <w:sz w:val="22"/>
                <w:szCs w:val="22"/>
                <w:lang w:val="es-CO"/>
              </w:rPr>
            </w:pPr>
          </w:p>
          <w:p w14:paraId="48C02C3D" w14:textId="77777777" w:rsidR="00DC1605" w:rsidRDefault="00DC1605" w:rsidP="00DC1605">
            <w:pPr>
              <w:spacing w:line="312" w:lineRule="auto"/>
              <w:jc w:val="both"/>
              <w:rPr>
                <w:rFonts w:ascii="Arial" w:eastAsia="Arial" w:hAnsi="Arial" w:cs="Arial"/>
                <w:sz w:val="22"/>
                <w:szCs w:val="22"/>
                <w:lang w:val="es-CO"/>
              </w:rPr>
            </w:pPr>
            <w:r w:rsidRPr="00DC1605">
              <w:rPr>
                <w:rFonts w:ascii="Arial" w:eastAsia="Arial" w:hAnsi="Arial" w:cs="Arial"/>
                <w:b/>
                <w:bCs/>
                <w:sz w:val="22"/>
                <w:szCs w:val="22"/>
                <w:lang w:val="es-CO"/>
              </w:rPr>
              <w:t xml:space="preserve">7.3.2. </w:t>
            </w:r>
            <w:r w:rsidRPr="00DC1605">
              <w:rPr>
                <w:rFonts w:ascii="Arial" w:eastAsia="Arial" w:hAnsi="Arial" w:cs="Arial"/>
                <w:sz w:val="22"/>
                <w:szCs w:val="22"/>
                <w:lang w:val="es-CO"/>
              </w:rPr>
              <w:t xml:space="preserve">En el eventual caso de imponerse condena en contra del asegurado y considerarse que existe cobertura por la póliza, solicito al despacho que, previo a resolver de fondo el llamamiento en garantía, oficie al JUZGADO TERCERO </w:t>
            </w:r>
            <w:r w:rsidRPr="00DC1605">
              <w:rPr>
                <w:rFonts w:ascii="Arial" w:eastAsia="Arial" w:hAnsi="Arial" w:cs="Arial"/>
                <w:sz w:val="22"/>
                <w:szCs w:val="22"/>
                <w:lang w:val="es-CO"/>
              </w:rPr>
              <w:lastRenderedPageBreak/>
              <w:t xml:space="preserve">ADMINISTRATIVO ORAL DE MEDELLIN para que se sirva certificar si en el proceso con radicado No. 05001333300320170061400 adelantado por Kelly Johana Bohórquez Claudia Patricia Alzate y otros, en contra del asegurado, por los mismos hechos y con cargo a la misma póliza, existió alguna condena AGREGADOS Y PROYECTOS MINEROS DE ANTIOQUIA S.A. o de SEGUROS COMERCIALES BOLÍVAR S.A. y en casi afirmativo, cual fue el valor de estas. </w:t>
            </w:r>
          </w:p>
          <w:p w14:paraId="1755EAAE" w14:textId="77777777" w:rsidR="00DC1605" w:rsidRDefault="00DC1605" w:rsidP="00DC1605">
            <w:pPr>
              <w:spacing w:line="312" w:lineRule="auto"/>
              <w:jc w:val="both"/>
              <w:rPr>
                <w:rFonts w:ascii="Arial" w:eastAsia="Arial" w:hAnsi="Arial" w:cs="Arial"/>
                <w:sz w:val="22"/>
                <w:szCs w:val="22"/>
                <w:lang w:val="es-CO"/>
              </w:rPr>
            </w:pPr>
          </w:p>
          <w:p w14:paraId="52626AB3" w14:textId="77777777" w:rsidR="00DC1605" w:rsidRDefault="00DC1605" w:rsidP="00DC1605">
            <w:pPr>
              <w:spacing w:line="312" w:lineRule="auto"/>
              <w:jc w:val="both"/>
              <w:rPr>
                <w:rFonts w:ascii="Arial" w:eastAsia="Arial" w:hAnsi="Arial" w:cs="Arial"/>
                <w:sz w:val="22"/>
                <w:szCs w:val="22"/>
                <w:lang w:val="es-CO"/>
              </w:rPr>
            </w:pPr>
            <w:r w:rsidRPr="00DC1605">
              <w:rPr>
                <w:rFonts w:ascii="Arial" w:eastAsia="Arial" w:hAnsi="Arial" w:cs="Arial"/>
                <w:b/>
                <w:bCs/>
                <w:sz w:val="22"/>
                <w:szCs w:val="22"/>
                <w:lang w:val="es-CO"/>
              </w:rPr>
              <w:t xml:space="preserve">7.3.3. </w:t>
            </w:r>
            <w:r w:rsidRPr="00DC1605">
              <w:rPr>
                <w:rFonts w:ascii="Arial" w:eastAsia="Arial" w:hAnsi="Arial" w:cs="Arial"/>
                <w:sz w:val="22"/>
                <w:szCs w:val="22"/>
                <w:lang w:val="es-CO"/>
              </w:rPr>
              <w:t xml:space="preserve">En el eventual caso de imponerse condena en contra del asegurado y considerarse que existe cobertura por la póliza, solicito al despacho que, previo a resolver de fondo el llamamiento en garantía, oficie al JUZGADO QUINCE ADMINISTRATIVO ORAL DE MEDELLIN para que se sirva certificar si en el proceso con radicado No. 05001333301520170047700 adelantado por Kelly Johana Bohórquez Tapias y otros, en contra del asegurado, por los mismos hechos y con cargo a la misma póliza, existió alguna condena AGREGADOS Y PROYECTOS MINEROS DE ANTIOQUIA S.A. o de SEGUROS COMERCIALES BOLÍVAR S.A. y en casi afirmativo, cual fue el valor de estas. </w:t>
            </w:r>
          </w:p>
          <w:p w14:paraId="1773DB39" w14:textId="77777777" w:rsidR="00DC1605" w:rsidRPr="00DC1605" w:rsidRDefault="00DC1605" w:rsidP="00DC1605">
            <w:pPr>
              <w:spacing w:line="312" w:lineRule="auto"/>
              <w:jc w:val="both"/>
              <w:rPr>
                <w:rFonts w:ascii="Arial" w:eastAsia="Arial" w:hAnsi="Arial" w:cs="Arial"/>
                <w:sz w:val="22"/>
                <w:szCs w:val="22"/>
                <w:lang w:val="es-CO"/>
              </w:rPr>
            </w:pPr>
          </w:p>
          <w:p w14:paraId="24A44679" w14:textId="77777777" w:rsidR="00DC1605" w:rsidRPr="00DC1605" w:rsidRDefault="00DC1605" w:rsidP="00DC1605">
            <w:pPr>
              <w:spacing w:line="312" w:lineRule="auto"/>
              <w:jc w:val="both"/>
              <w:rPr>
                <w:rFonts w:ascii="Arial" w:eastAsia="Arial" w:hAnsi="Arial" w:cs="Arial"/>
                <w:sz w:val="22"/>
                <w:szCs w:val="22"/>
                <w:lang w:val="es-CO"/>
              </w:rPr>
            </w:pPr>
            <w:r w:rsidRPr="00DC1605">
              <w:rPr>
                <w:rFonts w:ascii="Arial" w:eastAsia="Arial" w:hAnsi="Arial" w:cs="Arial"/>
                <w:b/>
                <w:bCs/>
                <w:sz w:val="22"/>
                <w:szCs w:val="22"/>
                <w:lang w:val="es-CO"/>
              </w:rPr>
              <w:t xml:space="preserve">7.3.4. </w:t>
            </w:r>
            <w:r w:rsidRPr="00DC1605">
              <w:rPr>
                <w:rFonts w:ascii="Arial" w:eastAsia="Arial" w:hAnsi="Arial" w:cs="Arial"/>
                <w:sz w:val="22"/>
                <w:szCs w:val="22"/>
                <w:lang w:val="es-CO"/>
              </w:rPr>
              <w:t xml:space="preserve">En el eventual caso de imponerse condena en contra del asegurado y considerarse que existe cobertura por la póliza, solicito al despacho que, previo a resolver de fondo el llamamiento en garantía, oficie al TRIBUNAL ADMINISTRATIVO DE ANTIOQUIA para que se sirva certificar si en el proceso con radicado No. 2017-2201 adelantado por Yurlaidys Arévalo Luna y otros, en contra del asegurado, por los mismos hechos y con cargo a la misma póliza, existió alguna condena AGREGADOS Y PROYECTOS </w:t>
            </w:r>
          </w:p>
          <w:p w14:paraId="4D304395" w14:textId="77777777" w:rsidR="00DC1605" w:rsidRPr="00DC1605" w:rsidRDefault="00DC1605" w:rsidP="00DC1605">
            <w:pPr>
              <w:spacing w:line="312" w:lineRule="auto"/>
              <w:jc w:val="both"/>
              <w:rPr>
                <w:rFonts w:ascii="Arial" w:eastAsia="Arial" w:hAnsi="Arial" w:cs="Arial"/>
                <w:sz w:val="22"/>
                <w:szCs w:val="22"/>
                <w:lang w:val="es-CO"/>
              </w:rPr>
            </w:pPr>
          </w:p>
          <w:p w14:paraId="290CC353" w14:textId="77777777" w:rsidR="00DC1605" w:rsidRPr="00DC1605" w:rsidRDefault="00DC1605" w:rsidP="00DC1605">
            <w:pPr>
              <w:spacing w:line="312" w:lineRule="auto"/>
              <w:jc w:val="both"/>
              <w:rPr>
                <w:rFonts w:ascii="Arial" w:eastAsia="Arial" w:hAnsi="Arial" w:cs="Arial"/>
                <w:sz w:val="22"/>
                <w:szCs w:val="22"/>
                <w:lang w:val="es-CO"/>
              </w:rPr>
            </w:pPr>
          </w:p>
          <w:p w14:paraId="69ADFD79" w14:textId="77777777" w:rsidR="00DC1605" w:rsidRDefault="00DC1605" w:rsidP="00DC1605">
            <w:pPr>
              <w:spacing w:line="312" w:lineRule="auto"/>
              <w:jc w:val="both"/>
              <w:rPr>
                <w:rFonts w:ascii="Arial" w:eastAsia="Arial" w:hAnsi="Arial" w:cs="Arial"/>
                <w:sz w:val="22"/>
                <w:szCs w:val="22"/>
                <w:lang w:val="es-CO"/>
              </w:rPr>
            </w:pPr>
            <w:r w:rsidRPr="00DC1605">
              <w:rPr>
                <w:rFonts w:ascii="Arial" w:eastAsia="Arial" w:hAnsi="Arial" w:cs="Arial"/>
                <w:b/>
                <w:bCs/>
                <w:sz w:val="22"/>
                <w:szCs w:val="22"/>
                <w:lang w:val="es-CO"/>
              </w:rPr>
              <w:t xml:space="preserve">7.3.5. </w:t>
            </w:r>
            <w:r w:rsidRPr="00DC1605">
              <w:rPr>
                <w:rFonts w:ascii="Arial" w:eastAsia="Arial" w:hAnsi="Arial" w:cs="Arial"/>
                <w:sz w:val="22"/>
                <w:szCs w:val="22"/>
                <w:lang w:val="es-CO"/>
              </w:rPr>
              <w:t xml:space="preserve">En el eventual caso de imponerse condena en contra del asegurado y considerarse que existe cobertura por la póliza, solicito al despacho que, previo a resolver de fondo el llamamiento en garantía, oficie al JUZGADO DIECIOCHO ADMINISTRATIVO DE MEDELLÍN para que se sirva certificar si en el proceso con radicado No. 05001333301820170056900 adelantado por Maria Mercedes </w:t>
            </w:r>
            <w:r w:rsidRPr="00DC1605">
              <w:rPr>
                <w:rFonts w:ascii="Arial" w:eastAsia="Arial" w:hAnsi="Arial" w:cs="Arial"/>
                <w:sz w:val="22"/>
                <w:szCs w:val="22"/>
                <w:lang w:val="es-CO"/>
              </w:rPr>
              <w:lastRenderedPageBreak/>
              <w:t xml:space="preserve">Herrera Diaz y otros, en contra del asegurado, por los mismos hechos y con cargo a la misma póliza, existió alguna condena AGREGADOS Y PROYECTOS MINEROS DE ANTIOQUIA S.A. o de SEGUROS COMERCIALES BOLÍVAR S.A. y en casi afirmativo, cual fue el valor de estas. </w:t>
            </w:r>
          </w:p>
          <w:p w14:paraId="2F6A1A7E" w14:textId="77777777" w:rsidR="00DC1605" w:rsidRPr="00DC1605" w:rsidRDefault="00DC1605" w:rsidP="00DC1605">
            <w:pPr>
              <w:spacing w:line="312" w:lineRule="auto"/>
              <w:jc w:val="both"/>
              <w:rPr>
                <w:rFonts w:ascii="Arial" w:eastAsia="Arial" w:hAnsi="Arial" w:cs="Arial"/>
                <w:sz w:val="22"/>
                <w:szCs w:val="22"/>
                <w:lang w:val="es-CO"/>
              </w:rPr>
            </w:pPr>
          </w:p>
          <w:p w14:paraId="52E1FF3F" w14:textId="77777777" w:rsidR="00DC1605" w:rsidRPr="00DC1605" w:rsidRDefault="00DC1605" w:rsidP="00DC1605">
            <w:pPr>
              <w:spacing w:line="312" w:lineRule="auto"/>
              <w:jc w:val="both"/>
              <w:rPr>
                <w:rFonts w:ascii="Arial" w:eastAsia="Arial" w:hAnsi="Arial" w:cs="Arial"/>
                <w:sz w:val="22"/>
                <w:szCs w:val="22"/>
                <w:lang w:val="es-CO"/>
              </w:rPr>
            </w:pPr>
            <w:r w:rsidRPr="00DC1605">
              <w:rPr>
                <w:rFonts w:ascii="Arial" w:eastAsia="Arial" w:hAnsi="Arial" w:cs="Arial"/>
                <w:b/>
                <w:bCs/>
                <w:sz w:val="22"/>
                <w:szCs w:val="22"/>
                <w:lang w:val="es-CO"/>
              </w:rPr>
              <w:t xml:space="preserve">7.3.6. </w:t>
            </w:r>
            <w:r w:rsidRPr="00DC1605">
              <w:rPr>
                <w:rFonts w:ascii="Arial" w:eastAsia="Arial" w:hAnsi="Arial" w:cs="Arial"/>
                <w:sz w:val="22"/>
                <w:szCs w:val="22"/>
                <w:lang w:val="es-CO"/>
              </w:rPr>
              <w:t xml:space="preserve">En el eventual caso de imponerse condena en contra del asegurado y considerarse que existe cobertura por la póliza, solicito al despacho que, previo a resolver de fondo el llamamiento en garantía, oficie al JUZGADO VEINTISÉIS ADMINISTRATIVO DE MEDELLÍN para que se sirva certificar si en el proceso con radicado No. 05001333302620180010800 adelantado por Edilma del Socorro Aeriza y otros, en contra del asegurado, por los mismos hechos y con cargo a la misma póliza, existió alguna condena AGREGADOS Y PROYECTOS MINEROS DE ANTIOQUIA S.A. o de SEGUROS COMERCIALES BOLÍVAR S.A. y en casi afirmativo, cual fue el valor de estas. </w:t>
            </w:r>
          </w:p>
          <w:p w14:paraId="4309EA21" w14:textId="77777777" w:rsidR="00DC1605" w:rsidRPr="00DC1605" w:rsidRDefault="00DC1605" w:rsidP="00DC1605">
            <w:pPr>
              <w:spacing w:line="312" w:lineRule="auto"/>
              <w:jc w:val="both"/>
              <w:rPr>
                <w:rFonts w:ascii="Arial" w:eastAsia="Arial" w:hAnsi="Arial" w:cs="Arial"/>
                <w:sz w:val="22"/>
                <w:szCs w:val="22"/>
                <w:lang w:val="es-CO"/>
              </w:rPr>
            </w:pPr>
          </w:p>
          <w:p w14:paraId="229911C4" w14:textId="77777777" w:rsidR="00DC1605" w:rsidRDefault="00DC1605" w:rsidP="00DC1605">
            <w:pPr>
              <w:spacing w:line="312" w:lineRule="auto"/>
              <w:jc w:val="both"/>
              <w:rPr>
                <w:rFonts w:ascii="Arial" w:eastAsia="Arial" w:hAnsi="Arial" w:cs="Arial"/>
                <w:sz w:val="22"/>
                <w:szCs w:val="22"/>
                <w:lang w:val="es-CO"/>
              </w:rPr>
            </w:pPr>
            <w:r w:rsidRPr="00DC1605">
              <w:rPr>
                <w:rFonts w:ascii="Arial" w:eastAsia="Arial" w:hAnsi="Arial" w:cs="Arial"/>
                <w:b/>
                <w:bCs/>
                <w:sz w:val="22"/>
                <w:szCs w:val="22"/>
                <w:lang w:val="es-CO"/>
              </w:rPr>
              <w:t xml:space="preserve">7.3.7. </w:t>
            </w:r>
            <w:r w:rsidRPr="00DC1605">
              <w:rPr>
                <w:rFonts w:ascii="Arial" w:eastAsia="Arial" w:hAnsi="Arial" w:cs="Arial"/>
                <w:sz w:val="22"/>
                <w:szCs w:val="22"/>
                <w:lang w:val="es-CO"/>
              </w:rPr>
              <w:t xml:space="preserve">En el eventual caso de imponerse condena en contra del asegurado y considerarse que existe cobertura por la póliza, solicito al despacho que, previo a resolver de fondo el llamamiento en garantía, oficie al JUZGADO TREINTA Y SEIS ADMINISTRATIVO DE MEDELLÍN para que se sirva certificar si en el proceso con radicado No. 05001333303620170063700 adelantado por Blanca Elena Cano y otros, en contra del asegurado, por los mismos hechos y con cargo a la misma póliza, existió alguna condena AGREGADOS Y PROYECTOS MINEROS DE ANTIOQUIA S.A. o de SEGUROS COMERCIALES BOLÍVAR S.A. y en casi afirmativo, cual fue el valor de estas. </w:t>
            </w:r>
          </w:p>
          <w:p w14:paraId="4F681F63" w14:textId="77777777" w:rsidR="00DC1605" w:rsidRPr="00DC1605" w:rsidRDefault="00DC1605" w:rsidP="00DC1605">
            <w:pPr>
              <w:spacing w:line="312" w:lineRule="auto"/>
              <w:jc w:val="both"/>
              <w:rPr>
                <w:rFonts w:ascii="Arial" w:eastAsia="Arial" w:hAnsi="Arial" w:cs="Arial"/>
                <w:sz w:val="22"/>
                <w:szCs w:val="22"/>
                <w:lang w:val="es-CO"/>
              </w:rPr>
            </w:pPr>
          </w:p>
          <w:p w14:paraId="0772DA48" w14:textId="2703AA9A" w:rsidR="00DC1605" w:rsidRDefault="00DC1605" w:rsidP="00DC1605">
            <w:pPr>
              <w:spacing w:line="312" w:lineRule="auto"/>
              <w:jc w:val="both"/>
              <w:rPr>
                <w:rFonts w:ascii="Arial" w:eastAsia="Arial" w:hAnsi="Arial" w:cs="Arial"/>
                <w:sz w:val="22"/>
                <w:szCs w:val="22"/>
                <w:lang w:val="es-CO"/>
              </w:rPr>
            </w:pPr>
            <w:r w:rsidRPr="00DC1605">
              <w:rPr>
                <w:rFonts w:ascii="Arial" w:eastAsia="Arial" w:hAnsi="Arial" w:cs="Arial"/>
                <w:b/>
                <w:bCs/>
                <w:sz w:val="22"/>
                <w:szCs w:val="22"/>
                <w:lang w:val="es-CO"/>
              </w:rPr>
              <w:t xml:space="preserve">7.3.8. </w:t>
            </w:r>
            <w:r w:rsidRPr="00DC1605">
              <w:rPr>
                <w:rFonts w:ascii="Arial" w:eastAsia="Arial" w:hAnsi="Arial" w:cs="Arial"/>
                <w:sz w:val="22"/>
                <w:szCs w:val="22"/>
                <w:lang w:val="es-CO"/>
              </w:rPr>
              <w:t xml:space="preserve">En el eventual caso de imponerse condena en contra del asegurado y considerarse que existe cobertura por la póliza, solicito al despacho que, previo a resolver de fondo el llamamiento en garantía, oficie al TRIBUNAL ADMINISTRATIVO DE ANTIOQUIA para que se sirva certificar si en el proceso con radicado No. 2017-2201 adelantado por Yurlaidys Arévalo Luna y otros, en contra del asegurado, por los mismos hechos y con cargo a la misma póliza, existió alguna condena AGREGADOS Y PROYECTOS MINEROS DE ANTIOQUIA S.A. o de </w:t>
            </w:r>
            <w:r w:rsidRPr="00DC1605">
              <w:rPr>
                <w:rFonts w:ascii="Arial" w:eastAsia="Arial" w:hAnsi="Arial" w:cs="Arial"/>
                <w:sz w:val="22"/>
                <w:szCs w:val="22"/>
                <w:lang w:val="es-CO"/>
              </w:rPr>
              <w:lastRenderedPageBreak/>
              <w:t xml:space="preserve">SEGUROS COMERCIALES BOLÍVAR S.A. y en casi afirmativo, cual fue el valor de estas. </w:t>
            </w:r>
          </w:p>
          <w:p w14:paraId="73987F70" w14:textId="77777777" w:rsidR="00DC1605" w:rsidRPr="00DC1605" w:rsidRDefault="00DC1605" w:rsidP="00DC1605">
            <w:pPr>
              <w:spacing w:line="312" w:lineRule="auto"/>
              <w:jc w:val="both"/>
              <w:rPr>
                <w:rFonts w:ascii="Arial" w:eastAsia="Arial" w:hAnsi="Arial" w:cs="Arial"/>
                <w:sz w:val="22"/>
                <w:szCs w:val="22"/>
                <w:lang w:val="es-CO"/>
              </w:rPr>
            </w:pPr>
          </w:p>
          <w:p w14:paraId="5C2C9F99" w14:textId="77777777" w:rsidR="00DC1605" w:rsidRDefault="00DC1605" w:rsidP="00DC1605">
            <w:pPr>
              <w:spacing w:line="312" w:lineRule="auto"/>
              <w:jc w:val="both"/>
              <w:rPr>
                <w:rFonts w:ascii="Arial" w:eastAsia="Arial" w:hAnsi="Arial" w:cs="Arial"/>
                <w:sz w:val="22"/>
                <w:szCs w:val="22"/>
                <w:lang w:val="es-CO"/>
              </w:rPr>
            </w:pPr>
            <w:r w:rsidRPr="00DC1605">
              <w:rPr>
                <w:rFonts w:ascii="Arial" w:eastAsia="Arial" w:hAnsi="Arial" w:cs="Arial"/>
                <w:b/>
                <w:bCs/>
                <w:sz w:val="22"/>
                <w:szCs w:val="22"/>
                <w:lang w:val="es-CO"/>
              </w:rPr>
              <w:t xml:space="preserve">7.3.9. </w:t>
            </w:r>
            <w:r w:rsidRPr="00DC1605">
              <w:rPr>
                <w:rFonts w:ascii="Arial" w:eastAsia="Arial" w:hAnsi="Arial" w:cs="Arial"/>
                <w:sz w:val="22"/>
                <w:szCs w:val="22"/>
                <w:lang w:val="es-CO"/>
              </w:rPr>
              <w:t xml:space="preserve">En el eventual caso de imponerse condena en contra del asegurado y considerarse que existe cobertura por la póliza, solicito al despacho que, previo a resolver de fondo el llamamiento en garantía, oficie al TRIBUNAL ADMINISTRATIVO DE ANTIOQUIA para que se sirva certificar si en el proceso con radicado No. 2018-2358 adelantado por Rosa Isabel Valencia y otros, en contra del asegurado, por los mismos hechos y con cargo a la misma póliza, existió alguna condena AGREGADOS Y PROYECTOS MINEROS DE ANTIOQUIA S.A. o de SEGUROS COMERCIALES BOLÍVAR S.A. y en casi afirmativo, cual fue el valor de estas. </w:t>
            </w:r>
          </w:p>
          <w:p w14:paraId="77FBF4EB" w14:textId="77777777" w:rsidR="00DC1605" w:rsidRPr="00DC1605" w:rsidRDefault="00DC1605" w:rsidP="00DC1605">
            <w:pPr>
              <w:spacing w:line="312" w:lineRule="auto"/>
              <w:jc w:val="both"/>
              <w:rPr>
                <w:rFonts w:ascii="Arial" w:eastAsia="Arial" w:hAnsi="Arial" w:cs="Arial"/>
                <w:sz w:val="22"/>
                <w:szCs w:val="22"/>
                <w:lang w:val="es-CO"/>
              </w:rPr>
            </w:pPr>
          </w:p>
          <w:p w14:paraId="435068EE" w14:textId="7B2DFE6D" w:rsidR="00DC1605" w:rsidRDefault="00DC1605" w:rsidP="00DC1605">
            <w:pPr>
              <w:spacing w:line="312" w:lineRule="auto"/>
              <w:jc w:val="both"/>
              <w:rPr>
                <w:rFonts w:ascii="Arial" w:eastAsia="Arial" w:hAnsi="Arial" w:cs="Arial"/>
                <w:sz w:val="22"/>
                <w:szCs w:val="22"/>
              </w:rPr>
            </w:pPr>
            <w:r w:rsidRPr="00DC1605">
              <w:rPr>
                <w:rFonts w:ascii="Arial" w:eastAsia="Arial" w:hAnsi="Arial" w:cs="Arial"/>
                <w:b/>
                <w:bCs/>
                <w:sz w:val="22"/>
                <w:szCs w:val="22"/>
                <w:lang w:val="es-CO"/>
              </w:rPr>
              <w:t xml:space="preserve">7.3.10. </w:t>
            </w:r>
            <w:r w:rsidRPr="00DC1605">
              <w:rPr>
                <w:rFonts w:ascii="Arial" w:eastAsia="Arial" w:hAnsi="Arial" w:cs="Arial"/>
                <w:sz w:val="22"/>
                <w:szCs w:val="22"/>
                <w:lang w:val="es-CO"/>
              </w:rPr>
              <w:t>En el eventual caso de imponerse condena en contra del asegurado y considerarse que existe cobertura por la póliza, solicito al despacho que, previo a resolver de fondo el llamamiento en garantía, oficie al TRIBUNAL ADMINISTRATIVO DE ANTIOQUIA para que se sirva certificar si en el proceso con radicado No. 2018-2359 adelantado por Jaime Eduardo Posada y otros, en contra del asegurado, por los mismos hechos y con cargo a la misma póliza, existió alguna condena AGREGADOS Y PROYECTOS MINEROS DE ANTIOQUIA S.A. o de SEGUROS COMERCIALES BOLÍVAR S.A. y en casi afirmativo, cual fue el valor de estas</w:t>
            </w:r>
            <w:r>
              <w:rPr>
                <w:rFonts w:ascii="Arial" w:eastAsia="Arial" w:hAnsi="Arial" w:cs="Arial"/>
                <w:sz w:val="22"/>
                <w:szCs w:val="22"/>
                <w:lang w:val="es-CO"/>
              </w:rPr>
              <w:t>.</w:t>
            </w:r>
          </w:p>
        </w:tc>
        <w:tc>
          <w:tcPr>
            <w:tcW w:w="2100" w:type="dxa"/>
          </w:tcPr>
          <w:p w14:paraId="7ED6458E" w14:textId="36D46E68" w:rsidR="001B56D7" w:rsidRPr="00EA3879" w:rsidRDefault="0080694E" w:rsidP="0080694E">
            <w:pPr>
              <w:spacing w:line="312" w:lineRule="auto"/>
              <w:jc w:val="both"/>
              <w:rPr>
                <w:rFonts w:ascii="Arial" w:eastAsia="Arial" w:hAnsi="Arial" w:cs="Arial"/>
                <w:sz w:val="22"/>
                <w:szCs w:val="22"/>
              </w:rPr>
            </w:pPr>
            <w:r>
              <w:rPr>
                <w:rFonts w:ascii="Arial" w:eastAsia="Arial" w:hAnsi="Arial" w:cs="Arial"/>
                <w:sz w:val="22"/>
                <w:szCs w:val="22"/>
              </w:rPr>
              <w:lastRenderedPageBreak/>
              <w:t xml:space="preserve">Los despachos solo pueden indicar si hay sentencia o no, pero sobre la afectación a la póliza de seguros, solo puede ser atendida por la misma aseguradora, por lo que exhorta a la asegundara para que </w:t>
            </w:r>
            <w:r w:rsidR="004810BE">
              <w:rPr>
                <w:rFonts w:ascii="Arial" w:eastAsia="Arial" w:hAnsi="Arial" w:cs="Arial"/>
                <w:sz w:val="22"/>
                <w:szCs w:val="22"/>
              </w:rPr>
              <w:t>verifique</w:t>
            </w:r>
            <w:r>
              <w:rPr>
                <w:rFonts w:ascii="Arial" w:eastAsia="Arial" w:hAnsi="Arial" w:cs="Arial"/>
                <w:sz w:val="22"/>
                <w:szCs w:val="22"/>
              </w:rPr>
              <w:t xml:space="preserve"> si la póliza ha </w:t>
            </w:r>
            <w:r w:rsidR="004810BE">
              <w:rPr>
                <w:rFonts w:ascii="Arial" w:eastAsia="Arial" w:hAnsi="Arial" w:cs="Arial"/>
                <w:sz w:val="22"/>
                <w:szCs w:val="22"/>
              </w:rPr>
              <w:t>sido</w:t>
            </w:r>
            <w:r>
              <w:rPr>
                <w:rFonts w:ascii="Arial" w:eastAsia="Arial" w:hAnsi="Arial" w:cs="Arial"/>
                <w:sz w:val="22"/>
                <w:szCs w:val="22"/>
              </w:rPr>
              <w:t xml:space="preserve"> afectada, el monto y cuánto existe del monto asegurado.</w:t>
            </w:r>
          </w:p>
        </w:tc>
      </w:tr>
    </w:tbl>
    <w:p w14:paraId="378D3470" w14:textId="77777777" w:rsidR="001B56D7" w:rsidRPr="001B56D7" w:rsidRDefault="001B56D7" w:rsidP="00EA3879">
      <w:pPr>
        <w:spacing w:after="0" w:line="312" w:lineRule="auto"/>
        <w:rPr>
          <w:rFonts w:ascii="Arial" w:eastAsia="Arial" w:hAnsi="Arial" w:cs="Arial"/>
          <w:b/>
          <w:bCs/>
          <w:sz w:val="22"/>
          <w:szCs w:val="22"/>
        </w:rPr>
      </w:pPr>
    </w:p>
    <w:p w14:paraId="04F78F22" w14:textId="6EC61282" w:rsidR="00A97BF2" w:rsidRPr="00A90629" w:rsidRDefault="00A97BF2" w:rsidP="00A90629">
      <w:pPr>
        <w:spacing w:after="0" w:line="312" w:lineRule="auto"/>
        <w:jc w:val="both"/>
        <w:rPr>
          <w:rFonts w:ascii="Arial" w:eastAsia="Arial" w:hAnsi="Arial" w:cs="Arial"/>
          <w:b/>
          <w:bCs/>
          <w:sz w:val="22"/>
          <w:szCs w:val="22"/>
          <w:highlight w:val="yellow"/>
          <w:u w:val="single"/>
        </w:rPr>
      </w:pPr>
      <w:r w:rsidRPr="00A90629">
        <w:rPr>
          <w:rFonts w:ascii="Arial" w:eastAsia="Arial" w:hAnsi="Arial" w:cs="Arial"/>
          <w:b/>
          <w:bCs/>
          <w:sz w:val="22"/>
          <w:szCs w:val="22"/>
          <w:highlight w:val="yellow"/>
          <w:u w:val="single"/>
        </w:rPr>
        <w:t>AUDIENCIA DE PRUEBAS</w:t>
      </w:r>
    </w:p>
    <w:p w14:paraId="6FE5C620" w14:textId="75A6417D" w:rsidR="00A97BF2" w:rsidRPr="00A90629" w:rsidRDefault="00A90629" w:rsidP="00A90629">
      <w:pPr>
        <w:spacing w:after="0" w:line="312" w:lineRule="auto"/>
        <w:jc w:val="both"/>
        <w:rPr>
          <w:rFonts w:ascii="Arial" w:eastAsia="Arial" w:hAnsi="Arial" w:cs="Arial"/>
          <w:b/>
          <w:bCs/>
          <w:sz w:val="22"/>
          <w:szCs w:val="22"/>
          <w:highlight w:val="yellow"/>
        </w:rPr>
      </w:pPr>
      <w:r w:rsidRPr="00A90629">
        <w:rPr>
          <w:rFonts w:ascii="Arial" w:eastAsia="Arial" w:hAnsi="Arial" w:cs="Arial"/>
          <w:b/>
          <w:bCs/>
          <w:sz w:val="22"/>
          <w:szCs w:val="22"/>
          <w:highlight w:val="yellow"/>
        </w:rPr>
        <w:t>10 DE MARZO DE 2026 A LAS 9:00 A.M. (solo jornada de la mañana)</w:t>
      </w:r>
    </w:p>
    <w:p w14:paraId="6F5149B7" w14:textId="4DFE7F18" w:rsidR="00A90629" w:rsidRPr="00A90629" w:rsidRDefault="00A90629" w:rsidP="00A90629">
      <w:pPr>
        <w:spacing w:after="0" w:line="312" w:lineRule="auto"/>
        <w:jc w:val="both"/>
        <w:rPr>
          <w:rFonts w:ascii="Arial" w:eastAsia="Arial" w:hAnsi="Arial" w:cs="Arial"/>
          <w:b/>
          <w:bCs/>
          <w:sz w:val="22"/>
          <w:szCs w:val="22"/>
        </w:rPr>
      </w:pPr>
      <w:r w:rsidRPr="00A90629">
        <w:rPr>
          <w:rFonts w:ascii="Arial" w:eastAsia="Arial" w:hAnsi="Arial" w:cs="Arial"/>
          <w:b/>
          <w:bCs/>
          <w:sz w:val="22"/>
          <w:szCs w:val="22"/>
          <w:highlight w:val="yellow"/>
        </w:rPr>
        <w:t>Sólo se escucharán Los testimonios que fueron decretados para la parte demandante, en esta diligencia.</w:t>
      </w:r>
    </w:p>
    <w:p w14:paraId="6C903A54" w14:textId="77777777" w:rsidR="00A90629" w:rsidRDefault="00A90629" w:rsidP="00EA3879">
      <w:pPr>
        <w:spacing w:after="0" w:line="312" w:lineRule="auto"/>
        <w:rPr>
          <w:rFonts w:ascii="Arial" w:eastAsia="Arial" w:hAnsi="Arial" w:cs="Arial"/>
          <w:b/>
          <w:bCs/>
          <w:sz w:val="22"/>
          <w:szCs w:val="22"/>
          <w:u w:val="single"/>
        </w:rPr>
      </w:pPr>
    </w:p>
    <w:p w14:paraId="58ACA44B" w14:textId="283AB95C" w:rsidR="47F3FE4A" w:rsidRPr="00EA3879" w:rsidRDefault="76B6C134" w:rsidP="00EA3879">
      <w:pPr>
        <w:spacing w:after="0" w:line="312" w:lineRule="auto"/>
        <w:rPr>
          <w:rFonts w:ascii="Arial" w:eastAsia="Arial" w:hAnsi="Arial" w:cs="Arial"/>
          <w:b/>
          <w:bCs/>
          <w:sz w:val="22"/>
          <w:szCs w:val="22"/>
          <w:u w:val="single"/>
        </w:rPr>
      </w:pPr>
      <w:r w:rsidRPr="00EA3879">
        <w:rPr>
          <w:rFonts w:ascii="Arial" w:eastAsia="Arial" w:hAnsi="Arial" w:cs="Arial"/>
          <w:b/>
          <w:bCs/>
          <w:sz w:val="22"/>
          <w:szCs w:val="22"/>
          <w:u w:val="single"/>
        </w:rPr>
        <w:t xml:space="preserve">Importancia del interrogatorio. </w:t>
      </w:r>
    </w:p>
    <w:p w14:paraId="3245B335" w14:textId="51D2ABA4" w:rsidR="46B049F8" w:rsidRPr="00EA3879" w:rsidRDefault="46B049F8" w:rsidP="00EA3879">
      <w:pPr>
        <w:spacing w:after="0" w:line="312" w:lineRule="auto"/>
        <w:jc w:val="both"/>
        <w:rPr>
          <w:rFonts w:ascii="Arial" w:eastAsia="Arial" w:hAnsi="Arial" w:cs="Arial"/>
          <w:sz w:val="22"/>
          <w:szCs w:val="22"/>
        </w:rPr>
      </w:pPr>
      <w:r w:rsidRPr="00EA3879">
        <w:rPr>
          <w:rFonts w:ascii="Arial" w:eastAsia="Arial" w:hAnsi="Arial" w:cs="Arial"/>
          <w:i/>
          <w:iCs/>
          <w:color w:val="2D2D2D"/>
          <w:sz w:val="22"/>
          <w:szCs w:val="22"/>
        </w:rPr>
        <w:t>El interrogatorio o declaración de parte tiene por objeto obtener de los demandantes o demandados la versión sobre los hechos relacionados con el proceso, toda vez que suministra certeza al juez sobre la verdad de los hechos que sirven de fundamento a las pretensiones de la demanda o de las excepciones, y con él se busca formar el convencimiento judicial respecto de la realización de determinados hechos que interesan al proceso, pues constituyen el sustento de las peticiones presentadas por las partes dentro del mismo.</w:t>
      </w:r>
    </w:p>
    <w:p w14:paraId="6A23D86F" w14:textId="17F5851E" w:rsidR="611FBE2D" w:rsidRPr="00EA3879" w:rsidRDefault="611FBE2D" w:rsidP="00EA3879">
      <w:pPr>
        <w:spacing w:after="0" w:line="312" w:lineRule="auto"/>
        <w:jc w:val="both"/>
        <w:rPr>
          <w:rFonts w:ascii="Arial" w:eastAsia="Arial" w:hAnsi="Arial" w:cs="Arial"/>
          <w:sz w:val="22"/>
          <w:szCs w:val="22"/>
        </w:rPr>
      </w:pPr>
      <w:r w:rsidRPr="00EA3879">
        <w:rPr>
          <w:rFonts w:ascii="Arial" w:eastAsia="Arial" w:hAnsi="Arial" w:cs="Arial"/>
          <w:sz w:val="22"/>
          <w:szCs w:val="22"/>
        </w:rPr>
        <w:lastRenderedPageBreak/>
        <w:t>Lo que se pretende con el interrogatorio de</w:t>
      </w:r>
      <w:r w:rsidR="09C326F2" w:rsidRPr="00EA3879">
        <w:rPr>
          <w:rFonts w:ascii="Arial" w:eastAsia="Arial" w:hAnsi="Arial" w:cs="Arial"/>
          <w:sz w:val="22"/>
          <w:szCs w:val="22"/>
        </w:rPr>
        <w:t>l</w:t>
      </w:r>
      <w:r w:rsidRPr="00EA3879">
        <w:rPr>
          <w:rFonts w:ascii="Arial" w:eastAsia="Arial" w:hAnsi="Arial" w:cs="Arial"/>
          <w:sz w:val="22"/>
          <w:szCs w:val="22"/>
        </w:rPr>
        <w:t xml:space="preserve"> señor </w:t>
      </w:r>
      <w:r w:rsidR="1EE3AB8A" w:rsidRPr="00EA3879">
        <w:rPr>
          <w:rFonts w:ascii="Arial" w:eastAsia="Arial" w:hAnsi="Arial" w:cs="Arial"/>
          <w:sz w:val="22"/>
          <w:szCs w:val="22"/>
        </w:rPr>
        <w:t>XXXXXXX</w:t>
      </w:r>
      <w:r w:rsidRPr="00EA3879">
        <w:rPr>
          <w:rFonts w:ascii="Arial" w:eastAsia="Arial" w:hAnsi="Arial" w:cs="Arial"/>
          <w:b/>
          <w:bCs/>
          <w:sz w:val="22"/>
          <w:szCs w:val="22"/>
        </w:rPr>
        <w:t xml:space="preserve"> </w:t>
      </w:r>
      <w:r w:rsidRPr="00EA3879">
        <w:rPr>
          <w:rFonts w:ascii="Arial" w:eastAsia="Arial" w:hAnsi="Arial" w:cs="Arial"/>
          <w:sz w:val="22"/>
          <w:szCs w:val="22"/>
        </w:rPr>
        <w:t>es obtener su versi</w:t>
      </w:r>
      <w:r w:rsidR="46D71C85" w:rsidRPr="00EA3879">
        <w:rPr>
          <w:rFonts w:ascii="Arial" w:eastAsia="Arial" w:hAnsi="Arial" w:cs="Arial"/>
          <w:sz w:val="22"/>
          <w:szCs w:val="22"/>
        </w:rPr>
        <w:t>ón sobre los hechos objeto de controversia pues estos constituyen el sustento de las pretensiones de la demanda, en este sentido, esta prueba es conducente, per</w:t>
      </w:r>
      <w:r w:rsidR="742182CC" w:rsidRPr="00EA3879">
        <w:rPr>
          <w:rFonts w:ascii="Arial" w:eastAsia="Arial" w:hAnsi="Arial" w:cs="Arial"/>
          <w:sz w:val="22"/>
          <w:szCs w:val="22"/>
        </w:rPr>
        <w:t xml:space="preserve">tinente y útil, en el sentido que busca conocer las circunstancias del tiempo, modo y lugar en que acontecieron los hechos susceptibles del litigio. </w:t>
      </w:r>
    </w:p>
    <w:p w14:paraId="06535DD6" w14:textId="1CBC547B" w:rsidR="289832EC" w:rsidRPr="00EA3879" w:rsidRDefault="289832EC" w:rsidP="00EA3879">
      <w:pPr>
        <w:spacing w:after="0" w:line="312" w:lineRule="auto"/>
        <w:jc w:val="both"/>
        <w:rPr>
          <w:rFonts w:ascii="Arial" w:eastAsia="Arial" w:hAnsi="Arial" w:cs="Arial"/>
          <w:sz w:val="22"/>
          <w:szCs w:val="22"/>
        </w:rPr>
      </w:pPr>
    </w:p>
    <w:p w14:paraId="7A0F334A" w14:textId="46ACDDE1" w:rsidR="24065162" w:rsidRPr="00EA3879" w:rsidRDefault="24065162" w:rsidP="00EA3879">
      <w:pPr>
        <w:spacing w:after="0" w:line="312" w:lineRule="auto"/>
        <w:jc w:val="both"/>
        <w:rPr>
          <w:rFonts w:ascii="Arial" w:eastAsia="Arial" w:hAnsi="Arial" w:cs="Arial"/>
          <w:sz w:val="22"/>
          <w:szCs w:val="22"/>
          <w:u w:val="single"/>
        </w:rPr>
      </w:pPr>
      <w:r w:rsidRPr="00EA3879">
        <w:rPr>
          <w:rFonts w:ascii="Arial" w:eastAsia="Arial" w:hAnsi="Arial" w:cs="Arial"/>
          <w:b/>
          <w:bCs/>
          <w:sz w:val="22"/>
          <w:szCs w:val="22"/>
          <w:u w:val="single"/>
        </w:rPr>
        <w:t xml:space="preserve">Importancia de la prueba testimonial </w:t>
      </w:r>
    </w:p>
    <w:p w14:paraId="3BF57617" w14:textId="302D9101" w:rsidR="0C2C1DD4" w:rsidRPr="00EA3879" w:rsidRDefault="0081048B" w:rsidP="00EA3879">
      <w:pPr>
        <w:spacing w:after="0" w:line="312" w:lineRule="auto"/>
        <w:jc w:val="both"/>
        <w:rPr>
          <w:rFonts w:ascii="Arial" w:eastAsia="Arial" w:hAnsi="Arial" w:cs="Arial"/>
          <w:sz w:val="22"/>
          <w:szCs w:val="22"/>
        </w:rPr>
      </w:pPr>
      <w:r w:rsidRPr="00EA3879">
        <w:rPr>
          <w:rFonts w:ascii="Arial" w:eastAsia="Arial" w:hAnsi="Arial" w:cs="Arial"/>
          <w:sz w:val="22"/>
          <w:szCs w:val="22"/>
        </w:rPr>
        <w:t>Señor juez, interpongo recurso de apelación, pues l</w:t>
      </w:r>
      <w:r w:rsidR="24065162" w:rsidRPr="00EA3879">
        <w:rPr>
          <w:rFonts w:ascii="Arial" w:eastAsia="Arial" w:hAnsi="Arial" w:cs="Arial"/>
          <w:sz w:val="22"/>
          <w:szCs w:val="22"/>
        </w:rPr>
        <w:t xml:space="preserve">o que se pretende con la prueba testimonial es el relato de los hechos percibidos, es decir de las circunstancias de tiempo, modo y lugar, </w:t>
      </w:r>
      <w:r w:rsidR="548A8792" w:rsidRPr="00EA3879">
        <w:rPr>
          <w:rFonts w:ascii="Arial" w:eastAsia="Arial" w:hAnsi="Arial" w:cs="Arial"/>
          <w:sz w:val="22"/>
          <w:szCs w:val="22"/>
        </w:rPr>
        <w:t>en el caso concreto</w:t>
      </w:r>
      <w:r w:rsidR="52AAE74B" w:rsidRPr="00EA3879">
        <w:rPr>
          <w:rFonts w:ascii="Arial" w:eastAsia="Arial" w:hAnsi="Arial" w:cs="Arial"/>
          <w:sz w:val="22"/>
          <w:szCs w:val="22"/>
        </w:rPr>
        <w:t>,</w:t>
      </w:r>
      <w:r w:rsidR="612D22D1" w:rsidRPr="00EA3879">
        <w:rPr>
          <w:rFonts w:ascii="Arial" w:eastAsia="Arial" w:hAnsi="Arial" w:cs="Arial"/>
          <w:sz w:val="22"/>
          <w:szCs w:val="22"/>
        </w:rPr>
        <w:t xml:space="preserve"> </w:t>
      </w:r>
      <w:r w:rsidR="000B67F0" w:rsidRPr="00EA3879">
        <w:rPr>
          <w:rFonts w:ascii="Arial" w:eastAsia="Arial" w:hAnsi="Arial" w:cs="Arial"/>
          <w:sz w:val="22"/>
          <w:szCs w:val="22"/>
        </w:rPr>
        <w:t xml:space="preserve">en los que </w:t>
      </w:r>
      <w:r w:rsidR="612D22D1" w:rsidRPr="00EA3879">
        <w:rPr>
          <w:rFonts w:ascii="Arial" w:eastAsia="Arial" w:hAnsi="Arial" w:cs="Arial"/>
          <w:sz w:val="22"/>
          <w:szCs w:val="22"/>
        </w:rPr>
        <w:t xml:space="preserve">la parte actora sufrió el </w:t>
      </w:r>
      <w:r w:rsidR="3049189D" w:rsidRPr="00EA3879">
        <w:rPr>
          <w:rFonts w:ascii="Arial" w:eastAsia="Arial" w:hAnsi="Arial" w:cs="Arial"/>
          <w:sz w:val="22"/>
          <w:szCs w:val="22"/>
        </w:rPr>
        <w:t xml:space="preserve">accidente que sustenta los hechos y pretensiones de la demanda, </w:t>
      </w:r>
      <w:r w:rsidR="3049189D" w:rsidRPr="00EA3879">
        <w:rPr>
          <w:rFonts w:ascii="Arial" w:eastAsia="Arial" w:hAnsi="Arial" w:cs="Arial"/>
          <w:sz w:val="22"/>
          <w:szCs w:val="22"/>
          <w:highlight w:val="yellow"/>
        </w:rPr>
        <w:t>por lo que,</w:t>
      </w:r>
      <w:r w:rsidR="548A8792" w:rsidRPr="00EA3879">
        <w:rPr>
          <w:rFonts w:ascii="Arial" w:eastAsia="Arial" w:hAnsi="Arial" w:cs="Arial"/>
          <w:sz w:val="22"/>
          <w:szCs w:val="22"/>
          <w:highlight w:val="yellow"/>
        </w:rPr>
        <w:t xml:space="preserve"> resulta con</w:t>
      </w:r>
      <w:r w:rsidR="3518725A" w:rsidRPr="00EA3879">
        <w:rPr>
          <w:rFonts w:ascii="Arial" w:eastAsia="Arial" w:hAnsi="Arial" w:cs="Arial"/>
          <w:sz w:val="22"/>
          <w:szCs w:val="22"/>
          <w:highlight w:val="yellow"/>
        </w:rPr>
        <w:t>ducente, pertinente y útil su testimonio, pues podrá indicar todas las circunstancias de modo tiempo y lugar que le consten de los hechos objeto de controversia</w:t>
      </w:r>
      <w:r w:rsidR="508AA4AA" w:rsidRPr="00EA3879">
        <w:rPr>
          <w:rFonts w:ascii="Arial" w:eastAsia="Arial" w:hAnsi="Arial" w:cs="Arial"/>
          <w:sz w:val="22"/>
          <w:szCs w:val="22"/>
          <w:highlight w:val="yellow"/>
        </w:rPr>
        <w:t xml:space="preserve">, pues su versión constituye el otro extremo de la historia, la cual, es importante para </w:t>
      </w:r>
      <w:r w:rsidR="7320F253" w:rsidRPr="00EA3879">
        <w:rPr>
          <w:rFonts w:ascii="Arial" w:eastAsia="Arial" w:hAnsi="Arial" w:cs="Arial"/>
          <w:sz w:val="22"/>
          <w:szCs w:val="22"/>
          <w:highlight w:val="yellow"/>
        </w:rPr>
        <w:t>que el despacho tenga todos los elementos de juicios para emitir su decisión.</w:t>
      </w:r>
      <w:r w:rsidR="7320F253" w:rsidRPr="00EA3879">
        <w:rPr>
          <w:rFonts w:ascii="Arial" w:eastAsia="Arial" w:hAnsi="Arial" w:cs="Arial"/>
          <w:sz w:val="22"/>
          <w:szCs w:val="22"/>
        </w:rPr>
        <w:t xml:space="preserve"> </w:t>
      </w:r>
    </w:p>
    <w:p w14:paraId="01C2903D" w14:textId="1C98AFC5" w:rsidR="1FA2A791" w:rsidRPr="00EA3879" w:rsidRDefault="1FA2A791" w:rsidP="00EA3879">
      <w:pPr>
        <w:spacing w:after="0" w:line="312" w:lineRule="auto"/>
        <w:jc w:val="both"/>
        <w:rPr>
          <w:rFonts w:ascii="Arial" w:eastAsia="Arial" w:hAnsi="Arial" w:cs="Arial"/>
          <w:sz w:val="22"/>
          <w:szCs w:val="22"/>
        </w:rPr>
      </w:pPr>
    </w:p>
    <w:p w14:paraId="622D2825" w14:textId="579CF4AE" w:rsidR="2F0F1619" w:rsidRPr="00EA3879" w:rsidRDefault="2F0F1619" w:rsidP="00EA3879">
      <w:pPr>
        <w:spacing w:after="0" w:line="312" w:lineRule="auto"/>
        <w:jc w:val="both"/>
        <w:rPr>
          <w:rFonts w:ascii="Arial" w:eastAsia="Arial" w:hAnsi="Arial" w:cs="Arial"/>
          <w:sz w:val="22"/>
          <w:szCs w:val="22"/>
        </w:rPr>
      </w:pPr>
      <w:r w:rsidRPr="00EA3879">
        <w:rPr>
          <w:rFonts w:ascii="Arial" w:eastAsia="Arial" w:hAnsi="Arial" w:cs="Arial"/>
          <w:b/>
          <w:bCs/>
          <w:sz w:val="22"/>
          <w:szCs w:val="22"/>
          <w:u w:val="single"/>
        </w:rPr>
        <w:t>Importancia de la ratificación de documentos</w:t>
      </w:r>
      <w:r w:rsidRPr="00EA3879">
        <w:rPr>
          <w:rFonts w:ascii="Arial" w:eastAsia="Arial" w:hAnsi="Arial" w:cs="Arial"/>
          <w:b/>
          <w:bCs/>
          <w:sz w:val="22"/>
          <w:szCs w:val="22"/>
        </w:rPr>
        <w:t xml:space="preserve"> </w:t>
      </w:r>
    </w:p>
    <w:p w14:paraId="4631B0F3" w14:textId="12DFBCEF" w:rsidR="2F0F1619" w:rsidRPr="00EA3879" w:rsidRDefault="2F0F1619" w:rsidP="00EA3879">
      <w:pPr>
        <w:spacing w:after="0" w:line="312" w:lineRule="auto"/>
        <w:jc w:val="both"/>
        <w:rPr>
          <w:rFonts w:ascii="Arial" w:eastAsia="Arial" w:hAnsi="Arial" w:cs="Arial"/>
          <w:sz w:val="22"/>
          <w:szCs w:val="22"/>
        </w:rPr>
      </w:pPr>
      <w:r w:rsidRPr="00EA3879">
        <w:rPr>
          <w:rFonts w:ascii="Arial" w:eastAsia="Arial" w:hAnsi="Arial" w:cs="Arial"/>
          <w:b/>
          <w:bCs/>
          <w:sz w:val="22"/>
          <w:szCs w:val="22"/>
        </w:rPr>
        <w:t>ARTÍCULO 262. DOCUMENTOS DECLARATIVOS EMANADOS DE TERCEROS.</w:t>
      </w:r>
      <w:r w:rsidRPr="00EA3879">
        <w:rPr>
          <w:rFonts w:ascii="Arial" w:eastAsia="Arial" w:hAnsi="Arial" w:cs="Arial"/>
          <w:sz w:val="22"/>
          <w:szCs w:val="22"/>
        </w:rPr>
        <w:t xml:space="preserve"> Los documentos privados de contenido declarativo emanados de terceros se apreciarán por el juez sin necesidad de ratificar su contenido, salvo que la parte contraria solicite su ratificación.</w:t>
      </w:r>
    </w:p>
    <w:p w14:paraId="49F42367" w14:textId="6193934A" w:rsidR="4A8C2446" w:rsidRPr="00EA3879" w:rsidRDefault="4A8C2446" w:rsidP="00EA3879">
      <w:pPr>
        <w:spacing w:after="0" w:line="312" w:lineRule="auto"/>
        <w:jc w:val="both"/>
        <w:rPr>
          <w:rFonts w:ascii="Arial" w:eastAsia="Arial" w:hAnsi="Arial" w:cs="Arial"/>
          <w:sz w:val="22"/>
          <w:szCs w:val="22"/>
        </w:rPr>
      </w:pPr>
      <w:r w:rsidRPr="00EA3879">
        <w:rPr>
          <w:rFonts w:ascii="Arial" w:eastAsia="Arial" w:hAnsi="Arial" w:cs="Arial"/>
          <w:sz w:val="22"/>
          <w:szCs w:val="22"/>
        </w:rPr>
        <w:t xml:space="preserve">Señor juez, interpongo </w:t>
      </w:r>
      <w:r w:rsidRPr="00EA3879">
        <w:rPr>
          <w:rFonts w:ascii="Arial" w:eastAsia="Arial" w:hAnsi="Arial" w:cs="Arial"/>
          <w:sz w:val="22"/>
          <w:szCs w:val="22"/>
          <w:u w:val="single"/>
        </w:rPr>
        <w:t>recurso de apelación</w:t>
      </w:r>
      <w:r w:rsidRPr="00EA3879">
        <w:rPr>
          <w:rFonts w:ascii="Arial" w:eastAsia="Arial" w:hAnsi="Arial" w:cs="Arial"/>
          <w:sz w:val="22"/>
          <w:szCs w:val="22"/>
        </w:rPr>
        <w:t>, en el sentido que, e</w:t>
      </w:r>
      <w:r w:rsidR="2F0F1619" w:rsidRPr="00EA3879">
        <w:rPr>
          <w:rFonts w:ascii="Arial" w:eastAsia="Arial" w:hAnsi="Arial" w:cs="Arial"/>
          <w:sz w:val="22"/>
          <w:szCs w:val="22"/>
        </w:rPr>
        <w:t xml:space="preserve">l informe </w:t>
      </w:r>
      <w:r w:rsidR="2DD686A0" w:rsidRPr="00EA3879">
        <w:rPr>
          <w:rFonts w:ascii="Arial" w:eastAsia="Arial" w:hAnsi="Arial" w:cs="Arial"/>
          <w:sz w:val="22"/>
          <w:szCs w:val="22"/>
        </w:rPr>
        <w:t xml:space="preserve">__________ </w:t>
      </w:r>
      <w:r w:rsidR="2F0F1619" w:rsidRPr="00EA3879">
        <w:rPr>
          <w:rFonts w:ascii="Arial" w:eastAsia="Arial" w:hAnsi="Arial" w:cs="Arial"/>
          <w:sz w:val="22"/>
          <w:szCs w:val="22"/>
        </w:rPr>
        <w:t>es una declaración de un tercero sobre el estado de salud mental del demandante, por lo que, se requiere su ratificación, en razón a</w:t>
      </w:r>
      <w:r w:rsidR="35234518" w:rsidRPr="00EA3879">
        <w:rPr>
          <w:rFonts w:ascii="Arial" w:eastAsia="Arial" w:hAnsi="Arial" w:cs="Arial"/>
          <w:sz w:val="22"/>
          <w:szCs w:val="22"/>
        </w:rPr>
        <w:t xml:space="preserve"> que con el se deja constancia de una situación de hecho, esto es, el estado de salud </w:t>
      </w:r>
      <w:r w:rsidR="4BFABF44" w:rsidRPr="00EA3879">
        <w:rPr>
          <w:rFonts w:ascii="Arial" w:eastAsia="Arial" w:hAnsi="Arial" w:cs="Arial"/>
          <w:sz w:val="22"/>
          <w:szCs w:val="22"/>
        </w:rPr>
        <w:t xml:space="preserve">del señor Marcial </w:t>
      </w:r>
      <w:r w:rsidR="35234518" w:rsidRPr="00EA3879">
        <w:rPr>
          <w:rFonts w:ascii="Arial" w:eastAsia="Arial" w:hAnsi="Arial" w:cs="Arial"/>
          <w:sz w:val="22"/>
          <w:szCs w:val="22"/>
        </w:rPr>
        <w:t>después del accidente</w:t>
      </w:r>
      <w:r w:rsidR="3B8148F1" w:rsidRPr="00EA3879">
        <w:rPr>
          <w:rFonts w:ascii="Arial" w:eastAsia="Arial" w:hAnsi="Arial" w:cs="Arial"/>
          <w:sz w:val="22"/>
          <w:szCs w:val="22"/>
        </w:rPr>
        <w:t xml:space="preserve">. </w:t>
      </w:r>
      <w:r w:rsidR="20D4A304" w:rsidRPr="00EA3879">
        <w:rPr>
          <w:rFonts w:ascii="Arial" w:eastAsia="Arial" w:hAnsi="Arial" w:cs="Arial"/>
          <w:sz w:val="22"/>
          <w:szCs w:val="22"/>
        </w:rPr>
        <w:t>Por lo anterior, dado su contenido declarativo solicito su ratificación de conformidad con el artículo 262 del C.G.P</w:t>
      </w:r>
      <w:r w:rsidR="5F3CF886" w:rsidRPr="00EA3879">
        <w:rPr>
          <w:rFonts w:ascii="Arial" w:eastAsia="Arial" w:hAnsi="Arial" w:cs="Arial"/>
          <w:sz w:val="22"/>
          <w:szCs w:val="22"/>
        </w:rPr>
        <w:t xml:space="preserve">., para establecer la veracidad del documento, para corroborar que el documento es real y que la profesional que lo emitió estaba facultada para ello. </w:t>
      </w:r>
    </w:p>
    <w:p w14:paraId="258D0636" w14:textId="3CC4C9E6" w:rsidR="56276B59" w:rsidRPr="00EA3879" w:rsidRDefault="56276B59" w:rsidP="00EA3879">
      <w:pPr>
        <w:spacing w:after="0" w:line="312" w:lineRule="auto"/>
        <w:rPr>
          <w:rFonts w:ascii="Arial" w:eastAsia="Arial" w:hAnsi="Arial" w:cs="Arial"/>
          <w:sz w:val="22"/>
          <w:szCs w:val="22"/>
        </w:rPr>
      </w:pPr>
      <w:r w:rsidRPr="00EA3879">
        <w:rPr>
          <w:rFonts w:ascii="Arial" w:eastAsia="Arial" w:hAnsi="Arial" w:cs="Arial"/>
          <w:sz w:val="22"/>
          <w:szCs w:val="22"/>
        </w:rPr>
        <w:t xml:space="preserve">Contra el auto que </w:t>
      </w:r>
      <w:r w:rsidRPr="00EA3879">
        <w:rPr>
          <w:rFonts w:ascii="Arial" w:eastAsia="Arial" w:hAnsi="Arial" w:cs="Arial"/>
          <w:b/>
          <w:bCs/>
          <w:sz w:val="22"/>
          <w:szCs w:val="22"/>
        </w:rPr>
        <w:t>niega el decreto de alguna prueba</w:t>
      </w:r>
      <w:r w:rsidRPr="00EA3879">
        <w:rPr>
          <w:rFonts w:ascii="Arial" w:eastAsia="Arial" w:hAnsi="Arial" w:cs="Arial"/>
          <w:sz w:val="22"/>
          <w:szCs w:val="22"/>
        </w:rPr>
        <w:t xml:space="preserve"> procede el </w:t>
      </w:r>
      <w:r w:rsidRPr="00EA3879">
        <w:rPr>
          <w:rFonts w:ascii="Arial" w:eastAsia="Arial" w:hAnsi="Arial" w:cs="Arial"/>
          <w:b/>
          <w:bCs/>
          <w:sz w:val="22"/>
          <w:szCs w:val="22"/>
        </w:rPr>
        <w:t xml:space="preserve">recurso de apelación Art 243 #9 CPACA </w:t>
      </w:r>
      <w:r w:rsidRPr="00EA3879">
        <w:rPr>
          <w:rFonts w:ascii="Arial" w:eastAsia="Arial" w:hAnsi="Arial" w:cs="Arial"/>
          <w:sz w:val="22"/>
          <w:szCs w:val="22"/>
        </w:rPr>
        <w:t>(Si es ante tribunal procede el de reposición) el cual se debe conceder en el efecto devolutivo.</w:t>
      </w:r>
    </w:p>
    <w:p w14:paraId="150971C1" w14:textId="71AE1104" w:rsidR="56276B59" w:rsidRPr="00EA3879" w:rsidRDefault="56276B59" w:rsidP="00EA3879">
      <w:pPr>
        <w:spacing w:after="0" w:line="312" w:lineRule="auto"/>
        <w:ind w:right="-801"/>
        <w:jc w:val="both"/>
        <w:rPr>
          <w:rFonts w:ascii="Arial" w:eastAsia="Arial" w:hAnsi="Arial" w:cs="Arial"/>
          <w:sz w:val="22"/>
          <w:szCs w:val="22"/>
        </w:rPr>
      </w:pPr>
      <w:r w:rsidRPr="00EA3879">
        <w:rPr>
          <w:rFonts w:ascii="Arial" w:eastAsia="Arial" w:hAnsi="Arial" w:cs="Arial"/>
          <w:sz w:val="22"/>
          <w:szCs w:val="22"/>
        </w:rPr>
        <w:t xml:space="preserve"> </w:t>
      </w:r>
    </w:p>
    <w:p w14:paraId="3FA040E0" w14:textId="42086510" w:rsidR="56276B59" w:rsidRPr="00EA3879" w:rsidRDefault="56276B59" w:rsidP="00EA3879">
      <w:pPr>
        <w:spacing w:after="0" w:line="312" w:lineRule="auto"/>
        <w:ind w:left="708" w:right="616"/>
        <w:jc w:val="both"/>
        <w:rPr>
          <w:rFonts w:ascii="Arial" w:eastAsia="Arial" w:hAnsi="Arial" w:cs="Arial"/>
          <w:i/>
          <w:iCs/>
          <w:sz w:val="22"/>
          <w:szCs w:val="22"/>
        </w:rPr>
      </w:pPr>
      <w:r w:rsidRPr="00EA3879">
        <w:rPr>
          <w:rFonts w:ascii="Arial" w:eastAsia="Arial" w:hAnsi="Arial" w:cs="Arial"/>
          <w:b/>
          <w:bCs/>
          <w:i/>
          <w:iCs/>
          <w:sz w:val="22"/>
          <w:szCs w:val="22"/>
        </w:rPr>
        <w:t>“ARTÍCULO 243. Apelación.</w:t>
      </w:r>
      <w:r w:rsidRPr="00EA3879">
        <w:rPr>
          <w:rFonts w:ascii="Arial" w:eastAsia="Arial" w:hAnsi="Arial" w:cs="Arial"/>
          <w:i/>
          <w:iCs/>
          <w:sz w:val="22"/>
          <w:szCs w:val="22"/>
        </w:rPr>
        <w:t xml:space="preserve"> Son apelables las sentencias de primera instancia de los Tribunales y de los Jueces. También serán apelables los siguientes autos proferidos en la misma instancia </w:t>
      </w:r>
      <w:r w:rsidRPr="00EA3879">
        <w:rPr>
          <w:rFonts w:ascii="Arial" w:eastAsia="Arial" w:hAnsi="Arial" w:cs="Arial"/>
          <w:i/>
          <w:iCs/>
          <w:sz w:val="22"/>
          <w:szCs w:val="22"/>
          <w:u w:val="single"/>
        </w:rPr>
        <w:t>por los jueces administrativos</w:t>
      </w:r>
      <w:r w:rsidRPr="00EA3879">
        <w:rPr>
          <w:rFonts w:ascii="Arial" w:eastAsia="Arial" w:hAnsi="Arial" w:cs="Arial"/>
          <w:i/>
          <w:iCs/>
          <w:sz w:val="22"/>
          <w:szCs w:val="22"/>
        </w:rPr>
        <w:t xml:space="preserve">: </w:t>
      </w:r>
    </w:p>
    <w:p w14:paraId="0272F61E" w14:textId="1A7766F3" w:rsidR="56276B59" w:rsidRPr="00EA3879" w:rsidRDefault="56276B59" w:rsidP="00EA3879">
      <w:pPr>
        <w:spacing w:after="0" w:line="312" w:lineRule="auto"/>
        <w:ind w:left="708" w:right="616"/>
        <w:jc w:val="both"/>
        <w:rPr>
          <w:rFonts w:ascii="Arial" w:eastAsia="Arial" w:hAnsi="Arial" w:cs="Arial"/>
          <w:i/>
          <w:iCs/>
          <w:sz w:val="22"/>
          <w:szCs w:val="22"/>
        </w:rPr>
      </w:pPr>
      <w:r w:rsidRPr="00EA3879">
        <w:rPr>
          <w:rFonts w:ascii="Arial" w:eastAsia="Arial" w:hAnsi="Arial" w:cs="Arial"/>
          <w:i/>
          <w:iCs/>
          <w:sz w:val="22"/>
          <w:szCs w:val="22"/>
        </w:rPr>
        <w:t>9. El que deniegue el decreto o práctica de alguna prueba pedida oportunamente.”</w:t>
      </w:r>
    </w:p>
    <w:p w14:paraId="693AA30C" w14:textId="6A0ED717" w:rsidR="56276B59" w:rsidRPr="00EA3879" w:rsidRDefault="56276B59" w:rsidP="00EA3879">
      <w:pPr>
        <w:spacing w:after="0" w:line="312" w:lineRule="auto"/>
        <w:jc w:val="both"/>
        <w:rPr>
          <w:rFonts w:ascii="Arial" w:eastAsia="Arial" w:hAnsi="Arial" w:cs="Arial"/>
          <w:sz w:val="22"/>
          <w:szCs w:val="22"/>
        </w:rPr>
      </w:pPr>
      <w:r w:rsidRPr="00EA3879">
        <w:rPr>
          <w:rFonts w:ascii="Arial" w:eastAsia="Arial" w:hAnsi="Arial" w:cs="Arial"/>
          <w:sz w:val="22"/>
          <w:szCs w:val="22"/>
        </w:rPr>
        <w:t xml:space="preserve"> </w:t>
      </w:r>
    </w:p>
    <w:p w14:paraId="387F0750" w14:textId="6902CCBE" w:rsidR="56276B59" w:rsidRPr="00EA3879" w:rsidRDefault="56276B59" w:rsidP="00EA3879">
      <w:pPr>
        <w:spacing w:after="0" w:line="312" w:lineRule="auto"/>
        <w:jc w:val="both"/>
        <w:rPr>
          <w:rFonts w:ascii="Arial" w:eastAsia="Arial" w:hAnsi="Arial" w:cs="Arial"/>
          <w:sz w:val="22"/>
          <w:szCs w:val="22"/>
        </w:rPr>
      </w:pPr>
      <w:r w:rsidRPr="00EA3879">
        <w:rPr>
          <w:rFonts w:ascii="Arial" w:eastAsia="Arial" w:hAnsi="Arial" w:cs="Arial"/>
          <w:sz w:val="22"/>
          <w:szCs w:val="22"/>
        </w:rPr>
        <w:t xml:space="preserve">Contra el auto que </w:t>
      </w:r>
      <w:r w:rsidRPr="00EA3879">
        <w:rPr>
          <w:rFonts w:ascii="Arial" w:eastAsia="Arial" w:hAnsi="Arial" w:cs="Arial"/>
          <w:b/>
          <w:bCs/>
          <w:sz w:val="22"/>
          <w:szCs w:val="22"/>
        </w:rPr>
        <w:t>decreta</w:t>
      </w:r>
      <w:r w:rsidRPr="00EA3879">
        <w:rPr>
          <w:rFonts w:ascii="Arial" w:eastAsia="Arial" w:hAnsi="Arial" w:cs="Arial"/>
          <w:sz w:val="22"/>
          <w:szCs w:val="22"/>
        </w:rPr>
        <w:t xml:space="preserve"> </w:t>
      </w:r>
      <w:r w:rsidRPr="00EA3879">
        <w:rPr>
          <w:rFonts w:ascii="Arial" w:eastAsia="Arial" w:hAnsi="Arial" w:cs="Arial"/>
          <w:b/>
          <w:bCs/>
          <w:sz w:val="22"/>
          <w:szCs w:val="22"/>
        </w:rPr>
        <w:t>pruebas</w:t>
      </w:r>
      <w:r w:rsidRPr="00EA3879">
        <w:rPr>
          <w:rFonts w:ascii="Arial" w:eastAsia="Arial" w:hAnsi="Arial" w:cs="Arial"/>
          <w:sz w:val="22"/>
          <w:szCs w:val="22"/>
        </w:rPr>
        <w:t xml:space="preserve"> procede el </w:t>
      </w:r>
      <w:r w:rsidRPr="00EA3879">
        <w:rPr>
          <w:rFonts w:ascii="Arial" w:eastAsia="Arial" w:hAnsi="Arial" w:cs="Arial"/>
          <w:b/>
          <w:bCs/>
          <w:sz w:val="22"/>
          <w:szCs w:val="22"/>
        </w:rPr>
        <w:t>recurso de reposición</w:t>
      </w:r>
      <w:r w:rsidRPr="00EA3879">
        <w:rPr>
          <w:rFonts w:ascii="Arial" w:eastAsia="Arial" w:hAnsi="Arial" w:cs="Arial"/>
          <w:sz w:val="22"/>
          <w:szCs w:val="22"/>
        </w:rPr>
        <w:t xml:space="preserve"> </w:t>
      </w:r>
      <w:r w:rsidRPr="00EA3879">
        <w:rPr>
          <w:rFonts w:ascii="Arial" w:eastAsia="Arial" w:hAnsi="Arial" w:cs="Arial"/>
          <w:b/>
          <w:bCs/>
          <w:sz w:val="22"/>
          <w:szCs w:val="22"/>
        </w:rPr>
        <w:t>Art 242 CPACA</w:t>
      </w:r>
      <w:r w:rsidRPr="00EA3879">
        <w:rPr>
          <w:rFonts w:ascii="Arial" w:eastAsia="Arial" w:hAnsi="Arial" w:cs="Arial"/>
          <w:sz w:val="22"/>
          <w:szCs w:val="22"/>
        </w:rPr>
        <w:t>.</w:t>
      </w:r>
    </w:p>
    <w:p w14:paraId="26C84095" w14:textId="620BD038" w:rsidR="56276B59" w:rsidRPr="00EA3879" w:rsidRDefault="56276B59" w:rsidP="00EA3879">
      <w:pPr>
        <w:spacing w:after="0" w:line="312" w:lineRule="auto"/>
        <w:jc w:val="both"/>
        <w:rPr>
          <w:rFonts w:ascii="Arial" w:eastAsia="Arial" w:hAnsi="Arial" w:cs="Arial"/>
          <w:sz w:val="22"/>
          <w:szCs w:val="22"/>
        </w:rPr>
      </w:pPr>
      <w:r w:rsidRPr="00EA3879">
        <w:rPr>
          <w:rFonts w:ascii="Arial" w:eastAsia="Arial" w:hAnsi="Arial" w:cs="Arial"/>
          <w:sz w:val="22"/>
          <w:szCs w:val="22"/>
        </w:rPr>
        <w:t xml:space="preserve"> </w:t>
      </w:r>
    </w:p>
    <w:p w14:paraId="604CEB99" w14:textId="0C92C6D5" w:rsidR="56276B59" w:rsidRPr="00EA3879" w:rsidRDefault="56276B59" w:rsidP="00EA3879">
      <w:pPr>
        <w:spacing w:after="0" w:line="312" w:lineRule="auto"/>
        <w:ind w:left="708"/>
        <w:jc w:val="both"/>
        <w:rPr>
          <w:rFonts w:ascii="Arial" w:eastAsia="Arial" w:hAnsi="Arial" w:cs="Arial"/>
          <w:i/>
          <w:iCs/>
          <w:sz w:val="22"/>
          <w:szCs w:val="22"/>
        </w:rPr>
      </w:pPr>
      <w:r w:rsidRPr="00EA3879">
        <w:rPr>
          <w:rFonts w:ascii="Arial" w:eastAsia="Arial" w:hAnsi="Arial" w:cs="Arial"/>
          <w:b/>
          <w:bCs/>
          <w:i/>
          <w:iCs/>
          <w:sz w:val="22"/>
          <w:szCs w:val="22"/>
        </w:rPr>
        <w:t>“ARTÍCULO 242. REPOSICIÓN.</w:t>
      </w:r>
      <w:r w:rsidRPr="00EA3879">
        <w:rPr>
          <w:rFonts w:ascii="Arial" w:eastAsia="Arial" w:hAnsi="Arial" w:cs="Arial"/>
          <w:i/>
          <w:iCs/>
          <w:sz w:val="22"/>
          <w:szCs w:val="22"/>
        </w:rPr>
        <w:t xml:space="preserve"> Salvo norma legal en contrario, el recurso de reposición procede contra los autos que no sean susceptibles de apelación o de súplica.</w:t>
      </w:r>
    </w:p>
    <w:p w14:paraId="4504BBA4" w14:textId="422F28E0" w:rsidR="56276B59" w:rsidRPr="00EA3879" w:rsidRDefault="56276B59" w:rsidP="00EA3879">
      <w:pPr>
        <w:spacing w:after="0" w:line="312" w:lineRule="auto"/>
        <w:ind w:left="708"/>
        <w:jc w:val="both"/>
        <w:rPr>
          <w:rFonts w:ascii="Arial" w:eastAsia="Arial" w:hAnsi="Arial" w:cs="Arial"/>
          <w:i/>
          <w:iCs/>
          <w:sz w:val="22"/>
          <w:szCs w:val="22"/>
        </w:rPr>
      </w:pPr>
      <w:r w:rsidRPr="00EA3879">
        <w:rPr>
          <w:rFonts w:ascii="Arial" w:eastAsia="Arial" w:hAnsi="Arial" w:cs="Arial"/>
          <w:i/>
          <w:iCs/>
          <w:sz w:val="22"/>
          <w:szCs w:val="22"/>
        </w:rPr>
        <w:lastRenderedPageBreak/>
        <w:t>En cuanto a su oportunidad y trámite se aplicará lo dispuesto en el Código de Procedimiento Civil.”</w:t>
      </w:r>
    </w:p>
    <w:p w14:paraId="0A0528A5" w14:textId="0DF04B88" w:rsidR="56276B59" w:rsidRPr="00EA3879" w:rsidRDefault="56276B59" w:rsidP="00EA3879">
      <w:pPr>
        <w:spacing w:after="0" w:line="312" w:lineRule="auto"/>
        <w:jc w:val="both"/>
        <w:rPr>
          <w:rFonts w:ascii="Arial" w:eastAsia="Arial" w:hAnsi="Arial" w:cs="Arial"/>
          <w:b/>
          <w:bCs/>
          <w:sz w:val="22"/>
          <w:szCs w:val="22"/>
          <w:lang w:val="es"/>
        </w:rPr>
      </w:pPr>
      <w:r w:rsidRPr="00EA3879">
        <w:rPr>
          <w:rFonts w:ascii="Arial" w:eastAsia="Arial" w:hAnsi="Arial" w:cs="Arial"/>
          <w:b/>
          <w:bCs/>
          <w:sz w:val="22"/>
          <w:szCs w:val="22"/>
          <w:lang w:val="es"/>
        </w:rPr>
        <w:t xml:space="preserve"> </w:t>
      </w:r>
    </w:p>
    <w:p w14:paraId="1618DB9E" w14:textId="337759BF" w:rsidR="56276B59" w:rsidRPr="00EA3879" w:rsidRDefault="56276B59" w:rsidP="00EA3879">
      <w:pPr>
        <w:spacing w:after="0" w:line="312" w:lineRule="auto"/>
        <w:jc w:val="both"/>
        <w:rPr>
          <w:rFonts w:ascii="Arial" w:eastAsia="Arial" w:hAnsi="Arial" w:cs="Arial"/>
          <w:b/>
          <w:bCs/>
          <w:sz w:val="22"/>
          <w:szCs w:val="22"/>
          <w:lang w:val="es"/>
        </w:rPr>
      </w:pPr>
      <w:r w:rsidRPr="00EA3879">
        <w:rPr>
          <w:rFonts w:ascii="Arial" w:eastAsia="Arial" w:hAnsi="Arial" w:cs="Arial"/>
          <w:b/>
          <w:bCs/>
          <w:sz w:val="22"/>
          <w:szCs w:val="22"/>
          <w:lang w:val="es"/>
        </w:rPr>
        <w:t xml:space="preserve">Desistimiento de pruebas </w:t>
      </w:r>
      <w:r w:rsidRPr="00EA3879">
        <w:rPr>
          <w:rFonts w:ascii="Arial" w:eastAsia="Arial" w:hAnsi="Arial" w:cs="Arial"/>
          <w:sz w:val="22"/>
          <w:szCs w:val="22"/>
          <w:lang w:val="es"/>
        </w:rPr>
        <w:t>en caso de querer desistir de alguna</w:t>
      </w:r>
      <w:r w:rsidRPr="00EA3879">
        <w:rPr>
          <w:rFonts w:ascii="Arial" w:eastAsia="Arial" w:hAnsi="Arial" w:cs="Arial"/>
          <w:b/>
          <w:bCs/>
          <w:sz w:val="22"/>
          <w:szCs w:val="22"/>
          <w:lang w:val="es"/>
        </w:rPr>
        <w:t xml:space="preserve">. Art 175 CGP: </w:t>
      </w:r>
    </w:p>
    <w:p w14:paraId="102FBCF7" w14:textId="10EF8C05" w:rsidR="56276B59" w:rsidRPr="00EA3879" w:rsidRDefault="56276B59" w:rsidP="00EA3879">
      <w:pPr>
        <w:spacing w:after="0" w:line="312" w:lineRule="auto"/>
        <w:jc w:val="both"/>
        <w:rPr>
          <w:rFonts w:ascii="Arial" w:eastAsia="Arial" w:hAnsi="Arial" w:cs="Arial"/>
          <w:b/>
          <w:bCs/>
          <w:sz w:val="22"/>
          <w:szCs w:val="22"/>
          <w:lang w:val="es"/>
        </w:rPr>
      </w:pPr>
      <w:r w:rsidRPr="00EA3879">
        <w:rPr>
          <w:rFonts w:ascii="Arial" w:eastAsia="Arial" w:hAnsi="Arial" w:cs="Arial"/>
          <w:b/>
          <w:bCs/>
          <w:sz w:val="22"/>
          <w:szCs w:val="22"/>
          <w:lang w:val="es"/>
        </w:rPr>
        <w:t xml:space="preserve"> </w:t>
      </w:r>
    </w:p>
    <w:p w14:paraId="3C743E53" w14:textId="39916FBF" w:rsidR="56276B59" w:rsidRPr="00EA3879" w:rsidRDefault="56276B59" w:rsidP="00EA3879">
      <w:pPr>
        <w:spacing w:after="0" w:line="312" w:lineRule="auto"/>
        <w:jc w:val="both"/>
        <w:rPr>
          <w:rFonts w:ascii="Arial" w:eastAsia="Arial" w:hAnsi="Arial" w:cs="Arial"/>
          <w:sz w:val="22"/>
          <w:szCs w:val="22"/>
        </w:rPr>
      </w:pPr>
      <w:r w:rsidRPr="00EA3879">
        <w:rPr>
          <w:rFonts w:ascii="Arial" w:eastAsia="Arial" w:hAnsi="Arial" w:cs="Arial"/>
          <w:sz w:val="22"/>
          <w:szCs w:val="22"/>
        </w:rPr>
        <w:t xml:space="preserve">En razón a que considero que con las pruebas documentales aportadas y con las decretadas de oficio se logra demostrar lo manifestado en la demanda y que es objeto de litigio, desisto de las pruebas __________, de conformidad con lo establecido en el artículo 175 del Código General del Proceso que al tenor expresa: </w:t>
      </w:r>
    </w:p>
    <w:p w14:paraId="47019923" w14:textId="6E1DC5DE" w:rsidR="56276B59" w:rsidRPr="00EA3879" w:rsidRDefault="56276B59" w:rsidP="00EA3879">
      <w:pPr>
        <w:spacing w:after="0" w:line="312" w:lineRule="auto"/>
        <w:jc w:val="both"/>
        <w:rPr>
          <w:rFonts w:ascii="Arial" w:eastAsia="Arial" w:hAnsi="Arial" w:cs="Arial"/>
          <w:sz w:val="22"/>
          <w:szCs w:val="22"/>
        </w:rPr>
      </w:pPr>
      <w:r w:rsidRPr="00EA3879">
        <w:rPr>
          <w:rFonts w:ascii="Arial" w:eastAsia="Arial" w:hAnsi="Arial" w:cs="Arial"/>
          <w:sz w:val="22"/>
          <w:szCs w:val="22"/>
        </w:rPr>
        <w:t xml:space="preserve"> </w:t>
      </w:r>
    </w:p>
    <w:p w14:paraId="4BFE0930" w14:textId="10527E37" w:rsidR="56276B59" w:rsidRPr="00EA3879" w:rsidRDefault="56276B59" w:rsidP="00EA3879">
      <w:pPr>
        <w:tabs>
          <w:tab w:val="left" w:pos="1528"/>
        </w:tabs>
        <w:spacing w:after="0" w:line="312" w:lineRule="auto"/>
        <w:ind w:left="708"/>
        <w:jc w:val="both"/>
        <w:rPr>
          <w:rFonts w:ascii="Arial" w:eastAsia="Arial" w:hAnsi="Arial" w:cs="Arial"/>
          <w:i/>
          <w:iCs/>
          <w:sz w:val="22"/>
          <w:szCs w:val="22"/>
          <w:lang w:val="es"/>
        </w:rPr>
      </w:pPr>
      <w:r w:rsidRPr="00EA3879">
        <w:rPr>
          <w:rFonts w:ascii="Arial" w:eastAsia="Arial" w:hAnsi="Arial" w:cs="Arial"/>
          <w:i/>
          <w:iCs/>
          <w:sz w:val="22"/>
          <w:szCs w:val="22"/>
        </w:rPr>
        <w:t>“</w:t>
      </w:r>
      <w:r w:rsidRPr="00EA3879">
        <w:rPr>
          <w:rFonts w:ascii="Arial" w:eastAsia="Arial" w:hAnsi="Arial" w:cs="Arial"/>
          <w:i/>
          <w:iCs/>
          <w:sz w:val="22"/>
          <w:szCs w:val="22"/>
          <w:lang w:val="es"/>
        </w:rPr>
        <w:t>Artículo 175. Desistimiento de pruebas. Las partes podrán desistir de las pruebas no practicadas que hubieren solicitado. No se podrá desistir de las pruebas practicadas, excepto en el caso contemplado en el inciso final del artículo 270”.</w:t>
      </w:r>
    </w:p>
    <w:p w14:paraId="69464FF0" w14:textId="0212CB12" w:rsidR="7FA4CE7D" w:rsidRPr="00EA3879" w:rsidRDefault="7FA4CE7D" w:rsidP="00EA3879">
      <w:pPr>
        <w:spacing w:after="0" w:line="312" w:lineRule="auto"/>
        <w:rPr>
          <w:rFonts w:ascii="Arial" w:eastAsia="Arial" w:hAnsi="Arial" w:cs="Arial"/>
          <w:b/>
          <w:bCs/>
          <w:sz w:val="22"/>
          <w:szCs w:val="22"/>
        </w:rPr>
      </w:pPr>
    </w:p>
    <w:p w14:paraId="33FAB5F0" w14:textId="57EE1928" w:rsidR="195093E9" w:rsidRPr="00EA3879" w:rsidRDefault="195093E9" w:rsidP="00EA3879">
      <w:pPr>
        <w:spacing w:after="0" w:line="312" w:lineRule="auto"/>
        <w:rPr>
          <w:rFonts w:ascii="Arial" w:eastAsia="Arial" w:hAnsi="Arial" w:cs="Arial"/>
          <w:b/>
          <w:bCs/>
          <w:sz w:val="22"/>
          <w:szCs w:val="22"/>
        </w:rPr>
      </w:pPr>
      <w:r w:rsidRPr="00EA3879">
        <w:rPr>
          <w:rFonts w:ascii="Arial" w:eastAsia="Arial" w:hAnsi="Arial" w:cs="Arial"/>
          <w:b/>
          <w:bCs/>
          <w:sz w:val="22"/>
          <w:szCs w:val="22"/>
        </w:rPr>
        <w:t>CONTRADICCIÓN DEL DICTAMEN</w:t>
      </w:r>
    </w:p>
    <w:p w14:paraId="0E691CC3" w14:textId="3D496D24" w:rsidR="28DF7885" w:rsidRPr="00EA3879" w:rsidRDefault="28DF7885" w:rsidP="00EA3879">
      <w:pPr>
        <w:spacing w:after="0" w:line="312" w:lineRule="auto"/>
        <w:rPr>
          <w:rFonts w:ascii="Arial" w:eastAsia="Arial" w:hAnsi="Arial" w:cs="Arial"/>
          <w:b/>
          <w:bCs/>
          <w:sz w:val="22"/>
          <w:szCs w:val="22"/>
        </w:rPr>
      </w:pPr>
      <w:r w:rsidRPr="00EA3879">
        <w:rPr>
          <w:rFonts w:ascii="Arial" w:eastAsia="Arial" w:hAnsi="Arial" w:cs="Arial"/>
          <w:b/>
          <w:bCs/>
          <w:sz w:val="22"/>
          <w:szCs w:val="22"/>
        </w:rPr>
        <w:t>CPAC</w:t>
      </w:r>
    </w:p>
    <w:p w14:paraId="699D358F" w14:textId="57B6DE5B" w:rsidR="195093E9" w:rsidRPr="00EA3879" w:rsidRDefault="195093E9" w:rsidP="00EA3879">
      <w:pPr>
        <w:spacing w:before="180" w:after="0" w:line="312" w:lineRule="auto"/>
        <w:ind w:left="708"/>
        <w:jc w:val="both"/>
        <w:rPr>
          <w:rFonts w:ascii="Arial" w:eastAsia="Arial" w:hAnsi="Arial" w:cs="Arial"/>
          <w:i/>
          <w:iCs/>
          <w:sz w:val="22"/>
          <w:szCs w:val="22"/>
        </w:rPr>
      </w:pPr>
      <w:r w:rsidRPr="00EA3879">
        <w:rPr>
          <w:rFonts w:ascii="Arial" w:eastAsia="Arial" w:hAnsi="Arial" w:cs="Arial"/>
          <w:b/>
          <w:bCs/>
          <w:i/>
          <w:iCs/>
          <w:sz w:val="22"/>
          <w:szCs w:val="22"/>
        </w:rPr>
        <w:t>ARTÍCULO 218. PRUEBA PERICIAL.</w:t>
      </w:r>
      <w:r w:rsidRPr="00EA3879">
        <w:rPr>
          <w:rFonts w:ascii="Arial" w:eastAsia="Arial" w:hAnsi="Arial" w:cs="Arial"/>
          <w:i/>
          <w:iCs/>
          <w:sz w:val="22"/>
          <w:szCs w:val="22"/>
        </w:rPr>
        <w:t xml:space="preserve"> La prueba pericial se regirá por las normas establecidas en este código, y en lo no previsto por las normas del Código General del Proceso.</w:t>
      </w:r>
    </w:p>
    <w:p w14:paraId="42D3BB40" w14:textId="233B4582" w:rsidR="195093E9" w:rsidRPr="00EA3879" w:rsidRDefault="195093E9" w:rsidP="00EA3879">
      <w:pPr>
        <w:spacing w:before="180" w:after="0" w:line="312" w:lineRule="auto"/>
        <w:ind w:left="708"/>
        <w:jc w:val="both"/>
        <w:rPr>
          <w:rFonts w:ascii="Arial" w:eastAsia="Arial" w:hAnsi="Arial" w:cs="Arial"/>
          <w:i/>
          <w:iCs/>
          <w:sz w:val="22"/>
          <w:szCs w:val="22"/>
        </w:rPr>
      </w:pPr>
      <w:r w:rsidRPr="00EA3879">
        <w:rPr>
          <w:rFonts w:ascii="Arial" w:eastAsia="Arial" w:hAnsi="Arial" w:cs="Arial"/>
          <w:i/>
          <w:iCs/>
          <w:sz w:val="22"/>
          <w:szCs w:val="22"/>
        </w:rPr>
        <w:t>Las partes podrán aportar el dictamen pericial o solicitar al juez que lo decrete en las oportunidades establecidas en este código.</w:t>
      </w:r>
    </w:p>
    <w:p w14:paraId="0C49CEC6" w14:textId="55556928" w:rsidR="195093E9" w:rsidRPr="00EA3879" w:rsidRDefault="195093E9" w:rsidP="00EA3879">
      <w:pPr>
        <w:spacing w:before="180" w:after="0" w:line="312" w:lineRule="auto"/>
        <w:ind w:left="708"/>
        <w:jc w:val="both"/>
        <w:rPr>
          <w:rFonts w:ascii="Arial" w:eastAsia="Arial" w:hAnsi="Arial" w:cs="Arial"/>
          <w:i/>
          <w:iCs/>
          <w:sz w:val="22"/>
          <w:szCs w:val="22"/>
        </w:rPr>
      </w:pPr>
      <w:r w:rsidRPr="00EA3879">
        <w:rPr>
          <w:rFonts w:ascii="Arial" w:eastAsia="Arial" w:hAnsi="Arial" w:cs="Arial"/>
          <w:i/>
          <w:iCs/>
          <w:sz w:val="22"/>
          <w:szCs w:val="22"/>
        </w:rPr>
        <w:t>El dictamen pericial también podrá ser decretado de oficio por el juez.</w:t>
      </w:r>
    </w:p>
    <w:p w14:paraId="24AEA8E1" w14:textId="33F9189A" w:rsidR="195093E9" w:rsidRPr="00EA3879" w:rsidRDefault="195093E9" w:rsidP="00EA3879">
      <w:pPr>
        <w:spacing w:before="180" w:after="0" w:line="312" w:lineRule="auto"/>
        <w:ind w:left="708"/>
        <w:jc w:val="both"/>
        <w:rPr>
          <w:rFonts w:ascii="Arial" w:eastAsia="Arial" w:hAnsi="Arial" w:cs="Arial"/>
          <w:b/>
          <w:bCs/>
          <w:i/>
          <w:iCs/>
          <w:sz w:val="22"/>
          <w:szCs w:val="22"/>
          <w:u w:val="single"/>
        </w:rPr>
      </w:pPr>
      <w:r w:rsidRPr="00EA3879">
        <w:rPr>
          <w:rFonts w:ascii="Arial" w:eastAsia="Arial" w:hAnsi="Arial" w:cs="Arial"/>
          <w:b/>
          <w:bCs/>
          <w:i/>
          <w:iCs/>
          <w:sz w:val="22"/>
          <w:szCs w:val="22"/>
          <w:u w:val="single"/>
        </w:rPr>
        <w:t>Cuando el dictamen sea aportado por las partes o decretado de oficio, la contradicción y práctica se regirá por las normas del Código General del Proceso.</w:t>
      </w:r>
    </w:p>
    <w:p w14:paraId="6CE4BA08" w14:textId="2BBAAACD" w:rsidR="39F50B22" w:rsidRPr="00EA3879" w:rsidRDefault="39F50B22" w:rsidP="00EA3879">
      <w:pPr>
        <w:spacing w:before="180" w:after="0" w:line="312" w:lineRule="auto"/>
        <w:ind w:left="708"/>
        <w:jc w:val="both"/>
        <w:rPr>
          <w:rFonts w:ascii="Arial" w:eastAsia="Arial" w:hAnsi="Arial" w:cs="Arial"/>
          <w:b/>
          <w:bCs/>
          <w:i/>
          <w:iCs/>
          <w:sz w:val="22"/>
          <w:szCs w:val="22"/>
          <w:u w:val="single"/>
        </w:rPr>
      </w:pPr>
    </w:p>
    <w:p w14:paraId="5E30F835" w14:textId="07830299" w:rsidR="195093E9" w:rsidRPr="00EA3879" w:rsidRDefault="195093E9" w:rsidP="00EA3879">
      <w:pPr>
        <w:spacing w:before="180" w:after="0" w:line="312" w:lineRule="auto"/>
        <w:ind w:left="708"/>
        <w:jc w:val="both"/>
        <w:rPr>
          <w:rFonts w:ascii="Arial" w:eastAsia="Arial" w:hAnsi="Arial" w:cs="Arial"/>
          <w:b/>
          <w:bCs/>
          <w:i/>
          <w:iCs/>
          <w:sz w:val="22"/>
          <w:szCs w:val="22"/>
          <w:u w:val="single"/>
        </w:rPr>
      </w:pPr>
      <w:r w:rsidRPr="00EA3879">
        <w:rPr>
          <w:rFonts w:ascii="Arial" w:eastAsia="Arial" w:hAnsi="Arial" w:cs="Arial"/>
          <w:b/>
          <w:bCs/>
          <w:i/>
          <w:iCs/>
          <w:sz w:val="22"/>
          <w:szCs w:val="22"/>
        </w:rPr>
        <w:t xml:space="preserve">ARTÍCULO 219. PRÁCTICA Y CONTRADICCIÓN DEL DICTAMEN PERICIAL SOLICITADO POR LAS PARTES. </w:t>
      </w:r>
      <w:r w:rsidRPr="00EA3879">
        <w:rPr>
          <w:rFonts w:ascii="Arial" w:eastAsia="Arial" w:hAnsi="Arial" w:cs="Arial"/>
          <w:i/>
          <w:iCs/>
          <w:sz w:val="22"/>
          <w:szCs w:val="22"/>
        </w:rPr>
        <w:t xml:space="preserve"> </w:t>
      </w:r>
      <w:r w:rsidRPr="00EA3879">
        <w:rPr>
          <w:rFonts w:ascii="Arial" w:eastAsia="Arial" w:hAnsi="Arial" w:cs="Arial"/>
          <w:b/>
          <w:bCs/>
          <w:i/>
          <w:iCs/>
          <w:sz w:val="22"/>
          <w:szCs w:val="22"/>
          <w:u w:val="single"/>
        </w:rPr>
        <w:t>Cuando el dictamen pericial sea solicitado por las partes, su práctica y contradicción, en lo no previsto en esta ley, se regulará por las normas del dictamen pericial decretado de oficio del Código General del Proceso.</w:t>
      </w:r>
    </w:p>
    <w:p w14:paraId="7CF5A00E" w14:textId="396C9A4A" w:rsidR="61F91EB6" w:rsidRPr="00EA3879" w:rsidRDefault="61F91EB6" w:rsidP="00EA3879">
      <w:pPr>
        <w:spacing w:after="0" w:line="312" w:lineRule="auto"/>
        <w:rPr>
          <w:rFonts w:ascii="Arial" w:eastAsia="Arial" w:hAnsi="Arial" w:cs="Arial"/>
          <w:b/>
          <w:bCs/>
          <w:sz w:val="22"/>
          <w:szCs w:val="22"/>
        </w:rPr>
      </w:pPr>
      <w:r w:rsidRPr="00EA3879">
        <w:rPr>
          <w:rFonts w:ascii="Arial" w:eastAsia="Arial" w:hAnsi="Arial" w:cs="Arial"/>
          <w:b/>
          <w:bCs/>
          <w:sz w:val="22"/>
          <w:szCs w:val="22"/>
        </w:rPr>
        <w:t>CGP</w:t>
      </w:r>
    </w:p>
    <w:p w14:paraId="5632B24D" w14:textId="3DD93459" w:rsidR="1E7B63B6" w:rsidRPr="00EA3879" w:rsidRDefault="1E7B63B6" w:rsidP="00EA3879">
      <w:pPr>
        <w:spacing w:before="180" w:after="0" w:line="312" w:lineRule="auto"/>
        <w:ind w:left="708"/>
        <w:jc w:val="both"/>
        <w:rPr>
          <w:rFonts w:ascii="Arial" w:eastAsia="Arial" w:hAnsi="Arial" w:cs="Arial"/>
          <w:sz w:val="22"/>
          <w:szCs w:val="22"/>
        </w:rPr>
      </w:pPr>
      <w:r w:rsidRPr="00EA3879">
        <w:rPr>
          <w:rFonts w:ascii="Arial" w:eastAsia="Arial" w:hAnsi="Arial" w:cs="Arial"/>
          <w:b/>
          <w:bCs/>
          <w:sz w:val="22"/>
          <w:szCs w:val="22"/>
        </w:rPr>
        <w:t>ARTÍCULO 228. CONTRADICCIÓN DEL DICTAMEN.</w:t>
      </w:r>
      <w:r w:rsidRPr="00EA3879">
        <w:rPr>
          <w:rFonts w:ascii="Arial" w:eastAsia="Arial" w:hAnsi="Arial" w:cs="Arial"/>
          <w:sz w:val="22"/>
          <w:szCs w:val="22"/>
        </w:rPr>
        <w:t xml:space="preserve"> La parte contra la cual se aduzca un dictamen pericial podrá solicitar la comparecencia del perito a la audiencia, aportar otro o realizar ambas actuaciones. Estas deberán realizarse dentro del término de traslado del escrito con el cual haya sido aportado o, en su defecto, dentro de los tres (3) días siguientes a la notificación de la providencia que lo ponga en conocimiento. </w:t>
      </w:r>
      <w:r w:rsidRPr="00EA3879">
        <w:rPr>
          <w:rFonts w:ascii="Arial" w:eastAsia="Arial" w:hAnsi="Arial" w:cs="Arial"/>
          <w:b/>
          <w:bCs/>
          <w:sz w:val="22"/>
          <w:szCs w:val="22"/>
          <w:u w:val="single"/>
        </w:rPr>
        <w:t xml:space="preserve">En virtud de la anterior solicitud, o si el juez lo considera </w:t>
      </w:r>
      <w:r w:rsidRPr="00EA3879">
        <w:rPr>
          <w:rFonts w:ascii="Arial" w:eastAsia="Arial" w:hAnsi="Arial" w:cs="Arial"/>
          <w:b/>
          <w:bCs/>
          <w:sz w:val="22"/>
          <w:szCs w:val="22"/>
          <w:u w:val="single"/>
        </w:rPr>
        <w:lastRenderedPageBreak/>
        <w:t>necesario, citará al perito a la respectiva audiencia, en la cual el juez y las partes podrán interrogarlo bajo juramento acerca de su idoneidad e imparcialidad y sobre el contenido del dictamen. La contraparte de quien haya aportado el dictamen podrá formular preguntas asertivas e insinuantes. Las partes tendrán derecho, si lo consideran necesario, a interrogar nuevamente al perito, en el orden establecido para el testimonio. Si el perito citado no asiste a la audiencia, el dictamen no tendrá valor.</w:t>
      </w:r>
    </w:p>
    <w:p w14:paraId="3D16F712" w14:textId="2B16EE61" w:rsidR="1E7B63B6" w:rsidRPr="00EA3879" w:rsidRDefault="1E7B63B6" w:rsidP="00EA3879">
      <w:pPr>
        <w:spacing w:before="180" w:after="0" w:line="312" w:lineRule="auto"/>
        <w:ind w:left="708"/>
        <w:jc w:val="both"/>
        <w:rPr>
          <w:rFonts w:ascii="Arial" w:eastAsia="Arial" w:hAnsi="Arial" w:cs="Arial"/>
          <w:sz w:val="22"/>
          <w:szCs w:val="22"/>
        </w:rPr>
      </w:pPr>
      <w:r w:rsidRPr="00EA3879">
        <w:rPr>
          <w:rFonts w:ascii="Arial" w:eastAsia="Arial" w:hAnsi="Arial" w:cs="Arial"/>
          <w:sz w:val="22"/>
          <w:szCs w:val="22"/>
        </w:rPr>
        <w:t>Si se excusa al perito, antes de su intervención en la audiencia, por fuerza mayor o caso fortuito, el juez recaudará las demás pruebas y suspenderá la audiencia para continuarla en nueva fecha y hora que señalará antes de cerrarla, en la cual se interrogará al experto y se surtirán las etapas del proceso pendientes. El perito solo podrá excusarse una vez.</w:t>
      </w:r>
    </w:p>
    <w:p w14:paraId="73C46612" w14:textId="63670058" w:rsidR="1E7B63B6" w:rsidRPr="00EA3879" w:rsidRDefault="1E7B63B6" w:rsidP="00EA3879">
      <w:pPr>
        <w:spacing w:before="180" w:after="0" w:line="312" w:lineRule="auto"/>
        <w:ind w:left="708"/>
        <w:jc w:val="both"/>
        <w:rPr>
          <w:rFonts w:ascii="Arial" w:eastAsia="Arial" w:hAnsi="Arial" w:cs="Arial"/>
          <w:sz w:val="22"/>
          <w:szCs w:val="22"/>
        </w:rPr>
      </w:pPr>
      <w:r w:rsidRPr="00EA3879">
        <w:rPr>
          <w:rFonts w:ascii="Arial" w:eastAsia="Arial" w:hAnsi="Arial" w:cs="Arial"/>
          <w:sz w:val="22"/>
          <w:szCs w:val="22"/>
        </w:rPr>
        <w:t xml:space="preserve">Las justificaciones que por las mismas causas sean presentadas dentro de los tres (3) días siguientes a la audiencia, solo autorizan el decreto de la prueba en segunda instancia, si ya se hubiere proferido sentencia. Si el proceso fuera de única </w:t>
      </w:r>
      <w:r w:rsidR="582773D1" w:rsidRPr="00EA3879">
        <w:rPr>
          <w:rFonts w:ascii="Arial" w:eastAsia="Arial" w:hAnsi="Arial" w:cs="Arial"/>
          <w:sz w:val="22"/>
          <w:szCs w:val="22"/>
        </w:rPr>
        <w:t>instancia</w:t>
      </w:r>
      <w:r w:rsidRPr="00EA3879">
        <w:rPr>
          <w:rFonts w:ascii="Arial" w:eastAsia="Arial" w:hAnsi="Arial" w:cs="Arial"/>
          <w:sz w:val="22"/>
          <w:szCs w:val="22"/>
        </w:rPr>
        <w:t xml:space="preserve"> se fijará por una sola vez nueva fecha y hora para realizar el interrogatorio del perito.</w:t>
      </w:r>
    </w:p>
    <w:p w14:paraId="76301DD5" w14:textId="3531BC70" w:rsidR="1E7B63B6" w:rsidRPr="00EA3879" w:rsidRDefault="1E7B63B6" w:rsidP="00EA3879">
      <w:pPr>
        <w:spacing w:before="180" w:after="0" w:line="312" w:lineRule="auto"/>
        <w:ind w:left="708"/>
        <w:jc w:val="both"/>
        <w:rPr>
          <w:rFonts w:ascii="Arial" w:eastAsia="Arial" w:hAnsi="Arial" w:cs="Arial"/>
          <w:sz w:val="22"/>
          <w:szCs w:val="22"/>
        </w:rPr>
      </w:pPr>
      <w:r w:rsidRPr="00EA3879">
        <w:rPr>
          <w:rFonts w:ascii="Arial" w:eastAsia="Arial" w:hAnsi="Arial" w:cs="Arial"/>
          <w:sz w:val="22"/>
          <w:szCs w:val="22"/>
        </w:rPr>
        <w:t>En ningún caso habrá lugar a trámite especial de objeción del dictamen por error grave.</w:t>
      </w:r>
    </w:p>
    <w:p w14:paraId="79103503" w14:textId="3C354173" w:rsidR="634669C8" w:rsidRPr="00EA3879" w:rsidRDefault="634669C8" w:rsidP="00EA3879">
      <w:pPr>
        <w:spacing w:before="180" w:after="0" w:line="312" w:lineRule="auto"/>
        <w:ind w:left="708"/>
        <w:jc w:val="both"/>
        <w:rPr>
          <w:rFonts w:ascii="Arial" w:eastAsia="Arial" w:hAnsi="Arial" w:cs="Arial"/>
          <w:sz w:val="22"/>
          <w:szCs w:val="22"/>
        </w:rPr>
      </w:pPr>
    </w:p>
    <w:p w14:paraId="4BDA9C83" w14:textId="41CEA0D4" w:rsidR="634669C8" w:rsidRPr="00EA3879" w:rsidRDefault="634669C8" w:rsidP="00EA3879">
      <w:pPr>
        <w:spacing w:before="180" w:after="0" w:line="312" w:lineRule="auto"/>
        <w:jc w:val="both"/>
        <w:rPr>
          <w:rFonts w:ascii="Arial" w:eastAsia="Arial" w:hAnsi="Arial" w:cs="Arial"/>
          <w:sz w:val="22"/>
          <w:szCs w:val="22"/>
        </w:rPr>
      </w:pPr>
    </w:p>
    <w:p w14:paraId="15DCE920" w14:textId="43350ACB" w:rsidR="39F50B22" w:rsidRPr="00EA3879" w:rsidRDefault="39F50B22" w:rsidP="00EA3879">
      <w:pPr>
        <w:spacing w:after="0" w:line="312" w:lineRule="auto"/>
        <w:rPr>
          <w:rFonts w:ascii="Arial" w:eastAsia="Arial" w:hAnsi="Arial" w:cs="Arial"/>
          <w:b/>
          <w:bCs/>
          <w:sz w:val="22"/>
          <w:szCs w:val="22"/>
        </w:rPr>
      </w:pPr>
    </w:p>
    <w:sectPr w:rsidR="39F50B22" w:rsidRPr="00EA3879">
      <w:pgSz w:w="11906" w:h="16838"/>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648E08"/>
    <w:multiLevelType w:val="hybridMultilevel"/>
    <w:tmpl w:val="5030B7FE"/>
    <w:lvl w:ilvl="0" w:tplc="3C80444C">
      <w:start w:val="1"/>
      <w:numFmt w:val="decimal"/>
      <w:lvlText w:val="%1."/>
      <w:lvlJc w:val="left"/>
      <w:pPr>
        <w:ind w:left="720" w:hanging="360"/>
      </w:pPr>
    </w:lvl>
    <w:lvl w:ilvl="1" w:tplc="72CED8A0">
      <w:start w:val="1"/>
      <w:numFmt w:val="lowerLetter"/>
      <w:lvlText w:val="%2."/>
      <w:lvlJc w:val="left"/>
      <w:pPr>
        <w:ind w:left="1440" w:hanging="360"/>
      </w:pPr>
    </w:lvl>
    <w:lvl w:ilvl="2" w:tplc="0D746710">
      <w:start w:val="1"/>
      <w:numFmt w:val="lowerRoman"/>
      <w:lvlText w:val="%3."/>
      <w:lvlJc w:val="right"/>
      <w:pPr>
        <w:ind w:left="2160" w:hanging="180"/>
      </w:pPr>
    </w:lvl>
    <w:lvl w:ilvl="3" w:tplc="4C082018">
      <w:start w:val="1"/>
      <w:numFmt w:val="decimal"/>
      <w:lvlText w:val="%4."/>
      <w:lvlJc w:val="left"/>
      <w:pPr>
        <w:ind w:left="2880" w:hanging="360"/>
      </w:pPr>
    </w:lvl>
    <w:lvl w:ilvl="4" w:tplc="A8320C8A">
      <w:start w:val="1"/>
      <w:numFmt w:val="lowerLetter"/>
      <w:lvlText w:val="%5."/>
      <w:lvlJc w:val="left"/>
      <w:pPr>
        <w:ind w:left="3600" w:hanging="360"/>
      </w:pPr>
    </w:lvl>
    <w:lvl w:ilvl="5" w:tplc="647A07CA">
      <w:start w:val="1"/>
      <w:numFmt w:val="lowerRoman"/>
      <w:lvlText w:val="%6."/>
      <w:lvlJc w:val="right"/>
      <w:pPr>
        <w:ind w:left="4320" w:hanging="180"/>
      </w:pPr>
    </w:lvl>
    <w:lvl w:ilvl="6" w:tplc="37F87FAE">
      <w:start w:val="1"/>
      <w:numFmt w:val="decimal"/>
      <w:lvlText w:val="%7."/>
      <w:lvlJc w:val="left"/>
      <w:pPr>
        <w:ind w:left="5040" w:hanging="360"/>
      </w:pPr>
    </w:lvl>
    <w:lvl w:ilvl="7" w:tplc="C958C122">
      <w:start w:val="1"/>
      <w:numFmt w:val="lowerLetter"/>
      <w:lvlText w:val="%8."/>
      <w:lvlJc w:val="left"/>
      <w:pPr>
        <w:ind w:left="5760" w:hanging="360"/>
      </w:pPr>
    </w:lvl>
    <w:lvl w:ilvl="8" w:tplc="C3A4DF2A">
      <w:start w:val="1"/>
      <w:numFmt w:val="lowerRoman"/>
      <w:lvlText w:val="%9."/>
      <w:lvlJc w:val="right"/>
      <w:pPr>
        <w:ind w:left="6480" w:hanging="180"/>
      </w:pPr>
    </w:lvl>
  </w:abstractNum>
  <w:abstractNum w:abstractNumId="1" w15:restartNumberingAfterBreak="0">
    <w:nsid w:val="109A277C"/>
    <w:multiLevelType w:val="hybridMultilevel"/>
    <w:tmpl w:val="BD502976"/>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 w15:restartNumberingAfterBreak="0">
    <w:nsid w:val="12B8504A"/>
    <w:multiLevelType w:val="hybridMultilevel"/>
    <w:tmpl w:val="10AE27FA"/>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3" w15:restartNumberingAfterBreak="0">
    <w:nsid w:val="1C927D35"/>
    <w:multiLevelType w:val="hybridMultilevel"/>
    <w:tmpl w:val="7402E6D6"/>
    <w:lvl w:ilvl="0" w:tplc="3AE0F70A">
      <w:start w:val="1"/>
      <w:numFmt w:val="decimal"/>
      <w:lvlText w:val="%1."/>
      <w:lvlJc w:val="left"/>
      <w:pPr>
        <w:ind w:left="720" w:hanging="360"/>
      </w:pPr>
    </w:lvl>
    <w:lvl w:ilvl="1" w:tplc="ED8481A6">
      <w:start w:val="1"/>
      <w:numFmt w:val="lowerLetter"/>
      <w:lvlText w:val="%2."/>
      <w:lvlJc w:val="left"/>
      <w:pPr>
        <w:ind w:left="1440" w:hanging="360"/>
      </w:pPr>
    </w:lvl>
    <w:lvl w:ilvl="2" w:tplc="3F90F3FA">
      <w:start w:val="1"/>
      <w:numFmt w:val="lowerRoman"/>
      <w:lvlText w:val="%3."/>
      <w:lvlJc w:val="right"/>
      <w:pPr>
        <w:ind w:left="2160" w:hanging="180"/>
      </w:pPr>
    </w:lvl>
    <w:lvl w:ilvl="3" w:tplc="426A2846">
      <w:start w:val="1"/>
      <w:numFmt w:val="decimal"/>
      <w:lvlText w:val="%4."/>
      <w:lvlJc w:val="left"/>
      <w:pPr>
        <w:ind w:left="2880" w:hanging="360"/>
      </w:pPr>
    </w:lvl>
    <w:lvl w:ilvl="4" w:tplc="78F60EE2">
      <w:start w:val="1"/>
      <w:numFmt w:val="lowerLetter"/>
      <w:lvlText w:val="%5."/>
      <w:lvlJc w:val="left"/>
      <w:pPr>
        <w:ind w:left="3600" w:hanging="360"/>
      </w:pPr>
    </w:lvl>
    <w:lvl w:ilvl="5" w:tplc="63C28E6A">
      <w:start w:val="1"/>
      <w:numFmt w:val="lowerRoman"/>
      <w:lvlText w:val="%6."/>
      <w:lvlJc w:val="right"/>
      <w:pPr>
        <w:ind w:left="4320" w:hanging="180"/>
      </w:pPr>
    </w:lvl>
    <w:lvl w:ilvl="6" w:tplc="FFAE60F2">
      <w:start w:val="1"/>
      <w:numFmt w:val="decimal"/>
      <w:lvlText w:val="%7."/>
      <w:lvlJc w:val="left"/>
      <w:pPr>
        <w:ind w:left="5040" w:hanging="360"/>
      </w:pPr>
    </w:lvl>
    <w:lvl w:ilvl="7" w:tplc="90885AC8">
      <w:start w:val="1"/>
      <w:numFmt w:val="lowerLetter"/>
      <w:lvlText w:val="%8."/>
      <w:lvlJc w:val="left"/>
      <w:pPr>
        <w:ind w:left="5760" w:hanging="360"/>
      </w:pPr>
    </w:lvl>
    <w:lvl w:ilvl="8" w:tplc="2F589874">
      <w:start w:val="1"/>
      <w:numFmt w:val="lowerRoman"/>
      <w:lvlText w:val="%9."/>
      <w:lvlJc w:val="right"/>
      <w:pPr>
        <w:ind w:left="6480" w:hanging="180"/>
      </w:pPr>
    </w:lvl>
  </w:abstractNum>
  <w:abstractNum w:abstractNumId="4" w15:restartNumberingAfterBreak="0">
    <w:nsid w:val="1D300739"/>
    <w:multiLevelType w:val="hybridMultilevel"/>
    <w:tmpl w:val="AF3E708A"/>
    <w:lvl w:ilvl="0" w:tplc="CC069F80">
      <w:start w:val="1"/>
      <w:numFmt w:val="decimal"/>
      <w:lvlText w:val="%1."/>
      <w:lvlJc w:val="left"/>
      <w:pPr>
        <w:ind w:left="720" w:hanging="360"/>
      </w:pPr>
    </w:lvl>
    <w:lvl w:ilvl="1" w:tplc="67861B68">
      <w:start w:val="1"/>
      <w:numFmt w:val="lowerLetter"/>
      <w:lvlText w:val="%2."/>
      <w:lvlJc w:val="left"/>
      <w:pPr>
        <w:ind w:left="1440" w:hanging="360"/>
      </w:pPr>
    </w:lvl>
    <w:lvl w:ilvl="2" w:tplc="DCB47292">
      <w:start w:val="1"/>
      <w:numFmt w:val="lowerRoman"/>
      <w:lvlText w:val="%3."/>
      <w:lvlJc w:val="right"/>
      <w:pPr>
        <w:ind w:left="2160" w:hanging="180"/>
      </w:pPr>
    </w:lvl>
    <w:lvl w:ilvl="3" w:tplc="A8E8642C">
      <w:start w:val="1"/>
      <w:numFmt w:val="decimal"/>
      <w:lvlText w:val="%4."/>
      <w:lvlJc w:val="left"/>
      <w:pPr>
        <w:ind w:left="2880" w:hanging="360"/>
      </w:pPr>
    </w:lvl>
    <w:lvl w:ilvl="4" w:tplc="763A169E">
      <w:start w:val="1"/>
      <w:numFmt w:val="lowerLetter"/>
      <w:lvlText w:val="%5."/>
      <w:lvlJc w:val="left"/>
      <w:pPr>
        <w:ind w:left="3600" w:hanging="360"/>
      </w:pPr>
    </w:lvl>
    <w:lvl w:ilvl="5" w:tplc="0C8CB4B8">
      <w:start w:val="1"/>
      <w:numFmt w:val="lowerRoman"/>
      <w:lvlText w:val="%6."/>
      <w:lvlJc w:val="right"/>
      <w:pPr>
        <w:ind w:left="4320" w:hanging="180"/>
      </w:pPr>
    </w:lvl>
    <w:lvl w:ilvl="6" w:tplc="787252B2">
      <w:start w:val="1"/>
      <w:numFmt w:val="decimal"/>
      <w:lvlText w:val="%7."/>
      <w:lvlJc w:val="left"/>
      <w:pPr>
        <w:ind w:left="5040" w:hanging="360"/>
      </w:pPr>
    </w:lvl>
    <w:lvl w:ilvl="7" w:tplc="C714E0C2">
      <w:start w:val="1"/>
      <w:numFmt w:val="lowerLetter"/>
      <w:lvlText w:val="%8."/>
      <w:lvlJc w:val="left"/>
      <w:pPr>
        <w:ind w:left="5760" w:hanging="360"/>
      </w:pPr>
    </w:lvl>
    <w:lvl w:ilvl="8" w:tplc="0BB6AF32">
      <w:start w:val="1"/>
      <w:numFmt w:val="lowerRoman"/>
      <w:lvlText w:val="%9."/>
      <w:lvlJc w:val="right"/>
      <w:pPr>
        <w:ind w:left="6480" w:hanging="180"/>
      </w:pPr>
    </w:lvl>
  </w:abstractNum>
  <w:abstractNum w:abstractNumId="5" w15:restartNumberingAfterBreak="0">
    <w:nsid w:val="23323F46"/>
    <w:multiLevelType w:val="hybridMultilevel"/>
    <w:tmpl w:val="8C7CE7E8"/>
    <w:lvl w:ilvl="0" w:tplc="714AB54C">
      <w:start w:val="1"/>
      <w:numFmt w:val="decimal"/>
      <w:lvlText w:val="%1."/>
      <w:lvlJc w:val="left"/>
      <w:pPr>
        <w:ind w:left="720" w:hanging="360"/>
      </w:pPr>
    </w:lvl>
    <w:lvl w:ilvl="1" w:tplc="D264EE86">
      <w:start w:val="1"/>
      <w:numFmt w:val="lowerLetter"/>
      <w:lvlText w:val="%2."/>
      <w:lvlJc w:val="left"/>
      <w:pPr>
        <w:ind w:left="1440" w:hanging="360"/>
      </w:pPr>
    </w:lvl>
    <w:lvl w:ilvl="2" w:tplc="18EC944A">
      <w:start w:val="1"/>
      <w:numFmt w:val="lowerRoman"/>
      <w:lvlText w:val="%3."/>
      <w:lvlJc w:val="right"/>
      <w:pPr>
        <w:ind w:left="2160" w:hanging="180"/>
      </w:pPr>
    </w:lvl>
    <w:lvl w:ilvl="3" w:tplc="450EB192">
      <w:start w:val="1"/>
      <w:numFmt w:val="decimal"/>
      <w:lvlText w:val="%4."/>
      <w:lvlJc w:val="left"/>
      <w:pPr>
        <w:ind w:left="2880" w:hanging="360"/>
      </w:pPr>
    </w:lvl>
    <w:lvl w:ilvl="4" w:tplc="BC3A8E50">
      <w:start w:val="1"/>
      <w:numFmt w:val="lowerLetter"/>
      <w:lvlText w:val="%5."/>
      <w:lvlJc w:val="left"/>
      <w:pPr>
        <w:ind w:left="3600" w:hanging="360"/>
      </w:pPr>
    </w:lvl>
    <w:lvl w:ilvl="5" w:tplc="09A2F7BE">
      <w:start w:val="1"/>
      <w:numFmt w:val="lowerRoman"/>
      <w:lvlText w:val="%6."/>
      <w:lvlJc w:val="right"/>
      <w:pPr>
        <w:ind w:left="4320" w:hanging="180"/>
      </w:pPr>
    </w:lvl>
    <w:lvl w:ilvl="6" w:tplc="BF9E904A">
      <w:start w:val="1"/>
      <w:numFmt w:val="decimal"/>
      <w:lvlText w:val="%7."/>
      <w:lvlJc w:val="left"/>
      <w:pPr>
        <w:ind w:left="5040" w:hanging="360"/>
      </w:pPr>
    </w:lvl>
    <w:lvl w:ilvl="7" w:tplc="D75EEF50">
      <w:start w:val="1"/>
      <w:numFmt w:val="lowerLetter"/>
      <w:lvlText w:val="%8."/>
      <w:lvlJc w:val="left"/>
      <w:pPr>
        <w:ind w:left="5760" w:hanging="360"/>
      </w:pPr>
    </w:lvl>
    <w:lvl w:ilvl="8" w:tplc="6AF814E8">
      <w:start w:val="1"/>
      <w:numFmt w:val="lowerRoman"/>
      <w:lvlText w:val="%9."/>
      <w:lvlJc w:val="right"/>
      <w:pPr>
        <w:ind w:left="6480" w:hanging="180"/>
      </w:pPr>
    </w:lvl>
  </w:abstractNum>
  <w:abstractNum w:abstractNumId="6" w15:restartNumberingAfterBreak="0">
    <w:nsid w:val="2845F0E4"/>
    <w:multiLevelType w:val="hybridMultilevel"/>
    <w:tmpl w:val="33DC016A"/>
    <w:lvl w:ilvl="0" w:tplc="A36046F8">
      <w:start w:val="1"/>
      <w:numFmt w:val="decimal"/>
      <w:lvlText w:val="%1."/>
      <w:lvlJc w:val="left"/>
      <w:pPr>
        <w:ind w:left="720" w:hanging="360"/>
      </w:pPr>
    </w:lvl>
    <w:lvl w:ilvl="1" w:tplc="EF36A948">
      <w:start w:val="1"/>
      <w:numFmt w:val="lowerLetter"/>
      <w:lvlText w:val="%2."/>
      <w:lvlJc w:val="left"/>
      <w:pPr>
        <w:ind w:left="1440" w:hanging="360"/>
      </w:pPr>
    </w:lvl>
    <w:lvl w:ilvl="2" w:tplc="D7241840">
      <w:start w:val="1"/>
      <w:numFmt w:val="lowerRoman"/>
      <w:lvlText w:val="%3."/>
      <w:lvlJc w:val="right"/>
      <w:pPr>
        <w:ind w:left="2160" w:hanging="180"/>
      </w:pPr>
    </w:lvl>
    <w:lvl w:ilvl="3" w:tplc="D7A8EEB8">
      <w:start w:val="1"/>
      <w:numFmt w:val="decimal"/>
      <w:lvlText w:val="%4."/>
      <w:lvlJc w:val="left"/>
      <w:pPr>
        <w:ind w:left="2880" w:hanging="360"/>
      </w:pPr>
    </w:lvl>
    <w:lvl w:ilvl="4" w:tplc="C2DAA460">
      <w:start w:val="1"/>
      <w:numFmt w:val="lowerLetter"/>
      <w:lvlText w:val="%5."/>
      <w:lvlJc w:val="left"/>
      <w:pPr>
        <w:ind w:left="3600" w:hanging="360"/>
      </w:pPr>
    </w:lvl>
    <w:lvl w:ilvl="5" w:tplc="679A1B5E">
      <w:start w:val="1"/>
      <w:numFmt w:val="lowerRoman"/>
      <w:lvlText w:val="%6."/>
      <w:lvlJc w:val="right"/>
      <w:pPr>
        <w:ind w:left="4320" w:hanging="180"/>
      </w:pPr>
    </w:lvl>
    <w:lvl w:ilvl="6" w:tplc="6D1EA706">
      <w:start w:val="1"/>
      <w:numFmt w:val="decimal"/>
      <w:lvlText w:val="%7."/>
      <w:lvlJc w:val="left"/>
      <w:pPr>
        <w:ind w:left="5040" w:hanging="360"/>
      </w:pPr>
    </w:lvl>
    <w:lvl w:ilvl="7" w:tplc="298057EC">
      <w:start w:val="1"/>
      <w:numFmt w:val="lowerLetter"/>
      <w:lvlText w:val="%8."/>
      <w:lvlJc w:val="left"/>
      <w:pPr>
        <w:ind w:left="5760" w:hanging="360"/>
      </w:pPr>
    </w:lvl>
    <w:lvl w:ilvl="8" w:tplc="8B1650BC">
      <w:start w:val="1"/>
      <w:numFmt w:val="lowerRoman"/>
      <w:lvlText w:val="%9."/>
      <w:lvlJc w:val="right"/>
      <w:pPr>
        <w:ind w:left="6480" w:hanging="180"/>
      </w:pPr>
    </w:lvl>
  </w:abstractNum>
  <w:abstractNum w:abstractNumId="7" w15:restartNumberingAfterBreak="0">
    <w:nsid w:val="3A1DADEC"/>
    <w:multiLevelType w:val="hybridMultilevel"/>
    <w:tmpl w:val="1F98690C"/>
    <w:lvl w:ilvl="0" w:tplc="8FE60C0C">
      <w:start w:val="1"/>
      <w:numFmt w:val="decimal"/>
      <w:lvlText w:val="%1."/>
      <w:lvlJc w:val="left"/>
      <w:pPr>
        <w:ind w:left="720" w:hanging="360"/>
      </w:pPr>
    </w:lvl>
    <w:lvl w:ilvl="1" w:tplc="82428F9A">
      <w:start w:val="1"/>
      <w:numFmt w:val="lowerLetter"/>
      <w:lvlText w:val="%2."/>
      <w:lvlJc w:val="left"/>
      <w:pPr>
        <w:ind w:left="1440" w:hanging="360"/>
      </w:pPr>
    </w:lvl>
    <w:lvl w:ilvl="2" w:tplc="81308F14">
      <w:start w:val="1"/>
      <w:numFmt w:val="lowerRoman"/>
      <w:lvlText w:val="%3."/>
      <w:lvlJc w:val="right"/>
      <w:pPr>
        <w:ind w:left="2160" w:hanging="180"/>
      </w:pPr>
    </w:lvl>
    <w:lvl w:ilvl="3" w:tplc="5C86EDE0">
      <w:start w:val="1"/>
      <w:numFmt w:val="decimal"/>
      <w:lvlText w:val="%4."/>
      <w:lvlJc w:val="left"/>
      <w:pPr>
        <w:ind w:left="2880" w:hanging="360"/>
      </w:pPr>
    </w:lvl>
    <w:lvl w:ilvl="4" w:tplc="40A8C7F8">
      <w:start w:val="1"/>
      <w:numFmt w:val="lowerLetter"/>
      <w:lvlText w:val="%5."/>
      <w:lvlJc w:val="left"/>
      <w:pPr>
        <w:ind w:left="3600" w:hanging="360"/>
      </w:pPr>
    </w:lvl>
    <w:lvl w:ilvl="5" w:tplc="18F6F7A0">
      <w:start w:val="1"/>
      <w:numFmt w:val="lowerRoman"/>
      <w:lvlText w:val="%6."/>
      <w:lvlJc w:val="right"/>
      <w:pPr>
        <w:ind w:left="4320" w:hanging="180"/>
      </w:pPr>
    </w:lvl>
    <w:lvl w:ilvl="6" w:tplc="5F164C84">
      <w:start w:val="1"/>
      <w:numFmt w:val="decimal"/>
      <w:lvlText w:val="%7."/>
      <w:lvlJc w:val="left"/>
      <w:pPr>
        <w:ind w:left="5040" w:hanging="360"/>
      </w:pPr>
    </w:lvl>
    <w:lvl w:ilvl="7" w:tplc="B67C300A">
      <w:start w:val="1"/>
      <w:numFmt w:val="lowerLetter"/>
      <w:lvlText w:val="%8."/>
      <w:lvlJc w:val="left"/>
      <w:pPr>
        <w:ind w:left="5760" w:hanging="360"/>
      </w:pPr>
    </w:lvl>
    <w:lvl w:ilvl="8" w:tplc="5EFAF11C">
      <w:start w:val="1"/>
      <w:numFmt w:val="lowerRoman"/>
      <w:lvlText w:val="%9."/>
      <w:lvlJc w:val="right"/>
      <w:pPr>
        <w:ind w:left="6480" w:hanging="180"/>
      </w:pPr>
    </w:lvl>
  </w:abstractNum>
  <w:abstractNum w:abstractNumId="8" w15:restartNumberingAfterBreak="0">
    <w:nsid w:val="438E219E"/>
    <w:multiLevelType w:val="hybridMultilevel"/>
    <w:tmpl w:val="88A6AF24"/>
    <w:lvl w:ilvl="0" w:tplc="91F628C2">
      <w:start w:val="1"/>
      <w:numFmt w:val="decimal"/>
      <w:lvlText w:val="%1."/>
      <w:lvlJc w:val="left"/>
      <w:pPr>
        <w:ind w:left="720" w:hanging="360"/>
      </w:pPr>
    </w:lvl>
    <w:lvl w:ilvl="1" w:tplc="E230ED54">
      <w:start w:val="1"/>
      <w:numFmt w:val="lowerLetter"/>
      <w:lvlText w:val="%2."/>
      <w:lvlJc w:val="left"/>
      <w:pPr>
        <w:ind w:left="1440" w:hanging="360"/>
      </w:pPr>
    </w:lvl>
    <w:lvl w:ilvl="2" w:tplc="78E0ABA8">
      <w:start w:val="1"/>
      <w:numFmt w:val="lowerRoman"/>
      <w:lvlText w:val="%3."/>
      <w:lvlJc w:val="right"/>
      <w:pPr>
        <w:ind w:left="2160" w:hanging="180"/>
      </w:pPr>
    </w:lvl>
    <w:lvl w:ilvl="3" w:tplc="EABE171A">
      <w:start w:val="1"/>
      <w:numFmt w:val="decimal"/>
      <w:lvlText w:val="%4."/>
      <w:lvlJc w:val="left"/>
      <w:pPr>
        <w:ind w:left="2880" w:hanging="360"/>
      </w:pPr>
    </w:lvl>
    <w:lvl w:ilvl="4" w:tplc="7F7C3A7E">
      <w:start w:val="1"/>
      <w:numFmt w:val="lowerLetter"/>
      <w:lvlText w:val="%5."/>
      <w:lvlJc w:val="left"/>
      <w:pPr>
        <w:ind w:left="3600" w:hanging="360"/>
      </w:pPr>
    </w:lvl>
    <w:lvl w:ilvl="5" w:tplc="6B9A68F4">
      <w:start w:val="1"/>
      <w:numFmt w:val="lowerRoman"/>
      <w:lvlText w:val="%6."/>
      <w:lvlJc w:val="right"/>
      <w:pPr>
        <w:ind w:left="4320" w:hanging="180"/>
      </w:pPr>
    </w:lvl>
    <w:lvl w:ilvl="6" w:tplc="BED0A254">
      <w:start w:val="1"/>
      <w:numFmt w:val="decimal"/>
      <w:lvlText w:val="%7."/>
      <w:lvlJc w:val="left"/>
      <w:pPr>
        <w:ind w:left="5040" w:hanging="360"/>
      </w:pPr>
    </w:lvl>
    <w:lvl w:ilvl="7" w:tplc="060C5DE4">
      <w:start w:val="1"/>
      <w:numFmt w:val="lowerLetter"/>
      <w:lvlText w:val="%8."/>
      <w:lvlJc w:val="left"/>
      <w:pPr>
        <w:ind w:left="5760" w:hanging="360"/>
      </w:pPr>
    </w:lvl>
    <w:lvl w:ilvl="8" w:tplc="8E469B72">
      <w:start w:val="1"/>
      <w:numFmt w:val="lowerRoman"/>
      <w:lvlText w:val="%9."/>
      <w:lvlJc w:val="right"/>
      <w:pPr>
        <w:ind w:left="6480" w:hanging="180"/>
      </w:pPr>
    </w:lvl>
  </w:abstractNum>
  <w:abstractNum w:abstractNumId="9" w15:restartNumberingAfterBreak="0">
    <w:nsid w:val="54EF725F"/>
    <w:multiLevelType w:val="hybridMultilevel"/>
    <w:tmpl w:val="D882AFBE"/>
    <w:lvl w:ilvl="0" w:tplc="A1885528">
      <w:start w:val="1"/>
      <w:numFmt w:val="decimal"/>
      <w:lvlText w:val="%1."/>
      <w:lvlJc w:val="left"/>
      <w:pPr>
        <w:ind w:left="720" w:hanging="360"/>
      </w:pPr>
    </w:lvl>
    <w:lvl w:ilvl="1" w:tplc="79A4284E">
      <w:start w:val="1"/>
      <w:numFmt w:val="lowerLetter"/>
      <w:lvlText w:val="%2."/>
      <w:lvlJc w:val="left"/>
      <w:pPr>
        <w:ind w:left="1440" w:hanging="360"/>
      </w:pPr>
    </w:lvl>
    <w:lvl w:ilvl="2" w:tplc="9662943A">
      <w:start w:val="1"/>
      <w:numFmt w:val="lowerRoman"/>
      <w:lvlText w:val="%3."/>
      <w:lvlJc w:val="right"/>
      <w:pPr>
        <w:ind w:left="2160" w:hanging="180"/>
      </w:pPr>
    </w:lvl>
    <w:lvl w:ilvl="3" w:tplc="F86E5770">
      <w:start w:val="1"/>
      <w:numFmt w:val="decimal"/>
      <w:lvlText w:val="%4."/>
      <w:lvlJc w:val="left"/>
      <w:pPr>
        <w:ind w:left="2880" w:hanging="360"/>
      </w:pPr>
    </w:lvl>
    <w:lvl w:ilvl="4" w:tplc="FEA6D7BC">
      <w:start w:val="1"/>
      <w:numFmt w:val="lowerLetter"/>
      <w:lvlText w:val="%5."/>
      <w:lvlJc w:val="left"/>
      <w:pPr>
        <w:ind w:left="3600" w:hanging="360"/>
      </w:pPr>
    </w:lvl>
    <w:lvl w:ilvl="5" w:tplc="DC7060CE">
      <w:start w:val="1"/>
      <w:numFmt w:val="lowerRoman"/>
      <w:lvlText w:val="%6."/>
      <w:lvlJc w:val="right"/>
      <w:pPr>
        <w:ind w:left="4320" w:hanging="180"/>
      </w:pPr>
    </w:lvl>
    <w:lvl w:ilvl="6" w:tplc="2C948466">
      <w:start w:val="1"/>
      <w:numFmt w:val="decimal"/>
      <w:lvlText w:val="%7."/>
      <w:lvlJc w:val="left"/>
      <w:pPr>
        <w:ind w:left="5040" w:hanging="360"/>
      </w:pPr>
    </w:lvl>
    <w:lvl w:ilvl="7" w:tplc="ACE0780C">
      <w:start w:val="1"/>
      <w:numFmt w:val="lowerLetter"/>
      <w:lvlText w:val="%8."/>
      <w:lvlJc w:val="left"/>
      <w:pPr>
        <w:ind w:left="5760" w:hanging="360"/>
      </w:pPr>
    </w:lvl>
    <w:lvl w:ilvl="8" w:tplc="E93AFEBC">
      <w:start w:val="1"/>
      <w:numFmt w:val="lowerRoman"/>
      <w:lvlText w:val="%9."/>
      <w:lvlJc w:val="right"/>
      <w:pPr>
        <w:ind w:left="6480" w:hanging="180"/>
      </w:pPr>
    </w:lvl>
  </w:abstractNum>
  <w:abstractNum w:abstractNumId="10" w15:restartNumberingAfterBreak="0">
    <w:nsid w:val="565F8719"/>
    <w:multiLevelType w:val="hybridMultilevel"/>
    <w:tmpl w:val="10AE27FA"/>
    <w:lvl w:ilvl="0" w:tplc="28FC9C32">
      <w:start w:val="1"/>
      <w:numFmt w:val="decimal"/>
      <w:lvlText w:val="%1."/>
      <w:lvlJc w:val="left"/>
      <w:pPr>
        <w:ind w:left="720" w:hanging="360"/>
      </w:pPr>
    </w:lvl>
    <w:lvl w:ilvl="1" w:tplc="AA2844C4">
      <w:start w:val="1"/>
      <w:numFmt w:val="lowerLetter"/>
      <w:lvlText w:val="%2."/>
      <w:lvlJc w:val="left"/>
      <w:pPr>
        <w:ind w:left="1440" w:hanging="360"/>
      </w:pPr>
    </w:lvl>
    <w:lvl w:ilvl="2" w:tplc="97482292">
      <w:start w:val="1"/>
      <w:numFmt w:val="lowerRoman"/>
      <w:lvlText w:val="%3."/>
      <w:lvlJc w:val="right"/>
      <w:pPr>
        <w:ind w:left="2160" w:hanging="180"/>
      </w:pPr>
    </w:lvl>
    <w:lvl w:ilvl="3" w:tplc="825A2D44">
      <w:start w:val="1"/>
      <w:numFmt w:val="decimal"/>
      <w:lvlText w:val="%4."/>
      <w:lvlJc w:val="left"/>
      <w:pPr>
        <w:ind w:left="2880" w:hanging="360"/>
      </w:pPr>
    </w:lvl>
    <w:lvl w:ilvl="4" w:tplc="0660E2BE">
      <w:start w:val="1"/>
      <w:numFmt w:val="lowerLetter"/>
      <w:lvlText w:val="%5."/>
      <w:lvlJc w:val="left"/>
      <w:pPr>
        <w:ind w:left="3600" w:hanging="360"/>
      </w:pPr>
    </w:lvl>
    <w:lvl w:ilvl="5" w:tplc="11D0CB4A">
      <w:start w:val="1"/>
      <w:numFmt w:val="lowerRoman"/>
      <w:lvlText w:val="%6."/>
      <w:lvlJc w:val="right"/>
      <w:pPr>
        <w:ind w:left="4320" w:hanging="180"/>
      </w:pPr>
    </w:lvl>
    <w:lvl w:ilvl="6" w:tplc="70002A52">
      <w:start w:val="1"/>
      <w:numFmt w:val="decimal"/>
      <w:lvlText w:val="%7."/>
      <w:lvlJc w:val="left"/>
      <w:pPr>
        <w:ind w:left="5040" w:hanging="360"/>
      </w:pPr>
    </w:lvl>
    <w:lvl w:ilvl="7" w:tplc="FC46D1EC">
      <w:start w:val="1"/>
      <w:numFmt w:val="lowerLetter"/>
      <w:lvlText w:val="%8."/>
      <w:lvlJc w:val="left"/>
      <w:pPr>
        <w:ind w:left="5760" w:hanging="360"/>
      </w:pPr>
    </w:lvl>
    <w:lvl w:ilvl="8" w:tplc="FA2AE7AE">
      <w:start w:val="1"/>
      <w:numFmt w:val="lowerRoman"/>
      <w:lvlText w:val="%9."/>
      <w:lvlJc w:val="right"/>
      <w:pPr>
        <w:ind w:left="6480" w:hanging="180"/>
      </w:pPr>
    </w:lvl>
  </w:abstractNum>
  <w:abstractNum w:abstractNumId="11" w15:restartNumberingAfterBreak="0">
    <w:nsid w:val="5BB898F7"/>
    <w:multiLevelType w:val="hybridMultilevel"/>
    <w:tmpl w:val="4EAECA64"/>
    <w:lvl w:ilvl="0" w:tplc="1C183806">
      <w:start w:val="1"/>
      <w:numFmt w:val="decimal"/>
      <w:lvlText w:val="%1."/>
      <w:lvlJc w:val="left"/>
      <w:pPr>
        <w:ind w:left="720" w:hanging="360"/>
      </w:pPr>
    </w:lvl>
    <w:lvl w:ilvl="1" w:tplc="B3C0450A">
      <w:start w:val="1"/>
      <w:numFmt w:val="lowerLetter"/>
      <w:lvlText w:val="%2."/>
      <w:lvlJc w:val="left"/>
      <w:pPr>
        <w:ind w:left="1440" w:hanging="360"/>
      </w:pPr>
    </w:lvl>
    <w:lvl w:ilvl="2" w:tplc="E47E46DC">
      <w:start w:val="1"/>
      <w:numFmt w:val="lowerRoman"/>
      <w:lvlText w:val="%3."/>
      <w:lvlJc w:val="right"/>
      <w:pPr>
        <w:ind w:left="2160" w:hanging="180"/>
      </w:pPr>
    </w:lvl>
    <w:lvl w:ilvl="3" w:tplc="FBE880D6">
      <w:start w:val="1"/>
      <w:numFmt w:val="decimal"/>
      <w:lvlText w:val="%4."/>
      <w:lvlJc w:val="left"/>
      <w:pPr>
        <w:ind w:left="2880" w:hanging="360"/>
      </w:pPr>
    </w:lvl>
    <w:lvl w:ilvl="4" w:tplc="14F2CE4E">
      <w:start w:val="1"/>
      <w:numFmt w:val="lowerLetter"/>
      <w:lvlText w:val="%5."/>
      <w:lvlJc w:val="left"/>
      <w:pPr>
        <w:ind w:left="3600" w:hanging="360"/>
      </w:pPr>
    </w:lvl>
    <w:lvl w:ilvl="5" w:tplc="27BA96E6">
      <w:start w:val="1"/>
      <w:numFmt w:val="lowerRoman"/>
      <w:lvlText w:val="%6."/>
      <w:lvlJc w:val="right"/>
      <w:pPr>
        <w:ind w:left="4320" w:hanging="180"/>
      </w:pPr>
    </w:lvl>
    <w:lvl w:ilvl="6" w:tplc="91A4BA70">
      <w:start w:val="1"/>
      <w:numFmt w:val="decimal"/>
      <w:lvlText w:val="%7."/>
      <w:lvlJc w:val="left"/>
      <w:pPr>
        <w:ind w:left="5040" w:hanging="360"/>
      </w:pPr>
    </w:lvl>
    <w:lvl w:ilvl="7" w:tplc="FFB0BA5A">
      <w:start w:val="1"/>
      <w:numFmt w:val="lowerLetter"/>
      <w:lvlText w:val="%8."/>
      <w:lvlJc w:val="left"/>
      <w:pPr>
        <w:ind w:left="5760" w:hanging="360"/>
      </w:pPr>
    </w:lvl>
    <w:lvl w:ilvl="8" w:tplc="B40E17BA">
      <w:start w:val="1"/>
      <w:numFmt w:val="lowerRoman"/>
      <w:lvlText w:val="%9."/>
      <w:lvlJc w:val="right"/>
      <w:pPr>
        <w:ind w:left="6480" w:hanging="180"/>
      </w:pPr>
    </w:lvl>
  </w:abstractNum>
  <w:abstractNum w:abstractNumId="12" w15:restartNumberingAfterBreak="0">
    <w:nsid w:val="67F4ADE7"/>
    <w:multiLevelType w:val="hybridMultilevel"/>
    <w:tmpl w:val="A87AE22C"/>
    <w:lvl w:ilvl="0" w:tplc="2FFE8BB8">
      <w:start w:val="1"/>
      <w:numFmt w:val="decimal"/>
      <w:lvlText w:val="%1."/>
      <w:lvlJc w:val="left"/>
      <w:pPr>
        <w:ind w:left="720" w:hanging="360"/>
      </w:pPr>
    </w:lvl>
    <w:lvl w:ilvl="1" w:tplc="84E275C4">
      <w:start w:val="1"/>
      <w:numFmt w:val="lowerLetter"/>
      <w:lvlText w:val="%2."/>
      <w:lvlJc w:val="left"/>
      <w:pPr>
        <w:ind w:left="1440" w:hanging="360"/>
      </w:pPr>
    </w:lvl>
    <w:lvl w:ilvl="2" w:tplc="3D6824D2">
      <w:start w:val="1"/>
      <w:numFmt w:val="lowerRoman"/>
      <w:lvlText w:val="%3."/>
      <w:lvlJc w:val="right"/>
      <w:pPr>
        <w:ind w:left="2160" w:hanging="180"/>
      </w:pPr>
    </w:lvl>
    <w:lvl w:ilvl="3" w:tplc="FFFAC488">
      <w:start w:val="1"/>
      <w:numFmt w:val="decimal"/>
      <w:lvlText w:val="%4."/>
      <w:lvlJc w:val="left"/>
      <w:pPr>
        <w:ind w:left="2880" w:hanging="360"/>
      </w:pPr>
    </w:lvl>
    <w:lvl w:ilvl="4" w:tplc="45C278CC">
      <w:start w:val="1"/>
      <w:numFmt w:val="lowerLetter"/>
      <w:lvlText w:val="%5."/>
      <w:lvlJc w:val="left"/>
      <w:pPr>
        <w:ind w:left="3600" w:hanging="360"/>
      </w:pPr>
    </w:lvl>
    <w:lvl w:ilvl="5" w:tplc="9C7E14C4">
      <w:start w:val="1"/>
      <w:numFmt w:val="lowerRoman"/>
      <w:lvlText w:val="%6."/>
      <w:lvlJc w:val="right"/>
      <w:pPr>
        <w:ind w:left="4320" w:hanging="180"/>
      </w:pPr>
    </w:lvl>
    <w:lvl w:ilvl="6" w:tplc="270A09AC">
      <w:start w:val="1"/>
      <w:numFmt w:val="decimal"/>
      <w:lvlText w:val="%7."/>
      <w:lvlJc w:val="left"/>
      <w:pPr>
        <w:ind w:left="5040" w:hanging="360"/>
      </w:pPr>
    </w:lvl>
    <w:lvl w:ilvl="7" w:tplc="7E121AF0">
      <w:start w:val="1"/>
      <w:numFmt w:val="lowerLetter"/>
      <w:lvlText w:val="%8."/>
      <w:lvlJc w:val="left"/>
      <w:pPr>
        <w:ind w:left="5760" w:hanging="360"/>
      </w:pPr>
    </w:lvl>
    <w:lvl w:ilvl="8" w:tplc="ED9AC154">
      <w:start w:val="1"/>
      <w:numFmt w:val="lowerRoman"/>
      <w:lvlText w:val="%9."/>
      <w:lvlJc w:val="right"/>
      <w:pPr>
        <w:ind w:left="6480" w:hanging="180"/>
      </w:pPr>
    </w:lvl>
  </w:abstractNum>
  <w:abstractNum w:abstractNumId="13" w15:restartNumberingAfterBreak="0">
    <w:nsid w:val="70347C69"/>
    <w:multiLevelType w:val="hybridMultilevel"/>
    <w:tmpl w:val="0F2210D6"/>
    <w:lvl w:ilvl="0" w:tplc="298C4600">
      <w:start w:val="1"/>
      <w:numFmt w:val="decimal"/>
      <w:lvlText w:val="%1."/>
      <w:lvlJc w:val="left"/>
      <w:pPr>
        <w:ind w:left="720" w:hanging="360"/>
      </w:pPr>
    </w:lvl>
    <w:lvl w:ilvl="1" w:tplc="BB4004FE">
      <w:start w:val="1"/>
      <w:numFmt w:val="lowerLetter"/>
      <w:lvlText w:val="%2."/>
      <w:lvlJc w:val="left"/>
      <w:pPr>
        <w:ind w:left="1440" w:hanging="360"/>
      </w:pPr>
    </w:lvl>
    <w:lvl w:ilvl="2" w:tplc="DF2AE2C6">
      <w:start w:val="1"/>
      <w:numFmt w:val="lowerRoman"/>
      <w:lvlText w:val="%3."/>
      <w:lvlJc w:val="right"/>
      <w:pPr>
        <w:ind w:left="2160" w:hanging="180"/>
      </w:pPr>
    </w:lvl>
    <w:lvl w:ilvl="3" w:tplc="54687AF0">
      <w:start w:val="1"/>
      <w:numFmt w:val="decimal"/>
      <w:lvlText w:val="%4."/>
      <w:lvlJc w:val="left"/>
      <w:pPr>
        <w:ind w:left="2880" w:hanging="360"/>
      </w:pPr>
    </w:lvl>
    <w:lvl w:ilvl="4" w:tplc="C70EFD02">
      <w:start w:val="1"/>
      <w:numFmt w:val="lowerLetter"/>
      <w:lvlText w:val="%5."/>
      <w:lvlJc w:val="left"/>
      <w:pPr>
        <w:ind w:left="3600" w:hanging="360"/>
      </w:pPr>
    </w:lvl>
    <w:lvl w:ilvl="5" w:tplc="CD640F6A">
      <w:start w:val="1"/>
      <w:numFmt w:val="lowerRoman"/>
      <w:lvlText w:val="%6."/>
      <w:lvlJc w:val="right"/>
      <w:pPr>
        <w:ind w:left="4320" w:hanging="180"/>
      </w:pPr>
    </w:lvl>
    <w:lvl w:ilvl="6" w:tplc="C5E21956">
      <w:start w:val="1"/>
      <w:numFmt w:val="decimal"/>
      <w:lvlText w:val="%7."/>
      <w:lvlJc w:val="left"/>
      <w:pPr>
        <w:ind w:left="5040" w:hanging="360"/>
      </w:pPr>
    </w:lvl>
    <w:lvl w:ilvl="7" w:tplc="75666742">
      <w:start w:val="1"/>
      <w:numFmt w:val="lowerLetter"/>
      <w:lvlText w:val="%8."/>
      <w:lvlJc w:val="left"/>
      <w:pPr>
        <w:ind w:left="5760" w:hanging="360"/>
      </w:pPr>
    </w:lvl>
    <w:lvl w:ilvl="8" w:tplc="E448482C">
      <w:start w:val="1"/>
      <w:numFmt w:val="lowerRoman"/>
      <w:lvlText w:val="%9."/>
      <w:lvlJc w:val="right"/>
      <w:pPr>
        <w:ind w:left="6480" w:hanging="180"/>
      </w:pPr>
    </w:lvl>
  </w:abstractNum>
  <w:abstractNum w:abstractNumId="14" w15:restartNumberingAfterBreak="0">
    <w:nsid w:val="7428782B"/>
    <w:multiLevelType w:val="hybridMultilevel"/>
    <w:tmpl w:val="6010A622"/>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5" w15:restartNumberingAfterBreak="0">
    <w:nsid w:val="79A44C38"/>
    <w:multiLevelType w:val="hybridMultilevel"/>
    <w:tmpl w:val="993650B6"/>
    <w:lvl w:ilvl="0" w:tplc="D682F5F0">
      <w:start w:val="3"/>
      <w:numFmt w:val="bullet"/>
      <w:lvlText w:val="-"/>
      <w:lvlJc w:val="left"/>
      <w:pPr>
        <w:ind w:left="720" w:hanging="360"/>
      </w:pPr>
      <w:rPr>
        <w:rFonts w:ascii="Arial" w:eastAsia="Arial" w:hAnsi="Arial"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num w:numId="1" w16cid:durableId="1015377569">
    <w:abstractNumId w:val="4"/>
  </w:num>
  <w:num w:numId="2" w16cid:durableId="1361004742">
    <w:abstractNumId w:val="6"/>
  </w:num>
  <w:num w:numId="3" w16cid:durableId="377707486">
    <w:abstractNumId w:val="5"/>
  </w:num>
  <w:num w:numId="4" w16cid:durableId="1844469923">
    <w:abstractNumId w:val="12"/>
  </w:num>
  <w:num w:numId="5" w16cid:durableId="477919163">
    <w:abstractNumId w:val="11"/>
  </w:num>
  <w:num w:numId="6" w16cid:durableId="1799176532">
    <w:abstractNumId w:val="3"/>
  </w:num>
  <w:num w:numId="7" w16cid:durableId="2092583064">
    <w:abstractNumId w:val="0"/>
  </w:num>
  <w:num w:numId="8" w16cid:durableId="1221020677">
    <w:abstractNumId w:val="9"/>
  </w:num>
  <w:num w:numId="9" w16cid:durableId="1079255813">
    <w:abstractNumId w:val="7"/>
  </w:num>
  <w:num w:numId="10" w16cid:durableId="1988045763">
    <w:abstractNumId w:val="8"/>
  </w:num>
  <w:num w:numId="11" w16cid:durableId="1774474276">
    <w:abstractNumId w:val="10"/>
  </w:num>
  <w:num w:numId="12" w16cid:durableId="2023510057">
    <w:abstractNumId w:val="13"/>
  </w:num>
  <w:num w:numId="13" w16cid:durableId="4065980">
    <w:abstractNumId w:val="2"/>
  </w:num>
  <w:num w:numId="14" w16cid:durableId="447313837">
    <w:abstractNumId w:val="14"/>
  </w:num>
  <w:num w:numId="15" w16cid:durableId="449780909">
    <w:abstractNumId w:val="1"/>
  </w:num>
  <w:num w:numId="16" w16cid:durableId="1864439538">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469BD29B"/>
    <w:rsid w:val="000075E3"/>
    <w:rsid w:val="00033B36"/>
    <w:rsid w:val="000473DC"/>
    <w:rsid w:val="00054466"/>
    <w:rsid w:val="00062692"/>
    <w:rsid w:val="00080C62"/>
    <w:rsid w:val="000A16C1"/>
    <w:rsid w:val="000A1B11"/>
    <w:rsid w:val="000B67F0"/>
    <w:rsid w:val="000E1CD3"/>
    <w:rsid w:val="000F21FB"/>
    <w:rsid w:val="000FEB28"/>
    <w:rsid w:val="001019DD"/>
    <w:rsid w:val="0013CF0A"/>
    <w:rsid w:val="00147F85"/>
    <w:rsid w:val="001605E9"/>
    <w:rsid w:val="001641BD"/>
    <w:rsid w:val="00165E7C"/>
    <w:rsid w:val="001859EE"/>
    <w:rsid w:val="001B56D7"/>
    <w:rsid w:val="001C498C"/>
    <w:rsid w:val="001D07F7"/>
    <w:rsid w:val="001E0335"/>
    <w:rsid w:val="001F037D"/>
    <w:rsid w:val="00205D57"/>
    <w:rsid w:val="002319C5"/>
    <w:rsid w:val="00246008"/>
    <w:rsid w:val="00273137"/>
    <w:rsid w:val="002748EE"/>
    <w:rsid w:val="00281E8B"/>
    <w:rsid w:val="002B5B73"/>
    <w:rsid w:val="002B668E"/>
    <w:rsid w:val="002F77A6"/>
    <w:rsid w:val="0030448C"/>
    <w:rsid w:val="00310D47"/>
    <w:rsid w:val="0031185D"/>
    <w:rsid w:val="003229C9"/>
    <w:rsid w:val="0033750A"/>
    <w:rsid w:val="00344EB3"/>
    <w:rsid w:val="0037313B"/>
    <w:rsid w:val="00373394"/>
    <w:rsid w:val="00376229"/>
    <w:rsid w:val="003769F3"/>
    <w:rsid w:val="00387A1E"/>
    <w:rsid w:val="00394204"/>
    <w:rsid w:val="003B1A7D"/>
    <w:rsid w:val="003C6EB7"/>
    <w:rsid w:val="003D2DF8"/>
    <w:rsid w:val="00402790"/>
    <w:rsid w:val="00405A20"/>
    <w:rsid w:val="0043173B"/>
    <w:rsid w:val="004639CF"/>
    <w:rsid w:val="00467F02"/>
    <w:rsid w:val="004730FB"/>
    <w:rsid w:val="004810BE"/>
    <w:rsid w:val="004A7A10"/>
    <w:rsid w:val="004B2100"/>
    <w:rsid w:val="004B7A2C"/>
    <w:rsid w:val="004C1074"/>
    <w:rsid w:val="004E1389"/>
    <w:rsid w:val="004EACC7"/>
    <w:rsid w:val="004F1E75"/>
    <w:rsid w:val="00545DA5"/>
    <w:rsid w:val="00580925"/>
    <w:rsid w:val="00581ADC"/>
    <w:rsid w:val="00584BEC"/>
    <w:rsid w:val="0058580C"/>
    <w:rsid w:val="00585C95"/>
    <w:rsid w:val="0059A553"/>
    <w:rsid w:val="005F684E"/>
    <w:rsid w:val="00612917"/>
    <w:rsid w:val="00624716"/>
    <w:rsid w:val="0062E625"/>
    <w:rsid w:val="00655F20"/>
    <w:rsid w:val="0065F57E"/>
    <w:rsid w:val="00660EE4"/>
    <w:rsid w:val="0066877E"/>
    <w:rsid w:val="00697610"/>
    <w:rsid w:val="006A0647"/>
    <w:rsid w:val="006A2B6C"/>
    <w:rsid w:val="006E6FD6"/>
    <w:rsid w:val="006E7C8B"/>
    <w:rsid w:val="006F3AD6"/>
    <w:rsid w:val="00719B54"/>
    <w:rsid w:val="00723DE4"/>
    <w:rsid w:val="007405F9"/>
    <w:rsid w:val="00740FCE"/>
    <w:rsid w:val="007511AA"/>
    <w:rsid w:val="00751246"/>
    <w:rsid w:val="00751B95"/>
    <w:rsid w:val="007612FB"/>
    <w:rsid w:val="00770875"/>
    <w:rsid w:val="007A508D"/>
    <w:rsid w:val="007B547B"/>
    <w:rsid w:val="007BE7CA"/>
    <w:rsid w:val="007D2B26"/>
    <w:rsid w:val="007F6FDF"/>
    <w:rsid w:val="0080694E"/>
    <w:rsid w:val="0081048B"/>
    <w:rsid w:val="008161C6"/>
    <w:rsid w:val="0082082D"/>
    <w:rsid w:val="00825482"/>
    <w:rsid w:val="008313E0"/>
    <w:rsid w:val="0086BBFE"/>
    <w:rsid w:val="008B5C91"/>
    <w:rsid w:val="008C4C71"/>
    <w:rsid w:val="008D2B03"/>
    <w:rsid w:val="008E6F14"/>
    <w:rsid w:val="008F753B"/>
    <w:rsid w:val="0090136C"/>
    <w:rsid w:val="0090395D"/>
    <w:rsid w:val="00904D72"/>
    <w:rsid w:val="009059DF"/>
    <w:rsid w:val="009270BF"/>
    <w:rsid w:val="00957842"/>
    <w:rsid w:val="00981E56"/>
    <w:rsid w:val="00990E36"/>
    <w:rsid w:val="009A1745"/>
    <w:rsid w:val="009A467B"/>
    <w:rsid w:val="009B3D70"/>
    <w:rsid w:val="009B5618"/>
    <w:rsid w:val="009D6E2B"/>
    <w:rsid w:val="00A168BF"/>
    <w:rsid w:val="00A679CF"/>
    <w:rsid w:val="00A71329"/>
    <w:rsid w:val="00A90629"/>
    <w:rsid w:val="00A97BF2"/>
    <w:rsid w:val="00AA210E"/>
    <w:rsid w:val="00AD67C9"/>
    <w:rsid w:val="00AE1DD9"/>
    <w:rsid w:val="00AE48BA"/>
    <w:rsid w:val="00B029D1"/>
    <w:rsid w:val="00B0F744"/>
    <w:rsid w:val="00B37A55"/>
    <w:rsid w:val="00B51330"/>
    <w:rsid w:val="00B52E39"/>
    <w:rsid w:val="00B56AEE"/>
    <w:rsid w:val="00B629AB"/>
    <w:rsid w:val="00B71293"/>
    <w:rsid w:val="00BA0DA6"/>
    <w:rsid w:val="00BA133F"/>
    <w:rsid w:val="00BB258C"/>
    <w:rsid w:val="00BC0F5F"/>
    <w:rsid w:val="00BC2AB2"/>
    <w:rsid w:val="00BC78C1"/>
    <w:rsid w:val="00C1ACE4"/>
    <w:rsid w:val="00C43FC8"/>
    <w:rsid w:val="00C5308F"/>
    <w:rsid w:val="00C62535"/>
    <w:rsid w:val="00C64E97"/>
    <w:rsid w:val="00C653C6"/>
    <w:rsid w:val="00C783FE"/>
    <w:rsid w:val="00C81E17"/>
    <w:rsid w:val="00C96895"/>
    <w:rsid w:val="00CAB4CA"/>
    <w:rsid w:val="00CB31B6"/>
    <w:rsid w:val="00CD2109"/>
    <w:rsid w:val="00CE2FBC"/>
    <w:rsid w:val="00D04F30"/>
    <w:rsid w:val="00D1589C"/>
    <w:rsid w:val="00D3FBB8"/>
    <w:rsid w:val="00D416AD"/>
    <w:rsid w:val="00D5700B"/>
    <w:rsid w:val="00D574CB"/>
    <w:rsid w:val="00D59867"/>
    <w:rsid w:val="00D63B9E"/>
    <w:rsid w:val="00D71032"/>
    <w:rsid w:val="00D768AB"/>
    <w:rsid w:val="00D903B5"/>
    <w:rsid w:val="00DB50F2"/>
    <w:rsid w:val="00DC1605"/>
    <w:rsid w:val="00DC51BE"/>
    <w:rsid w:val="00E000D0"/>
    <w:rsid w:val="00E03054"/>
    <w:rsid w:val="00E20285"/>
    <w:rsid w:val="00E338F9"/>
    <w:rsid w:val="00E3402C"/>
    <w:rsid w:val="00E439B9"/>
    <w:rsid w:val="00E448CF"/>
    <w:rsid w:val="00E44FFA"/>
    <w:rsid w:val="00E51101"/>
    <w:rsid w:val="00EA06EB"/>
    <w:rsid w:val="00EA3879"/>
    <w:rsid w:val="00EA676E"/>
    <w:rsid w:val="00EB5BC0"/>
    <w:rsid w:val="00EB694E"/>
    <w:rsid w:val="00EC7578"/>
    <w:rsid w:val="00ED3865"/>
    <w:rsid w:val="00EE7640"/>
    <w:rsid w:val="00F07AEA"/>
    <w:rsid w:val="00F0BCAB"/>
    <w:rsid w:val="00F179CF"/>
    <w:rsid w:val="00F33D25"/>
    <w:rsid w:val="00F92D87"/>
    <w:rsid w:val="00FE75CC"/>
    <w:rsid w:val="0100D447"/>
    <w:rsid w:val="010EECC1"/>
    <w:rsid w:val="012756B3"/>
    <w:rsid w:val="012B267B"/>
    <w:rsid w:val="0136E106"/>
    <w:rsid w:val="01377A06"/>
    <w:rsid w:val="0138971F"/>
    <w:rsid w:val="014F6A81"/>
    <w:rsid w:val="01523F11"/>
    <w:rsid w:val="0153943C"/>
    <w:rsid w:val="015F4E5E"/>
    <w:rsid w:val="0169ED36"/>
    <w:rsid w:val="017C7BB3"/>
    <w:rsid w:val="0188987A"/>
    <w:rsid w:val="018BB4AC"/>
    <w:rsid w:val="019C3B65"/>
    <w:rsid w:val="01BDE703"/>
    <w:rsid w:val="01D5C71B"/>
    <w:rsid w:val="01DB8DE6"/>
    <w:rsid w:val="01DD7130"/>
    <w:rsid w:val="01E53681"/>
    <w:rsid w:val="01E7390B"/>
    <w:rsid w:val="02039199"/>
    <w:rsid w:val="020F580A"/>
    <w:rsid w:val="0213844E"/>
    <w:rsid w:val="021B996E"/>
    <w:rsid w:val="022EC778"/>
    <w:rsid w:val="02413A5A"/>
    <w:rsid w:val="024F1D9A"/>
    <w:rsid w:val="0254CEA0"/>
    <w:rsid w:val="02553E3A"/>
    <w:rsid w:val="025C3E15"/>
    <w:rsid w:val="026B7556"/>
    <w:rsid w:val="0271371B"/>
    <w:rsid w:val="0292290A"/>
    <w:rsid w:val="029C3CB7"/>
    <w:rsid w:val="02A5B036"/>
    <w:rsid w:val="02B0E582"/>
    <w:rsid w:val="02BE3414"/>
    <w:rsid w:val="02D3C7DC"/>
    <w:rsid w:val="0305BC9A"/>
    <w:rsid w:val="030A0AB5"/>
    <w:rsid w:val="0312C1D1"/>
    <w:rsid w:val="0313A899"/>
    <w:rsid w:val="032253A4"/>
    <w:rsid w:val="034382E5"/>
    <w:rsid w:val="034EC991"/>
    <w:rsid w:val="03570743"/>
    <w:rsid w:val="035C87E7"/>
    <w:rsid w:val="0361FA8A"/>
    <w:rsid w:val="036B5E6D"/>
    <w:rsid w:val="03806C2A"/>
    <w:rsid w:val="039256E0"/>
    <w:rsid w:val="0399CA29"/>
    <w:rsid w:val="03A02162"/>
    <w:rsid w:val="03A462DD"/>
    <w:rsid w:val="03B15BAA"/>
    <w:rsid w:val="03C02963"/>
    <w:rsid w:val="03CA1BBF"/>
    <w:rsid w:val="03CC6575"/>
    <w:rsid w:val="03CE14E5"/>
    <w:rsid w:val="03DC5B3B"/>
    <w:rsid w:val="03E1BA2F"/>
    <w:rsid w:val="03EE0270"/>
    <w:rsid w:val="0412E0AD"/>
    <w:rsid w:val="041C5FB7"/>
    <w:rsid w:val="0420816D"/>
    <w:rsid w:val="042DB030"/>
    <w:rsid w:val="042FF14E"/>
    <w:rsid w:val="0434AD79"/>
    <w:rsid w:val="0446FEAC"/>
    <w:rsid w:val="04502A13"/>
    <w:rsid w:val="04609B26"/>
    <w:rsid w:val="04651ACC"/>
    <w:rsid w:val="046F8BB3"/>
    <w:rsid w:val="0470DADF"/>
    <w:rsid w:val="047CC0A9"/>
    <w:rsid w:val="0494AD1A"/>
    <w:rsid w:val="04A301A8"/>
    <w:rsid w:val="04A54E95"/>
    <w:rsid w:val="04ABBC0E"/>
    <w:rsid w:val="04B00DB6"/>
    <w:rsid w:val="04C1DCED"/>
    <w:rsid w:val="04C945F1"/>
    <w:rsid w:val="04E15EF9"/>
    <w:rsid w:val="04E2C8BF"/>
    <w:rsid w:val="04E4605C"/>
    <w:rsid w:val="04EA6644"/>
    <w:rsid w:val="04F7968D"/>
    <w:rsid w:val="04FD876F"/>
    <w:rsid w:val="050B2D76"/>
    <w:rsid w:val="05154C58"/>
    <w:rsid w:val="0517D10F"/>
    <w:rsid w:val="05184102"/>
    <w:rsid w:val="0529D16D"/>
    <w:rsid w:val="05443E90"/>
    <w:rsid w:val="057039C2"/>
    <w:rsid w:val="0577811C"/>
    <w:rsid w:val="05AD48C5"/>
    <w:rsid w:val="05BAE48B"/>
    <w:rsid w:val="05F5D4DE"/>
    <w:rsid w:val="060B78CA"/>
    <w:rsid w:val="06336BBB"/>
    <w:rsid w:val="0646F06C"/>
    <w:rsid w:val="064B0406"/>
    <w:rsid w:val="06555F15"/>
    <w:rsid w:val="065A205F"/>
    <w:rsid w:val="0664CC10"/>
    <w:rsid w:val="066A88F7"/>
    <w:rsid w:val="0690D793"/>
    <w:rsid w:val="069160AB"/>
    <w:rsid w:val="06C74887"/>
    <w:rsid w:val="06DCC4CA"/>
    <w:rsid w:val="06E1F175"/>
    <w:rsid w:val="06FC3BA9"/>
    <w:rsid w:val="071667DF"/>
    <w:rsid w:val="0716A810"/>
    <w:rsid w:val="0717724E"/>
    <w:rsid w:val="071C28AE"/>
    <w:rsid w:val="072286CA"/>
    <w:rsid w:val="07254979"/>
    <w:rsid w:val="073096F5"/>
    <w:rsid w:val="0768CD5D"/>
    <w:rsid w:val="077749E5"/>
    <w:rsid w:val="077B127E"/>
    <w:rsid w:val="0780813B"/>
    <w:rsid w:val="07901709"/>
    <w:rsid w:val="07A15B03"/>
    <w:rsid w:val="07A6A0F9"/>
    <w:rsid w:val="07B4BAC0"/>
    <w:rsid w:val="07B5477F"/>
    <w:rsid w:val="07C48205"/>
    <w:rsid w:val="07C9A807"/>
    <w:rsid w:val="07D2EF62"/>
    <w:rsid w:val="07E06B18"/>
    <w:rsid w:val="07E25A64"/>
    <w:rsid w:val="07EBE36B"/>
    <w:rsid w:val="07EC8375"/>
    <w:rsid w:val="0803F8B0"/>
    <w:rsid w:val="08040E81"/>
    <w:rsid w:val="0804AF43"/>
    <w:rsid w:val="0809F233"/>
    <w:rsid w:val="0813261F"/>
    <w:rsid w:val="083745FE"/>
    <w:rsid w:val="083DF143"/>
    <w:rsid w:val="08431128"/>
    <w:rsid w:val="0848A065"/>
    <w:rsid w:val="0848D401"/>
    <w:rsid w:val="085ED113"/>
    <w:rsid w:val="08618682"/>
    <w:rsid w:val="086588DE"/>
    <w:rsid w:val="08691928"/>
    <w:rsid w:val="0870DBF9"/>
    <w:rsid w:val="087241DD"/>
    <w:rsid w:val="08832007"/>
    <w:rsid w:val="088D6044"/>
    <w:rsid w:val="0896CA9F"/>
    <w:rsid w:val="08A988BB"/>
    <w:rsid w:val="08AD567C"/>
    <w:rsid w:val="08C07E95"/>
    <w:rsid w:val="08C238B7"/>
    <w:rsid w:val="08D176E9"/>
    <w:rsid w:val="08D31745"/>
    <w:rsid w:val="08D865B5"/>
    <w:rsid w:val="08DC1B5A"/>
    <w:rsid w:val="08E8675B"/>
    <w:rsid w:val="08F813F4"/>
    <w:rsid w:val="09008B55"/>
    <w:rsid w:val="090925DE"/>
    <w:rsid w:val="090B0E40"/>
    <w:rsid w:val="09157C0A"/>
    <w:rsid w:val="09230DB7"/>
    <w:rsid w:val="09255CB4"/>
    <w:rsid w:val="092AA926"/>
    <w:rsid w:val="0930CDC4"/>
    <w:rsid w:val="09328430"/>
    <w:rsid w:val="0933636B"/>
    <w:rsid w:val="0937F6C7"/>
    <w:rsid w:val="0939448D"/>
    <w:rsid w:val="0940BBA1"/>
    <w:rsid w:val="0942EE01"/>
    <w:rsid w:val="094D5644"/>
    <w:rsid w:val="09663B53"/>
    <w:rsid w:val="096B702C"/>
    <w:rsid w:val="0970AAF3"/>
    <w:rsid w:val="098AF54E"/>
    <w:rsid w:val="098B8052"/>
    <w:rsid w:val="09A192F3"/>
    <w:rsid w:val="09B27ADE"/>
    <w:rsid w:val="09B31B17"/>
    <w:rsid w:val="09C326F2"/>
    <w:rsid w:val="09C4AFDB"/>
    <w:rsid w:val="09C6773C"/>
    <w:rsid w:val="09C952EF"/>
    <w:rsid w:val="09D8BFFD"/>
    <w:rsid w:val="09DEB468"/>
    <w:rsid w:val="09E249F0"/>
    <w:rsid w:val="09E8F1BD"/>
    <w:rsid w:val="09F7AFDE"/>
    <w:rsid w:val="0A0B4D9C"/>
    <w:rsid w:val="0A1FA4B2"/>
    <w:rsid w:val="0A22CFCD"/>
    <w:rsid w:val="0A2A813C"/>
    <w:rsid w:val="0A2D9772"/>
    <w:rsid w:val="0A2F9DC1"/>
    <w:rsid w:val="0A4ED2B3"/>
    <w:rsid w:val="0A4FCD92"/>
    <w:rsid w:val="0A62495C"/>
    <w:rsid w:val="0A79042F"/>
    <w:rsid w:val="0A955892"/>
    <w:rsid w:val="0AA110E9"/>
    <w:rsid w:val="0AA22ED5"/>
    <w:rsid w:val="0AACBA82"/>
    <w:rsid w:val="0AB0DD5D"/>
    <w:rsid w:val="0AB2657D"/>
    <w:rsid w:val="0AC70D54"/>
    <w:rsid w:val="0ACE3C5D"/>
    <w:rsid w:val="0AEA6B33"/>
    <w:rsid w:val="0AECD673"/>
    <w:rsid w:val="0AFA69FB"/>
    <w:rsid w:val="0AFBE28C"/>
    <w:rsid w:val="0B09AD6E"/>
    <w:rsid w:val="0B0A0D0F"/>
    <w:rsid w:val="0B2ABBAE"/>
    <w:rsid w:val="0B2CC5B4"/>
    <w:rsid w:val="0B2E1972"/>
    <w:rsid w:val="0B370D07"/>
    <w:rsid w:val="0B419E5A"/>
    <w:rsid w:val="0B47008D"/>
    <w:rsid w:val="0B545A80"/>
    <w:rsid w:val="0B5CE397"/>
    <w:rsid w:val="0B61757F"/>
    <w:rsid w:val="0B68093C"/>
    <w:rsid w:val="0B739B1C"/>
    <w:rsid w:val="0B76CB5E"/>
    <w:rsid w:val="0B7BAC75"/>
    <w:rsid w:val="0B805E8C"/>
    <w:rsid w:val="0B80FC4B"/>
    <w:rsid w:val="0B843C9D"/>
    <w:rsid w:val="0B84EE71"/>
    <w:rsid w:val="0B89C8E9"/>
    <w:rsid w:val="0B9A1C0E"/>
    <w:rsid w:val="0BAD7967"/>
    <w:rsid w:val="0BC05F8F"/>
    <w:rsid w:val="0BCE3FD4"/>
    <w:rsid w:val="0BDA8BD4"/>
    <w:rsid w:val="0BDFDA9B"/>
    <w:rsid w:val="0BE493D5"/>
    <w:rsid w:val="0BE66A13"/>
    <w:rsid w:val="0BF8910C"/>
    <w:rsid w:val="0C0108FB"/>
    <w:rsid w:val="0C125D7E"/>
    <w:rsid w:val="0C174FA8"/>
    <w:rsid w:val="0C185365"/>
    <w:rsid w:val="0C18A4FE"/>
    <w:rsid w:val="0C1F87AE"/>
    <w:rsid w:val="0C2A840E"/>
    <w:rsid w:val="0C2C1DD4"/>
    <w:rsid w:val="0C41931C"/>
    <w:rsid w:val="0C41C1E0"/>
    <w:rsid w:val="0C4BA8A4"/>
    <w:rsid w:val="0C4BD1D7"/>
    <w:rsid w:val="0C60184B"/>
    <w:rsid w:val="0C6A94CD"/>
    <w:rsid w:val="0C6F14E5"/>
    <w:rsid w:val="0C702652"/>
    <w:rsid w:val="0C743A8D"/>
    <w:rsid w:val="0C7DE4FB"/>
    <w:rsid w:val="0C80E336"/>
    <w:rsid w:val="0C8F6A4B"/>
    <w:rsid w:val="0C9044DA"/>
    <w:rsid w:val="0C90A168"/>
    <w:rsid w:val="0C93433A"/>
    <w:rsid w:val="0C9761F9"/>
    <w:rsid w:val="0C9D2F8F"/>
    <w:rsid w:val="0CA088FB"/>
    <w:rsid w:val="0CB23970"/>
    <w:rsid w:val="0CB76199"/>
    <w:rsid w:val="0CCCBA18"/>
    <w:rsid w:val="0CD36282"/>
    <w:rsid w:val="0CE79FBC"/>
    <w:rsid w:val="0CF37201"/>
    <w:rsid w:val="0D144658"/>
    <w:rsid w:val="0D238F96"/>
    <w:rsid w:val="0D3F578B"/>
    <w:rsid w:val="0D4A136C"/>
    <w:rsid w:val="0D720C31"/>
    <w:rsid w:val="0D76E5C3"/>
    <w:rsid w:val="0D77D4F9"/>
    <w:rsid w:val="0D89DFBE"/>
    <w:rsid w:val="0D9DBB1B"/>
    <w:rsid w:val="0DB20F32"/>
    <w:rsid w:val="0DB7268D"/>
    <w:rsid w:val="0DD2AEB8"/>
    <w:rsid w:val="0DD317AF"/>
    <w:rsid w:val="0DDA3FFD"/>
    <w:rsid w:val="0DDD997B"/>
    <w:rsid w:val="0DF1697E"/>
    <w:rsid w:val="0E07347B"/>
    <w:rsid w:val="0E19C200"/>
    <w:rsid w:val="0E1CF351"/>
    <w:rsid w:val="0E230310"/>
    <w:rsid w:val="0E510ED1"/>
    <w:rsid w:val="0E52CE18"/>
    <w:rsid w:val="0E5D65D5"/>
    <w:rsid w:val="0E60FC0D"/>
    <w:rsid w:val="0E75A25E"/>
    <w:rsid w:val="0E7FA353"/>
    <w:rsid w:val="0E7FC6A5"/>
    <w:rsid w:val="0E80159A"/>
    <w:rsid w:val="0E801C6A"/>
    <w:rsid w:val="0E88C739"/>
    <w:rsid w:val="0EADB0A0"/>
    <w:rsid w:val="0EB3F9C1"/>
    <w:rsid w:val="0EDF4C04"/>
    <w:rsid w:val="0EECCF79"/>
    <w:rsid w:val="0F05CAAF"/>
    <w:rsid w:val="0F0849AF"/>
    <w:rsid w:val="0F11A8A6"/>
    <w:rsid w:val="0F139146"/>
    <w:rsid w:val="0F19A5B4"/>
    <w:rsid w:val="0F1C6BF7"/>
    <w:rsid w:val="0F2475B0"/>
    <w:rsid w:val="0F367D22"/>
    <w:rsid w:val="0F3DD0E7"/>
    <w:rsid w:val="0F4FFEDA"/>
    <w:rsid w:val="0F5730FB"/>
    <w:rsid w:val="0F5C7232"/>
    <w:rsid w:val="0F5DC5B0"/>
    <w:rsid w:val="0F60CDD7"/>
    <w:rsid w:val="0F624016"/>
    <w:rsid w:val="0F64D86E"/>
    <w:rsid w:val="0F672D68"/>
    <w:rsid w:val="0F7E479E"/>
    <w:rsid w:val="0F93499A"/>
    <w:rsid w:val="0F98CFFB"/>
    <w:rsid w:val="0FB73B84"/>
    <w:rsid w:val="0FC8D60B"/>
    <w:rsid w:val="0FC8F8B1"/>
    <w:rsid w:val="0FCFB9CD"/>
    <w:rsid w:val="0FDA72A1"/>
    <w:rsid w:val="0FDBA24E"/>
    <w:rsid w:val="0FE60CEA"/>
    <w:rsid w:val="0FF13E28"/>
    <w:rsid w:val="10030423"/>
    <w:rsid w:val="1003B968"/>
    <w:rsid w:val="1005ADC4"/>
    <w:rsid w:val="10140535"/>
    <w:rsid w:val="101611FA"/>
    <w:rsid w:val="102B12E6"/>
    <w:rsid w:val="10438621"/>
    <w:rsid w:val="1045CCD3"/>
    <w:rsid w:val="1051FFBA"/>
    <w:rsid w:val="1067BD7C"/>
    <w:rsid w:val="106CE3BA"/>
    <w:rsid w:val="106CF690"/>
    <w:rsid w:val="10811657"/>
    <w:rsid w:val="108E918E"/>
    <w:rsid w:val="10917FA6"/>
    <w:rsid w:val="109AACE5"/>
    <w:rsid w:val="109C0B36"/>
    <w:rsid w:val="10B26860"/>
    <w:rsid w:val="10B35081"/>
    <w:rsid w:val="10C8AA29"/>
    <w:rsid w:val="10D379A3"/>
    <w:rsid w:val="10D9E4A6"/>
    <w:rsid w:val="10E03E57"/>
    <w:rsid w:val="10E92D0D"/>
    <w:rsid w:val="10E9E111"/>
    <w:rsid w:val="10FC55A7"/>
    <w:rsid w:val="110067DA"/>
    <w:rsid w:val="1122EAC2"/>
    <w:rsid w:val="112F606B"/>
    <w:rsid w:val="1133F2AA"/>
    <w:rsid w:val="113C58CC"/>
    <w:rsid w:val="1154E88A"/>
    <w:rsid w:val="1158DBD7"/>
    <w:rsid w:val="117D47FB"/>
    <w:rsid w:val="117DE54D"/>
    <w:rsid w:val="11817C8C"/>
    <w:rsid w:val="11888394"/>
    <w:rsid w:val="11AEECDB"/>
    <w:rsid w:val="11B6C7BF"/>
    <w:rsid w:val="11BAEDAB"/>
    <w:rsid w:val="11C61C80"/>
    <w:rsid w:val="11D675D1"/>
    <w:rsid w:val="11F7FE58"/>
    <w:rsid w:val="11F8306C"/>
    <w:rsid w:val="11FD4F91"/>
    <w:rsid w:val="1200CB72"/>
    <w:rsid w:val="121FACAE"/>
    <w:rsid w:val="1236E468"/>
    <w:rsid w:val="1239301B"/>
    <w:rsid w:val="1240EA37"/>
    <w:rsid w:val="124522CC"/>
    <w:rsid w:val="125A044C"/>
    <w:rsid w:val="125AD15C"/>
    <w:rsid w:val="125FFE66"/>
    <w:rsid w:val="126B7662"/>
    <w:rsid w:val="126FBF83"/>
    <w:rsid w:val="1272C18B"/>
    <w:rsid w:val="127A229B"/>
    <w:rsid w:val="128A021C"/>
    <w:rsid w:val="129DC95C"/>
    <w:rsid w:val="12A6B09A"/>
    <w:rsid w:val="12BE7148"/>
    <w:rsid w:val="12BEFAE3"/>
    <w:rsid w:val="12C31066"/>
    <w:rsid w:val="12D330B4"/>
    <w:rsid w:val="12E178DC"/>
    <w:rsid w:val="12EBEC45"/>
    <w:rsid w:val="12EE367E"/>
    <w:rsid w:val="12F2B6F9"/>
    <w:rsid w:val="12F593DB"/>
    <w:rsid w:val="12F93E55"/>
    <w:rsid w:val="130EDCB5"/>
    <w:rsid w:val="1311EA24"/>
    <w:rsid w:val="132C7FA1"/>
    <w:rsid w:val="133F66AD"/>
    <w:rsid w:val="134DB671"/>
    <w:rsid w:val="136C71E8"/>
    <w:rsid w:val="137FBA88"/>
    <w:rsid w:val="13828DC9"/>
    <w:rsid w:val="1389247E"/>
    <w:rsid w:val="139205C7"/>
    <w:rsid w:val="13A00B66"/>
    <w:rsid w:val="13AA55A3"/>
    <w:rsid w:val="13C0B3C8"/>
    <w:rsid w:val="13CAAD42"/>
    <w:rsid w:val="13EA7191"/>
    <w:rsid w:val="1405B8A7"/>
    <w:rsid w:val="1428E4C1"/>
    <w:rsid w:val="144A8808"/>
    <w:rsid w:val="144FC72C"/>
    <w:rsid w:val="147F9942"/>
    <w:rsid w:val="14841C25"/>
    <w:rsid w:val="14855B1D"/>
    <w:rsid w:val="149C36A5"/>
    <w:rsid w:val="14AE4C20"/>
    <w:rsid w:val="14C001D2"/>
    <w:rsid w:val="14C3C7AA"/>
    <w:rsid w:val="14CCF349"/>
    <w:rsid w:val="14CE40DD"/>
    <w:rsid w:val="14D50B54"/>
    <w:rsid w:val="14E64405"/>
    <w:rsid w:val="14FC6A73"/>
    <w:rsid w:val="15039136"/>
    <w:rsid w:val="1506608B"/>
    <w:rsid w:val="1521D8EA"/>
    <w:rsid w:val="15244BC2"/>
    <w:rsid w:val="15337114"/>
    <w:rsid w:val="1534E83F"/>
    <w:rsid w:val="153A99EB"/>
    <w:rsid w:val="154AA7D5"/>
    <w:rsid w:val="154ECC67"/>
    <w:rsid w:val="15533255"/>
    <w:rsid w:val="15594DC6"/>
    <w:rsid w:val="15673B35"/>
    <w:rsid w:val="156DDBEC"/>
    <w:rsid w:val="157B4B42"/>
    <w:rsid w:val="15A28C51"/>
    <w:rsid w:val="15B4123F"/>
    <w:rsid w:val="15BFC361"/>
    <w:rsid w:val="15C40B0D"/>
    <w:rsid w:val="15C7362B"/>
    <w:rsid w:val="15C87507"/>
    <w:rsid w:val="15D088C1"/>
    <w:rsid w:val="15D29A73"/>
    <w:rsid w:val="15F6D9EC"/>
    <w:rsid w:val="15F84494"/>
    <w:rsid w:val="16029714"/>
    <w:rsid w:val="162761A0"/>
    <w:rsid w:val="1629D479"/>
    <w:rsid w:val="1633E4D4"/>
    <w:rsid w:val="1636F2E6"/>
    <w:rsid w:val="163A326D"/>
    <w:rsid w:val="164B159B"/>
    <w:rsid w:val="16653A3C"/>
    <w:rsid w:val="166E6B61"/>
    <w:rsid w:val="16744478"/>
    <w:rsid w:val="167D624B"/>
    <w:rsid w:val="167F2CC5"/>
    <w:rsid w:val="1693B19E"/>
    <w:rsid w:val="16A403EF"/>
    <w:rsid w:val="16AE0330"/>
    <w:rsid w:val="16B28002"/>
    <w:rsid w:val="16C108FE"/>
    <w:rsid w:val="16DEB4BF"/>
    <w:rsid w:val="16F752BB"/>
    <w:rsid w:val="170A4D9A"/>
    <w:rsid w:val="17154BD5"/>
    <w:rsid w:val="173F5A13"/>
    <w:rsid w:val="17441284"/>
    <w:rsid w:val="174FEC67"/>
    <w:rsid w:val="1752C67B"/>
    <w:rsid w:val="1764F7B3"/>
    <w:rsid w:val="17684A3D"/>
    <w:rsid w:val="17714C28"/>
    <w:rsid w:val="17784EEC"/>
    <w:rsid w:val="17828CFA"/>
    <w:rsid w:val="178C8918"/>
    <w:rsid w:val="17911E81"/>
    <w:rsid w:val="17A05666"/>
    <w:rsid w:val="17AEDC6F"/>
    <w:rsid w:val="17B02B7A"/>
    <w:rsid w:val="17C6D12E"/>
    <w:rsid w:val="17CA28D3"/>
    <w:rsid w:val="17CA70DB"/>
    <w:rsid w:val="17D45B55"/>
    <w:rsid w:val="17DA5B9C"/>
    <w:rsid w:val="17DB0072"/>
    <w:rsid w:val="17E7ABFE"/>
    <w:rsid w:val="17F1AD54"/>
    <w:rsid w:val="1806AB81"/>
    <w:rsid w:val="180F0BE6"/>
    <w:rsid w:val="181153AC"/>
    <w:rsid w:val="18137396"/>
    <w:rsid w:val="1826ABD6"/>
    <w:rsid w:val="182C629C"/>
    <w:rsid w:val="182FBAB5"/>
    <w:rsid w:val="183435DD"/>
    <w:rsid w:val="18398C39"/>
    <w:rsid w:val="1839F874"/>
    <w:rsid w:val="1840CDFA"/>
    <w:rsid w:val="1841B4EF"/>
    <w:rsid w:val="18463698"/>
    <w:rsid w:val="18744718"/>
    <w:rsid w:val="18754E88"/>
    <w:rsid w:val="187BD41E"/>
    <w:rsid w:val="187BD60D"/>
    <w:rsid w:val="18A08FD3"/>
    <w:rsid w:val="18B1EB02"/>
    <w:rsid w:val="18B71AFD"/>
    <w:rsid w:val="18BDF7EC"/>
    <w:rsid w:val="18D6EEBC"/>
    <w:rsid w:val="18DEAF48"/>
    <w:rsid w:val="18FAF0A2"/>
    <w:rsid w:val="19017A83"/>
    <w:rsid w:val="1915060C"/>
    <w:rsid w:val="191D3BEF"/>
    <w:rsid w:val="192BE29B"/>
    <w:rsid w:val="1932DB22"/>
    <w:rsid w:val="1935CD42"/>
    <w:rsid w:val="19364D60"/>
    <w:rsid w:val="195093E9"/>
    <w:rsid w:val="195A6880"/>
    <w:rsid w:val="1963C65F"/>
    <w:rsid w:val="19750A83"/>
    <w:rsid w:val="1981FE60"/>
    <w:rsid w:val="198DA951"/>
    <w:rsid w:val="199A558A"/>
    <w:rsid w:val="19AAD837"/>
    <w:rsid w:val="19AB74C5"/>
    <w:rsid w:val="19BADB69"/>
    <w:rsid w:val="19C338CA"/>
    <w:rsid w:val="19C357B7"/>
    <w:rsid w:val="19D24330"/>
    <w:rsid w:val="19E84A00"/>
    <w:rsid w:val="19EFF968"/>
    <w:rsid w:val="19F4CA3C"/>
    <w:rsid w:val="19FEBE77"/>
    <w:rsid w:val="1A0B6D6F"/>
    <w:rsid w:val="1A0F6BA2"/>
    <w:rsid w:val="1A14BFED"/>
    <w:rsid w:val="1A179745"/>
    <w:rsid w:val="1A282AE1"/>
    <w:rsid w:val="1A367D5C"/>
    <w:rsid w:val="1A3B19F2"/>
    <w:rsid w:val="1A524E5A"/>
    <w:rsid w:val="1A5751F6"/>
    <w:rsid w:val="1A5A2ABF"/>
    <w:rsid w:val="1A6E1C21"/>
    <w:rsid w:val="1A74BDDC"/>
    <w:rsid w:val="1A84FC4C"/>
    <w:rsid w:val="1A8E48C6"/>
    <w:rsid w:val="1A94F159"/>
    <w:rsid w:val="1A9B7AA6"/>
    <w:rsid w:val="1A9C9351"/>
    <w:rsid w:val="1A9EA7E2"/>
    <w:rsid w:val="1AAF0D47"/>
    <w:rsid w:val="1AB02C96"/>
    <w:rsid w:val="1AC58E6A"/>
    <w:rsid w:val="1ACB6FC4"/>
    <w:rsid w:val="1ACBFD9D"/>
    <w:rsid w:val="1AD00C1B"/>
    <w:rsid w:val="1AD43ABC"/>
    <w:rsid w:val="1AE4A797"/>
    <w:rsid w:val="1AF1988B"/>
    <w:rsid w:val="1AF68280"/>
    <w:rsid w:val="1B0C469D"/>
    <w:rsid w:val="1B0FFFE8"/>
    <w:rsid w:val="1B3B7862"/>
    <w:rsid w:val="1B47F87F"/>
    <w:rsid w:val="1B49D141"/>
    <w:rsid w:val="1B4D93BE"/>
    <w:rsid w:val="1B509401"/>
    <w:rsid w:val="1B51CCF2"/>
    <w:rsid w:val="1B59CFA5"/>
    <w:rsid w:val="1B5C246D"/>
    <w:rsid w:val="1B621B0E"/>
    <w:rsid w:val="1B707AA1"/>
    <w:rsid w:val="1B7B56B6"/>
    <w:rsid w:val="1B8417C8"/>
    <w:rsid w:val="1B940CE6"/>
    <w:rsid w:val="1B9F4C84"/>
    <w:rsid w:val="1BC35600"/>
    <w:rsid w:val="1BC5C2BE"/>
    <w:rsid w:val="1BC98E4E"/>
    <w:rsid w:val="1BD643B5"/>
    <w:rsid w:val="1BFDD495"/>
    <w:rsid w:val="1C071B7D"/>
    <w:rsid w:val="1C17282D"/>
    <w:rsid w:val="1C197F27"/>
    <w:rsid w:val="1C2BA040"/>
    <w:rsid w:val="1C3D49D5"/>
    <w:rsid w:val="1C77502A"/>
    <w:rsid w:val="1C777504"/>
    <w:rsid w:val="1C78A34C"/>
    <w:rsid w:val="1C818CD0"/>
    <w:rsid w:val="1C8256E6"/>
    <w:rsid w:val="1C855228"/>
    <w:rsid w:val="1C89439B"/>
    <w:rsid w:val="1C8B2098"/>
    <w:rsid w:val="1C9F3817"/>
    <w:rsid w:val="1CA5332A"/>
    <w:rsid w:val="1CB247E6"/>
    <w:rsid w:val="1CB2A231"/>
    <w:rsid w:val="1CB6AA15"/>
    <w:rsid w:val="1CCCA69B"/>
    <w:rsid w:val="1CDE3874"/>
    <w:rsid w:val="1CF20B59"/>
    <w:rsid w:val="1D0C6A56"/>
    <w:rsid w:val="1D135466"/>
    <w:rsid w:val="1D181239"/>
    <w:rsid w:val="1D1CF9DC"/>
    <w:rsid w:val="1D1D6FA2"/>
    <w:rsid w:val="1D29C4DE"/>
    <w:rsid w:val="1D2D3E0B"/>
    <w:rsid w:val="1D2F8862"/>
    <w:rsid w:val="1D2F8D71"/>
    <w:rsid w:val="1D31E71B"/>
    <w:rsid w:val="1D3B8493"/>
    <w:rsid w:val="1D4FF597"/>
    <w:rsid w:val="1D61184F"/>
    <w:rsid w:val="1D71101B"/>
    <w:rsid w:val="1D790A9A"/>
    <w:rsid w:val="1D91258F"/>
    <w:rsid w:val="1D9BA965"/>
    <w:rsid w:val="1DE5BC0D"/>
    <w:rsid w:val="1DE61D8B"/>
    <w:rsid w:val="1DE7DE27"/>
    <w:rsid w:val="1DF21D0C"/>
    <w:rsid w:val="1DF23586"/>
    <w:rsid w:val="1DF4D8AD"/>
    <w:rsid w:val="1DFEFBBE"/>
    <w:rsid w:val="1E1E4532"/>
    <w:rsid w:val="1E259DB6"/>
    <w:rsid w:val="1E2D447F"/>
    <w:rsid w:val="1E2D5145"/>
    <w:rsid w:val="1E46B660"/>
    <w:rsid w:val="1E533D58"/>
    <w:rsid w:val="1E534A5D"/>
    <w:rsid w:val="1E57559A"/>
    <w:rsid w:val="1E5C7253"/>
    <w:rsid w:val="1E5E1059"/>
    <w:rsid w:val="1E5F0FFF"/>
    <w:rsid w:val="1E65025D"/>
    <w:rsid w:val="1E69B1EC"/>
    <w:rsid w:val="1E6E5598"/>
    <w:rsid w:val="1E7B63B6"/>
    <w:rsid w:val="1E871A01"/>
    <w:rsid w:val="1E9123A6"/>
    <w:rsid w:val="1EBFB445"/>
    <w:rsid w:val="1EDD244F"/>
    <w:rsid w:val="1EE3AB8A"/>
    <w:rsid w:val="1EE3CADE"/>
    <w:rsid w:val="1EE6A3AE"/>
    <w:rsid w:val="1F0252C3"/>
    <w:rsid w:val="1F0BB7DC"/>
    <w:rsid w:val="1F0DC4AC"/>
    <w:rsid w:val="1F13C9F9"/>
    <w:rsid w:val="1F1417D0"/>
    <w:rsid w:val="1F16538E"/>
    <w:rsid w:val="1F167101"/>
    <w:rsid w:val="1F225E49"/>
    <w:rsid w:val="1F2E3CEB"/>
    <w:rsid w:val="1F47BCCB"/>
    <w:rsid w:val="1F7F52A7"/>
    <w:rsid w:val="1F81288F"/>
    <w:rsid w:val="1F83A0C5"/>
    <w:rsid w:val="1F910F1E"/>
    <w:rsid w:val="1F993505"/>
    <w:rsid w:val="1FA2A791"/>
    <w:rsid w:val="1FB7422D"/>
    <w:rsid w:val="1FC928CC"/>
    <w:rsid w:val="1FD45C57"/>
    <w:rsid w:val="1FDBF32D"/>
    <w:rsid w:val="1FF6C8A8"/>
    <w:rsid w:val="200C3C4B"/>
    <w:rsid w:val="200EEE6A"/>
    <w:rsid w:val="201CDCBA"/>
    <w:rsid w:val="20295B2A"/>
    <w:rsid w:val="202C5CFC"/>
    <w:rsid w:val="2056784E"/>
    <w:rsid w:val="20734B12"/>
    <w:rsid w:val="2075D9B4"/>
    <w:rsid w:val="207B60DE"/>
    <w:rsid w:val="2081AAB8"/>
    <w:rsid w:val="2085587D"/>
    <w:rsid w:val="20A40FB5"/>
    <w:rsid w:val="20A8D7C3"/>
    <w:rsid w:val="20B26E85"/>
    <w:rsid w:val="20B60ACD"/>
    <w:rsid w:val="20C84975"/>
    <w:rsid w:val="20CCF20D"/>
    <w:rsid w:val="20D4A304"/>
    <w:rsid w:val="20E07297"/>
    <w:rsid w:val="20F3B983"/>
    <w:rsid w:val="20F5993C"/>
    <w:rsid w:val="210B2CDE"/>
    <w:rsid w:val="21177793"/>
    <w:rsid w:val="211C8F51"/>
    <w:rsid w:val="211E5922"/>
    <w:rsid w:val="213059E6"/>
    <w:rsid w:val="2130CB3D"/>
    <w:rsid w:val="21329F10"/>
    <w:rsid w:val="21368B46"/>
    <w:rsid w:val="2136F6F0"/>
    <w:rsid w:val="2152F1D5"/>
    <w:rsid w:val="21601782"/>
    <w:rsid w:val="21614637"/>
    <w:rsid w:val="21617261"/>
    <w:rsid w:val="2178834F"/>
    <w:rsid w:val="218230D0"/>
    <w:rsid w:val="21983908"/>
    <w:rsid w:val="21C67EEC"/>
    <w:rsid w:val="21D9A434"/>
    <w:rsid w:val="21DA50A6"/>
    <w:rsid w:val="21E777F1"/>
    <w:rsid w:val="21EACA69"/>
    <w:rsid w:val="21EC5DC9"/>
    <w:rsid w:val="21F61402"/>
    <w:rsid w:val="21F6CBCC"/>
    <w:rsid w:val="2204B0DB"/>
    <w:rsid w:val="220576FE"/>
    <w:rsid w:val="22091133"/>
    <w:rsid w:val="22145B32"/>
    <w:rsid w:val="222B082B"/>
    <w:rsid w:val="223856D8"/>
    <w:rsid w:val="2239193B"/>
    <w:rsid w:val="223BE7B1"/>
    <w:rsid w:val="2240A874"/>
    <w:rsid w:val="2249785E"/>
    <w:rsid w:val="2249EB85"/>
    <w:rsid w:val="224C8492"/>
    <w:rsid w:val="2252325B"/>
    <w:rsid w:val="22529AFF"/>
    <w:rsid w:val="22747C5D"/>
    <w:rsid w:val="227E3A8C"/>
    <w:rsid w:val="2288F5C2"/>
    <w:rsid w:val="22977AF7"/>
    <w:rsid w:val="22B7E47E"/>
    <w:rsid w:val="22CF7CDF"/>
    <w:rsid w:val="22E1A0B1"/>
    <w:rsid w:val="22E52616"/>
    <w:rsid w:val="22E55EA5"/>
    <w:rsid w:val="22F19BC8"/>
    <w:rsid w:val="22F27049"/>
    <w:rsid w:val="22F3D169"/>
    <w:rsid w:val="22F77CAE"/>
    <w:rsid w:val="230A2AA5"/>
    <w:rsid w:val="231D05A5"/>
    <w:rsid w:val="23310CAE"/>
    <w:rsid w:val="2338A262"/>
    <w:rsid w:val="2350A281"/>
    <w:rsid w:val="2355D10C"/>
    <w:rsid w:val="23588E78"/>
    <w:rsid w:val="23633514"/>
    <w:rsid w:val="238159D2"/>
    <w:rsid w:val="2385EBD3"/>
    <w:rsid w:val="2387C804"/>
    <w:rsid w:val="239057E1"/>
    <w:rsid w:val="23A9C53B"/>
    <w:rsid w:val="23D2DD06"/>
    <w:rsid w:val="23D72116"/>
    <w:rsid w:val="23E06D8B"/>
    <w:rsid w:val="23E1D6C7"/>
    <w:rsid w:val="23FF2B20"/>
    <w:rsid w:val="24065162"/>
    <w:rsid w:val="242A9EF6"/>
    <w:rsid w:val="243913C2"/>
    <w:rsid w:val="243C8FEF"/>
    <w:rsid w:val="244C4FF7"/>
    <w:rsid w:val="244C7A4B"/>
    <w:rsid w:val="244D9475"/>
    <w:rsid w:val="245E5B35"/>
    <w:rsid w:val="2468F577"/>
    <w:rsid w:val="24739B51"/>
    <w:rsid w:val="2484E201"/>
    <w:rsid w:val="248A51B7"/>
    <w:rsid w:val="248AE81A"/>
    <w:rsid w:val="2498339A"/>
    <w:rsid w:val="2499F6EE"/>
    <w:rsid w:val="24B2140D"/>
    <w:rsid w:val="24B6D291"/>
    <w:rsid w:val="24BB0717"/>
    <w:rsid w:val="24C8C0C1"/>
    <w:rsid w:val="24E12842"/>
    <w:rsid w:val="24FE453B"/>
    <w:rsid w:val="25094B77"/>
    <w:rsid w:val="252774E2"/>
    <w:rsid w:val="252F554C"/>
    <w:rsid w:val="2531517F"/>
    <w:rsid w:val="2537AA9E"/>
    <w:rsid w:val="253CCC2C"/>
    <w:rsid w:val="25555E8E"/>
    <w:rsid w:val="2557B460"/>
    <w:rsid w:val="255FF6A4"/>
    <w:rsid w:val="256801DF"/>
    <w:rsid w:val="256B8732"/>
    <w:rsid w:val="256EA920"/>
    <w:rsid w:val="2571C857"/>
    <w:rsid w:val="25744DC7"/>
    <w:rsid w:val="257A78FC"/>
    <w:rsid w:val="25889988"/>
    <w:rsid w:val="2588F537"/>
    <w:rsid w:val="25A06A1A"/>
    <w:rsid w:val="25A8A72C"/>
    <w:rsid w:val="25B2A43C"/>
    <w:rsid w:val="25B88A05"/>
    <w:rsid w:val="25C51DB1"/>
    <w:rsid w:val="25CB0A23"/>
    <w:rsid w:val="25D229EA"/>
    <w:rsid w:val="25E2B379"/>
    <w:rsid w:val="25F6E620"/>
    <w:rsid w:val="2609AA2B"/>
    <w:rsid w:val="261E2C22"/>
    <w:rsid w:val="2630EAFC"/>
    <w:rsid w:val="2638A86E"/>
    <w:rsid w:val="26461A22"/>
    <w:rsid w:val="265BFF25"/>
    <w:rsid w:val="2665E359"/>
    <w:rsid w:val="267FB15A"/>
    <w:rsid w:val="268B930F"/>
    <w:rsid w:val="268D05B5"/>
    <w:rsid w:val="268D14E0"/>
    <w:rsid w:val="268E1EBC"/>
    <w:rsid w:val="26A29FB1"/>
    <w:rsid w:val="26A44CD8"/>
    <w:rsid w:val="26A950D1"/>
    <w:rsid w:val="26AF0B94"/>
    <w:rsid w:val="26B2FD32"/>
    <w:rsid w:val="26B4A0A3"/>
    <w:rsid w:val="26BBEB0E"/>
    <w:rsid w:val="26CFD087"/>
    <w:rsid w:val="26F2E4B1"/>
    <w:rsid w:val="26F9CD45"/>
    <w:rsid w:val="26FF594E"/>
    <w:rsid w:val="270A2F18"/>
    <w:rsid w:val="271D250B"/>
    <w:rsid w:val="2723C190"/>
    <w:rsid w:val="272BC040"/>
    <w:rsid w:val="2735F268"/>
    <w:rsid w:val="273F1B38"/>
    <w:rsid w:val="2747AEAA"/>
    <w:rsid w:val="274FC01F"/>
    <w:rsid w:val="278C9E01"/>
    <w:rsid w:val="27AF486D"/>
    <w:rsid w:val="27B5BC91"/>
    <w:rsid w:val="27B98D17"/>
    <w:rsid w:val="27CD35C8"/>
    <w:rsid w:val="27ED7D22"/>
    <w:rsid w:val="27F6C5AD"/>
    <w:rsid w:val="2812579E"/>
    <w:rsid w:val="2820371D"/>
    <w:rsid w:val="28319B97"/>
    <w:rsid w:val="28378CBD"/>
    <w:rsid w:val="283A1EA8"/>
    <w:rsid w:val="2848A424"/>
    <w:rsid w:val="2849A003"/>
    <w:rsid w:val="286D4201"/>
    <w:rsid w:val="286D88C6"/>
    <w:rsid w:val="2877CAFA"/>
    <w:rsid w:val="287EAE43"/>
    <w:rsid w:val="287F5BE5"/>
    <w:rsid w:val="28813DD3"/>
    <w:rsid w:val="28869F2D"/>
    <w:rsid w:val="288BBCFA"/>
    <w:rsid w:val="288EFDB8"/>
    <w:rsid w:val="2897E511"/>
    <w:rsid w:val="289832EC"/>
    <w:rsid w:val="28B3D1AA"/>
    <w:rsid w:val="28B6FFAA"/>
    <w:rsid w:val="28BF2B0C"/>
    <w:rsid w:val="28DF7885"/>
    <w:rsid w:val="28E5CF94"/>
    <w:rsid w:val="290348E1"/>
    <w:rsid w:val="2906D934"/>
    <w:rsid w:val="290C5CE5"/>
    <w:rsid w:val="29153D91"/>
    <w:rsid w:val="2919AC0D"/>
    <w:rsid w:val="2926DFA2"/>
    <w:rsid w:val="292C983D"/>
    <w:rsid w:val="2935BA91"/>
    <w:rsid w:val="293BF464"/>
    <w:rsid w:val="2944DA99"/>
    <w:rsid w:val="295ABC92"/>
    <w:rsid w:val="29627FB8"/>
    <w:rsid w:val="29634D6C"/>
    <w:rsid w:val="296D348D"/>
    <w:rsid w:val="2981A0B3"/>
    <w:rsid w:val="299A0347"/>
    <w:rsid w:val="29ABCB48"/>
    <w:rsid w:val="29B63DFC"/>
    <w:rsid w:val="29BF71C7"/>
    <w:rsid w:val="29EFCF4C"/>
    <w:rsid w:val="2A09FB29"/>
    <w:rsid w:val="2A0BC0B1"/>
    <w:rsid w:val="2A1F5DC4"/>
    <w:rsid w:val="2A2A2151"/>
    <w:rsid w:val="2A376DEB"/>
    <w:rsid w:val="2A3D6309"/>
    <w:rsid w:val="2A7D9AA4"/>
    <w:rsid w:val="2A83C214"/>
    <w:rsid w:val="2A922444"/>
    <w:rsid w:val="2A97F1CB"/>
    <w:rsid w:val="2A99C13B"/>
    <w:rsid w:val="2A9BEF52"/>
    <w:rsid w:val="2AA0023D"/>
    <w:rsid w:val="2AB9D9C1"/>
    <w:rsid w:val="2ABE5F3D"/>
    <w:rsid w:val="2AC2BEB9"/>
    <w:rsid w:val="2ACDDC25"/>
    <w:rsid w:val="2B10D856"/>
    <w:rsid w:val="2B2C5710"/>
    <w:rsid w:val="2B2F1AE6"/>
    <w:rsid w:val="2B3F6CFC"/>
    <w:rsid w:val="2B43D6B9"/>
    <w:rsid w:val="2B69F5D9"/>
    <w:rsid w:val="2B7505BD"/>
    <w:rsid w:val="2B89AAE0"/>
    <w:rsid w:val="2B999D9C"/>
    <w:rsid w:val="2B9D3DE0"/>
    <w:rsid w:val="2BBDE913"/>
    <w:rsid w:val="2BC04249"/>
    <w:rsid w:val="2BD1AAEC"/>
    <w:rsid w:val="2BD368F3"/>
    <w:rsid w:val="2BD6F0D3"/>
    <w:rsid w:val="2BDE8666"/>
    <w:rsid w:val="2BE6356D"/>
    <w:rsid w:val="2BECA370"/>
    <w:rsid w:val="2BF1C1ED"/>
    <w:rsid w:val="2BF9D965"/>
    <w:rsid w:val="2C08D645"/>
    <w:rsid w:val="2C0FDECB"/>
    <w:rsid w:val="2C231704"/>
    <w:rsid w:val="2C23ADC1"/>
    <w:rsid w:val="2C3DF46E"/>
    <w:rsid w:val="2C3FEF16"/>
    <w:rsid w:val="2C472402"/>
    <w:rsid w:val="2C47CED6"/>
    <w:rsid w:val="2C4BB37F"/>
    <w:rsid w:val="2C50E9FA"/>
    <w:rsid w:val="2C600B0B"/>
    <w:rsid w:val="2C8A8C94"/>
    <w:rsid w:val="2C925BAF"/>
    <w:rsid w:val="2C99B5B3"/>
    <w:rsid w:val="2C9D9ACB"/>
    <w:rsid w:val="2C9DD764"/>
    <w:rsid w:val="2CA6F5BF"/>
    <w:rsid w:val="2CA96F3F"/>
    <w:rsid w:val="2CC1BDE7"/>
    <w:rsid w:val="2CD34657"/>
    <w:rsid w:val="2CD78949"/>
    <w:rsid w:val="2CDA090F"/>
    <w:rsid w:val="2CDB850E"/>
    <w:rsid w:val="2CDC1C7B"/>
    <w:rsid w:val="2CDD4952"/>
    <w:rsid w:val="2CDEC0B5"/>
    <w:rsid w:val="2CF2AD34"/>
    <w:rsid w:val="2CF52BB1"/>
    <w:rsid w:val="2CFC88D2"/>
    <w:rsid w:val="2D0C8F92"/>
    <w:rsid w:val="2D189D1B"/>
    <w:rsid w:val="2D20E87D"/>
    <w:rsid w:val="2D243E83"/>
    <w:rsid w:val="2D28DCEE"/>
    <w:rsid w:val="2D29AE13"/>
    <w:rsid w:val="2D2BC594"/>
    <w:rsid w:val="2D2D8F09"/>
    <w:rsid w:val="2D30E69C"/>
    <w:rsid w:val="2D36E462"/>
    <w:rsid w:val="2D408E15"/>
    <w:rsid w:val="2D40AA71"/>
    <w:rsid w:val="2D416138"/>
    <w:rsid w:val="2D5637AD"/>
    <w:rsid w:val="2D6831F0"/>
    <w:rsid w:val="2D689EB9"/>
    <w:rsid w:val="2D700D2F"/>
    <w:rsid w:val="2D87D479"/>
    <w:rsid w:val="2D9A096F"/>
    <w:rsid w:val="2DA13941"/>
    <w:rsid w:val="2DA6A350"/>
    <w:rsid w:val="2DB97D2B"/>
    <w:rsid w:val="2DC5DCFE"/>
    <w:rsid w:val="2DD3C7AC"/>
    <w:rsid w:val="2DD686A0"/>
    <w:rsid w:val="2DDE6A9C"/>
    <w:rsid w:val="2DF514F7"/>
    <w:rsid w:val="2DF934D9"/>
    <w:rsid w:val="2E005DE0"/>
    <w:rsid w:val="2E043AE2"/>
    <w:rsid w:val="2E08E9F4"/>
    <w:rsid w:val="2E124958"/>
    <w:rsid w:val="2E18C41D"/>
    <w:rsid w:val="2E1D3051"/>
    <w:rsid w:val="2E24C49E"/>
    <w:rsid w:val="2E37F281"/>
    <w:rsid w:val="2E4AC2F6"/>
    <w:rsid w:val="2E557BD0"/>
    <w:rsid w:val="2E5881D5"/>
    <w:rsid w:val="2E679841"/>
    <w:rsid w:val="2E85C0BC"/>
    <w:rsid w:val="2E87E871"/>
    <w:rsid w:val="2E956385"/>
    <w:rsid w:val="2E97F097"/>
    <w:rsid w:val="2E98BE07"/>
    <w:rsid w:val="2E99FC5A"/>
    <w:rsid w:val="2E9BA828"/>
    <w:rsid w:val="2EA14491"/>
    <w:rsid w:val="2EA1F0BB"/>
    <w:rsid w:val="2EBEBAFA"/>
    <w:rsid w:val="2EBF0522"/>
    <w:rsid w:val="2EC75B3A"/>
    <w:rsid w:val="2ECACC65"/>
    <w:rsid w:val="2ED2DD6E"/>
    <w:rsid w:val="2EDD4165"/>
    <w:rsid w:val="2EE4BCAE"/>
    <w:rsid w:val="2EE9F552"/>
    <w:rsid w:val="2F0E9AA8"/>
    <w:rsid w:val="2F0F1619"/>
    <w:rsid w:val="2F11C0B2"/>
    <w:rsid w:val="2F346185"/>
    <w:rsid w:val="2F386782"/>
    <w:rsid w:val="2F463304"/>
    <w:rsid w:val="2F4DE0BC"/>
    <w:rsid w:val="2F84F501"/>
    <w:rsid w:val="2F90144A"/>
    <w:rsid w:val="2F947AB0"/>
    <w:rsid w:val="2F9CC3C0"/>
    <w:rsid w:val="2FA8D221"/>
    <w:rsid w:val="2FB0C41C"/>
    <w:rsid w:val="2FB30312"/>
    <w:rsid w:val="2FD40392"/>
    <w:rsid w:val="2FE02610"/>
    <w:rsid w:val="2FE03169"/>
    <w:rsid w:val="2FE681CD"/>
    <w:rsid w:val="2FF4CCCC"/>
    <w:rsid w:val="300E8D72"/>
    <w:rsid w:val="300FB16C"/>
    <w:rsid w:val="301A2523"/>
    <w:rsid w:val="302CCC6F"/>
    <w:rsid w:val="3036795C"/>
    <w:rsid w:val="30396B9A"/>
    <w:rsid w:val="3046D004"/>
    <w:rsid w:val="3049189D"/>
    <w:rsid w:val="306ED177"/>
    <w:rsid w:val="3075EBF3"/>
    <w:rsid w:val="307BA3E2"/>
    <w:rsid w:val="309A5906"/>
    <w:rsid w:val="30A796CB"/>
    <w:rsid w:val="30AA5393"/>
    <w:rsid w:val="30ADF467"/>
    <w:rsid w:val="30B19E7B"/>
    <w:rsid w:val="30B5F20C"/>
    <w:rsid w:val="30CFC9D4"/>
    <w:rsid w:val="30E196E4"/>
    <w:rsid w:val="30F792D6"/>
    <w:rsid w:val="3100290D"/>
    <w:rsid w:val="3101A539"/>
    <w:rsid w:val="310871A2"/>
    <w:rsid w:val="310EBD93"/>
    <w:rsid w:val="3110FD73"/>
    <w:rsid w:val="312A346C"/>
    <w:rsid w:val="31307141"/>
    <w:rsid w:val="3135B3F8"/>
    <w:rsid w:val="3137F3F4"/>
    <w:rsid w:val="3140802C"/>
    <w:rsid w:val="314AE4FC"/>
    <w:rsid w:val="3153EE07"/>
    <w:rsid w:val="315BB579"/>
    <w:rsid w:val="3163D381"/>
    <w:rsid w:val="3171ED80"/>
    <w:rsid w:val="3186F562"/>
    <w:rsid w:val="318D490E"/>
    <w:rsid w:val="318E03C0"/>
    <w:rsid w:val="31A8AF71"/>
    <w:rsid w:val="31AFD348"/>
    <w:rsid w:val="31B0F856"/>
    <w:rsid w:val="31B30F4D"/>
    <w:rsid w:val="31CCB069"/>
    <w:rsid w:val="31DEFB88"/>
    <w:rsid w:val="31FB93A7"/>
    <w:rsid w:val="31FC0103"/>
    <w:rsid w:val="3211B1A5"/>
    <w:rsid w:val="3227153A"/>
    <w:rsid w:val="3230FDD2"/>
    <w:rsid w:val="3246F582"/>
    <w:rsid w:val="325C69D4"/>
    <w:rsid w:val="3264259B"/>
    <w:rsid w:val="328AF8D7"/>
    <w:rsid w:val="329A8161"/>
    <w:rsid w:val="329AB99B"/>
    <w:rsid w:val="329ED1BC"/>
    <w:rsid w:val="32A2ADFF"/>
    <w:rsid w:val="32AA2AB2"/>
    <w:rsid w:val="32B990E4"/>
    <w:rsid w:val="32C4015E"/>
    <w:rsid w:val="32C46AD8"/>
    <w:rsid w:val="32D2255E"/>
    <w:rsid w:val="32D2F31A"/>
    <w:rsid w:val="32DC7B21"/>
    <w:rsid w:val="32E12AD9"/>
    <w:rsid w:val="32E6D306"/>
    <w:rsid w:val="32E9DC82"/>
    <w:rsid w:val="32F397C9"/>
    <w:rsid w:val="3306A337"/>
    <w:rsid w:val="331D07FE"/>
    <w:rsid w:val="331D6F3D"/>
    <w:rsid w:val="332EC3E7"/>
    <w:rsid w:val="334B7249"/>
    <w:rsid w:val="334E07EB"/>
    <w:rsid w:val="33713FD9"/>
    <w:rsid w:val="33819C37"/>
    <w:rsid w:val="33838913"/>
    <w:rsid w:val="338FF14C"/>
    <w:rsid w:val="33953A4E"/>
    <w:rsid w:val="33958EEE"/>
    <w:rsid w:val="33AF2FC0"/>
    <w:rsid w:val="33B425CD"/>
    <w:rsid w:val="33C7C937"/>
    <w:rsid w:val="33CE9302"/>
    <w:rsid w:val="33DCC5CA"/>
    <w:rsid w:val="33ED2D02"/>
    <w:rsid w:val="33EDC538"/>
    <w:rsid w:val="33F684CD"/>
    <w:rsid w:val="3410660C"/>
    <w:rsid w:val="3418CBEE"/>
    <w:rsid w:val="341969E9"/>
    <w:rsid w:val="341D1DEC"/>
    <w:rsid w:val="3428D3EA"/>
    <w:rsid w:val="3428EE2D"/>
    <w:rsid w:val="342D1313"/>
    <w:rsid w:val="343AC995"/>
    <w:rsid w:val="34444D1C"/>
    <w:rsid w:val="345A42C2"/>
    <w:rsid w:val="345AF9BE"/>
    <w:rsid w:val="345E7F0B"/>
    <w:rsid w:val="3462D131"/>
    <w:rsid w:val="34633F37"/>
    <w:rsid w:val="346F9884"/>
    <w:rsid w:val="347929A9"/>
    <w:rsid w:val="3481759B"/>
    <w:rsid w:val="349DFCBB"/>
    <w:rsid w:val="34B9F598"/>
    <w:rsid w:val="34BF0B24"/>
    <w:rsid w:val="34C2C39A"/>
    <w:rsid w:val="34C486D0"/>
    <w:rsid w:val="34CF9576"/>
    <w:rsid w:val="34D09D1F"/>
    <w:rsid w:val="34D1FC42"/>
    <w:rsid w:val="34DEC212"/>
    <w:rsid w:val="34DF6AA9"/>
    <w:rsid w:val="34FAD5C8"/>
    <w:rsid w:val="34FD5071"/>
    <w:rsid w:val="34FFAFFB"/>
    <w:rsid w:val="350AB051"/>
    <w:rsid w:val="3518725A"/>
    <w:rsid w:val="351F9602"/>
    <w:rsid w:val="35234518"/>
    <w:rsid w:val="355C7096"/>
    <w:rsid w:val="355FC866"/>
    <w:rsid w:val="3567B2AD"/>
    <w:rsid w:val="356ECCC2"/>
    <w:rsid w:val="357269E4"/>
    <w:rsid w:val="357F331F"/>
    <w:rsid w:val="3585F5C5"/>
    <w:rsid w:val="3588B00F"/>
    <w:rsid w:val="3589B9E3"/>
    <w:rsid w:val="358D3039"/>
    <w:rsid w:val="359B98E1"/>
    <w:rsid w:val="359BBAC4"/>
    <w:rsid w:val="35AE7B0B"/>
    <w:rsid w:val="35B2A533"/>
    <w:rsid w:val="35BC2D6B"/>
    <w:rsid w:val="35C05B42"/>
    <w:rsid w:val="35C4E049"/>
    <w:rsid w:val="35C61FE4"/>
    <w:rsid w:val="35DFE981"/>
    <w:rsid w:val="35F1DCD0"/>
    <w:rsid w:val="35FFD4E1"/>
    <w:rsid w:val="3613BC13"/>
    <w:rsid w:val="36236F33"/>
    <w:rsid w:val="36260C2E"/>
    <w:rsid w:val="363D9CFA"/>
    <w:rsid w:val="3641EED3"/>
    <w:rsid w:val="36433B08"/>
    <w:rsid w:val="36490883"/>
    <w:rsid w:val="365A41E7"/>
    <w:rsid w:val="3666FBFA"/>
    <w:rsid w:val="3669C131"/>
    <w:rsid w:val="3671573C"/>
    <w:rsid w:val="3672376D"/>
    <w:rsid w:val="36793944"/>
    <w:rsid w:val="368D6972"/>
    <w:rsid w:val="36AEB1B7"/>
    <w:rsid w:val="36AFDE4D"/>
    <w:rsid w:val="36C34196"/>
    <w:rsid w:val="36C51680"/>
    <w:rsid w:val="36D73ABC"/>
    <w:rsid w:val="36E32FA7"/>
    <w:rsid w:val="36E6E3DF"/>
    <w:rsid w:val="36EBF898"/>
    <w:rsid w:val="36EFDB2B"/>
    <w:rsid w:val="36F59C6A"/>
    <w:rsid w:val="3716546A"/>
    <w:rsid w:val="371BC50B"/>
    <w:rsid w:val="3736E1AA"/>
    <w:rsid w:val="3738C9C5"/>
    <w:rsid w:val="373A2E1F"/>
    <w:rsid w:val="373CDFAD"/>
    <w:rsid w:val="374B1343"/>
    <w:rsid w:val="377FBD0E"/>
    <w:rsid w:val="37B9F251"/>
    <w:rsid w:val="37BACFB3"/>
    <w:rsid w:val="37CC9715"/>
    <w:rsid w:val="37D710B1"/>
    <w:rsid w:val="37DB7FD0"/>
    <w:rsid w:val="37DC1227"/>
    <w:rsid w:val="37E55AA1"/>
    <w:rsid w:val="37E81B1E"/>
    <w:rsid w:val="37EF45A9"/>
    <w:rsid w:val="37EF5338"/>
    <w:rsid w:val="37F4672C"/>
    <w:rsid w:val="3812CB43"/>
    <w:rsid w:val="38154D33"/>
    <w:rsid w:val="381D02D8"/>
    <w:rsid w:val="382E87A4"/>
    <w:rsid w:val="382F1EC7"/>
    <w:rsid w:val="38349478"/>
    <w:rsid w:val="38355CC6"/>
    <w:rsid w:val="383CC4FF"/>
    <w:rsid w:val="383E9DAB"/>
    <w:rsid w:val="3850BA32"/>
    <w:rsid w:val="38563150"/>
    <w:rsid w:val="3857456E"/>
    <w:rsid w:val="385C1369"/>
    <w:rsid w:val="3861ECA8"/>
    <w:rsid w:val="3862953E"/>
    <w:rsid w:val="3872CBFB"/>
    <w:rsid w:val="38770AC4"/>
    <w:rsid w:val="389CE5A9"/>
    <w:rsid w:val="38A41255"/>
    <w:rsid w:val="38B683F8"/>
    <w:rsid w:val="38C34791"/>
    <w:rsid w:val="38DBB520"/>
    <w:rsid w:val="38F1B861"/>
    <w:rsid w:val="38F8309E"/>
    <w:rsid w:val="38FCBC9F"/>
    <w:rsid w:val="3908BDD5"/>
    <w:rsid w:val="3928FE52"/>
    <w:rsid w:val="392D50F3"/>
    <w:rsid w:val="393D71B4"/>
    <w:rsid w:val="394662BF"/>
    <w:rsid w:val="394DCD51"/>
    <w:rsid w:val="39517C09"/>
    <w:rsid w:val="39555CBD"/>
    <w:rsid w:val="395D5984"/>
    <w:rsid w:val="3965BE60"/>
    <w:rsid w:val="396EC495"/>
    <w:rsid w:val="3981A827"/>
    <w:rsid w:val="39891843"/>
    <w:rsid w:val="3998476A"/>
    <w:rsid w:val="399B57B7"/>
    <w:rsid w:val="39A3276E"/>
    <w:rsid w:val="39ABD1A4"/>
    <w:rsid w:val="39C2A864"/>
    <w:rsid w:val="39C582CB"/>
    <w:rsid w:val="39C6CD1C"/>
    <w:rsid w:val="39C7EA80"/>
    <w:rsid w:val="39CB6216"/>
    <w:rsid w:val="39D33F1C"/>
    <w:rsid w:val="39D9CF2F"/>
    <w:rsid w:val="39E082CA"/>
    <w:rsid w:val="39EE52EB"/>
    <w:rsid w:val="39F0221A"/>
    <w:rsid w:val="39F50B22"/>
    <w:rsid w:val="39FDA2B4"/>
    <w:rsid w:val="3A033092"/>
    <w:rsid w:val="3A08CCBD"/>
    <w:rsid w:val="3A0C5E1C"/>
    <w:rsid w:val="3A0F235E"/>
    <w:rsid w:val="3A134730"/>
    <w:rsid w:val="3A1E15F7"/>
    <w:rsid w:val="3A200242"/>
    <w:rsid w:val="3A225FEE"/>
    <w:rsid w:val="3A295A9E"/>
    <w:rsid w:val="3A39EB90"/>
    <w:rsid w:val="3A3F9229"/>
    <w:rsid w:val="3A423186"/>
    <w:rsid w:val="3A482FD4"/>
    <w:rsid w:val="3A569CF9"/>
    <w:rsid w:val="3A5A0A26"/>
    <w:rsid w:val="3A63DCC8"/>
    <w:rsid w:val="3A70A826"/>
    <w:rsid w:val="3A74825D"/>
    <w:rsid w:val="3A80D59D"/>
    <w:rsid w:val="3A910612"/>
    <w:rsid w:val="3AA564B5"/>
    <w:rsid w:val="3AD012A3"/>
    <w:rsid w:val="3AE84E38"/>
    <w:rsid w:val="3AE86842"/>
    <w:rsid w:val="3AF311A9"/>
    <w:rsid w:val="3AF622A1"/>
    <w:rsid w:val="3AF6E6F1"/>
    <w:rsid w:val="3AFBA888"/>
    <w:rsid w:val="3B00A779"/>
    <w:rsid w:val="3B06299B"/>
    <w:rsid w:val="3B11C2D9"/>
    <w:rsid w:val="3B14B390"/>
    <w:rsid w:val="3B29D6D2"/>
    <w:rsid w:val="3B2B1B58"/>
    <w:rsid w:val="3B36535C"/>
    <w:rsid w:val="3B37768D"/>
    <w:rsid w:val="3B393A54"/>
    <w:rsid w:val="3B3E1905"/>
    <w:rsid w:val="3B581534"/>
    <w:rsid w:val="3B59BDC7"/>
    <w:rsid w:val="3B688B01"/>
    <w:rsid w:val="3B69B8AF"/>
    <w:rsid w:val="3B7470EC"/>
    <w:rsid w:val="3B74FAE9"/>
    <w:rsid w:val="3B7C18D4"/>
    <w:rsid w:val="3B8148F1"/>
    <w:rsid w:val="3B9AAB0C"/>
    <w:rsid w:val="3B9DA2F3"/>
    <w:rsid w:val="3BA92CC4"/>
    <w:rsid w:val="3BAC22C6"/>
    <w:rsid w:val="3BC2C9C8"/>
    <w:rsid w:val="3BC33C12"/>
    <w:rsid w:val="3BC99514"/>
    <w:rsid w:val="3BCBA074"/>
    <w:rsid w:val="3BD23D0D"/>
    <w:rsid w:val="3BD9B871"/>
    <w:rsid w:val="3BE691AD"/>
    <w:rsid w:val="3BEA936E"/>
    <w:rsid w:val="3BFE3352"/>
    <w:rsid w:val="3C0B32F1"/>
    <w:rsid w:val="3C100DE6"/>
    <w:rsid w:val="3C1E0BF8"/>
    <w:rsid w:val="3C241E00"/>
    <w:rsid w:val="3C29AE6B"/>
    <w:rsid w:val="3C2F03C4"/>
    <w:rsid w:val="3C309D26"/>
    <w:rsid w:val="3C367A3B"/>
    <w:rsid w:val="3C3964AF"/>
    <w:rsid w:val="3C507B4F"/>
    <w:rsid w:val="3C54371F"/>
    <w:rsid w:val="3C6B9163"/>
    <w:rsid w:val="3C827E56"/>
    <w:rsid w:val="3C84E43F"/>
    <w:rsid w:val="3C906451"/>
    <w:rsid w:val="3C9C607F"/>
    <w:rsid w:val="3C9C83C1"/>
    <w:rsid w:val="3CB523B4"/>
    <w:rsid w:val="3CB7FA73"/>
    <w:rsid w:val="3CB81B91"/>
    <w:rsid w:val="3CC4D6E4"/>
    <w:rsid w:val="3CD0C1A6"/>
    <w:rsid w:val="3CE5BD14"/>
    <w:rsid w:val="3CEA6CA1"/>
    <w:rsid w:val="3CF38943"/>
    <w:rsid w:val="3CF88A80"/>
    <w:rsid w:val="3CFA8F47"/>
    <w:rsid w:val="3D05597E"/>
    <w:rsid w:val="3D0BA6E2"/>
    <w:rsid w:val="3D18F5AC"/>
    <w:rsid w:val="3D196AB2"/>
    <w:rsid w:val="3D3A1112"/>
    <w:rsid w:val="3D3BA6FF"/>
    <w:rsid w:val="3D406C15"/>
    <w:rsid w:val="3D4351DD"/>
    <w:rsid w:val="3D5749F0"/>
    <w:rsid w:val="3D5ED9BF"/>
    <w:rsid w:val="3D6051A8"/>
    <w:rsid w:val="3D641467"/>
    <w:rsid w:val="3D668F19"/>
    <w:rsid w:val="3D713BA6"/>
    <w:rsid w:val="3D8DC04F"/>
    <w:rsid w:val="3D9841AB"/>
    <w:rsid w:val="3DA8980B"/>
    <w:rsid w:val="3DB03420"/>
    <w:rsid w:val="3DB60B51"/>
    <w:rsid w:val="3DCA8DEB"/>
    <w:rsid w:val="3DCD33EB"/>
    <w:rsid w:val="3DDA2F41"/>
    <w:rsid w:val="3DDB653C"/>
    <w:rsid w:val="3DE595EB"/>
    <w:rsid w:val="3DF0F2C2"/>
    <w:rsid w:val="3E1ACFAB"/>
    <w:rsid w:val="3E1B574B"/>
    <w:rsid w:val="3E28F3DA"/>
    <w:rsid w:val="3E2F0FB0"/>
    <w:rsid w:val="3E32BAFB"/>
    <w:rsid w:val="3E361089"/>
    <w:rsid w:val="3E557678"/>
    <w:rsid w:val="3E6B661F"/>
    <w:rsid w:val="3E77B421"/>
    <w:rsid w:val="3E84EED0"/>
    <w:rsid w:val="3E85D3F9"/>
    <w:rsid w:val="3E8E54B2"/>
    <w:rsid w:val="3E8F6DDE"/>
    <w:rsid w:val="3E9BD6AE"/>
    <w:rsid w:val="3E9DEC49"/>
    <w:rsid w:val="3EA284C5"/>
    <w:rsid w:val="3EA92979"/>
    <w:rsid w:val="3EAB9634"/>
    <w:rsid w:val="3EB22F6E"/>
    <w:rsid w:val="3EB7095D"/>
    <w:rsid w:val="3EBD8562"/>
    <w:rsid w:val="3EBDF453"/>
    <w:rsid w:val="3EC6C526"/>
    <w:rsid w:val="3EDD2BB8"/>
    <w:rsid w:val="3EF0D2A5"/>
    <w:rsid w:val="3EF5FD81"/>
    <w:rsid w:val="3EF88F80"/>
    <w:rsid w:val="3EFA6D12"/>
    <w:rsid w:val="3F052C0E"/>
    <w:rsid w:val="3F065861"/>
    <w:rsid w:val="3F0A2173"/>
    <w:rsid w:val="3F149304"/>
    <w:rsid w:val="3F2FF688"/>
    <w:rsid w:val="3F3543DA"/>
    <w:rsid w:val="3F3DA5B5"/>
    <w:rsid w:val="3F4BA595"/>
    <w:rsid w:val="3F577973"/>
    <w:rsid w:val="3F5E6C88"/>
    <w:rsid w:val="3F5EB4CB"/>
    <w:rsid w:val="3F702621"/>
    <w:rsid w:val="3F720600"/>
    <w:rsid w:val="3F768692"/>
    <w:rsid w:val="3F7E9C55"/>
    <w:rsid w:val="3F826B3C"/>
    <w:rsid w:val="3F8B1C67"/>
    <w:rsid w:val="3F9B137F"/>
    <w:rsid w:val="3FBA52C7"/>
    <w:rsid w:val="3FBB3FAF"/>
    <w:rsid w:val="3FC1B194"/>
    <w:rsid w:val="3FCBDB6B"/>
    <w:rsid w:val="3FD99DCA"/>
    <w:rsid w:val="3FDD1D4E"/>
    <w:rsid w:val="3FE03168"/>
    <w:rsid w:val="400CBB88"/>
    <w:rsid w:val="401BDEAB"/>
    <w:rsid w:val="4030E24B"/>
    <w:rsid w:val="403C788A"/>
    <w:rsid w:val="404BEC10"/>
    <w:rsid w:val="4083DE6D"/>
    <w:rsid w:val="409809C2"/>
    <w:rsid w:val="40BF7639"/>
    <w:rsid w:val="40C01591"/>
    <w:rsid w:val="40D32487"/>
    <w:rsid w:val="40DF4A3F"/>
    <w:rsid w:val="40E24F7F"/>
    <w:rsid w:val="40E8488F"/>
    <w:rsid w:val="40EC4DAA"/>
    <w:rsid w:val="41096288"/>
    <w:rsid w:val="410D9EB4"/>
    <w:rsid w:val="41117BDF"/>
    <w:rsid w:val="41125483"/>
    <w:rsid w:val="4114D512"/>
    <w:rsid w:val="411C0E86"/>
    <w:rsid w:val="41238DB6"/>
    <w:rsid w:val="412D3F8D"/>
    <w:rsid w:val="415027C9"/>
    <w:rsid w:val="417095FA"/>
    <w:rsid w:val="417670E1"/>
    <w:rsid w:val="417E8AE6"/>
    <w:rsid w:val="417E8CCD"/>
    <w:rsid w:val="417E9F0A"/>
    <w:rsid w:val="4183EFDF"/>
    <w:rsid w:val="4187EC84"/>
    <w:rsid w:val="41980499"/>
    <w:rsid w:val="41C5331A"/>
    <w:rsid w:val="41CC265E"/>
    <w:rsid w:val="41F0FAE1"/>
    <w:rsid w:val="41FC4330"/>
    <w:rsid w:val="41FFDC2F"/>
    <w:rsid w:val="420D0838"/>
    <w:rsid w:val="42135D3F"/>
    <w:rsid w:val="422FDDFE"/>
    <w:rsid w:val="423AF978"/>
    <w:rsid w:val="423D66DC"/>
    <w:rsid w:val="423F7D28"/>
    <w:rsid w:val="424189F9"/>
    <w:rsid w:val="4286FC6F"/>
    <w:rsid w:val="4286FE45"/>
    <w:rsid w:val="4291BB30"/>
    <w:rsid w:val="429F47DD"/>
    <w:rsid w:val="42A16D49"/>
    <w:rsid w:val="42A7D9D2"/>
    <w:rsid w:val="42A88DF3"/>
    <w:rsid w:val="42B3C9F8"/>
    <w:rsid w:val="42BCC494"/>
    <w:rsid w:val="42BE846F"/>
    <w:rsid w:val="42D81D2B"/>
    <w:rsid w:val="42E3A72A"/>
    <w:rsid w:val="42E63FD6"/>
    <w:rsid w:val="42E83A70"/>
    <w:rsid w:val="42EE0629"/>
    <w:rsid w:val="42EEE3BF"/>
    <w:rsid w:val="42F8F27C"/>
    <w:rsid w:val="42F92634"/>
    <w:rsid w:val="42FB3096"/>
    <w:rsid w:val="42FF7F08"/>
    <w:rsid w:val="432E00C7"/>
    <w:rsid w:val="43329E9A"/>
    <w:rsid w:val="433934A8"/>
    <w:rsid w:val="434685C7"/>
    <w:rsid w:val="4350110F"/>
    <w:rsid w:val="435E0244"/>
    <w:rsid w:val="4361E3CB"/>
    <w:rsid w:val="43621468"/>
    <w:rsid w:val="43621C44"/>
    <w:rsid w:val="437CC7BB"/>
    <w:rsid w:val="438E4E9D"/>
    <w:rsid w:val="438ECDA7"/>
    <w:rsid w:val="4397F4D2"/>
    <w:rsid w:val="43A32464"/>
    <w:rsid w:val="43AE2292"/>
    <w:rsid w:val="43EB4CB6"/>
    <w:rsid w:val="44007527"/>
    <w:rsid w:val="440CC66C"/>
    <w:rsid w:val="4410C9B9"/>
    <w:rsid w:val="442002A5"/>
    <w:rsid w:val="4420EA86"/>
    <w:rsid w:val="4424EF9E"/>
    <w:rsid w:val="44251163"/>
    <w:rsid w:val="4440A7C3"/>
    <w:rsid w:val="446BD10D"/>
    <w:rsid w:val="446C94BD"/>
    <w:rsid w:val="447572E4"/>
    <w:rsid w:val="4475DD45"/>
    <w:rsid w:val="4486A397"/>
    <w:rsid w:val="4499BA64"/>
    <w:rsid w:val="44BBBF2C"/>
    <w:rsid w:val="44C42467"/>
    <w:rsid w:val="44CFB293"/>
    <w:rsid w:val="44E5FCEC"/>
    <w:rsid w:val="44F563F5"/>
    <w:rsid w:val="44F8F160"/>
    <w:rsid w:val="44F9EA32"/>
    <w:rsid w:val="44FE77D9"/>
    <w:rsid w:val="45052019"/>
    <w:rsid w:val="4505DDF9"/>
    <w:rsid w:val="450B14E5"/>
    <w:rsid w:val="452D22F1"/>
    <w:rsid w:val="453BA536"/>
    <w:rsid w:val="453CFC96"/>
    <w:rsid w:val="4543B24F"/>
    <w:rsid w:val="454BB9F0"/>
    <w:rsid w:val="454C4EC1"/>
    <w:rsid w:val="454FE7CE"/>
    <w:rsid w:val="455C9D44"/>
    <w:rsid w:val="45731DC5"/>
    <w:rsid w:val="45939B08"/>
    <w:rsid w:val="45971AB0"/>
    <w:rsid w:val="459BACC4"/>
    <w:rsid w:val="459DB0C6"/>
    <w:rsid w:val="459F1134"/>
    <w:rsid w:val="45A02591"/>
    <w:rsid w:val="45D470E4"/>
    <w:rsid w:val="45D5B7D5"/>
    <w:rsid w:val="45E81609"/>
    <w:rsid w:val="45F052B2"/>
    <w:rsid w:val="45F386B7"/>
    <w:rsid w:val="4617ADAB"/>
    <w:rsid w:val="462A8D2A"/>
    <w:rsid w:val="464BE4C8"/>
    <w:rsid w:val="465C596C"/>
    <w:rsid w:val="466D1189"/>
    <w:rsid w:val="4677F0C8"/>
    <w:rsid w:val="4679C185"/>
    <w:rsid w:val="4684B8F1"/>
    <w:rsid w:val="46923045"/>
    <w:rsid w:val="4694B78C"/>
    <w:rsid w:val="46983966"/>
    <w:rsid w:val="469BD29B"/>
    <w:rsid w:val="46AD35B7"/>
    <w:rsid w:val="46B049F8"/>
    <w:rsid w:val="46B21EE9"/>
    <w:rsid w:val="46B30C76"/>
    <w:rsid w:val="46C636C4"/>
    <w:rsid w:val="46CD0B0D"/>
    <w:rsid w:val="46D71C85"/>
    <w:rsid w:val="46E496F1"/>
    <w:rsid w:val="470E1E4B"/>
    <w:rsid w:val="471D9BEC"/>
    <w:rsid w:val="4739A7DA"/>
    <w:rsid w:val="4744F175"/>
    <w:rsid w:val="4745007C"/>
    <w:rsid w:val="474D251B"/>
    <w:rsid w:val="4750722E"/>
    <w:rsid w:val="475A6D4C"/>
    <w:rsid w:val="47751D79"/>
    <w:rsid w:val="47827705"/>
    <w:rsid w:val="47893204"/>
    <w:rsid w:val="47918185"/>
    <w:rsid w:val="47952769"/>
    <w:rsid w:val="4798E30B"/>
    <w:rsid w:val="479DC7E6"/>
    <w:rsid w:val="47A13093"/>
    <w:rsid w:val="47B21FD8"/>
    <w:rsid w:val="47BAA238"/>
    <w:rsid w:val="47C35231"/>
    <w:rsid w:val="47C5234A"/>
    <w:rsid w:val="47C74DEE"/>
    <w:rsid w:val="47CA52DB"/>
    <w:rsid w:val="47CD92A1"/>
    <w:rsid w:val="47D34E38"/>
    <w:rsid w:val="47D57E28"/>
    <w:rsid w:val="47E7BF61"/>
    <w:rsid w:val="47E9E563"/>
    <w:rsid w:val="47F3FE4A"/>
    <w:rsid w:val="47F6F3EF"/>
    <w:rsid w:val="47FEA721"/>
    <w:rsid w:val="480E9AFE"/>
    <w:rsid w:val="481C94A5"/>
    <w:rsid w:val="482958EB"/>
    <w:rsid w:val="4831087B"/>
    <w:rsid w:val="48373C46"/>
    <w:rsid w:val="4837BC78"/>
    <w:rsid w:val="4842C193"/>
    <w:rsid w:val="484F0B24"/>
    <w:rsid w:val="48532CC8"/>
    <w:rsid w:val="48619E8F"/>
    <w:rsid w:val="4865D6AB"/>
    <w:rsid w:val="4872A06F"/>
    <w:rsid w:val="4872FCC1"/>
    <w:rsid w:val="48A0AAC2"/>
    <w:rsid w:val="48AF3D73"/>
    <w:rsid w:val="48B1F7ED"/>
    <w:rsid w:val="48B41150"/>
    <w:rsid w:val="48B5994C"/>
    <w:rsid w:val="48C149B3"/>
    <w:rsid w:val="48CEE096"/>
    <w:rsid w:val="48E60077"/>
    <w:rsid w:val="48EBFF30"/>
    <w:rsid w:val="48EEA2AF"/>
    <w:rsid w:val="48F89887"/>
    <w:rsid w:val="48FA9A4A"/>
    <w:rsid w:val="48FE2B6C"/>
    <w:rsid w:val="4908B6FD"/>
    <w:rsid w:val="490C0590"/>
    <w:rsid w:val="490C3E18"/>
    <w:rsid w:val="490E6FB4"/>
    <w:rsid w:val="491431E1"/>
    <w:rsid w:val="491F6F16"/>
    <w:rsid w:val="49221E3C"/>
    <w:rsid w:val="49295EEA"/>
    <w:rsid w:val="4932961A"/>
    <w:rsid w:val="4934C06E"/>
    <w:rsid w:val="493B8B7E"/>
    <w:rsid w:val="49563B0A"/>
    <w:rsid w:val="4959AA1A"/>
    <w:rsid w:val="495F5213"/>
    <w:rsid w:val="496428D7"/>
    <w:rsid w:val="4972145E"/>
    <w:rsid w:val="4981B2DE"/>
    <w:rsid w:val="49908DDD"/>
    <w:rsid w:val="49960EB3"/>
    <w:rsid w:val="4998064C"/>
    <w:rsid w:val="49988EBE"/>
    <w:rsid w:val="49A0E585"/>
    <w:rsid w:val="49A18AD3"/>
    <w:rsid w:val="49A195D8"/>
    <w:rsid w:val="49A270C0"/>
    <w:rsid w:val="49C05B02"/>
    <w:rsid w:val="49C55D65"/>
    <w:rsid w:val="49D193D5"/>
    <w:rsid w:val="49D269F4"/>
    <w:rsid w:val="49D8F616"/>
    <w:rsid w:val="49DA0386"/>
    <w:rsid w:val="49EB22C9"/>
    <w:rsid w:val="49F30C00"/>
    <w:rsid w:val="4A0A4663"/>
    <w:rsid w:val="4A16939E"/>
    <w:rsid w:val="4A1EBCFD"/>
    <w:rsid w:val="4A2334A9"/>
    <w:rsid w:val="4A3A0B9B"/>
    <w:rsid w:val="4A5DE8D9"/>
    <w:rsid w:val="4A6567C8"/>
    <w:rsid w:val="4A72C30A"/>
    <w:rsid w:val="4A827C1A"/>
    <w:rsid w:val="4A8C2446"/>
    <w:rsid w:val="4ABA2081"/>
    <w:rsid w:val="4ABE44D2"/>
    <w:rsid w:val="4AC31337"/>
    <w:rsid w:val="4AD21D82"/>
    <w:rsid w:val="4AE4D7CB"/>
    <w:rsid w:val="4AEDE2A1"/>
    <w:rsid w:val="4AF8C60F"/>
    <w:rsid w:val="4B005ADF"/>
    <w:rsid w:val="4B0E372E"/>
    <w:rsid w:val="4B20C502"/>
    <w:rsid w:val="4B24CF1B"/>
    <w:rsid w:val="4B2C493A"/>
    <w:rsid w:val="4B2E9B61"/>
    <w:rsid w:val="4B2EAAA4"/>
    <w:rsid w:val="4B444186"/>
    <w:rsid w:val="4B64A9F9"/>
    <w:rsid w:val="4B716A54"/>
    <w:rsid w:val="4B733033"/>
    <w:rsid w:val="4B73A0E0"/>
    <w:rsid w:val="4B754258"/>
    <w:rsid w:val="4B7B5E5C"/>
    <w:rsid w:val="4B91206C"/>
    <w:rsid w:val="4BA3AEA6"/>
    <w:rsid w:val="4BA6BC6B"/>
    <w:rsid w:val="4BA78F33"/>
    <w:rsid w:val="4BB8853A"/>
    <w:rsid w:val="4BBB2C3A"/>
    <w:rsid w:val="4BC64B28"/>
    <w:rsid w:val="4BE7800D"/>
    <w:rsid w:val="4BED0165"/>
    <w:rsid w:val="4BFABF44"/>
    <w:rsid w:val="4BFF7A39"/>
    <w:rsid w:val="4C0569C9"/>
    <w:rsid w:val="4C0FA782"/>
    <w:rsid w:val="4C1F9A6A"/>
    <w:rsid w:val="4C252135"/>
    <w:rsid w:val="4C29DE74"/>
    <w:rsid w:val="4C463F83"/>
    <w:rsid w:val="4C4D42D5"/>
    <w:rsid w:val="4C52FDD3"/>
    <w:rsid w:val="4C5CB1C6"/>
    <w:rsid w:val="4C702087"/>
    <w:rsid w:val="4C76E64E"/>
    <w:rsid w:val="4C8DA1B6"/>
    <w:rsid w:val="4C99C2CC"/>
    <w:rsid w:val="4CA39579"/>
    <w:rsid w:val="4CB38608"/>
    <w:rsid w:val="4CB5A94E"/>
    <w:rsid w:val="4CC2B822"/>
    <w:rsid w:val="4CD48F41"/>
    <w:rsid w:val="4CEE37ED"/>
    <w:rsid w:val="4CF8777E"/>
    <w:rsid w:val="4CFBEA42"/>
    <w:rsid w:val="4D0AEB84"/>
    <w:rsid w:val="4D0CA81F"/>
    <w:rsid w:val="4D10CCA0"/>
    <w:rsid w:val="4D113467"/>
    <w:rsid w:val="4D1D3491"/>
    <w:rsid w:val="4D2183F1"/>
    <w:rsid w:val="4D2209A9"/>
    <w:rsid w:val="4D26CC75"/>
    <w:rsid w:val="4D29B362"/>
    <w:rsid w:val="4D33DF5E"/>
    <w:rsid w:val="4D3A1959"/>
    <w:rsid w:val="4D5025CD"/>
    <w:rsid w:val="4D50262B"/>
    <w:rsid w:val="4D52928E"/>
    <w:rsid w:val="4D64E7D8"/>
    <w:rsid w:val="4D7483DF"/>
    <w:rsid w:val="4D7FA82F"/>
    <w:rsid w:val="4D83DF73"/>
    <w:rsid w:val="4DA9C813"/>
    <w:rsid w:val="4DA9E3F5"/>
    <w:rsid w:val="4DAC9DCA"/>
    <w:rsid w:val="4DB55FBB"/>
    <w:rsid w:val="4DBBE947"/>
    <w:rsid w:val="4DCDBC9A"/>
    <w:rsid w:val="4DDC5969"/>
    <w:rsid w:val="4DDF82C9"/>
    <w:rsid w:val="4DDFD937"/>
    <w:rsid w:val="4DF801F0"/>
    <w:rsid w:val="4DF8B9F1"/>
    <w:rsid w:val="4DFDEF1D"/>
    <w:rsid w:val="4E00EB9F"/>
    <w:rsid w:val="4E1579C5"/>
    <w:rsid w:val="4E1ABE76"/>
    <w:rsid w:val="4E1B0807"/>
    <w:rsid w:val="4E1F4C99"/>
    <w:rsid w:val="4E1FCDC1"/>
    <w:rsid w:val="4E210231"/>
    <w:rsid w:val="4E2CA4AE"/>
    <w:rsid w:val="4E3AB00F"/>
    <w:rsid w:val="4E429D3C"/>
    <w:rsid w:val="4E4F1FF5"/>
    <w:rsid w:val="4E51ED5C"/>
    <w:rsid w:val="4E81124D"/>
    <w:rsid w:val="4E842287"/>
    <w:rsid w:val="4E87C83B"/>
    <w:rsid w:val="4E98AAC0"/>
    <w:rsid w:val="4E99318E"/>
    <w:rsid w:val="4E9FFFBC"/>
    <w:rsid w:val="4EB5575D"/>
    <w:rsid w:val="4EB5B07E"/>
    <w:rsid w:val="4EB5E19D"/>
    <w:rsid w:val="4EB5FE4F"/>
    <w:rsid w:val="4EBB692E"/>
    <w:rsid w:val="4ED3D6D6"/>
    <w:rsid w:val="4EDDB53A"/>
    <w:rsid w:val="4F0B9830"/>
    <w:rsid w:val="4F1F999D"/>
    <w:rsid w:val="4F3B2548"/>
    <w:rsid w:val="4F4A47C5"/>
    <w:rsid w:val="4F530FC3"/>
    <w:rsid w:val="4F5470BD"/>
    <w:rsid w:val="4F54FAE9"/>
    <w:rsid w:val="4F6F2893"/>
    <w:rsid w:val="4F704ADE"/>
    <w:rsid w:val="4F78C9C9"/>
    <w:rsid w:val="4F877ED3"/>
    <w:rsid w:val="4F9232CA"/>
    <w:rsid w:val="4F94B735"/>
    <w:rsid w:val="4F9BB187"/>
    <w:rsid w:val="4FA70484"/>
    <w:rsid w:val="4FCE6D49"/>
    <w:rsid w:val="4FD66676"/>
    <w:rsid w:val="4FE223AD"/>
    <w:rsid w:val="4FE2A023"/>
    <w:rsid w:val="4FEA697E"/>
    <w:rsid w:val="500234EA"/>
    <w:rsid w:val="50037119"/>
    <w:rsid w:val="500706D7"/>
    <w:rsid w:val="500E17BD"/>
    <w:rsid w:val="5018CAA5"/>
    <w:rsid w:val="5022F9C7"/>
    <w:rsid w:val="5046B780"/>
    <w:rsid w:val="504CC185"/>
    <w:rsid w:val="504ED9B6"/>
    <w:rsid w:val="50560196"/>
    <w:rsid w:val="505FE399"/>
    <w:rsid w:val="5065E5F5"/>
    <w:rsid w:val="507F1993"/>
    <w:rsid w:val="5083B61E"/>
    <w:rsid w:val="508AA4AA"/>
    <w:rsid w:val="50A05041"/>
    <w:rsid w:val="50A60C0F"/>
    <w:rsid w:val="50BB107B"/>
    <w:rsid w:val="50D03CE1"/>
    <w:rsid w:val="50DEA277"/>
    <w:rsid w:val="50EAB8F7"/>
    <w:rsid w:val="50F4BF96"/>
    <w:rsid w:val="50FC601F"/>
    <w:rsid w:val="50FD215A"/>
    <w:rsid w:val="5105B937"/>
    <w:rsid w:val="510A38D8"/>
    <w:rsid w:val="510EDCAA"/>
    <w:rsid w:val="511165CD"/>
    <w:rsid w:val="5111D0FE"/>
    <w:rsid w:val="51134AB7"/>
    <w:rsid w:val="512AFF51"/>
    <w:rsid w:val="5134E303"/>
    <w:rsid w:val="513C8D0C"/>
    <w:rsid w:val="513F43E7"/>
    <w:rsid w:val="515B1687"/>
    <w:rsid w:val="51641243"/>
    <w:rsid w:val="516FBB5D"/>
    <w:rsid w:val="517E17F7"/>
    <w:rsid w:val="5181732D"/>
    <w:rsid w:val="51863D39"/>
    <w:rsid w:val="51879D16"/>
    <w:rsid w:val="5189DED6"/>
    <w:rsid w:val="518AA8CB"/>
    <w:rsid w:val="518E2DB7"/>
    <w:rsid w:val="51A6E80D"/>
    <w:rsid w:val="51ADD136"/>
    <w:rsid w:val="51AF11D5"/>
    <w:rsid w:val="51B3B360"/>
    <w:rsid w:val="51BDA469"/>
    <w:rsid w:val="51CA03E5"/>
    <w:rsid w:val="51D4080B"/>
    <w:rsid w:val="51D9AF56"/>
    <w:rsid w:val="51DC4F24"/>
    <w:rsid w:val="51E529BD"/>
    <w:rsid w:val="51E638AF"/>
    <w:rsid w:val="51F2EEC7"/>
    <w:rsid w:val="52013F3E"/>
    <w:rsid w:val="520E4D35"/>
    <w:rsid w:val="521DF5C1"/>
    <w:rsid w:val="5225FDA4"/>
    <w:rsid w:val="5234FBCA"/>
    <w:rsid w:val="523E553D"/>
    <w:rsid w:val="525A77B9"/>
    <w:rsid w:val="526CE5E1"/>
    <w:rsid w:val="526DDD6A"/>
    <w:rsid w:val="52710ACF"/>
    <w:rsid w:val="52802FCF"/>
    <w:rsid w:val="528DF2F4"/>
    <w:rsid w:val="5299B445"/>
    <w:rsid w:val="529C7FA5"/>
    <w:rsid w:val="52AAE74B"/>
    <w:rsid w:val="52BD4FFB"/>
    <w:rsid w:val="52C372AC"/>
    <w:rsid w:val="52CB2460"/>
    <w:rsid w:val="52D19FF2"/>
    <w:rsid w:val="52D8F604"/>
    <w:rsid w:val="52E44079"/>
    <w:rsid w:val="52E4814D"/>
    <w:rsid w:val="530C2AF7"/>
    <w:rsid w:val="530EACE5"/>
    <w:rsid w:val="53114BC8"/>
    <w:rsid w:val="531D618A"/>
    <w:rsid w:val="532314BB"/>
    <w:rsid w:val="53237963"/>
    <w:rsid w:val="5325C261"/>
    <w:rsid w:val="53382208"/>
    <w:rsid w:val="5353433A"/>
    <w:rsid w:val="53590884"/>
    <w:rsid w:val="535F7D0E"/>
    <w:rsid w:val="5361E23C"/>
    <w:rsid w:val="53763863"/>
    <w:rsid w:val="538FF8FA"/>
    <w:rsid w:val="53A90601"/>
    <w:rsid w:val="53A92454"/>
    <w:rsid w:val="53BF5CEA"/>
    <w:rsid w:val="53C63FAD"/>
    <w:rsid w:val="53C699F8"/>
    <w:rsid w:val="53D149B5"/>
    <w:rsid w:val="5400C80F"/>
    <w:rsid w:val="54048070"/>
    <w:rsid w:val="54298216"/>
    <w:rsid w:val="542EDA07"/>
    <w:rsid w:val="54316158"/>
    <w:rsid w:val="5432CE2D"/>
    <w:rsid w:val="5435A15F"/>
    <w:rsid w:val="54499330"/>
    <w:rsid w:val="545F3CB1"/>
    <w:rsid w:val="5463F7D5"/>
    <w:rsid w:val="546A9CDF"/>
    <w:rsid w:val="546C1D8B"/>
    <w:rsid w:val="548A8792"/>
    <w:rsid w:val="54A652E9"/>
    <w:rsid w:val="54C2CB53"/>
    <w:rsid w:val="54C2EF35"/>
    <w:rsid w:val="54C88774"/>
    <w:rsid w:val="54EE3BA8"/>
    <w:rsid w:val="54EEE742"/>
    <w:rsid w:val="54F4CBE3"/>
    <w:rsid w:val="54FA7DFA"/>
    <w:rsid w:val="55034AB6"/>
    <w:rsid w:val="551F643D"/>
    <w:rsid w:val="5538673B"/>
    <w:rsid w:val="55459F2F"/>
    <w:rsid w:val="55471611"/>
    <w:rsid w:val="5547E5BC"/>
    <w:rsid w:val="555FB2EB"/>
    <w:rsid w:val="5568AF4F"/>
    <w:rsid w:val="556CA7EE"/>
    <w:rsid w:val="556FB9F3"/>
    <w:rsid w:val="5574941F"/>
    <w:rsid w:val="5598D764"/>
    <w:rsid w:val="55993ADA"/>
    <w:rsid w:val="559A8848"/>
    <w:rsid w:val="55A1964B"/>
    <w:rsid w:val="55A4FFEB"/>
    <w:rsid w:val="55A6EEFC"/>
    <w:rsid w:val="55A8047E"/>
    <w:rsid w:val="55B44CB3"/>
    <w:rsid w:val="55DB06A1"/>
    <w:rsid w:val="55E1980F"/>
    <w:rsid w:val="55E3F39F"/>
    <w:rsid w:val="5612A33E"/>
    <w:rsid w:val="561A1EDF"/>
    <w:rsid w:val="561E44C5"/>
    <w:rsid w:val="56276B59"/>
    <w:rsid w:val="562C60FF"/>
    <w:rsid w:val="562DB49A"/>
    <w:rsid w:val="5640A491"/>
    <w:rsid w:val="564A45E2"/>
    <w:rsid w:val="564A5D45"/>
    <w:rsid w:val="564A9D74"/>
    <w:rsid w:val="56548B1D"/>
    <w:rsid w:val="5669D726"/>
    <w:rsid w:val="56773B62"/>
    <w:rsid w:val="5684C625"/>
    <w:rsid w:val="56858C9E"/>
    <w:rsid w:val="568EBE6C"/>
    <w:rsid w:val="5690E39F"/>
    <w:rsid w:val="56933D44"/>
    <w:rsid w:val="56980CD0"/>
    <w:rsid w:val="569CF7CF"/>
    <w:rsid w:val="56A51A06"/>
    <w:rsid w:val="56A53F0F"/>
    <w:rsid w:val="56AA5D76"/>
    <w:rsid w:val="56B27A41"/>
    <w:rsid w:val="56C48713"/>
    <w:rsid w:val="56CAE35E"/>
    <w:rsid w:val="56CCEE11"/>
    <w:rsid w:val="56D07E6B"/>
    <w:rsid w:val="56EE677B"/>
    <w:rsid w:val="56FA7F4E"/>
    <w:rsid w:val="570DFB7D"/>
    <w:rsid w:val="572AA47D"/>
    <w:rsid w:val="572C0D20"/>
    <w:rsid w:val="573E7879"/>
    <w:rsid w:val="5743B354"/>
    <w:rsid w:val="5744515D"/>
    <w:rsid w:val="5748472F"/>
    <w:rsid w:val="574B69E9"/>
    <w:rsid w:val="574E7126"/>
    <w:rsid w:val="575CDCE9"/>
    <w:rsid w:val="577C21B5"/>
    <w:rsid w:val="579B8314"/>
    <w:rsid w:val="579C38E6"/>
    <w:rsid w:val="579F1F9C"/>
    <w:rsid w:val="57B27243"/>
    <w:rsid w:val="57B6FA51"/>
    <w:rsid w:val="57BB8E61"/>
    <w:rsid w:val="57C5833C"/>
    <w:rsid w:val="57D8080C"/>
    <w:rsid w:val="57D85395"/>
    <w:rsid w:val="57DF700B"/>
    <w:rsid w:val="57E7DE5B"/>
    <w:rsid w:val="57EB8EEC"/>
    <w:rsid w:val="57F0AF71"/>
    <w:rsid w:val="5811C7C5"/>
    <w:rsid w:val="58154F52"/>
    <w:rsid w:val="581576FD"/>
    <w:rsid w:val="5817C449"/>
    <w:rsid w:val="58211404"/>
    <w:rsid w:val="582773D1"/>
    <w:rsid w:val="583546DE"/>
    <w:rsid w:val="5845FF89"/>
    <w:rsid w:val="5853E50C"/>
    <w:rsid w:val="5854558D"/>
    <w:rsid w:val="585CB485"/>
    <w:rsid w:val="587A6FB9"/>
    <w:rsid w:val="5891B60C"/>
    <w:rsid w:val="589664E4"/>
    <w:rsid w:val="58AB9E5F"/>
    <w:rsid w:val="58C5C50C"/>
    <w:rsid w:val="58F3B551"/>
    <w:rsid w:val="58F5910C"/>
    <w:rsid w:val="59006816"/>
    <w:rsid w:val="5900BC6B"/>
    <w:rsid w:val="590CAD26"/>
    <w:rsid w:val="59158B66"/>
    <w:rsid w:val="5922E731"/>
    <w:rsid w:val="592BC4DB"/>
    <w:rsid w:val="5935D296"/>
    <w:rsid w:val="595786D3"/>
    <w:rsid w:val="59711589"/>
    <w:rsid w:val="597695FF"/>
    <w:rsid w:val="5977A006"/>
    <w:rsid w:val="597B6986"/>
    <w:rsid w:val="5985DE82"/>
    <w:rsid w:val="598B599E"/>
    <w:rsid w:val="598F0845"/>
    <w:rsid w:val="59A142C3"/>
    <w:rsid w:val="59BAD09F"/>
    <w:rsid w:val="59C3E356"/>
    <w:rsid w:val="59D28690"/>
    <w:rsid w:val="59D79198"/>
    <w:rsid w:val="59DDDE1E"/>
    <w:rsid w:val="5A023AC9"/>
    <w:rsid w:val="5A16C27D"/>
    <w:rsid w:val="5A2217E3"/>
    <w:rsid w:val="5A2D7AE6"/>
    <w:rsid w:val="5A303118"/>
    <w:rsid w:val="5A328064"/>
    <w:rsid w:val="5A3BCC26"/>
    <w:rsid w:val="5A5D713A"/>
    <w:rsid w:val="5A633694"/>
    <w:rsid w:val="5A6C1DCF"/>
    <w:rsid w:val="5A78672B"/>
    <w:rsid w:val="5A97E0C4"/>
    <w:rsid w:val="5A99AFFA"/>
    <w:rsid w:val="5A9CB3E2"/>
    <w:rsid w:val="5A9F0B71"/>
    <w:rsid w:val="5AA6F336"/>
    <w:rsid w:val="5AB29011"/>
    <w:rsid w:val="5ABA557E"/>
    <w:rsid w:val="5ABD4EC5"/>
    <w:rsid w:val="5AD88066"/>
    <w:rsid w:val="5ADCBA8C"/>
    <w:rsid w:val="5ADDDC92"/>
    <w:rsid w:val="5AE71D95"/>
    <w:rsid w:val="5AF38670"/>
    <w:rsid w:val="5AF68F3A"/>
    <w:rsid w:val="5AF90993"/>
    <w:rsid w:val="5AFB66ED"/>
    <w:rsid w:val="5B0A030A"/>
    <w:rsid w:val="5B0D1900"/>
    <w:rsid w:val="5B1ABAFE"/>
    <w:rsid w:val="5B1F9089"/>
    <w:rsid w:val="5B22358A"/>
    <w:rsid w:val="5B332761"/>
    <w:rsid w:val="5B36D995"/>
    <w:rsid w:val="5B39F323"/>
    <w:rsid w:val="5B505036"/>
    <w:rsid w:val="5B5EF812"/>
    <w:rsid w:val="5B858786"/>
    <w:rsid w:val="5B9DE030"/>
    <w:rsid w:val="5BB1B8F0"/>
    <w:rsid w:val="5BB9EA8D"/>
    <w:rsid w:val="5BBB86CF"/>
    <w:rsid w:val="5BBCA3BD"/>
    <w:rsid w:val="5BDE1DDE"/>
    <w:rsid w:val="5BE7A04B"/>
    <w:rsid w:val="5BE7E017"/>
    <w:rsid w:val="5BE7FE9F"/>
    <w:rsid w:val="5C164A95"/>
    <w:rsid w:val="5C192864"/>
    <w:rsid w:val="5C196B33"/>
    <w:rsid w:val="5C20655A"/>
    <w:rsid w:val="5C321EC1"/>
    <w:rsid w:val="5C3D6172"/>
    <w:rsid w:val="5C4341F5"/>
    <w:rsid w:val="5C6AF2EB"/>
    <w:rsid w:val="5C712920"/>
    <w:rsid w:val="5C790318"/>
    <w:rsid w:val="5C792ED8"/>
    <w:rsid w:val="5C7A2B54"/>
    <w:rsid w:val="5C9BA3DF"/>
    <w:rsid w:val="5C9EDF5C"/>
    <w:rsid w:val="5CA8E765"/>
    <w:rsid w:val="5CB89EF1"/>
    <w:rsid w:val="5CBEDC4B"/>
    <w:rsid w:val="5CD2E91A"/>
    <w:rsid w:val="5CE1E225"/>
    <w:rsid w:val="5CE60E71"/>
    <w:rsid w:val="5CF75B08"/>
    <w:rsid w:val="5D210677"/>
    <w:rsid w:val="5D225F89"/>
    <w:rsid w:val="5D25A77A"/>
    <w:rsid w:val="5D2ED76A"/>
    <w:rsid w:val="5D530074"/>
    <w:rsid w:val="5D73BDEE"/>
    <w:rsid w:val="5D74BC34"/>
    <w:rsid w:val="5DBF1BBB"/>
    <w:rsid w:val="5DDAB59C"/>
    <w:rsid w:val="5DE9B7F3"/>
    <w:rsid w:val="5DFB91A9"/>
    <w:rsid w:val="5E0CB0B7"/>
    <w:rsid w:val="5E2A5769"/>
    <w:rsid w:val="5E2FA29D"/>
    <w:rsid w:val="5E3C4ADE"/>
    <w:rsid w:val="5E3E7A21"/>
    <w:rsid w:val="5E5D2C21"/>
    <w:rsid w:val="5E5F48B5"/>
    <w:rsid w:val="5E60F9B7"/>
    <w:rsid w:val="5E8AF208"/>
    <w:rsid w:val="5EA3848E"/>
    <w:rsid w:val="5EAAC334"/>
    <w:rsid w:val="5EABA7D2"/>
    <w:rsid w:val="5EC164D0"/>
    <w:rsid w:val="5ECAD65E"/>
    <w:rsid w:val="5ECE51DB"/>
    <w:rsid w:val="5EF05470"/>
    <w:rsid w:val="5F018D07"/>
    <w:rsid w:val="5F0269A4"/>
    <w:rsid w:val="5F030EFF"/>
    <w:rsid w:val="5F07C395"/>
    <w:rsid w:val="5F1852D5"/>
    <w:rsid w:val="5F19BA62"/>
    <w:rsid w:val="5F30D24C"/>
    <w:rsid w:val="5F3CF886"/>
    <w:rsid w:val="5F431F72"/>
    <w:rsid w:val="5F990918"/>
    <w:rsid w:val="5FB455D0"/>
    <w:rsid w:val="5FB632AD"/>
    <w:rsid w:val="5FC4F0FD"/>
    <w:rsid w:val="5FD90D38"/>
    <w:rsid w:val="5FFDAFF9"/>
    <w:rsid w:val="600DFD96"/>
    <w:rsid w:val="601D7633"/>
    <w:rsid w:val="6022027D"/>
    <w:rsid w:val="6032C532"/>
    <w:rsid w:val="6034375C"/>
    <w:rsid w:val="60403627"/>
    <w:rsid w:val="60575270"/>
    <w:rsid w:val="60686BC3"/>
    <w:rsid w:val="606891ED"/>
    <w:rsid w:val="606B7264"/>
    <w:rsid w:val="607DDF35"/>
    <w:rsid w:val="607F2FDB"/>
    <w:rsid w:val="60874FAE"/>
    <w:rsid w:val="608B4D33"/>
    <w:rsid w:val="60937481"/>
    <w:rsid w:val="6096D33B"/>
    <w:rsid w:val="60985E39"/>
    <w:rsid w:val="60BDF7F7"/>
    <w:rsid w:val="60BE4CFC"/>
    <w:rsid w:val="60BF09FA"/>
    <w:rsid w:val="60D689EB"/>
    <w:rsid w:val="60FD3936"/>
    <w:rsid w:val="611173C2"/>
    <w:rsid w:val="611FBE2D"/>
    <w:rsid w:val="6128EC3F"/>
    <w:rsid w:val="612D22D1"/>
    <w:rsid w:val="613C228E"/>
    <w:rsid w:val="6146F8DD"/>
    <w:rsid w:val="6156372E"/>
    <w:rsid w:val="616BD4D2"/>
    <w:rsid w:val="6172F6C0"/>
    <w:rsid w:val="6177C76D"/>
    <w:rsid w:val="6196EBCA"/>
    <w:rsid w:val="61A83253"/>
    <w:rsid w:val="61B2BE8B"/>
    <w:rsid w:val="61C9E458"/>
    <w:rsid w:val="61DAE760"/>
    <w:rsid w:val="61EA77F7"/>
    <w:rsid w:val="61F91EB6"/>
    <w:rsid w:val="621136B9"/>
    <w:rsid w:val="622ADB02"/>
    <w:rsid w:val="6234DB94"/>
    <w:rsid w:val="623B2489"/>
    <w:rsid w:val="623DFBA9"/>
    <w:rsid w:val="623E8F08"/>
    <w:rsid w:val="6242C604"/>
    <w:rsid w:val="6250E06B"/>
    <w:rsid w:val="626D7EC6"/>
    <w:rsid w:val="6271F5A0"/>
    <w:rsid w:val="62AE9A05"/>
    <w:rsid w:val="62BB655D"/>
    <w:rsid w:val="62BCCE69"/>
    <w:rsid w:val="62D4B9CD"/>
    <w:rsid w:val="62D59F7D"/>
    <w:rsid w:val="62D9E128"/>
    <w:rsid w:val="62FF0E33"/>
    <w:rsid w:val="633428E7"/>
    <w:rsid w:val="63369A72"/>
    <w:rsid w:val="634669C8"/>
    <w:rsid w:val="634F8D65"/>
    <w:rsid w:val="6356BBA3"/>
    <w:rsid w:val="6358E129"/>
    <w:rsid w:val="635F3EAD"/>
    <w:rsid w:val="6362EA45"/>
    <w:rsid w:val="6377B614"/>
    <w:rsid w:val="6390E721"/>
    <w:rsid w:val="63921D0D"/>
    <w:rsid w:val="639791F1"/>
    <w:rsid w:val="6397A368"/>
    <w:rsid w:val="63ADF198"/>
    <w:rsid w:val="63B00630"/>
    <w:rsid w:val="63B0C8D0"/>
    <w:rsid w:val="63D78612"/>
    <w:rsid w:val="63DECED3"/>
    <w:rsid w:val="63E45B12"/>
    <w:rsid w:val="64076E6D"/>
    <w:rsid w:val="64083D30"/>
    <w:rsid w:val="641E0721"/>
    <w:rsid w:val="6421CBCC"/>
    <w:rsid w:val="64273CD7"/>
    <w:rsid w:val="642B4949"/>
    <w:rsid w:val="643B76E5"/>
    <w:rsid w:val="643CEC94"/>
    <w:rsid w:val="64470901"/>
    <w:rsid w:val="644D7D13"/>
    <w:rsid w:val="644DE024"/>
    <w:rsid w:val="64527A87"/>
    <w:rsid w:val="6456B88D"/>
    <w:rsid w:val="645D94E6"/>
    <w:rsid w:val="646D9D87"/>
    <w:rsid w:val="6477F0F7"/>
    <w:rsid w:val="647EF1EF"/>
    <w:rsid w:val="64816AEF"/>
    <w:rsid w:val="6482F63A"/>
    <w:rsid w:val="64831F1B"/>
    <w:rsid w:val="649D21F2"/>
    <w:rsid w:val="64A2B6C4"/>
    <w:rsid w:val="64A86499"/>
    <w:rsid w:val="64A893A3"/>
    <w:rsid w:val="64BB2475"/>
    <w:rsid w:val="64C827B1"/>
    <w:rsid w:val="64D21EBE"/>
    <w:rsid w:val="64D675E2"/>
    <w:rsid w:val="64DB13B1"/>
    <w:rsid w:val="64E376C5"/>
    <w:rsid w:val="64EEF1FE"/>
    <w:rsid w:val="64F5760A"/>
    <w:rsid w:val="64F93E18"/>
    <w:rsid w:val="64FAD06E"/>
    <w:rsid w:val="65071363"/>
    <w:rsid w:val="650B7D82"/>
    <w:rsid w:val="650DB137"/>
    <w:rsid w:val="6525FF48"/>
    <w:rsid w:val="652C6719"/>
    <w:rsid w:val="652DB41C"/>
    <w:rsid w:val="6530343B"/>
    <w:rsid w:val="6539FECA"/>
    <w:rsid w:val="653C007C"/>
    <w:rsid w:val="654B5DF0"/>
    <w:rsid w:val="655788DB"/>
    <w:rsid w:val="65599226"/>
    <w:rsid w:val="657197DE"/>
    <w:rsid w:val="6581549E"/>
    <w:rsid w:val="659D1313"/>
    <w:rsid w:val="65A399A6"/>
    <w:rsid w:val="65A6EEAC"/>
    <w:rsid w:val="65D5EC3B"/>
    <w:rsid w:val="65D99B78"/>
    <w:rsid w:val="65E0F90F"/>
    <w:rsid w:val="65EFBCEF"/>
    <w:rsid w:val="65FECCDC"/>
    <w:rsid w:val="66058353"/>
    <w:rsid w:val="6609F337"/>
    <w:rsid w:val="661B68D3"/>
    <w:rsid w:val="661ED8D7"/>
    <w:rsid w:val="6629420C"/>
    <w:rsid w:val="66417EBD"/>
    <w:rsid w:val="664DB8EC"/>
    <w:rsid w:val="666C3F85"/>
    <w:rsid w:val="666D07A6"/>
    <w:rsid w:val="6674203A"/>
    <w:rsid w:val="667A8F4C"/>
    <w:rsid w:val="667BB238"/>
    <w:rsid w:val="66831918"/>
    <w:rsid w:val="66895537"/>
    <w:rsid w:val="668DD83D"/>
    <w:rsid w:val="66B4B032"/>
    <w:rsid w:val="66C027EB"/>
    <w:rsid w:val="66C10043"/>
    <w:rsid w:val="66C5CA92"/>
    <w:rsid w:val="66C812D8"/>
    <w:rsid w:val="66DDBAB5"/>
    <w:rsid w:val="66E7CB31"/>
    <w:rsid w:val="66F7A49A"/>
    <w:rsid w:val="66FF12F6"/>
    <w:rsid w:val="670890F8"/>
    <w:rsid w:val="67144039"/>
    <w:rsid w:val="672641DD"/>
    <w:rsid w:val="673D478E"/>
    <w:rsid w:val="6751809F"/>
    <w:rsid w:val="67663F32"/>
    <w:rsid w:val="67664CD5"/>
    <w:rsid w:val="6777AE0F"/>
    <w:rsid w:val="677D8D9C"/>
    <w:rsid w:val="67936DCE"/>
    <w:rsid w:val="67A00E9E"/>
    <w:rsid w:val="67AF93DA"/>
    <w:rsid w:val="67BF6FC6"/>
    <w:rsid w:val="67C3DF1C"/>
    <w:rsid w:val="67C61FC1"/>
    <w:rsid w:val="67E6659D"/>
    <w:rsid w:val="67E873B5"/>
    <w:rsid w:val="67EC37EB"/>
    <w:rsid w:val="67FFFE41"/>
    <w:rsid w:val="68012E6A"/>
    <w:rsid w:val="680A5871"/>
    <w:rsid w:val="680F2FC1"/>
    <w:rsid w:val="680F6FFC"/>
    <w:rsid w:val="681D27AA"/>
    <w:rsid w:val="68209630"/>
    <w:rsid w:val="68231B5C"/>
    <w:rsid w:val="683214DD"/>
    <w:rsid w:val="6835FC00"/>
    <w:rsid w:val="683CBAEA"/>
    <w:rsid w:val="684DCCB5"/>
    <w:rsid w:val="685915C6"/>
    <w:rsid w:val="686617FD"/>
    <w:rsid w:val="6870A879"/>
    <w:rsid w:val="68756EEA"/>
    <w:rsid w:val="68759ED2"/>
    <w:rsid w:val="68849989"/>
    <w:rsid w:val="688B5658"/>
    <w:rsid w:val="688C7A6C"/>
    <w:rsid w:val="6892031C"/>
    <w:rsid w:val="68AE0F92"/>
    <w:rsid w:val="68B4D7FF"/>
    <w:rsid w:val="68C04C72"/>
    <w:rsid w:val="68CA2989"/>
    <w:rsid w:val="68CAEFA6"/>
    <w:rsid w:val="68D2D3A0"/>
    <w:rsid w:val="68D8D3A7"/>
    <w:rsid w:val="68F9F1C7"/>
    <w:rsid w:val="690694C7"/>
    <w:rsid w:val="69103CEB"/>
    <w:rsid w:val="69142973"/>
    <w:rsid w:val="6914F58E"/>
    <w:rsid w:val="6916E330"/>
    <w:rsid w:val="69291FEF"/>
    <w:rsid w:val="692D1AF1"/>
    <w:rsid w:val="69463BAB"/>
    <w:rsid w:val="694B71AF"/>
    <w:rsid w:val="694C0027"/>
    <w:rsid w:val="6951B3E2"/>
    <w:rsid w:val="695AD496"/>
    <w:rsid w:val="69662DFB"/>
    <w:rsid w:val="6972CBFA"/>
    <w:rsid w:val="6984E0AF"/>
    <w:rsid w:val="698A319C"/>
    <w:rsid w:val="699214A9"/>
    <w:rsid w:val="6998EF38"/>
    <w:rsid w:val="69AF8F30"/>
    <w:rsid w:val="69B26A87"/>
    <w:rsid w:val="69D2F677"/>
    <w:rsid w:val="69E82A96"/>
    <w:rsid w:val="69F186D5"/>
    <w:rsid w:val="69F6F7D4"/>
    <w:rsid w:val="6A01F887"/>
    <w:rsid w:val="6A1C0B79"/>
    <w:rsid w:val="6A4F854C"/>
    <w:rsid w:val="6A64747A"/>
    <w:rsid w:val="6A70F69C"/>
    <w:rsid w:val="6A7283F8"/>
    <w:rsid w:val="6A761B22"/>
    <w:rsid w:val="6A79BD56"/>
    <w:rsid w:val="6A893382"/>
    <w:rsid w:val="6A8F2E7C"/>
    <w:rsid w:val="6A92A5D1"/>
    <w:rsid w:val="6A99322F"/>
    <w:rsid w:val="6AA46EA0"/>
    <w:rsid w:val="6AB32567"/>
    <w:rsid w:val="6ABFA067"/>
    <w:rsid w:val="6AD52C0B"/>
    <w:rsid w:val="6AD6B66E"/>
    <w:rsid w:val="6AECB537"/>
    <w:rsid w:val="6AF07ED7"/>
    <w:rsid w:val="6B0A02DC"/>
    <w:rsid w:val="6B0F3358"/>
    <w:rsid w:val="6B1173CF"/>
    <w:rsid w:val="6B15CF73"/>
    <w:rsid w:val="6B3C03DD"/>
    <w:rsid w:val="6B468ED1"/>
    <w:rsid w:val="6B47365B"/>
    <w:rsid w:val="6B4AA868"/>
    <w:rsid w:val="6B6684A6"/>
    <w:rsid w:val="6B6CB363"/>
    <w:rsid w:val="6B6EDC3F"/>
    <w:rsid w:val="6B705D2A"/>
    <w:rsid w:val="6B750278"/>
    <w:rsid w:val="6B815B7D"/>
    <w:rsid w:val="6B87FF71"/>
    <w:rsid w:val="6B9E40F5"/>
    <w:rsid w:val="6BA7DE09"/>
    <w:rsid w:val="6BC6349C"/>
    <w:rsid w:val="6BE7CC57"/>
    <w:rsid w:val="6C0A4AD9"/>
    <w:rsid w:val="6C16CF8A"/>
    <w:rsid w:val="6C252AF9"/>
    <w:rsid w:val="6C3A798F"/>
    <w:rsid w:val="6C400E5A"/>
    <w:rsid w:val="6C5EA1C6"/>
    <w:rsid w:val="6C697F1E"/>
    <w:rsid w:val="6C6DAAF3"/>
    <w:rsid w:val="6C702F43"/>
    <w:rsid w:val="6C70EEB2"/>
    <w:rsid w:val="6C901169"/>
    <w:rsid w:val="6C903348"/>
    <w:rsid w:val="6C96D40A"/>
    <w:rsid w:val="6C9A57F0"/>
    <w:rsid w:val="6C9B4F58"/>
    <w:rsid w:val="6CA2E7CD"/>
    <w:rsid w:val="6CA6BEBC"/>
    <w:rsid w:val="6CBE353F"/>
    <w:rsid w:val="6CC392DA"/>
    <w:rsid w:val="6CCC3FE0"/>
    <w:rsid w:val="6CDCAD59"/>
    <w:rsid w:val="6CDFEDC2"/>
    <w:rsid w:val="6CE5858A"/>
    <w:rsid w:val="6CE93FAA"/>
    <w:rsid w:val="6CEE989F"/>
    <w:rsid w:val="6CF464D2"/>
    <w:rsid w:val="6CF65B79"/>
    <w:rsid w:val="6CF78939"/>
    <w:rsid w:val="6D0502D6"/>
    <w:rsid w:val="6D106BC6"/>
    <w:rsid w:val="6D36772A"/>
    <w:rsid w:val="6D6C58FB"/>
    <w:rsid w:val="6D6D69F9"/>
    <w:rsid w:val="6D6DB952"/>
    <w:rsid w:val="6D7A29DC"/>
    <w:rsid w:val="6D8DCF76"/>
    <w:rsid w:val="6DB949A4"/>
    <w:rsid w:val="6DBA63E4"/>
    <w:rsid w:val="6DBEA437"/>
    <w:rsid w:val="6DC43CBC"/>
    <w:rsid w:val="6DCFBB5E"/>
    <w:rsid w:val="6DD1DE1B"/>
    <w:rsid w:val="6DD472A5"/>
    <w:rsid w:val="6DD97D46"/>
    <w:rsid w:val="6DEA0BEB"/>
    <w:rsid w:val="6DFA5BB7"/>
    <w:rsid w:val="6DFC6829"/>
    <w:rsid w:val="6E04FDAA"/>
    <w:rsid w:val="6E29FB47"/>
    <w:rsid w:val="6E2B4C49"/>
    <w:rsid w:val="6E2C07C8"/>
    <w:rsid w:val="6E3D842F"/>
    <w:rsid w:val="6E444572"/>
    <w:rsid w:val="6E47B5D5"/>
    <w:rsid w:val="6E4CC31D"/>
    <w:rsid w:val="6E4F15B8"/>
    <w:rsid w:val="6E579E6B"/>
    <w:rsid w:val="6E6F1278"/>
    <w:rsid w:val="6E863F89"/>
    <w:rsid w:val="6E90944A"/>
    <w:rsid w:val="6E9F4787"/>
    <w:rsid w:val="6EBC82AE"/>
    <w:rsid w:val="6EC015B3"/>
    <w:rsid w:val="6EC0DBE0"/>
    <w:rsid w:val="6ED77CFC"/>
    <w:rsid w:val="6EE33105"/>
    <w:rsid w:val="6EE40D71"/>
    <w:rsid w:val="6EE74DDF"/>
    <w:rsid w:val="6EEF5666"/>
    <w:rsid w:val="6EFA79CC"/>
    <w:rsid w:val="6EFB99A6"/>
    <w:rsid w:val="6F01B6ED"/>
    <w:rsid w:val="6F0B32EB"/>
    <w:rsid w:val="6F103CAA"/>
    <w:rsid w:val="6F1F23DD"/>
    <w:rsid w:val="6F21AC14"/>
    <w:rsid w:val="6F37362E"/>
    <w:rsid w:val="6F3E4B89"/>
    <w:rsid w:val="6F4A8D3B"/>
    <w:rsid w:val="6F4BC15F"/>
    <w:rsid w:val="6F4CF310"/>
    <w:rsid w:val="6F53A891"/>
    <w:rsid w:val="6F6137E2"/>
    <w:rsid w:val="6F7DAD77"/>
    <w:rsid w:val="6F840F4F"/>
    <w:rsid w:val="6F92B4FA"/>
    <w:rsid w:val="6FA775D7"/>
    <w:rsid w:val="6FB92721"/>
    <w:rsid w:val="6FC59BBF"/>
    <w:rsid w:val="6FCA0448"/>
    <w:rsid w:val="6FD65BA6"/>
    <w:rsid w:val="6FDD44A6"/>
    <w:rsid w:val="6FF34B39"/>
    <w:rsid w:val="6FFA4572"/>
    <w:rsid w:val="7001A9B3"/>
    <w:rsid w:val="7009CB1D"/>
    <w:rsid w:val="70132CE8"/>
    <w:rsid w:val="70190E30"/>
    <w:rsid w:val="701C7CB1"/>
    <w:rsid w:val="7021117B"/>
    <w:rsid w:val="703073FA"/>
    <w:rsid w:val="703F07DD"/>
    <w:rsid w:val="7059B27D"/>
    <w:rsid w:val="7059E0B9"/>
    <w:rsid w:val="7059F8C4"/>
    <w:rsid w:val="705A7CCE"/>
    <w:rsid w:val="707E891D"/>
    <w:rsid w:val="708A15C9"/>
    <w:rsid w:val="70966306"/>
    <w:rsid w:val="70A898B2"/>
    <w:rsid w:val="70AA0D22"/>
    <w:rsid w:val="70B532C6"/>
    <w:rsid w:val="70B93A45"/>
    <w:rsid w:val="70BA1D93"/>
    <w:rsid w:val="70C035C7"/>
    <w:rsid w:val="70C5438D"/>
    <w:rsid w:val="70F31CD8"/>
    <w:rsid w:val="70F892B3"/>
    <w:rsid w:val="711E65D5"/>
    <w:rsid w:val="712157E4"/>
    <w:rsid w:val="7129B1F5"/>
    <w:rsid w:val="713467BB"/>
    <w:rsid w:val="7154C896"/>
    <w:rsid w:val="715D9D37"/>
    <w:rsid w:val="71626B07"/>
    <w:rsid w:val="7173F278"/>
    <w:rsid w:val="71743630"/>
    <w:rsid w:val="7196438B"/>
    <w:rsid w:val="71B91B02"/>
    <w:rsid w:val="71BBAF73"/>
    <w:rsid w:val="71BCC70F"/>
    <w:rsid w:val="71BFE23D"/>
    <w:rsid w:val="71C03372"/>
    <w:rsid w:val="71C6683A"/>
    <w:rsid w:val="71C97D1A"/>
    <w:rsid w:val="71D7448A"/>
    <w:rsid w:val="71F46A67"/>
    <w:rsid w:val="7200BC4C"/>
    <w:rsid w:val="72064C12"/>
    <w:rsid w:val="7214FA2B"/>
    <w:rsid w:val="721D8DDC"/>
    <w:rsid w:val="722722A5"/>
    <w:rsid w:val="7237F12C"/>
    <w:rsid w:val="723D6B9A"/>
    <w:rsid w:val="72493A9A"/>
    <w:rsid w:val="72543252"/>
    <w:rsid w:val="727C1009"/>
    <w:rsid w:val="728B1FE8"/>
    <w:rsid w:val="729274F5"/>
    <w:rsid w:val="729B7100"/>
    <w:rsid w:val="72A07580"/>
    <w:rsid w:val="72A3F55B"/>
    <w:rsid w:val="72A72650"/>
    <w:rsid w:val="72AA6344"/>
    <w:rsid w:val="72ADE89E"/>
    <w:rsid w:val="72BC9BB1"/>
    <w:rsid w:val="72C4EF10"/>
    <w:rsid w:val="72CD6598"/>
    <w:rsid w:val="72DD91AA"/>
    <w:rsid w:val="72EC873A"/>
    <w:rsid w:val="72F4967E"/>
    <w:rsid w:val="72FC3399"/>
    <w:rsid w:val="730C820B"/>
    <w:rsid w:val="730D42C7"/>
    <w:rsid w:val="731683B4"/>
    <w:rsid w:val="731D80A3"/>
    <w:rsid w:val="7320F253"/>
    <w:rsid w:val="732AC7F4"/>
    <w:rsid w:val="732D2917"/>
    <w:rsid w:val="73533864"/>
    <w:rsid w:val="73593BC8"/>
    <w:rsid w:val="73614507"/>
    <w:rsid w:val="73843290"/>
    <w:rsid w:val="738D8B32"/>
    <w:rsid w:val="7395419E"/>
    <w:rsid w:val="739596A6"/>
    <w:rsid w:val="73A4DB99"/>
    <w:rsid w:val="73AF06D4"/>
    <w:rsid w:val="73B04F13"/>
    <w:rsid w:val="73C2602E"/>
    <w:rsid w:val="73E21C50"/>
    <w:rsid w:val="73EA979C"/>
    <w:rsid w:val="73FC4FD5"/>
    <w:rsid w:val="7407FAED"/>
    <w:rsid w:val="74184748"/>
    <w:rsid w:val="742106D4"/>
    <w:rsid w:val="742182CC"/>
    <w:rsid w:val="74281303"/>
    <w:rsid w:val="74373BEA"/>
    <w:rsid w:val="74432188"/>
    <w:rsid w:val="744F8D28"/>
    <w:rsid w:val="74581001"/>
    <w:rsid w:val="7461775E"/>
    <w:rsid w:val="74789BC8"/>
    <w:rsid w:val="7482E6BF"/>
    <w:rsid w:val="748DABB8"/>
    <w:rsid w:val="748EF9F3"/>
    <w:rsid w:val="74934665"/>
    <w:rsid w:val="749D35C5"/>
    <w:rsid w:val="74A50B5B"/>
    <w:rsid w:val="74BE267B"/>
    <w:rsid w:val="74BF56FE"/>
    <w:rsid w:val="74C73C64"/>
    <w:rsid w:val="74C88517"/>
    <w:rsid w:val="74CCF6BB"/>
    <w:rsid w:val="74E01847"/>
    <w:rsid w:val="7505BE12"/>
    <w:rsid w:val="75067B76"/>
    <w:rsid w:val="75073B20"/>
    <w:rsid w:val="750F5A09"/>
    <w:rsid w:val="750FE577"/>
    <w:rsid w:val="750FE85D"/>
    <w:rsid w:val="75138F89"/>
    <w:rsid w:val="75161699"/>
    <w:rsid w:val="752A5969"/>
    <w:rsid w:val="75307BDC"/>
    <w:rsid w:val="75345776"/>
    <w:rsid w:val="75385131"/>
    <w:rsid w:val="753E67D4"/>
    <w:rsid w:val="7543E18B"/>
    <w:rsid w:val="7549C2F9"/>
    <w:rsid w:val="754BB634"/>
    <w:rsid w:val="756841F2"/>
    <w:rsid w:val="756C6EEA"/>
    <w:rsid w:val="75808ABE"/>
    <w:rsid w:val="75860A11"/>
    <w:rsid w:val="75BEA5FA"/>
    <w:rsid w:val="75C1457F"/>
    <w:rsid w:val="75C78CED"/>
    <w:rsid w:val="75CA8FD4"/>
    <w:rsid w:val="75CB7203"/>
    <w:rsid w:val="75CB8D2F"/>
    <w:rsid w:val="75CD0267"/>
    <w:rsid w:val="75E04185"/>
    <w:rsid w:val="75E209F7"/>
    <w:rsid w:val="75E5D29A"/>
    <w:rsid w:val="75ED49B1"/>
    <w:rsid w:val="75F10595"/>
    <w:rsid w:val="7603360A"/>
    <w:rsid w:val="76058B53"/>
    <w:rsid w:val="760FEA7C"/>
    <w:rsid w:val="761DC039"/>
    <w:rsid w:val="76326FA2"/>
    <w:rsid w:val="765EC697"/>
    <w:rsid w:val="766A3F01"/>
    <w:rsid w:val="766C1CBD"/>
    <w:rsid w:val="766E8B07"/>
    <w:rsid w:val="76728F57"/>
    <w:rsid w:val="7694C143"/>
    <w:rsid w:val="76968FB7"/>
    <w:rsid w:val="7697A3C0"/>
    <w:rsid w:val="769B08CB"/>
    <w:rsid w:val="769EB6EF"/>
    <w:rsid w:val="76AEF315"/>
    <w:rsid w:val="76B1B405"/>
    <w:rsid w:val="76B6C134"/>
    <w:rsid w:val="76BCB6F3"/>
    <w:rsid w:val="76C5DD2E"/>
    <w:rsid w:val="76C964FE"/>
    <w:rsid w:val="76D2F944"/>
    <w:rsid w:val="76D49FB9"/>
    <w:rsid w:val="76D4B2A1"/>
    <w:rsid w:val="76D92850"/>
    <w:rsid w:val="76E0C925"/>
    <w:rsid w:val="76E141D8"/>
    <w:rsid w:val="76F9D08F"/>
    <w:rsid w:val="770790CA"/>
    <w:rsid w:val="770BDC22"/>
    <w:rsid w:val="772933C5"/>
    <w:rsid w:val="772B7378"/>
    <w:rsid w:val="77365171"/>
    <w:rsid w:val="773B47A2"/>
    <w:rsid w:val="773D21B9"/>
    <w:rsid w:val="77487D33"/>
    <w:rsid w:val="774CF80D"/>
    <w:rsid w:val="7758E89A"/>
    <w:rsid w:val="77745016"/>
    <w:rsid w:val="7779B059"/>
    <w:rsid w:val="7787361A"/>
    <w:rsid w:val="77A57713"/>
    <w:rsid w:val="77AED7BE"/>
    <w:rsid w:val="77C2C851"/>
    <w:rsid w:val="77D0DA6C"/>
    <w:rsid w:val="77D605BF"/>
    <w:rsid w:val="77E3B009"/>
    <w:rsid w:val="77E59206"/>
    <w:rsid w:val="77E657F0"/>
    <w:rsid w:val="77EAB480"/>
    <w:rsid w:val="77F146BB"/>
    <w:rsid w:val="780F8FF1"/>
    <w:rsid w:val="781B98E0"/>
    <w:rsid w:val="782C62DA"/>
    <w:rsid w:val="783BEDAB"/>
    <w:rsid w:val="783DEF9F"/>
    <w:rsid w:val="784AE527"/>
    <w:rsid w:val="784D9B51"/>
    <w:rsid w:val="7854E753"/>
    <w:rsid w:val="7868EAA2"/>
    <w:rsid w:val="787B31AF"/>
    <w:rsid w:val="78858F32"/>
    <w:rsid w:val="788675BE"/>
    <w:rsid w:val="788DF6F5"/>
    <w:rsid w:val="78946490"/>
    <w:rsid w:val="7894D7F8"/>
    <w:rsid w:val="7897286D"/>
    <w:rsid w:val="78989B51"/>
    <w:rsid w:val="78C367B6"/>
    <w:rsid w:val="78C9AF77"/>
    <w:rsid w:val="78CA8D09"/>
    <w:rsid w:val="78E4FDA7"/>
    <w:rsid w:val="78F33CBA"/>
    <w:rsid w:val="79032FAB"/>
    <w:rsid w:val="7905AF29"/>
    <w:rsid w:val="790FCB0A"/>
    <w:rsid w:val="791EE05E"/>
    <w:rsid w:val="7920E652"/>
    <w:rsid w:val="7922FA22"/>
    <w:rsid w:val="792E4E3D"/>
    <w:rsid w:val="79303938"/>
    <w:rsid w:val="79450194"/>
    <w:rsid w:val="795EE78F"/>
    <w:rsid w:val="79639235"/>
    <w:rsid w:val="7965F28E"/>
    <w:rsid w:val="796BAF72"/>
    <w:rsid w:val="797A3056"/>
    <w:rsid w:val="79828698"/>
    <w:rsid w:val="7986E908"/>
    <w:rsid w:val="799B7768"/>
    <w:rsid w:val="79ACC0CD"/>
    <w:rsid w:val="79BD7477"/>
    <w:rsid w:val="79CFAB7B"/>
    <w:rsid w:val="79EF1231"/>
    <w:rsid w:val="7A12ADD3"/>
    <w:rsid w:val="7A1936A1"/>
    <w:rsid w:val="7A2B9E8A"/>
    <w:rsid w:val="7A2BEE62"/>
    <w:rsid w:val="7A4974CB"/>
    <w:rsid w:val="7A5C9699"/>
    <w:rsid w:val="7A61884F"/>
    <w:rsid w:val="7A6A5476"/>
    <w:rsid w:val="7A74EB5A"/>
    <w:rsid w:val="7A7CFAB5"/>
    <w:rsid w:val="7A88851D"/>
    <w:rsid w:val="7A8DD768"/>
    <w:rsid w:val="7A94E161"/>
    <w:rsid w:val="7A96C2AB"/>
    <w:rsid w:val="7AAB7D70"/>
    <w:rsid w:val="7ACD10A3"/>
    <w:rsid w:val="7ACDCD5D"/>
    <w:rsid w:val="7AD6805A"/>
    <w:rsid w:val="7ADDAFA8"/>
    <w:rsid w:val="7AE45831"/>
    <w:rsid w:val="7AF5FCAC"/>
    <w:rsid w:val="7AF84889"/>
    <w:rsid w:val="7B00B330"/>
    <w:rsid w:val="7B1DC69D"/>
    <w:rsid w:val="7B2619B1"/>
    <w:rsid w:val="7B2BC471"/>
    <w:rsid w:val="7B376379"/>
    <w:rsid w:val="7B3F9D1B"/>
    <w:rsid w:val="7B43ED15"/>
    <w:rsid w:val="7B4457BE"/>
    <w:rsid w:val="7B660AC2"/>
    <w:rsid w:val="7B67F843"/>
    <w:rsid w:val="7B6991FB"/>
    <w:rsid w:val="7B739C94"/>
    <w:rsid w:val="7B78A29F"/>
    <w:rsid w:val="7B82D959"/>
    <w:rsid w:val="7B8B013C"/>
    <w:rsid w:val="7B9D4021"/>
    <w:rsid w:val="7BA8F342"/>
    <w:rsid w:val="7BB0D896"/>
    <w:rsid w:val="7BC16DCA"/>
    <w:rsid w:val="7BC2402F"/>
    <w:rsid w:val="7BC8561E"/>
    <w:rsid w:val="7BD4D69E"/>
    <w:rsid w:val="7BE3099F"/>
    <w:rsid w:val="7BECA09D"/>
    <w:rsid w:val="7BF16AF6"/>
    <w:rsid w:val="7BF1F4CB"/>
    <w:rsid w:val="7BF29BB2"/>
    <w:rsid w:val="7BF7BD1A"/>
    <w:rsid w:val="7BFA3EF4"/>
    <w:rsid w:val="7C115A82"/>
    <w:rsid w:val="7C14B480"/>
    <w:rsid w:val="7C16680F"/>
    <w:rsid w:val="7C1E8180"/>
    <w:rsid w:val="7C2408B5"/>
    <w:rsid w:val="7C2E4261"/>
    <w:rsid w:val="7C3C43CB"/>
    <w:rsid w:val="7C3ECF41"/>
    <w:rsid w:val="7C4166B5"/>
    <w:rsid w:val="7C544BD0"/>
    <w:rsid w:val="7C64F47E"/>
    <w:rsid w:val="7C88E12D"/>
    <w:rsid w:val="7C971000"/>
    <w:rsid w:val="7CAA65B0"/>
    <w:rsid w:val="7CB40016"/>
    <w:rsid w:val="7CB994C2"/>
    <w:rsid w:val="7CBB53CB"/>
    <w:rsid w:val="7CC6850E"/>
    <w:rsid w:val="7CCE5ADB"/>
    <w:rsid w:val="7CD179F5"/>
    <w:rsid w:val="7CE3E6CC"/>
    <w:rsid w:val="7CE5EA67"/>
    <w:rsid w:val="7D03C176"/>
    <w:rsid w:val="7D04B24D"/>
    <w:rsid w:val="7D05B71B"/>
    <w:rsid w:val="7D07FC65"/>
    <w:rsid w:val="7D0A2BAE"/>
    <w:rsid w:val="7D0B2DC8"/>
    <w:rsid w:val="7D176283"/>
    <w:rsid w:val="7D1D4EF9"/>
    <w:rsid w:val="7D2B1A73"/>
    <w:rsid w:val="7D3D6BB1"/>
    <w:rsid w:val="7D3D8061"/>
    <w:rsid w:val="7D3E1551"/>
    <w:rsid w:val="7D5D6389"/>
    <w:rsid w:val="7D7302D8"/>
    <w:rsid w:val="7D738DD0"/>
    <w:rsid w:val="7D83E9BB"/>
    <w:rsid w:val="7D8FFD19"/>
    <w:rsid w:val="7D9B6A2A"/>
    <w:rsid w:val="7DB0D6E6"/>
    <w:rsid w:val="7DCBB531"/>
    <w:rsid w:val="7DDBB62A"/>
    <w:rsid w:val="7DE9BD8D"/>
    <w:rsid w:val="7DEABD56"/>
    <w:rsid w:val="7DEC324D"/>
    <w:rsid w:val="7DECE354"/>
    <w:rsid w:val="7E03E94C"/>
    <w:rsid w:val="7E244D05"/>
    <w:rsid w:val="7E29EFA8"/>
    <w:rsid w:val="7E2C2DD7"/>
    <w:rsid w:val="7E2E98FF"/>
    <w:rsid w:val="7E41307D"/>
    <w:rsid w:val="7E463CA7"/>
    <w:rsid w:val="7E465E0B"/>
    <w:rsid w:val="7E5B2B51"/>
    <w:rsid w:val="7E68FCF9"/>
    <w:rsid w:val="7E8584AF"/>
    <w:rsid w:val="7E96FF2B"/>
    <w:rsid w:val="7EA8A036"/>
    <w:rsid w:val="7EAA2C4D"/>
    <w:rsid w:val="7EBF8F31"/>
    <w:rsid w:val="7ECD64E7"/>
    <w:rsid w:val="7ED7546C"/>
    <w:rsid w:val="7EE36CEB"/>
    <w:rsid w:val="7F04C9E1"/>
    <w:rsid w:val="7F0B6C84"/>
    <w:rsid w:val="7F2C5625"/>
    <w:rsid w:val="7F3198F1"/>
    <w:rsid w:val="7F35A052"/>
    <w:rsid w:val="7F577513"/>
    <w:rsid w:val="7F7736C6"/>
    <w:rsid w:val="7F7C4C00"/>
    <w:rsid w:val="7F85EC69"/>
    <w:rsid w:val="7F904F63"/>
    <w:rsid w:val="7FA10C77"/>
    <w:rsid w:val="7FA4CE7D"/>
    <w:rsid w:val="7FA987EB"/>
    <w:rsid w:val="7FB6DED0"/>
    <w:rsid w:val="7FBDA319"/>
    <w:rsid w:val="7FC0BFB8"/>
    <w:rsid w:val="7FC6A31C"/>
    <w:rsid w:val="7FCDE20C"/>
    <w:rsid w:val="7FD86EFB"/>
    <w:rsid w:val="7FDE7F91"/>
    <w:rsid w:val="7FEF2BF8"/>
    <w:rsid w:val="7FF22581"/>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AA5028"/>
  <w15:chartTrackingRefBased/>
  <w15:docId w15:val="{56FFF14C-A646-4641-A645-088FB7DA9F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s-ES" w:eastAsia="en-US"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B56D7"/>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Prrafodelista">
    <w:name w:val="List Paragraph"/>
    <w:basedOn w:val="Normal"/>
    <w:uiPriority w:val="34"/>
    <w:qFormat/>
    <w:pPr>
      <w:ind w:left="720"/>
      <w:contextualSpacing/>
    </w:pPr>
  </w:style>
  <w:style w:type="character" w:styleId="Hipervnculo">
    <w:name w:val="Hyperlink"/>
    <w:basedOn w:val="Fuentedeprrafopredeter"/>
    <w:uiPriority w:val="99"/>
    <w:unhideWhenUsed/>
    <w:rPr>
      <w:color w:val="467886" w:themeColor="hyperlink"/>
      <w:u w:val="single"/>
    </w:rPr>
  </w:style>
  <w:style w:type="character" w:styleId="Mencinsinresolver">
    <w:name w:val="Unresolved Mention"/>
    <w:basedOn w:val="Fuentedeprrafopredeter"/>
    <w:uiPriority w:val="99"/>
    <w:semiHidden/>
    <w:unhideWhenUsed/>
    <w:rsid w:val="00723DE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openxmlformats.org/officeDocument/2006/relationships/settings" Target="settings.xml"/><Relationship Id="rId7" Type="http://schemas.openxmlformats.org/officeDocument/2006/relationships/image" Target="media/image2.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secretariasenado.gov.co/senado/basedoc/ley_1437_2011_pr005.html" TargetMode="External"/><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6201</TotalTime>
  <Pages>1</Pages>
  <Words>4595</Words>
  <Characters>25277</Characters>
  <Application>Microsoft Office Word</Application>
  <DocSecurity>0</DocSecurity>
  <Lines>210</Lines>
  <Paragraphs>59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29813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Valeria Ramírez Vargas</dc:creator>
  <cp:keywords/>
  <dc:description/>
  <cp:lastModifiedBy>Mayra Alejandra Grueso Dorado</cp:lastModifiedBy>
  <cp:revision>38</cp:revision>
  <dcterms:created xsi:type="dcterms:W3CDTF">2024-07-24T19:36:00Z</dcterms:created>
  <dcterms:modified xsi:type="dcterms:W3CDTF">2025-10-07T16:23:00Z</dcterms:modified>
</cp:coreProperties>
</file>