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0A58" w14:textId="77777777" w:rsidR="00595822" w:rsidRPr="00595822" w:rsidRDefault="00595822" w:rsidP="00A10EA1">
      <w:pPr>
        <w:jc w:val="both"/>
        <w:rPr>
          <w:rFonts w:ascii="Times New Roman" w:hAnsi="Times New Roman" w:cs="Times New Roman"/>
        </w:rPr>
      </w:pPr>
    </w:p>
    <w:p w14:paraId="4506E810"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rPr>
        <w:t> </w:t>
      </w:r>
    </w:p>
    <w:p w14:paraId="350195BD"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rPr>
        <w:t>Estimados, cordial saludo</w:t>
      </w:r>
    </w:p>
    <w:p w14:paraId="18DA4B07"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rPr>
        <w:t>Informo que el día 09 de junio de 2025</w:t>
      </w:r>
      <w:r w:rsidRPr="00A10EA1">
        <w:rPr>
          <w:rFonts w:ascii="Times New Roman" w:hAnsi="Times New Roman" w:cs="Times New Roman"/>
          <w:b/>
          <w:bCs/>
        </w:rPr>
        <w:t>, </w:t>
      </w:r>
      <w:r w:rsidRPr="00A10EA1">
        <w:rPr>
          <w:rFonts w:ascii="Times New Roman" w:hAnsi="Times New Roman" w:cs="Times New Roman"/>
        </w:rPr>
        <w:t>se adelantaron audiencias de que trata el Art.  77 del CPTSS., en el </w:t>
      </w:r>
      <w:r w:rsidRPr="00A10EA1">
        <w:rPr>
          <w:rFonts w:ascii="Times New Roman" w:hAnsi="Times New Roman" w:cs="Times New Roman"/>
          <w:b/>
          <w:bCs/>
        </w:rPr>
        <w:t>JUZGADO VEINTICINCO LABORAL DEL CIRCUITO DE MEDELLIN.</w:t>
      </w:r>
      <w:r w:rsidRPr="00A10EA1">
        <w:rPr>
          <w:rFonts w:ascii="Times New Roman" w:hAnsi="Times New Roman" w:cs="Times New Roman"/>
        </w:rPr>
        <w:t>, en la cual actuamos como apoderados de </w:t>
      </w:r>
      <w:proofErr w:type="gramStart"/>
      <w:r w:rsidRPr="00A10EA1">
        <w:rPr>
          <w:rFonts w:ascii="Times New Roman" w:hAnsi="Times New Roman" w:cs="Times New Roman"/>
          <w:b/>
          <w:bCs/>
        </w:rPr>
        <w:t>COMPAÑIA  ASEGURADORA</w:t>
      </w:r>
      <w:proofErr w:type="gramEnd"/>
      <w:r w:rsidRPr="00A10EA1">
        <w:rPr>
          <w:rFonts w:ascii="Times New Roman" w:hAnsi="Times New Roman" w:cs="Times New Roman"/>
          <w:b/>
          <w:bCs/>
        </w:rPr>
        <w:t xml:space="preserve"> DE FIANZAS SA </w:t>
      </w:r>
      <w:r w:rsidRPr="00A10EA1">
        <w:rPr>
          <w:rFonts w:ascii="Times New Roman" w:hAnsi="Times New Roman" w:cs="Times New Roman"/>
        </w:rPr>
        <w:t>respecto del siguiente proceso:</w:t>
      </w:r>
    </w:p>
    <w:p w14:paraId="097D1D71" w14:textId="77777777" w:rsidR="00A10EA1" w:rsidRPr="00A10EA1" w:rsidRDefault="00A10EA1" w:rsidP="00A10EA1">
      <w:pPr>
        <w:jc w:val="both"/>
        <w:rPr>
          <w:rFonts w:ascii="Times New Roman" w:hAnsi="Times New Roman" w:cs="Times New Roman"/>
        </w:rPr>
      </w:pPr>
    </w:p>
    <w:p w14:paraId="1FDF3FFC"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Referencia: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rPr>
        <w:t>PROCESO EJECUTIVO LABORAL</w:t>
      </w:r>
    </w:p>
    <w:p w14:paraId="52A66868"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 xml:space="preserve">Demandante: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xml:space="preserve">          </w:t>
      </w:r>
      <w:r w:rsidRPr="00A10EA1">
        <w:rPr>
          <w:rFonts w:ascii="Times New Roman" w:hAnsi="Times New Roman" w:cs="Times New Roman"/>
        </w:rPr>
        <w:t>JOSÉ MANUEL CEBALLOS ZAPATA</w:t>
      </w:r>
    </w:p>
    <w:p w14:paraId="55005105"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 xml:space="preserve">Demandado: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rPr>
        <w:t>EMPRESAS PÚBLICAS DE MEDELLÍN ESP Y OTROS.</w:t>
      </w:r>
    </w:p>
    <w:p w14:paraId="08311499"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 xml:space="preserve">Llamado en G.: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xml:space="preserve">         </w:t>
      </w:r>
      <w:r w:rsidRPr="00A10EA1">
        <w:rPr>
          <w:rFonts w:ascii="Times New Roman" w:hAnsi="Times New Roman" w:cs="Times New Roman"/>
        </w:rPr>
        <w:t>COMPAÑIA ASEGURADORA DE FIANZAS S.A.</w:t>
      </w:r>
    </w:p>
    <w:p w14:paraId="5DEFD4A6"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 xml:space="preserve">Radicación: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b/>
          <w:bCs/>
        </w:rPr>
        <w:t>         </w:t>
      </w:r>
      <w:r w:rsidRPr="00A10EA1">
        <w:rPr>
          <w:rFonts w:ascii="Times New Roman" w:hAnsi="Times New Roman" w:cs="Times New Roman"/>
        </w:rPr>
        <w:t>05001310501220170124300</w:t>
      </w:r>
    </w:p>
    <w:p w14:paraId="0E3FE299" w14:textId="0AD72B70" w:rsidR="00A10EA1" w:rsidRPr="00A10EA1" w:rsidRDefault="00A10EA1" w:rsidP="00A10EA1">
      <w:pPr>
        <w:jc w:val="both"/>
        <w:rPr>
          <w:rFonts w:ascii="Times New Roman" w:hAnsi="Times New Roman" w:cs="Times New Roman"/>
        </w:rPr>
      </w:pPr>
    </w:p>
    <w:p w14:paraId="43E4D07D" w14:textId="77777777" w:rsidR="00A10EA1" w:rsidRPr="00A10EA1" w:rsidRDefault="00A10EA1" w:rsidP="00A10EA1">
      <w:pPr>
        <w:jc w:val="both"/>
        <w:rPr>
          <w:rFonts w:ascii="Times New Roman" w:hAnsi="Times New Roman" w:cs="Times New Roman"/>
        </w:rPr>
      </w:pPr>
    </w:p>
    <w:p w14:paraId="3C1F1B22"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rPr>
        <w:t>Ante la incomparecencia del apoderado de la parte demandante, el juzgado decidió suspender la audiencia prevista en el artículo 80 del Código Procesal del Trabajo y de la Seguridad Social, reprogramándola para el 10 de junio de 2025. Así mismo, instó al demandante a comparecer con apoderado judicial debidamente constituido. Lo anterior fue dispuesto conforme a lo previsto en el artículo 77 del mismo código.</w:t>
      </w:r>
    </w:p>
    <w:p w14:paraId="1060CB62" w14:textId="77777777" w:rsidR="00A10EA1" w:rsidRPr="00A10EA1" w:rsidRDefault="00A10EA1" w:rsidP="00A10EA1">
      <w:pPr>
        <w:jc w:val="both"/>
        <w:rPr>
          <w:rFonts w:ascii="Times New Roman" w:hAnsi="Times New Roman" w:cs="Times New Roman"/>
        </w:rPr>
      </w:pPr>
    </w:p>
    <w:p w14:paraId="6C6734E2"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CONCILIACION</w:t>
      </w:r>
      <w:r w:rsidRPr="00A10EA1">
        <w:rPr>
          <w:rFonts w:ascii="Times New Roman" w:hAnsi="Times New Roman" w:cs="Times New Roman"/>
        </w:rPr>
        <w:t xml:space="preserve">: Se declara la etapa fracasada, toda vez que las entidades demandadas no cuentan con </w:t>
      </w:r>
      <w:proofErr w:type="spellStart"/>
      <w:r w:rsidRPr="00A10EA1">
        <w:rPr>
          <w:rFonts w:ascii="Times New Roman" w:hAnsi="Times New Roman" w:cs="Times New Roman"/>
        </w:rPr>
        <w:t>animo</w:t>
      </w:r>
      <w:proofErr w:type="spellEnd"/>
      <w:r w:rsidRPr="00A10EA1">
        <w:rPr>
          <w:rFonts w:ascii="Times New Roman" w:hAnsi="Times New Roman" w:cs="Times New Roman"/>
        </w:rPr>
        <w:t xml:space="preserve"> conciliatorio.</w:t>
      </w:r>
    </w:p>
    <w:p w14:paraId="4E64AA7A" w14:textId="77777777" w:rsidR="00A10EA1" w:rsidRPr="00A10EA1" w:rsidRDefault="00A10EA1" w:rsidP="00A10EA1">
      <w:pPr>
        <w:jc w:val="both"/>
        <w:rPr>
          <w:rFonts w:ascii="Times New Roman" w:hAnsi="Times New Roman" w:cs="Times New Roman"/>
        </w:rPr>
      </w:pPr>
    </w:p>
    <w:p w14:paraId="06ECE536"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DECISION DE EXCEPCIONES PREVIAS</w:t>
      </w:r>
      <w:r w:rsidRPr="00A10EA1">
        <w:rPr>
          <w:rFonts w:ascii="Times New Roman" w:hAnsi="Times New Roman" w:cs="Times New Roman"/>
        </w:rPr>
        <w:t>: No se evidencian excepciones previas por parte del despacho que deban ser resueltas en esta etapa, toda vez que las excepciones planteadas por las demandadas son de fondo.</w:t>
      </w:r>
    </w:p>
    <w:p w14:paraId="492208C1" w14:textId="77777777" w:rsidR="00A10EA1" w:rsidRPr="00A10EA1" w:rsidRDefault="00A10EA1" w:rsidP="00A10EA1">
      <w:pPr>
        <w:jc w:val="both"/>
        <w:rPr>
          <w:rFonts w:ascii="Times New Roman" w:hAnsi="Times New Roman" w:cs="Times New Roman"/>
        </w:rPr>
      </w:pPr>
    </w:p>
    <w:p w14:paraId="39B6C089"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FIJACION Y SANEAMIENTO DEL LITIGIO:</w:t>
      </w:r>
      <w:r w:rsidRPr="00A10EA1">
        <w:rPr>
          <w:rFonts w:ascii="Times New Roman" w:hAnsi="Times New Roman" w:cs="Times New Roman"/>
        </w:rPr>
        <w:t xml:space="preserve">  No se evidencian vicios frente al litigio, los presentes se ratifican en la contestación tanto a la demanda como a los llamamientos en garantía, el litigio se fija en determinar si en </w:t>
      </w:r>
      <w:proofErr w:type="gramStart"/>
      <w:r w:rsidRPr="00A10EA1">
        <w:rPr>
          <w:rFonts w:ascii="Times New Roman" w:hAnsi="Times New Roman" w:cs="Times New Roman"/>
        </w:rPr>
        <w:t>el  presente</w:t>
      </w:r>
      <w:proofErr w:type="gramEnd"/>
      <w:r w:rsidRPr="00A10EA1">
        <w:rPr>
          <w:rFonts w:ascii="Times New Roman" w:hAnsi="Times New Roman" w:cs="Times New Roman"/>
        </w:rPr>
        <w:t xml:space="preserve"> litigio le asiste responsabilidad a </w:t>
      </w:r>
      <w:r w:rsidRPr="00A10EA1">
        <w:rPr>
          <w:rFonts w:ascii="Times New Roman" w:hAnsi="Times New Roman" w:cs="Times New Roman"/>
        </w:rPr>
        <w:lastRenderedPageBreak/>
        <w:t>RADIAN COLOMBIA S.A.S. por la terminación sin justa causa del contrato de trabajo del señor JOSÉ MANUEL CEBALLOS ZAPATA, así como la eventual solidaridad en las condenas por parte de EPM. Igualmente, se discutirá si hay lugar a condenar al reconocimiento y reliquidación de prestaciones sociales e indemnizaciones derivadas del despido, incluida la no consignación de cesantías, la indexación de las sumas adeudadas y las costas procesales.</w:t>
      </w:r>
    </w:p>
    <w:p w14:paraId="33051B3E"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rPr>
        <w:t xml:space="preserve">Asimismo, se debatirá si le asiste o no responsabilidad a la compañía Seguros de Vida Confianza S.A. de restituir suma alguna con ocasión de </w:t>
      </w:r>
      <w:proofErr w:type="spellStart"/>
      <w:r w:rsidRPr="00A10EA1">
        <w:rPr>
          <w:rFonts w:ascii="Times New Roman" w:hAnsi="Times New Roman" w:cs="Times New Roman"/>
        </w:rPr>
        <w:t>lapoliza</w:t>
      </w:r>
      <w:proofErr w:type="spellEnd"/>
      <w:r w:rsidRPr="00A10EA1">
        <w:rPr>
          <w:rFonts w:ascii="Times New Roman" w:hAnsi="Times New Roman" w:cs="Times New Roman"/>
        </w:rPr>
        <w:t xml:space="preserve"> de cumplimiento otorgada dentro de la relación contractual y base del llamamiento en </w:t>
      </w:r>
      <w:proofErr w:type="spellStart"/>
      <w:r w:rsidRPr="00A10EA1">
        <w:rPr>
          <w:rFonts w:ascii="Times New Roman" w:hAnsi="Times New Roman" w:cs="Times New Roman"/>
        </w:rPr>
        <w:t>garantia</w:t>
      </w:r>
      <w:proofErr w:type="spellEnd"/>
      <w:r w:rsidRPr="00A10EA1">
        <w:rPr>
          <w:rFonts w:ascii="Times New Roman" w:hAnsi="Times New Roman" w:cs="Times New Roman"/>
        </w:rPr>
        <w:t>.</w:t>
      </w:r>
    </w:p>
    <w:p w14:paraId="65F2DA56"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b/>
          <w:bCs/>
        </w:rPr>
        <w:t>DECRETO DE PRUEBAS: </w:t>
      </w:r>
      <w:r w:rsidRPr="00A10EA1">
        <w:rPr>
          <w:rFonts w:ascii="Times New Roman" w:hAnsi="Times New Roman" w:cs="Times New Roman"/>
        </w:rPr>
        <w:t>se decretan todas las pruebas solicitadas por las partes, salo a prueba de interrogatorio al representante legal de EPM.</w:t>
      </w:r>
    </w:p>
    <w:p w14:paraId="30AEF3A7" w14:textId="77777777" w:rsidR="00A10EA1" w:rsidRPr="00A10EA1" w:rsidRDefault="00A10EA1" w:rsidP="00A10EA1">
      <w:pPr>
        <w:jc w:val="both"/>
        <w:rPr>
          <w:rFonts w:ascii="Times New Roman" w:hAnsi="Times New Roman" w:cs="Times New Roman"/>
        </w:rPr>
      </w:pPr>
    </w:p>
    <w:p w14:paraId="42C62269"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rPr>
        <w:t>Una vez culminadas las etapas previstas en el artículo 77 del Código Procesal del Trabajo y de la Seguridad Social, el despacho fija la audiencia correspondiente al artículo 80 para el día </w:t>
      </w:r>
      <w:r w:rsidRPr="00A10EA1">
        <w:rPr>
          <w:rFonts w:ascii="Times New Roman" w:hAnsi="Times New Roman" w:cs="Times New Roman"/>
          <w:b/>
          <w:bCs/>
        </w:rPr>
        <w:t>10 de junio de 2025 a las 2:30 p. </w:t>
      </w:r>
      <w:proofErr w:type="gramStart"/>
      <w:r w:rsidRPr="00A10EA1">
        <w:rPr>
          <w:rFonts w:ascii="Times New Roman" w:hAnsi="Times New Roman" w:cs="Times New Roman"/>
          <w:b/>
          <w:bCs/>
        </w:rPr>
        <w:t>m.</w:t>
      </w:r>
      <w:r w:rsidRPr="00A10EA1">
        <w:rPr>
          <w:rFonts w:ascii="Times New Roman" w:hAnsi="Times New Roman" w:cs="Times New Roman"/>
        </w:rPr>
        <w:t>.</w:t>
      </w:r>
      <w:proofErr w:type="gramEnd"/>
    </w:p>
    <w:p w14:paraId="462300B1" w14:textId="77777777" w:rsidR="00A10EA1" w:rsidRPr="00A10EA1" w:rsidRDefault="00A10EA1" w:rsidP="00A10EA1">
      <w:pPr>
        <w:jc w:val="both"/>
        <w:rPr>
          <w:rFonts w:ascii="Times New Roman" w:hAnsi="Times New Roman" w:cs="Times New Roman"/>
        </w:rPr>
      </w:pPr>
      <w:r w:rsidRPr="00A10EA1">
        <w:rPr>
          <w:rFonts w:ascii="Times New Roman" w:hAnsi="Times New Roman" w:cs="Times New Roman"/>
        </w:rPr>
        <w:t>Se ordena notificar oportunamente a los testigos y se recuerda a la parte demandante que debe comunicarse con su apoderado judicial o proceder a constituir nueva representación legal. En caso de requerir sustitución de poder, esta deberá ser remitida con la antelación necesaria para su debida incorporación al proceso.</w:t>
      </w:r>
    </w:p>
    <w:p w14:paraId="0BAD290C" w14:textId="77777777" w:rsidR="00595822" w:rsidRDefault="00595822"/>
    <w:sectPr w:rsidR="005958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2A4"/>
    <w:multiLevelType w:val="multilevel"/>
    <w:tmpl w:val="555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C77CCA"/>
    <w:multiLevelType w:val="multilevel"/>
    <w:tmpl w:val="6FC4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43A00"/>
    <w:multiLevelType w:val="multilevel"/>
    <w:tmpl w:val="ABA08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F23F45"/>
    <w:multiLevelType w:val="multilevel"/>
    <w:tmpl w:val="F01CE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33618"/>
    <w:multiLevelType w:val="multilevel"/>
    <w:tmpl w:val="CFE8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2F1DD3"/>
    <w:multiLevelType w:val="multilevel"/>
    <w:tmpl w:val="B680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86024">
    <w:abstractNumId w:val="4"/>
  </w:num>
  <w:num w:numId="2" w16cid:durableId="285241970">
    <w:abstractNumId w:val="2"/>
  </w:num>
  <w:num w:numId="3" w16cid:durableId="1788698866">
    <w:abstractNumId w:val="5"/>
  </w:num>
  <w:num w:numId="4" w16cid:durableId="1973173278">
    <w:abstractNumId w:val="1"/>
  </w:num>
  <w:num w:numId="5" w16cid:durableId="1842576063">
    <w:abstractNumId w:val="3"/>
  </w:num>
  <w:num w:numId="6" w16cid:durableId="66644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22"/>
    <w:rsid w:val="00595822"/>
    <w:rsid w:val="00A10EA1"/>
    <w:rsid w:val="00B36445"/>
    <w:rsid w:val="00B50128"/>
    <w:rsid w:val="00B655A0"/>
    <w:rsid w:val="00E936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AB3E"/>
  <w15:chartTrackingRefBased/>
  <w15:docId w15:val="{4CD0E984-576B-4129-B16E-E1720E92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5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5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58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58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58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58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58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58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58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8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58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58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58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58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58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8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8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822"/>
    <w:rPr>
      <w:rFonts w:eastAsiaTheme="majorEastAsia" w:cstheme="majorBidi"/>
      <w:color w:val="272727" w:themeColor="text1" w:themeTint="D8"/>
    </w:rPr>
  </w:style>
  <w:style w:type="paragraph" w:styleId="Ttulo">
    <w:name w:val="Title"/>
    <w:basedOn w:val="Normal"/>
    <w:next w:val="Normal"/>
    <w:link w:val="TtuloCar"/>
    <w:uiPriority w:val="10"/>
    <w:qFormat/>
    <w:rsid w:val="0059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58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8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58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822"/>
    <w:pPr>
      <w:spacing w:before="160"/>
      <w:jc w:val="center"/>
    </w:pPr>
    <w:rPr>
      <w:i/>
      <w:iCs/>
      <w:color w:val="404040" w:themeColor="text1" w:themeTint="BF"/>
    </w:rPr>
  </w:style>
  <w:style w:type="character" w:customStyle="1" w:styleId="CitaCar">
    <w:name w:val="Cita Car"/>
    <w:basedOn w:val="Fuentedeprrafopredeter"/>
    <w:link w:val="Cita"/>
    <w:uiPriority w:val="29"/>
    <w:rsid w:val="00595822"/>
    <w:rPr>
      <w:i/>
      <w:iCs/>
      <w:color w:val="404040" w:themeColor="text1" w:themeTint="BF"/>
    </w:rPr>
  </w:style>
  <w:style w:type="paragraph" w:styleId="Prrafodelista">
    <w:name w:val="List Paragraph"/>
    <w:basedOn w:val="Normal"/>
    <w:uiPriority w:val="34"/>
    <w:qFormat/>
    <w:rsid w:val="00595822"/>
    <w:pPr>
      <w:ind w:left="720"/>
      <w:contextualSpacing/>
    </w:pPr>
  </w:style>
  <w:style w:type="character" w:styleId="nfasisintenso">
    <w:name w:val="Intense Emphasis"/>
    <w:basedOn w:val="Fuentedeprrafopredeter"/>
    <w:uiPriority w:val="21"/>
    <w:qFormat/>
    <w:rsid w:val="00595822"/>
    <w:rPr>
      <w:i/>
      <w:iCs/>
      <w:color w:val="0F4761" w:themeColor="accent1" w:themeShade="BF"/>
    </w:rPr>
  </w:style>
  <w:style w:type="paragraph" w:styleId="Citadestacada">
    <w:name w:val="Intense Quote"/>
    <w:basedOn w:val="Normal"/>
    <w:next w:val="Normal"/>
    <w:link w:val="CitadestacadaCar"/>
    <w:uiPriority w:val="30"/>
    <w:qFormat/>
    <w:rsid w:val="0059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5822"/>
    <w:rPr>
      <w:i/>
      <w:iCs/>
      <w:color w:val="0F4761" w:themeColor="accent1" w:themeShade="BF"/>
    </w:rPr>
  </w:style>
  <w:style w:type="character" w:styleId="Referenciaintensa">
    <w:name w:val="Intense Reference"/>
    <w:basedOn w:val="Fuentedeprrafopredeter"/>
    <w:uiPriority w:val="32"/>
    <w:qFormat/>
    <w:rsid w:val="00595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5220">
      <w:bodyDiv w:val="1"/>
      <w:marLeft w:val="0"/>
      <w:marRight w:val="0"/>
      <w:marTop w:val="0"/>
      <w:marBottom w:val="0"/>
      <w:divBdr>
        <w:top w:val="none" w:sz="0" w:space="0" w:color="auto"/>
        <w:left w:val="none" w:sz="0" w:space="0" w:color="auto"/>
        <w:bottom w:val="none" w:sz="0" w:space="0" w:color="auto"/>
        <w:right w:val="none" w:sz="0" w:space="0" w:color="auto"/>
      </w:divBdr>
      <w:divsChild>
        <w:div w:id="804854472">
          <w:marLeft w:val="0"/>
          <w:marRight w:val="0"/>
          <w:marTop w:val="0"/>
          <w:marBottom w:val="160"/>
          <w:divBdr>
            <w:top w:val="none" w:sz="0" w:space="0" w:color="auto"/>
            <w:left w:val="none" w:sz="0" w:space="0" w:color="auto"/>
            <w:bottom w:val="none" w:sz="0" w:space="0" w:color="auto"/>
            <w:right w:val="none" w:sz="0" w:space="0" w:color="auto"/>
          </w:divBdr>
        </w:div>
        <w:div w:id="1743479251">
          <w:marLeft w:val="0"/>
          <w:marRight w:val="0"/>
          <w:marTop w:val="0"/>
          <w:marBottom w:val="160"/>
          <w:divBdr>
            <w:top w:val="none" w:sz="0" w:space="0" w:color="auto"/>
            <w:left w:val="none" w:sz="0" w:space="0" w:color="auto"/>
            <w:bottom w:val="none" w:sz="0" w:space="0" w:color="auto"/>
            <w:right w:val="none" w:sz="0" w:space="0" w:color="auto"/>
          </w:divBdr>
        </w:div>
        <w:div w:id="1856571367">
          <w:marLeft w:val="0"/>
          <w:marRight w:val="0"/>
          <w:marTop w:val="0"/>
          <w:marBottom w:val="160"/>
          <w:divBdr>
            <w:top w:val="none" w:sz="0" w:space="0" w:color="auto"/>
            <w:left w:val="none" w:sz="0" w:space="0" w:color="auto"/>
            <w:bottom w:val="none" w:sz="0" w:space="0" w:color="auto"/>
            <w:right w:val="none" w:sz="0" w:space="0" w:color="auto"/>
          </w:divBdr>
        </w:div>
        <w:div w:id="1119031493">
          <w:marLeft w:val="0"/>
          <w:marRight w:val="0"/>
          <w:marTop w:val="0"/>
          <w:marBottom w:val="160"/>
          <w:divBdr>
            <w:top w:val="none" w:sz="0" w:space="0" w:color="auto"/>
            <w:left w:val="none" w:sz="0" w:space="0" w:color="auto"/>
            <w:bottom w:val="none" w:sz="0" w:space="0" w:color="auto"/>
            <w:right w:val="none" w:sz="0" w:space="0" w:color="auto"/>
          </w:divBdr>
        </w:div>
        <w:div w:id="1555118858">
          <w:marLeft w:val="0"/>
          <w:marRight w:val="0"/>
          <w:marTop w:val="0"/>
          <w:marBottom w:val="160"/>
          <w:divBdr>
            <w:top w:val="none" w:sz="0" w:space="0" w:color="auto"/>
            <w:left w:val="none" w:sz="0" w:space="0" w:color="auto"/>
            <w:bottom w:val="none" w:sz="0" w:space="0" w:color="auto"/>
            <w:right w:val="none" w:sz="0" w:space="0" w:color="auto"/>
          </w:divBdr>
        </w:div>
      </w:divsChild>
    </w:div>
    <w:div w:id="536965409">
      <w:bodyDiv w:val="1"/>
      <w:marLeft w:val="0"/>
      <w:marRight w:val="0"/>
      <w:marTop w:val="0"/>
      <w:marBottom w:val="0"/>
      <w:divBdr>
        <w:top w:val="none" w:sz="0" w:space="0" w:color="auto"/>
        <w:left w:val="none" w:sz="0" w:space="0" w:color="auto"/>
        <w:bottom w:val="none" w:sz="0" w:space="0" w:color="auto"/>
        <w:right w:val="none" w:sz="0" w:space="0" w:color="auto"/>
      </w:divBdr>
      <w:divsChild>
        <w:div w:id="1884561318">
          <w:marLeft w:val="0"/>
          <w:marRight w:val="0"/>
          <w:marTop w:val="0"/>
          <w:marBottom w:val="0"/>
          <w:divBdr>
            <w:top w:val="none" w:sz="0" w:space="0" w:color="auto"/>
            <w:left w:val="none" w:sz="0" w:space="0" w:color="auto"/>
            <w:bottom w:val="none" w:sz="0" w:space="0" w:color="auto"/>
            <w:right w:val="none" w:sz="0" w:space="0" w:color="auto"/>
          </w:divBdr>
        </w:div>
        <w:div w:id="760762254">
          <w:marLeft w:val="0"/>
          <w:marRight w:val="0"/>
          <w:marTop w:val="0"/>
          <w:marBottom w:val="0"/>
          <w:divBdr>
            <w:top w:val="none" w:sz="0" w:space="0" w:color="auto"/>
            <w:left w:val="none" w:sz="0" w:space="0" w:color="auto"/>
            <w:bottom w:val="none" w:sz="0" w:space="0" w:color="auto"/>
            <w:right w:val="none" w:sz="0" w:space="0" w:color="auto"/>
          </w:divBdr>
        </w:div>
        <w:div w:id="275334186">
          <w:marLeft w:val="0"/>
          <w:marRight w:val="0"/>
          <w:marTop w:val="0"/>
          <w:marBottom w:val="0"/>
          <w:divBdr>
            <w:top w:val="none" w:sz="0" w:space="0" w:color="auto"/>
            <w:left w:val="none" w:sz="0" w:space="0" w:color="auto"/>
            <w:bottom w:val="none" w:sz="0" w:space="0" w:color="auto"/>
            <w:right w:val="none" w:sz="0" w:space="0" w:color="auto"/>
          </w:divBdr>
        </w:div>
        <w:div w:id="403571574">
          <w:marLeft w:val="0"/>
          <w:marRight w:val="0"/>
          <w:marTop w:val="0"/>
          <w:marBottom w:val="0"/>
          <w:divBdr>
            <w:top w:val="none" w:sz="0" w:space="0" w:color="auto"/>
            <w:left w:val="none" w:sz="0" w:space="0" w:color="auto"/>
            <w:bottom w:val="none" w:sz="0" w:space="0" w:color="auto"/>
            <w:right w:val="none" w:sz="0" w:space="0" w:color="auto"/>
          </w:divBdr>
        </w:div>
        <w:div w:id="1280261526">
          <w:marLeft w:val="0"/>
          <w:marRight w:val="0"/>
          <w:marTop w:val="0"/>
          <w:marBottom w:val="0"/>
          <w:divBdr>
            <w:top w:val="none" w:sz="0" w:space="0" w:color="auto"/>
            <w:left w:val="none" w:sz="0" w:space="0" w:color="auto"/>
            <w:bottom w:val="none" w:sz="0" w:space="0" w:color="auto"/>
            <w:right w:val="none" w:sz="0" w:space="0" w:color="auto"/>
          </w:divBdr>
        </w:div>
        <w:div w:id="767390961">
          <w:marLeft w:val="0"/>
          <w:marRight w:val="0"/>
          <w:marTop w:val="0"/>
          <w:marBottom w:val="0"/>
          <w:divBdr>
            <w:top w:val="none" w:sz="0" w:space="0" w:color="auto"/>
            <w:left w:val="none" w:sz="0" w:space="0" w:color="auto"/>
            <w:bottom w:val="none" w:sz="0" w:space="0" w:color="auto"/>
            <w:right w:val="none" w:sz="0" w:space="0" w:color="auto"/>
          </w:divBdr>
        </w:div>
        <w:div w:id="1723940960">
          <w:marLeft w:val="0"/>
          <w:marRight w:val="0"/>
          <w:marTop w:val="0"/>
          <w:marBottom w:val="0"/>
          <w:divBdr>
            <w:top w:val="none" w:sz="0" w:space="0" w:color="auto"/>
            <w:left w:val="none" w:sz="0" w:space="0" w:color="auto"/>
            <w:bottom w:val="none" w:sz="0" w:space="0" w:color="auto"/>
            <w:right w:val="none" w:sz="0" w:space="0" w:color="auto"/>
          </w:divBdr>
        </w:div>
        <w:div w:id="1075710969">
          <w:marLeft w:val="0"/>
          <w:marRight w:val="0"/>
          <w:marTop w:val="0"/>
          <w:marBottom w:val="0"/>
          <w:divBdr>
            <w:top w:val="none" w:sz="0" w:space="0" w:color="auto"/>
            <w:left w:val="none" w:sz="0" w:space="0" w:color="auto"/>
            <w:bottom w:val="none" w:sz="0" w:space="0" w:color="auto"/>
            <w:right w:val="none" w:sz="0" w:space="0" w:color="auto"/>
          </w:divBdr>
        </w:div>
        <w:div w:id="1435438797">
          <w:marLeft w:val="0"/>
          <w:marRight w:val="0"/>
          <w:marTop w:val="0"/>
          <w:marBottom w:val="0"/>
          <w:divBdr>
            <w:top w:val="none" w:sz="0" w:space="0" w:color="auto"/>
            <w:left w:val="none" w:sz="0" w:space="0" w:color="auto"/>
            <w:bottom w:val="none" w:sz="0" w:space="0" w:color="auto"/>
            <w:right w:val="none" w:sz="0" w:space="0" w:color="auto"/>
          </w:divBdr>
        </w:div>
        <w:div w:id="229465088">
          <w:marLeft w:val="0"/>
          <w:marRight w:val="0"/>
          <w:marTop w:val="0"/>
          <w:marBottom w:val="0"/>
          <w:divBdr>
            <w:top w:val="none" w:sz="0" w:space="0" w:color="auto"/>
            <w:left w:val="none" w:sz="0" w:space="0" w:color="auto"/>
            <w:bottom w:val="none" w:sz="0" w:space="0" w:color="auto"/>
            <w:right w:val="none" w:sz="0" w:space="0" w:color="auto"/>
          </w:divBdr>
          <w:divsChild>
            <w:div w:id="1509785288">
              <w:marLeft w:val="0"/>
              <w:marRight w:val="0"/>
              <w:marTop w:val="0"/>
              <w:marBottom w:val="0"/>
              <w:divBdr>
                <w:top w:val="none" w:sz="0" w:space="0" w:color="auto"/>
                <w:left w:val="none" w:sz="0" w:space="0" w:color="auto"/>
                <w:bottom w:val="none" w:sz="0" w:space="0" w:color="auto"/>
                <w:right w:val="none" w:sz="0" w:space="0" w:color="auto"/>
              </w:divBdr>
            </w:div>
            <w:div w:id="1578783714">
              <w:marLeft w:val="0"/>
              <w:marRight w:val="0"/>
              <w:marTop w:val="0"/>
              <w:marBottom w:val="0"/>
              <w:divBdr>
                <w:top w:val="none" w:sz="0" w:space="0" w:color="auto"/>
                <w:left w:val="none" w:sz="0" w:space="0" w:color="auto"/>
                <w:bottom w:val="none" w:sz="0" w:space="0" w:color="auto"/>
                <w:right w:val="none" w:sz="0" w:space="0" w:color="auto"/>
              </w:divBdr>
            </w:div>
            <w:div w:id="830101118">
              <w:marLeft w:val="0"/>
              <w:marRight w:val="0"/>
              <w:marTop w:val="0"/>
              <w:marBottom w:val="0"/>
              <w:divBdr>
                <w:top w:val="none" w:sz="0" w:space="0" w:color="auto"/>
                <w:left w:val="none" w:sz="0" w:space="0" w:color="auto"/>
                <w:bottom w:val="none" w:sz="0" w:space="0" w:color="auto"/>
                <w:right w:val="none" w:sz="0" w:space="0" w:color="auto"/>
              </w:divBdr>
            </w:div>
            <w:div w:id="401174905">
              <w:marLeft w:val="0"/>
              <w:marRight w:val="0"/>
              <w:marTop w:val="0"/>
              <w:marBottom w:val="0"/>
              <w:divBdr>
                <w:top w:val="none" w:sz="0" w:space="0" w:color="auto"/>
                <w:left w:val="none" w:sz="0" w:space="0" w:color="auto"/>
                <w:bottom w:val="none" w:sz="0" w:space="0" w:color="auto"/>
                <w:right w:val="none" w:sz="0" w:space="0" w:color="auto"/>
              </w:divBdr>
            </w:div>
            <w:div w:id="1323964860">
              <w:marLeft w:val="0"/>
              <w:marRight w:val="0"/>
              <w:marTop w:val="0"/>
              <w:marBottom w:val="0"/>
              <w:divBdr>
                <w:top w:val="none" w:sz="0" w:space="0" w:color="auto"/>
                <w:left w:val="none" w:sz="0" w:space="0" w:color="auto"/>
                <w:bottom w:val="none" w:sz="0" w:space="0" w:color="auto"/>
                <w:right w:val="none" w:sz="0" w:space="0" w:color="auto"/>
              </w:divBdr>
            </w:div>
            <w:div w:id="1676609989">
              <w:marLeft w:val="0"/>
              <w:marRight w:val="0"/>
              <w:marTop w:val="0"/>
              <w:marBottom w:val="0"/>
              <w:divBdr>
                <w:top w:val="none" w:sz="0" w:space="0" w:color="auto"/>
                <w:left w:val="none" w:sz="0" w:space="0" w:color="auto"/>
                <w:bottom w:val="none" w:sz="0" w:space="0" w:color="auto"/>
                <w:right w:val="none" w:sz="0" w:space="0" w:color="auto"/>
              </w:divBdr>
            </w:div>
            <w:div w:id="1450664064">
              <w:marLeft w:val="0"/>
              <w:marRight w:val="0"/>
              <w:marTop w:val="0"/>
              <w:marBottom w:val="0"/>
              <w:divBdr>
                <w:top w:val="none" w:sz="0" w:space="0" w:color="auto"/>
                <w:left w:val="none" w:sz="0" w:space="0" w:color="auto"/>
                <w:bottom w:val="none" w:sz="0" w:space="0" w:color="auto"/>
                <w:right w:val="none" w:sz="0" w:space="0" w:color="auto"/>
              </w:divBdr>
            </w:div>
            <w:div w:id="609747843">
              <w:marLeft w:val="0"/>
              <w:marRight w:val="0"/>
              <w:marTop w:val="0"/>
              <w:marBottom w:val="0"/>
              <w:divBdr>
                <w:top w:val="none" w:sz="0" w:space="0" w:color="auto"/>
                <w:left w:val="none" w:sz="0" w:space="0" w:color="auto"/>
                <w:bottom w:val="none" w:sz="0" w:space="0" w:color="auto"/>
                <w:right w:val="none" w:sz="0" w:space="0" w:color="auto"/>
              </w:divBdr>
            </w:div>
            <w:div w:id="1305308717">
              <w:marLeft w:val="0"/>
              <w:marRight w:val="0"/>
              <w:marTop w:val="0"/>
              <w:marBottom w:val="0"/>
              <w:divBdr>
                <w:top w:val="none" w:sz="0" w:space="0" w:color="auto"/>
                <w:left w:val="none" w:sz="0" w:space="0" w:color="auto"/>
                <w:bottom w:val="none" w:sz="0" w:space="0" w:color="auto"/>
                <w:right w:val="none" w:sz="0" w:space="0" w:color="auto"/>
              </w:divBdr>
            </w:div>
            <w:div w:id="1548763341">
              <w:marLeft w:val="0"/>
              <w:marRight w:val="0"/>
              <w:marTop w:val="0"/>
              <w:marBottom w:val="0"/>
              <w:divBdr>
                <w:top w:val="none" w:sz="0" w:space="0" w:color="auto"/>
                <w:left w:val="none" w:sz="0" w:space="0" w:color="auto"/>
                <w:bottom w:val="none" w:sz="0" w:space="0" w:color="auto"/>
                <w:right w:val="none" w:sz="0" w:space="0" w:color="auto"/>
              </w:divBdr>
            </w:div>
            <w:div w:id="564100030">
              <w:marLeft w:val="0"/>
              <w:marRight w:val="0"/>
              <w:marTop w:val="0"/>
              <w:marBottom w:val="0"/>
              <w:divBdr>
                <w:top w:val="none" w:sz="0" w:space="0" w:color="auto"/>
                <w:left w:val="none" w:sz="0" w:space="0" w:color="auto"/>
                <w:bottom w:val="none" w:sz="0" w:space="0" w:color="auto"/>
                <w:right w:val="none" w:sz="0" w:space="0" w:color="auto"/>
              </w:divBdr>
            </w:div>
            <w:div w:id="1707027563">
              <w:marLeft w:val="0"/>
              <w:marRight w:val="0"/>
              <w:marTop w:val="0"/>
              <w:marBottom w:val="0"/>
              <w:divBdr>
                <w:top w:val="none" w:sz="0" w:space="0" w:color="auto"/>
                <w:left w:val="none" w:sz="0" w:space="0" w:color="auto"/>
                <w:bottom w:val="none" w:sz="0" w:space="0" w:color="auto"/>
                <w:right w:val="none" w:sz="0" w:space="0" w:color="auto"/>
              </w:divBdr>
            </w:div>
            <w:div w:id="297415648">
              <w:marLeft w:val="0"/>
              <w:marRight w:val="0"/>
              <w:marTop w:val="0"/>
              <w:marBottom w:val="0"/>
              <w:divBdr>
                <w:top w:val="none" w:sz="0" w:space="0" w:color="auto"/>
                <w:left w:val="none" w:sz="0" w:space="0" w:color="auto"/>
                <w:bottom w:val="none" w:sz="0" w:space="0" w:color="auto"/>
                <w:right w:val="none" w:sz="0" w:space="0" w:color="auto"/>
              </w:divBdr>
            </w:div>
            <w:div w:id="832840148">
              <w:marLeft w:val="0"/>
              <w:marRight w:val="0"/>
              <w:marTop w:val="0"/>
              <w:marBottom w:val="0"/>
              <w:divBdr>
                <w:top w:val="none" w:sz="0" w:space="0" w:color="auto"/>
                <w:left w:val="none" w:sz="0" w:space="0" w:color="auto"/>
                <w:bottom w:val="none" w:sz="0" w:space="0" w:color="auto"/>
                <w:right w:val="none" w:sz="0" w:space="0" w:color="auto"/>
              </w:divBdr>
            </w:div>
            <w:div w:id="1301307928">
              <w:marLeft w:val="0"/>
              <w:marRight w:val="0"/>
              <w:marTop w:val="0"/>
              <w:marBottom w:val="0"/>
              <w:divBdr>
                <w:top w:val="none" w:sz="0" w:space="0" w:color="auto"/>
                <w:left w:val="none" w:sz="0" w:space="0" w:color="auto"/>
                <w:bottom w:val="none" w:sz="0" w:space="0" w:color="auto"/>
                <w:right w:val="none" w:sz="0" w:space="0" w:color="auto"/>
              </w:divBdr>
            </w:div>
            <w:div w:id="1769302631">
              <w:marLeft w:val="0"/>
              <w:marRight w:val="0"/>
              <w:marTop w:val="0"/>
              <w:marBottom w:val="0"/>
              <w:divBdr>
                <w:top w:val="none" w:sz="0" w:space="0" w:color="auto"/>
                <w:left w:val="none" w:sz="0" w:space="0" w:color="auto"/>
                <w:bottom w:val="none" w:sz="0" w:space="0" w:color="auto"/>
                <w:right w:val="none" w:sz="0" w:space="0" w:color="auto"/>
              </w:divBdr>
            </w:div>
            <w:div w:id="70780675">
              <w:marLeft w:val="0"/>
              <w:marRight w:val="0"/>
              <w:marTop w:val="0"/>
              <w:marBottom w:val="0"/>
              <w:divBdr>
                <w:top w:val="none" w:sz="0" w:space="0" w:color="auto"/>
                <w:left w:val="none" w:sz="0" w:space="0" w:color="auto"/>
                <w:bottom w:val="none" w:sz="0" w:space="0" w:color="auto"/>
                <w:right w:val="none" w:sz="0" w:space="0" w:color="auto"/>
              </w:divBdr>
            </w:div>
            <w:div w:id="2086492260">
              <w:marLeft w:val="0"/>
              <w:marRight w:val="0"/>
              <w:marTop w:val="0"/>
              <w:marBottom w:val="0"/>
              <w:divBdr>
                <w:top w:val="none" w:sz="0" w:space="0" w:color="auto"/>
                <w:left w:val="none" w:sz="0" w:space="0" w:color="auto"/>
                <w:bottom w:val="none" w:sz="0" w:space="0" w:color="auto"/>
                <w:right w:val="none" w:sz="0" w:space="0" w:color="auto"/>
              </w:divBdr>
            </w:div>
            <w:div w:id="545024658">
              <w:marLeft w:val="0"/>
              <w:marRight w:val="0"/>
              <w:marTop w:val="0"/>
              <w:marBottom w:val="0"/>
              <w:divBdr>
                <w:top w:val="none" w:sz="0" w:space="0" w:color="auto"/>
                <w:left w:val="none" w:sz="0" w:space="0" w:color="auto"/>
                <w:bottom w:val="none" w:sz="0" w:space="0" w:color="auto"/>
                <w:right w:val="none" w:sz="0" w:space="0" w:color="auto"/>
              </w:divBdr>
            </w:div>
            <w:div w:id="153496463">
              <w:marLeft w:val="0"/>
              <w:marRight w:val="0"/>
              <w:marTop w:val="0"/>
              <w:marBottom w:val="0"/>
              <w:divBdr>
                <w:top w:val="none" w:sz="0" w:space="0" w:color="auto"/>
                <w:left w:val="none" w:sz="0" w:space="0" w:color="auto"/>
                <w:bottom w:val="none" w:sz="0" w:space="0" w:color="auto"/>
                <w:right w:val="none" w:sz="0" w:space="0" w:color="auto"/>
              </w:divBdr>
            </w:div>
            <w:div w:id="615528630">
              <w:marLeft w:val="0"/>
              <w:marRight w:val="0"/>
              <w:marTop w:val="0"/>
              <w:marBottom w:val="0"/>
              <w:divBdr>
                <w:top w:val="none" w:sz="0" w:space="0" w:color="auto"/>
                <w:left w:val="none" w:sz="0" w:space="0" w:color="auto"/>
                <w:bottom w:val="none" w:sz="0" w:space="0" w:color="auto"/>
                <w:right w:val="none" w:sz="0" w:space="0" w:color="auto"/>
              </w:divBdr>
            </w:div>
            <w:div w:id="881745215">
              <w:marLeft w:val="0"/>
              <w:marRight w:val="0"/>
              <w:marTop w:val="0"/>
              <w:marBottom w:val="0"/>
              <w:divBdr>
                <w:top w:val="none" w:sz="0" w:space="0" w:color="auto"/>
                <w:left w:val="none" w:sz="0" w:space="0" w:color="auto"/>
                <w:bottom w:val="none" w:sz="0" w:space="0" w:color="auto"/>
                <w:right w:val="none" w:sz="0" w:space="0" w:color="auto"/>
              </w:divBdr>
            </w:div>
            <w:div w:id="1583368800">
              <w:marLeft w:val="0"/>
              <w:marRight w:val="0"/>
              <w:marTop w:val="0"/>
              <w:marBottom w:val="0"/>
              <w:divBdr>
                <w:top w:val="none" w:sz="0" w:space="0" w:color="auto"/>
                <w:left w:val="none" w:sz="0" w:space="0" w:color="auto"/>
                <w:bottom w:val="none" w:sz="0" w:space="0" w:color="auto"/>
                <w:right w:val="none" w:sz="0" w:space="0" w:color="auto"/>
              </w:divBdr>
            </w:div>
            <w:div w:id="1530994761">
              <w:marLeft w:val="0"/>
              <w:marRight w:val="0"/>
              <w:marTop w:val="0"/>
              <w:marBottom w:val="0"/>
              <w:divBdr>
                <w:top w:val="none" w:sz="0" w:space="0" w:color="auto"/>
                <w:left w:val="none" w:sz="0" w:space="0" w:color="auto"/>
                <w:bottom w:val="none" w:sz="0" w:space="0" w:color="auto"/>
                <w:right w:val="none" w:sz="0" w:space="0" w:color="auto"/>
              </w:divBdr>
            </w:div>
            <w:div w:id="7991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0384">
      <w:bodyDiv w:val="1"/>
      <w:marLeft w:val="0"/>
      <w:marRight w:val="0"/>
      <w:marTop w:val="0"/>
      <w:marBottom w:val="0"/>
      <w:divBdr>
        <w:top w:val="none" w:sz="0" w:space="0" w:color="auto"/>
        <w:left w:val="none" w:sz="0" w:space="0" w:color="auto"/>
        <w:bottom w:val="none" w:sz="0" w:space="0" w:color="auto"/>
        <w:right w:val="none" w:sz="0" w:space="0" w:color="auto"/>
      </w:divBdr>
      <w:divsChild>
        <w:div w:id="322316194">
          <w:marLeft w:val="0"/>
          <w:marRight w:val="0"/>
          <w:marTop w:val="0"/>
          <w:marBottom w:val="0"/>
          <w:divBdr>
            <w:top w:val="none" w:sz="0" w:space="0" w:color="auto"/>
            <w:left w:val="none" w:sz="0" w:space="0" w:color="auto"/>
            <w:bottom w:val="none" w:sz="0" w:space="0" w:color="auto"/>
            <w:right w:val="none" w:sz="0" w:space="0" w:color="auto"/>
          </w:divBdr>
        </w:div>
        <w:div w:id="237057586">
          <w:marLeft w:val="0"/>
          <w:marRight w:val="0"/>
          <w:marTop w:val="0"/>
          <w:marBottom w:val="0"/>
          <w:divBdr>
            <w:top w:val="none" w:sz="0" w:space="0" w:color="auto"/>
            <w:left w:val="none" w:sz="0" w:space="0" w:color="auto"/>
            <w:bottom w:val="none" w:sz="0" w:space="0" w:color="auto"/>
            <w:right w:val="none" w:sz="0" w:space="0" w:color="auto"/>
          </w:divBdr>
        </w:div>
        <w:div w:id="1111973282">
          <w:marLeft w:val="0"/>
          <w:marRight w:val="0"/>
          <w:marTop w:val="0"/>
          <w:marBottom w:val="0"/>
          <w:divBdr>
            <w:top w:val="none" w:sz="0" w:space="0" w:color="auto"/>
            <w:left w:val="none" w:sz="0" w:space="0" w:color="auto"/>
            <w:bottom w:val="none" w:sz="0" w:space="0" w:color="auto"/>
            <w:right w:val="none" w:sz="0" w:space="0" w:color="auto"/>
          </w:divBdr>
        </w:div>
        <w:div w:id="841356074">
          <w:marLeft w:val="0"/>
          <w:marRight w:val="0"/>
          <w:marTop w:val="0"/>
          <w:marBottom w:val="0"/>
          <w:divBdr>
            <w:top w:val="none" w:sz="0" w:space="0" w:color="auto"/>
            <w:left w:val="none" w:sz="0" w:space="0" w:color="auto"/>
            <w:bottom w:val="none" w:sz="0" w:space="0" w:color="auto"/>
            <w:right w:val="none" w:sz="0" w:space="0" w:color="auto"/>
          </w:divBdr>
        </w:div>
        <w:div w:id="1051148054">
          <w:marLeft w:val="0"/>
          <w:marRight w:val="0"/>
          <w:marTop w:val="0"/>
          <w:marBottom w:val="0"/>
          <w:divBdr>
            <w:top w:val="none" w:sz="0" w:space="0" w:color="auto"/>
            <w:left w:val="none" w:sz="0" w:space="0" w:color="auto"/>
            <w:bottom w:val="none" w:sz="0" w:space="0" w:color="auto"/>
            <w:right w:val="none" w:sz="0" w:space="0" w:color="auto"/>
          </w:divBdr>
        </w:div>
        <w:div w:id="1400513451">
          <w:marLeft w:val="0"/>
          <w:marRight w:val="0"/>
          <w:marTop w:val="0"/>
          <w:marBottom w:val="0"/>
          <w:divBdr>
            <w:top w:val="none" w:sz="0" w:space="0" w:color="auto"/>
            <w:left w:val="none" w:sz="0" w:space="0" w:color="auto"/>
            <w:bottom w:val="none" w:sz="0" w:space="0" w:color="auto"/>
            <w:right w:val="none" w:sz="0" w:space="0" w:color="auto"/>
          </w:divBdr>
        </w:div>
        <w:div w:id="1719821858">
          <w:marLeft w:val="0"/>
          <w:marRight w:val="0"/>
          <w:marTop w:val="0"/>
          <w:marBottom w:val="0"/>
          <w:divBdr>
            <w:top w:val="none" w:sz="0" w:space="0" w:color="auto"/>
            <w:left w:val="none" w:sz="0" w:space="0" w:color="auto"/>
            <w:bottom w:val="none" w:sz="0" w:space="0" w:color="auto"/>
            <w:right w:val="none" w:sz="0" w:space="0" w:color="auto"/>
          </w:divBdr>
        </w:div>
        <w:div w:id="1561794335">
          <w:marLeft w:val="0"/>
          <w:marRight w:val="0"/>
          <w:marTop w:val="0"/>
          <w:marBottom w:val="0"/>
          <w:divBdr>
            <w:top w:val="none" w:sz="0" w:space="0" w:color="auto"/>
            <w:left w:val="none" w:sz="0" w:space="0" w:color="auto"/>
            <w:bottom w:val="none" w:sz="0" w:space="0" w:color="auto"/>
            <w:right w:val="none" w:sz="0" w:space="0" w:color="auto"/>
          </w:divBdr>
        </w:div>
        <w:div w:id="359403337">
          <w:marLeft w:val="0"/>
          <w:marRight w:val="0"/>
          <w:marTop w:val="0"/>
          <w:marBottom w:val="0"/>
          <w:divBdr>
            <w:top w:val="none" w:sz="0" w:space="0" w:color="auto"/>
            <w:left w:val="none" w:sz="0" w:space="0" w:color="auto"/>
            <w:bottom w:val="none" w:sz="0" w:space="0" w:color="auto"/>
            <w:right w:val="none" w:sz="0" w:space="0" w:color="auto"/>
          </w:divBdr>
        </w:div>
        <w:div w:id="503202082">
          <w:marLeft w:val="0"/>
          <w:marRight w:val="0"/>
          <w:marTop w:val="0"/>
          <w:marBottom w:val="0"/>
          <w:divBdr>
            <w:top w:val="none" w:sz="0" w:space="0" w:color="auto"/>
            <w:left w:val="none" w:sz="0" w:space="0" w:color="auto"/>
            <w:bottom w:val="none" w:sz="0" w:space="0" w:color="auto"/>
            <w:right w:val="none" w:sz="0" w:space="0" w:color="auto"/>
          </w:divBdr>
          <w:divsChild>
            <w:div w:id="1830092828">
              <w:marLeft w:val="0"/>
              <w:marRight w:val="0"/>
              <w:marTop w:val="0"/>
              <w:marBottom w:val="0"/>
              <w:divBdr>
                <w:top w:val="none" w:sz="0" w:space="0" w:color="auto"/>
                <w:left w:val="none" w:sz="0" w:space="0" w:color="auto"/>
                <w:bottom w:val="none" w:sz="0" w:space="0" w:color="auto"/>
                <w:right w:val="none" w:sz="0" w:space="0" w:color="auto"/>
              </w:divBdr>
            </w:div>
            <w:div w:id="1079907993">
              <w:marLeft w:val="0"/>
              <w:marRight w:val="0"/>
              <w:marTop w:val="0"/>
              <w:marBottom w:val="0"/>
              <w:divBdr>
                <w:top w:val="none" w:sz="0" w:space="0" w:color="auto"/>
                <w:left w:val="none" w:sz="0" w:space="0" w:color="auto"/>
                <w:bottom w:val="none" w:sz="0" w:space="0" w:color="auto"/>
                <w:right w:val="none" w:sz="0" w:space="0" w:color="auto"/>
              </w:divBdr>
            </w:div>
            <w:div w:id="1731609887">
              <w:marLeft w:val="0"/>
              <w:marRight w:val="0"/>
              <w:marTop w:val="0"/>
              <w:marBottom w:val="0"/>
              <w:divBdr>
                <w:top w:val="none" w:sz="0" w:space="0" w:color="auto"/>
                <w:left w:val="none" w:sz="0" w:space="0" w:color="auto"/>
                <w:bottom w:val="none" w:sz="0" w:space="0" w:color="auto"/>
                <w:right w:val="none" w:sz="0" w:space="0" w:color="auto"/>
              </w:divBdr>
            </w:div>
            <w:div w:id="326592250">
              <w:marLeft w:val="0"/>
              <w:marRight w:val="0"/>
              <w:marTop w:val="0"/>
              <w:marBottom w:val="0"/>
              <w:divBdr>
                <w:top w:val="none" w:sz="0" w:space="0" w:color="auto"/>
                <w:left w:val="none" w:sz="0" w:space="0" w:color="auto"/>
                <w:bottom w:val="none" w:sz="0" w:space="0" w:color="auto"/>
                <w:right w:val="none" w:sz="0" w:space="0" w:color="auto"/>
              </w:divBdr>
            </w:div>
            <w:div w:id="517813939">
              <w:marLeft w:val="0"/>
              <w:marRight w:val="0"/>
              <w:marTop w:val="0"/>
              <w:marBottom w:val="0"/>
              <w:divBdr>
                <w:top w:val="none" w:sz="0" w:space="0" w:color="auto"/>
                <w:left w:val="none" w:sz="0" w:space="0" w:color="auto"/>
                <w:bottom w:val="none" w:sz="0" w:space="0" w:color="auto"/>
                <w:right w:val="none" w:sz="0" w:space="0" w:color="auto"/>
              </w:divBdr>
            </w:div>
            <w:div w:id="2024160250">
              <w:marLeft w:val="0"/>
              <w:marRight w:val="0"/>
              <w:marTop w:val="0"/>
              <w:marBottom w:val="0"/>
              <w:divBdr>
                <w:top w:val="none" w:sz="0" w:space="0" w:color="auto"/>
                <w:left w:val="none" w:sz="0" w:space="0" w:color="auto"/>
                <w:bottom w:val="none" w:sz="0" w:space="0" w:color="auto"/>
                <w:right w:val="none" w:sz="0" w:space="0" w:color="auto"/>
              </w:divBdr>
            </w:div>
            <w:div w:id="182525079">
              <w:marLeft w:val="0"/>
              <w:marRight w:val="0"/>
              <w:marTop w:val="0"/>
              <w:marBottom w:val="0"/>
              <w:divBdr>
                <w:top w:val="none" w:sz="0" w:space="0" w:color="auto"/>
                <w:left w:val="none" w:sz="0" w:space="0" w:color="auto"/>
                <w:bottom w:val="none" w:sz="0" w:space="0" w:color="auto"/>
                <w:right w:val="none" w:sz="0" w:space="0" w:color="auto"/>
              </w:divBdr>
            </w:div>
            <w:div w:id="1628779151">
              <w:marLeft w:val="0"/>
              <w:marRight w:val="0"/>
              <w:marTop w:val="0"/>
              <w:marBottom w:val="0"/>
              <w:divBdr>
                <w:top w:val="none" w:sz="0" w:space="0" w:color="auto"/>
                <w:left w:val="none" w:sz="0" w:space="0" w:color="auto"/>
                <w:bottom w:val="none" w:sz="0" w:space="0" w:color="auto"/>
                <w:right w:val="none" w:sz="0" w:space="0" w:color="auto"/>
              </w:divBdr>
            </w:div>
            <w:div w:id="1047141755">
              <w:marLeft w:val="0"/>
              <w:marRight w:val="0"/>
              <w:marTop w:val="0"/>
              <w:marBottom w:val="0"/>
              <w:divBdr>
                <w:top w:val="none" w:sz="0" w:space="0" w:color="auto"/>
                <w:left w:val="none" w:sz="0" w:space="0" w:color="auto"/>
                <w:bottom w:val="none" w:sz="0" w:space="0" w:color="auto"/>
                <w:right w:val="none" w:sz="0" w:space="0" w:color="auto"/>
              </w:divBdr>
            </w:div>
            <w:div w:id="49352479">
              <w:marLeft w:val="0"/>
              <w:marRight w:val="0"/>
              <w:marTop w:val="0"/>
              <w:marBottom w:val="0"/>
              <w:divBdr>
                <w:top w:val="none" w:sz="0" w:space="0" w:color="auto"/>
                <w:left w:val="none" w:sz="0" w:space="0" w:color="auto"/>
                <w:bottom w:val="none" w:sz="0" w:space="0" w:color="auto"/>
                <w:right w:val="none" w:sz="0" w:space="0" w:color="auto"/>
              </w:divBdr>
            </w:div>
            <w:div w:id="718549135">
              <w:marLeft w:val="0"/>
              <w:marRight w:val="0"/>
              <w:marTop w:val="0"/>
              <w:marBottom w:val="0"/>
              <w:divBdr>
                <w:top w:val="none" w:sz="0" w:space="0" w:color="auto"/>
                <w:left w:val="none" w:sz="0" w:space="0" w:color="auto"/>
                <w:bottom w:val="none" w:sz="0" w:space="0" w:color="auto"/>
                <w:right w:val="none" w:sz="0" w:space="0" w:color="auto"/>
              </w:divBdr>
            </w:div>
            <w:div w:id="1973709799">
              <w:marLeft w:val="0"/>
              <w:marRight w:val="0"/>
              <w:marTop w:val="0"/>
              <w:marBottom w:val="0"/>
              <w:divBdr>
                <w:top w:val="none" w:sz="0" w:space="0" w:color="auto"/>
                <w:left w:val="none" w:sz="0" w:space="0" w:color="auto"/>
                <w:bottom w:val="none" w:sz="0" w:space="0" w:color="auto"/>
                <w:right w:val="none" w:sz="0" w:space="0" w:color="auto"/>
              </w:divBdr>
            </w:div>
            <w:div w:id="487131127">
              <w:marLeft w:val="0"/>
              <w:marRight w:val="0"/>
              <w:marTop w:val="0"/>
              <w:marBottom w:val="0"/>
              <w:divBdr>
                <w:top w:val="none" w:sz="0" w:space="0" w:color="auto"/>
                <w:left w:val="none" w:sz="0" w:space="0" w:color="auto"/>
                <w:bottom w:val="none" w:sz="0" w:space="0" w:color="auto"/>
                <w:right w:val="none" w:sz="0" w:space="0" w:color="auto"/>
              </w:divBdr>
            </w:div>
            <w:div w:id="712735605">
              <w:marLeft w:val="0"/>
              <w:marRight w:val="0"/>
              <w:marTop w:val="0"/>
              <w:marBottom w:val="0"/>
              <w:divBdr>
                <w:top w:val="none" w:sz="0" w:space="0" w:color="auto"/>
                <w:left w:val="none" w:sz="0" w:space="0" w:color="auto"/>
                <w:bottom w:val="none" w:sz="0" w:space="0" w:color="auto"/>
                <w:right w:val="none" w:sz="0" w:space="0" w:color="auto"/>
              </w:divBdr>
            </w:div>
            <w:div w:id="1213887084">
              <w:marLeft w:val="0"/>
              <w:marRight w:val="0"/>
              <w:marTop w:val="0"/>
              <w:marBottom w:val="0"/>
              <w:divBdr>
                <w:top w:val="none" w:sz="0" w:space="0" w:color="auto"/>
                <w:left w:val="none" w:sz="0" w:space="0" w:color="auto"/>
                <w:bottom w:val="none" w:sz="0" w:space="0" w:color="auto"/>
                <w:right w:val="none" w:sz="0" w:space="0" w:color="auto"/>
              </w:divBdr>
            </w:div>
            <w:div w:id="1322126487">
              <w:marLeft w:val="0"/>
              <w:marRight w:val="0"/>
              <w:marTop w:val="0"/>
              <w:marBottom w:val="0"/>
              <w:divBdr>
                <w:top w:val="none" w:sz="0" w:space="0" w:color="auto"/>
                <w:left w:val="none" w:sz="0" w:space="0" w:color="auto"/>
                <w:bottom w:val="none" w:sz="0" w:space="0" w:color="auto"/>
                <w:right w:val="none" w:sz="0" w:space="0" w:color="auto"/>
              </w:divBdr>
            </w:div>
            <w:div w:id="1801607845">
              <w:marLeft w:val="0"/>
              <w:marRight w:val="0"/>
              <w:marTop w:val="0"/>
              <w:marBottom w:val="0"/>
              <w:divBdr>
                <w:top w:val="none" w:sz="0" w:space="0" w:color="auto"/>
                <w:left w:val="none" w:sz="0" w:space="0" w:color="auto"/>
                <w:bottom w:val="none" w:sz="0" w:space="0" w:color="auto"/>
                <w:right w:val="none" w:sz="0" w:space="0" w:color="auto"/>
              </w:divBdr>
            </w:div>
            <w:div w:id="2098015129">
              <w:marLeft w:val="0"/>
              <w:marRight w:val="0"/>
              <w:marTop w:val="0"/>
              <w:marBottom w:val="0"/>
              <w:divBdr>
                <w:top w:val="none" w:sz="0" w:space="0" w:color="auto"/>
                <w:left w:val="none" w:sz="0" w:space="0" w:color="auto"/>
                <w:bottom w:val="none" w:sz="0" w:space="0" w:color="auto"/>
                <w:right w:val="none" w:sz="0" w:space="0" w:color="auto"/>
              </w:divBdr>
            </w:div>
            <w:div w:id="757824728">
              <w:marLeft w:val="0"/>
              <w:marRight w:val="0"/>
              <w:marTop w:val="0"/>
              <w:marBottom w:val="0"/>
              <w:divBdr>
                <w:top w:val="none" w:sz="0" w:space="0" w:color="auto"/>
                <w:left w:val="none" w:sz="0" w:space="0" w:color="auto"/>
                <w:bottom w:val="none" w:sz="0" w:space="0" w:color="auto"/>
                <w:right w:val="none" w:sz="0" w:space="0" w:color="auto"/>
              </w:divBdr>
            </w:div>
            <w:div w:id="629870158">
              <w:marLeft w:val="0"/>
              <w:marRight w:val="0"/>
              <w:marTop w:val="0"/>
              <w:marBottom w:val="0"/>
              <w:divBdr>
                <w:top w:val="none" w:sz="0" w:space="0" w:color="auto"/>
                <w:left w:val="none" w:sz="0" w:space="0" w:color="auto"/>
                <w:bottom w:val="none" w:sz="0" w:space="0" w:color="auto"/>
                <w:right w:val="none" w:sz="0" w:space="0" w:color="auto"/>
              </w:divBdr>
            </w:div>
            <w:div w:id="1373116053">
              <w:marLeft w:val="0"/>
              <w:marRight w:val="0"/>
              <w:marTop w:val="0"/>
              <w:marBottom w:val="0"/>
              <w:divBdr>
                <w:top w:val="none" w:sz="0" w:space="0" w:color="auto"/>
                <w:left w:val="none" w:sz="0" w:space="0" w:color="auto"/>
                <w:bottom w:val="none" w:sz="0" w:space="0" w:color="auto"/>
                <w:right w:val="none" w:sz="0" w:space="0" w:color="auto"/>
              </w:divBdr>
            </w:div>
            <w:div w:id="1870803120">
              <w:marLeft w:val="0"/>
              <w:marRight w:val="0"/>
              <w:marTop w:val="0"/>
              <w:marBottom w:val="0"/>
              <w:divBdr>
                <w:top w:val="none" w:sz="0" w:space="0" w:color="auto"/>
                <w:left w:val="none" w:sz="0" w:space="0" w:color="auto"/>
                <w:bottom w:val="none" w:sz="0" w:space="0" w:color="auto"/>
                <w:right w:val="none" w:sz="0" w:space="0" w:color="auto"/>
              </w:divBdr>
            </w:div>
            <w:div w:id="2008441833">
              <w:marLeft w:val="0"/>
              <w:marRight w:val="0"/>
              <w:marTop w:val="0"/>
              <w:marBottom w:val="0"/>
              <w:divBdr>
                <w:top w:val="none" w:sz="0" w:space="0" w:color="auto"/>
                <w:left w:val="none" w:sz="0" w:space="0" w:color="auto"/>
                <w:bottom w:val="none" w:sz="0" w:space="0" w:color="auto"/>
                <w:right w:val="none" w:sz="0" w:space="0" w:color="auto"/>
              </w:divBdr>
            </w:div>
            <w:div w:id="2135981532">
              <w:marLeft w:val="0"/>
              <w:marRight w:val="0"/>
              <w:marTop w:val="0"/>
              <w:marBottom w:val="0"/>
              <w:divBdr>
                <w:top w:val="none" w:sz="0" w:space="0" w:color="auto"/>
                <w:left w:val="none" w:sz="0" w:space="0" w:color="auto"/>
                <w:bottom w:val="none" w:sz="0" w:space="0" w:color="auto"/>
                <w:right w:val="none" w:sz="0" w:space="0" w:color="auto"/>
              </w:divBdr>
            </w:div>
            <w:div w:id="56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sChild>
        <w:div w:id="1632663487">
          <w:marLeft w:val="0"/>
          <w:marRight w:val="0"/>
          <w:marTop w:val="0"/>
          <w:marBottom w:val="0"/>
          <w:divBdr>
            <w:top w:val="none" w:sz="0" w:space="0" w:color="auto"/>
            <w:left w:val="none" w:sz="0" w:space="0" w:color="auto"/>
            <w:bottom w:val="none" w:sz="0" w:space="0" w:color="auto"/>
            <w:right w:val="none" w:sz="0" w:space="0" w:color="auto"/>
          </w:divBdr>
          <w:divsChild>
            <w:div w:id="1023164019">
              <w:marLeft w:val="0"/>
              <w:marRight w:val="0"/>
              <w:marTop w:val="0"/>
              <w:marBottom w:val="0"/>
              <w:divBdr>
                <w:top w:val="none" w:sz="0" w:space="0" w:color="auto"/>
                <w:left w:val="none" w:sz="0" w:space="0" w:color="auto"/>
                <w:bottom w:val="none" w:sz="0" w:space="0" w:color="auto"/>
                <w:right w:val="none" w:sz="0" w:space="0" w:color="auto"/>
              </w:divBdr>
            </w:div>
          </w:divsChild>
        </w:div>
        <w:div w:id="356125662">
          <w:marLeft w:val="0"/>
          <w:marRight w:val="0"/>
          <w:marTop w:val="0"/>
          <w:marBottom w:val="0"/>
          <w:divBdr>
            <w:top w:val="none" w:sz="0" w:space="0" w:color="auto"/>
            <w:left w:val="none" w:sz="0" w:space="0" w:color="auto"/>
            <w:bottom w:val="none" w:sz="0" w:space="0" w:color="auto"/>
            <w:right w:val="none" w:sz="0" w:space="0" w:color="auto"/>
          </w:divBdr>
          <w:divsChild>
            <w:div w:id="2122796331">
              <w:marLeft w:val="0"/>
              <w:marRight w:val="0"/>
              <w:marTop w:val="0"/>
              <w:marBottom w:val="0"/>
              <w:divBdr>
                <w:top w:val="none" w:sz="0" w:space="0" w:color="auto"/>
                <w:left w:val="none" w:sz="0" w:space="0" w:color="auto"/>
                <w:bottom w:val="none" w:sz="0" w:space="0" w:color="auto"/>
                <w:right w:val="none" w:sz="0" w:space="0" w:color="auto"/>
              </w:divBdr>
            </w:div>
            <w:div w:id="345405135">
              <w:marLeft w:val="0"/>
              <w:marRight w:val="0"/>
              <w:marTop w:val="0"/>
              <w:marBottom w:val="0"/>
              <w:divBdr>
                <w:top w:val="none" w:sz="0" w:space="0" w:color="auto"/>
                <w:left w:val="none" w:sz="0" w:space="0" w:color="auto"/>
                <w:bottom w:val="none" w:sz="0" w:space="0" w:color="auto"/>
                <w:right w:val="none" w:sz="0" w:space="0" w:color="auto"/>
              </w:divBdr>
            </w:div>
            <w:div w:id="257713001">
              <w:marLeft w:val="0"/>
              <w:marRight w:val="0"/>
              <w:marTop w:val="0"/>
              <w:marBottom w:val="0"/>
              <w:divBdr>
                <w:top w:val="none" w:sz="0" w:space="0" w:color="auto"/>
                <w:left w:val="none" w:sz="0" w:space="0" w:color="auto"/>
                <w:bottom w:val="none" w:sz="0" w:space="0" w:color="auto"/>
                <w:right w:val="none" w:sz="0" w:space="0" w:color="auto"/>
              </w:divBdr>
            </w:div>
            <w:div w:id="2109155725">
              <w:marLeft w:val="0"/>
              <w:marRight w:val="0"/>
              <w:marTop w:val="0"/>
              <w:marBottom w:val="0"/>
              <w:divBdr>
                <w:top w:val="none" w:sz="0" w:space="0" w:color="auto"/>
                <w:left w:val="none" w:sz="0" w:space="0" w:color="auto"/>
                <w:bottom w:val="none" w:sz="0" w:space="0" w:color="auto"/>
                <w:right w:val="none" w:sz="0" w:space="0" w:color="auto"/>
              </w:divBdr>
              <w:divsChild>
                <w:div w:id="1290359489">
                  <w:marLeft w:val="0"/>
                  <w:marRight w:val="0"/>
                  <w:marTop w:val="0"/>
                  <w:marBottom w:val="0"/>
                  <w:divBdr>
                    <w:top w:val="none" w:sz="0" w:space="0" w:color="auto"/>
                    <w:left w:val="none" w:sz="0" w:space="0" w:color="auto"/>
                    <w:bottom w:val="none" w:sz="0" w:space="0" w:color="auto"/>
                    <w:right w:val="none" w:sz="0" w:space="0" w:color="auto"/>
                  </w:divBdr>
                </w:div>
                <w:div w:id="1447315312">
                  <w:marLeft w:val="0"/>
                  <w:marRight w:val="0"/>
                  <w:marTop w:val="240"/>
                  <w:marBottom w:val="240"/>
                  <w:divBdr>
                    <w:top w:val="none" w:sz="0" w:space="0" w:color="auto"/>
                    <w:left w:val="none" w:sz="0" w:space="0" w:color="auto"/>
                    <w:bottom w:val="none" w:sz="0" w:space="0" w:color="auto"/>
                    <w:right w:val="none" w:sz="0" w:space="0" w:color="auto"/>
                  </w:divBdr>
                </w:div>
                <w:div w:id="9854283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1942182">
      <w:bodyDiv w:val="1"/>
      <w:marLeft w:val="0"/>
      <w:marRight w:val="0"/>
      <w:marTop w:val="0"/>
      <w:marBottom w:val="0"/>
      <w:divBdr>
        <w:top w:val="none" w:sz="0" w:space="0" w:color="auto"/>
        <w:left w:val="none" w:sz="0" w:space="0" w:color="auto"/>
        <w:bottom w:val="none" w:sz="0" w:space="0" w:color="auto"/>
        <w:right w:val="none" w:sz="0" w:space="0" w:color="auto"/>
      </w:divBdr>
      <w:divsChild>
        <w:div w:id="284850243">
          <w:marLeft w:val="0"/>
          <w:marRight w:val="0"/>
          <w:marTop w:val="0"/>
          <w:marBottom w:val="0"/>
          <w:divBdr>
            <w:top w:val="none" w:sz="0" w:space="0" w:color="auto"/>
            <w:left w:val="none" w:sz="0" w:space="0" w:color="auto"/>
            <w:bottom w:val="none" w:sz="0" w:space="0" w:color="auto"/>
            <w:right w:val="none" w:sz="0" w:space="0" w:color="auto"/>
          </w:divBdr>
          <w:divsChild>
            <w:div w:id="455685614">
              <w:marLeft w:val="0"/>
              <w:marRight w:val="0"/>
              <w:marTop w:val="0"/>
              <w:marBottom w:val="0"/>
              <w:divBdr>
                <w:top w:val="none" w:sz="0" w:space="0" w:color="auto"/>
                <w:left w:val="none" w:sz="0" w:space="0" w:color="auto"/>
                <w:bottom w:val="none" w:sz="0" w:space="0" w:color="auto"/>
                <w:right w:val="none" w:sz="0" w:space="0" w:color="auto"/>
              </w:divBdr>
            </w:div>
          </w:divsChild>
        </w:div>
        <w:div w:id="1512135422">
          <w:marLeft w:val="0"/>
          <w:marRight w:val="0"/>
          <w:marTop w:val="0"/>
          <w:marBottom w:val="0"/>
          <w:divBdr>
            <w:top w:val="none" w:sz="0" w:space="0" w:color="auto"/>
            <w:left w:val="none" w:sz="0" w:space="0" w:color="auto"/>
            <w:bottom w:val="none" w:sz="0" w:space="0" w:color="auto"/>
            <w:right w:val="none" w:sz="0" w:space="0" w:color="auto"/>
          </w:divBdr>
          <w:divsChild>
            <w:div w:id="1457285969">
              <w:marLeft w:val="0"/>
              <w:marRight w:val="0"/>
              <w:marTop w:val="0"/>
              <w:marBottom w:val="0"/>
              <w:divBdr>
                <w:top w:val="none" w:sz="0" w:space="0" w:color="auto"/>
                <w:left w:val="none" w:sz="0" w:space="0" w:color="auto"/>
                <w:bottom w:val="none" w:sz="0" w:space="0" w:color="auto"/>
                <w:right w:val="none" w:sz="0" w:space="0" w:color="auto"/>
              </w:divBdr>
            </w:div>
            <w:div w:id="937560506">
              <w:marLeft w:val="0"/>
              <w:marRight w:val="0"/>
              <w:marTop w:val="0"/>
              <w:marBottom w:val="0"/>
              <w:divBdr>
                <w:top w:val="none" w:sz="0" w:space="0" w:color="auto"/>
                <w:left w:val="none" w:sz="0" w:space="0" w:color="auto"/>
                <w:bottom w:val="none" w:sz="0" w:space="0" w:color="auto"/>
                <w:right w:val="none" w:sz="0" w:space="0" w:color="auto"/>
              </w:divBdr>
            </w:div>
            <w:div w:id="931477103">
              <w:marLeft w:val="0"/>
              <w:marRight w:val="0"/>
              <w:marTop w:val="0"/>
              <w:marBottom w:val="0"/>
              <w:divBdr>
                <w:top w:val="none" w:sz="0" w:space="0" w:color="auto"/>
                <w:left w:val="none" w:sz="0" w:space="0" w:color="auto"/>
                <w:bottom w:val="none" w:sz="0" w:space="0" w:color="auto"/>
                <w:right w:val="none" w:sz="0" w:space="0" w:color="auto"/>
              </w:divBdr>
            </w:div>
            <w:div w:id="1407612381">
              <w:marLeft w:val="0"/>
              <w:marRight w:val="0"/>
              <w:marTop w:val="0"/>
              <w:marBottom w:val="0"/>
              <w:divBdr>
                <w:top w:val="none" w:sz="0" w:space="0" w:color="auto"/>
                <w:left w:val="none" w:sz="0" w:space="0" w:color="auto"/>
                <w:bottom w:val="none" w:sz="0" w:space="0" w:color="auto"/>
                <w:right w:val="none" w:sz="0" w:space="0" w:color="auto"/>
              </w:divBdr>
              <w:divsChild>
                <w:div w:id="1339693033">
                  <w:marLeft w:val="0"/>
                  <w:marRight w:val="0"/>
                  <w:marTop w:val="0"/>
                  <w:marBottom w:val="0"/>
                  <w:divBdr>
                    <w:top w:val="none" w:sz="0" w:space="0" w:color="auto"/>
                    <w:left w:val="none" w:sz="0" w:space="0" w:color="auto"/>
                    <w:bottom w:val="none" w:sz="0" w:space="0" w:color="auto"/>
                    <w:right w:val="none" w:sz="0" w:space="0" w:color="auto"/>
                  </w:divBdr>
                </w:div>
                <w:div w:id="1168211238">
                  <w:marLeft w:val="0"/>
                  <w:marRight w:val="0"/>
                  <w:marTop w:val="240"/>
                  <w:marBottom w:val="240"/>
                  <w:divBdr>
                    <w:top w:val="none" w:sz="0" w:space="0" w:color="auto"/>
                    <w:left w:val="none" w:sz="0" w:space="0" w:color="auto"/>
                    <w:bottom w:val="none" w:sz="0" w:space="0" w:color="auto"/>
                    <w:right w:val="none" w:sz="0" w:space="0" w:color="auto"/>
                  </w:divBdr>
                </w:div>
                <w:div w:id="15292919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92315561">
      <w:bodyDiv w:val="1"/>
      <w:marLeft w:val="0"/>
      <w:marRight w:val="0"/>
      <w:marTop w:val="0"/>
      <w:marBottom w:val="0"/>
      <w:divBdr>
        <w:top w:val="none" w:sz="0" w:space="0" w:color="auto"/>
        <w:left w:val="none" w:sz="0" w:space="0" w:color="auto"/>
        <w:bottom w:val="none" w:sz="0" w:space="0" w:color="auto"/>
        <w:right w:val="none" w:sz="0" w:space="0" w:color="auto"/>
      </w:divBdr>
      <w:divsChild>
        <w:div w:id="1985624504">
          <w:marLeft w:val="0"/>
          <w:marRight w:val="0"/>
          <w:marTop w:val="0"/>
          <w:marBottom w:val="160"/>
          <w:divBdr>
            <w:top w:val="none" w:sz="0" w:space="0" w:color="auto"/>
            <w:left w:val="none" w:sz="0" w:space="0" w:color="auto"/>
            <w:bottom w:val="none" w:sz="0" w:space="0" w:color="auto"/>
            <w:right w:val="none" w:sz="0" w:space="0" w:color="auto"/>
          </w:divBdr>
        </w:div>
        <w:div w:id="1389693837">
          <w:marLeft w:val="0"/>
          <w:marRight w:val="0"/>
          <w:marTop w:val="0"/>
          <w:marBottom w:val="160"/>
          <w:divBdr>
            <w:top w:val="none" w:sz="0" w:space="0" w:color="auto"/>
            <w:left w:val="none" w:sz="0" w:space="0" w:color="auto"/>
            <w:bottom w:val="none" w:sz="0" w:space="0" w:color="auto"/>
            <w:right w:val="none" w:sz="0" w:space="0" w:color="auto"/>
          </w:divBdr>
        </w:div>
        <w:div w:id="991641185">
          <w:marLeft w:val="0"/>
          <w:marRight w:val="0"/>
          <w:marTop w:val="0"/>
          <w:marBottom w:val="160"/>
          <w:divBdr>
            <w:top w:val="none" w:sz="0" w:space="0" w:color="auto"/>
            <w:left w:val="none" w:sz="0" w:space="0" w:color="auto"/>
            <w:bottom w:val="none" w:sz="0" w:space="0" w:color="auto"/>
            <w:right w:val="none" w:sz="0" w:space="0" w:color="auto"/>
          </w:divBdr>
        </w:div>
        <w:div w:id="392627615">
          <w:marLeft w:val="0"/>
          <w:marRight w:val="0"/>
          <w:marTop w:val="0"/>
          <w:marBottom w:val="160"/>
          <w:divBdr>
            <w:top w:val="none" w:sz="0" w:space="0" w:color="auto"/>
            <w:left w:val="none" w:sz="0" w:space="0" w:color="auto"/>
            <w:bottom w:val="none" w:sz="0" w:space="0" w:color="auto"/>
            <w:right w:val="none" w:sz="0" w:space="0" w:color="auto"/>
          </w:divBdr>
        </w:div>
        <w:div w:id="81556251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2528</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2025-06-09T19:46:00Z</dcterms:created>
  <dcterms:modified xsi:type="dcterms:W3CDTF">2025-06-09T19:46:00Z</dcterms:modified>
</cp:coreProperties>
</file>