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6EF64" w14:textId="77777777" w:rsidR="00E66B24" w:rsidRPr="00E66B24" w:rsidRDefault="00E66B24" w:rsidP="00E66B24">
      <w:pPr>
        <w:jc w:val="both"/>
        <w:rPr>
          <w:rFonts w:ascii="Times New Roman" w:hAnsi="Times New Roman" w:cs="Times New Roman"/>
          <w:lang w:val="es-CO"/>
        </w:rPr>
      </w:pPr>
      <w:r w:rsidRPr="00E66B24">
        <w:rPr>
          <w:rFonts w:ascii="Times New Roman" w:hAnsi="Times New Roman" w:cs="Times New Roman"/>
          <w:lang w:val="es-CO"/>
        </w:rPr>
        <w:br/>
        <w:t>Desarrollo de la audiencia:</w:t>
      </w:r>
    </w:p>
    <w:p w14:paraId="471A7A43" w14:textId="77777777" w:rsidR="00E66B24" w:rsidRPr="00E66B24" w:rsidRDefault="00E66B24" w:rsidP="00E66B24">
      <w:pPr>
        <w:jc w:val="both"/>
        <w:rPr>
          <w:rFonts w:ascii="Times New Roman" w:hAnsi="Times New Roman" w:cs="Times New Roman"/>
          <w:lang w:val="es-CO"/>
        </w:rPr>
      </w:pPr>
    </w:p>
    <w:p w14:paraId="5DD13940" w14:textId="77777777" w:rsidR="00E66B24" w:rsidRPr="00E66B24" w:rsidRDefault="00E66B24" w:rsidP="00E66B24">
      <w:pPr>
        <w:jc w:val="both"/>
        <w:rPr>
          <w:rFonts w:ascii="Times New Roman" w:hAnsi="Times New Roman" w:cs="Times New Roman"/>
          <w:lang w:val="es-CO"/>
        </w:rPr>
      </w:pPr>
      <w:r w:rsidRPr="00E66B24">
        <w:rPr>
          <w:rFonts w:ascii="Times New Roman" w:hAnsi="Times New Roman" w:cs="Times New Roman"/>
          <w:lang w:val="es-CO"/>
        </w:rPr>
        <w:t>Mediante Auto interlocutorio se procedió a reconocer personería adjetiva a los siguientes apoderados:</w:t>
      </w:r>
    </w:p>
    <w:p w14:paraId="3E8E2F15" w14:textId="77777777" w:rsidR="00E66B24" w:rsidRPr="00E66B24" w:rsidRDefault="00E66B24" w:rsidP="00E66B24">
      <w:pPr>
        <w:numPr>
          <w:ilvl w:val="0"/>
          <w:numId w:val="56"/>
        </w:numPr>
        <w:jc w:val="both"/>
        <w:rPr>
          <w:rFonts w:ascii="Times New Roman" w:hAnsi="Times New Roman" w:cs="Times New Roman"/>
          <w:lang w:val="es-CO"/>
        </w:rPr>
      </w:pPr>
      <w:r w:rsidRPr="00E66B24">
        <w:rPr>
          <w:rFonts w:ascii="Times New Roman" w:hAnsi="Times New Roman" w:cs="Times New Roman"/>
          <w:lang w:val="es-CO"/>
        </w:rPr>
        <w:t>A la apoderada del demandante: Juanita Cortés Velásquez</w:t>
      </w:r>
    </w:p>
    <w:p w14:paraId="6FB10281" w14:textId="77777777" w:rsidR="00E66B24" w:rsidRPr="00E66B24" w:rsidRDefault="00E66B24" w:rsidP="00E66B24">
      <w:pPr>
        <w:numPr>
          <w:ilvl w:val="0"/>
          <w:numId w:val="56"/>
        </w:numPr>
        <w:jc w:val="both"/>
        <w:rPr>
          <w:rFonts w:ascii="Times New Roman" w:hAnsi="Times New Roman" w:cs="Times New Roman"/>
          <w:lang w:val="es-CO"/>
        </w:rPr>
      </w:pPr>
      <w:r w:rsidRPr="00E66B24">
        <w:rPr>
          <w:rFonts w:ascii="Times New Roman" w:hAnsi="Times New Roman" w:cs="Times New Roman"/>
          <w:lang w:val="es-CO"/>
        </w:rPr>
        <w:t>Al apoderado de Cenit Transporte y Logística de Hidrocarburos S.A.S: Julián Hernando Gómez Rueda</w:t>
      </w:r>
    </w:p>
    <w:p w14:paraId="74BA12CF" w14:textId="77777777" w:rsidR="00E66B24" w:rsidRPr="00E66B24" w:rsidRDefault="00E66B24" w:rsidP="00E66B24">
      <w:pPr>
        <w:numPr>
          <w:ilvl w:val="0"/>
          <w:numId w:val="56"/>
        </w:numPr>
        <w:jc w:val="both"/>
        <w:rPr>
          <w:rFonts w:ascii="Times New Roman" w:hAnsi="Times New Roman" w:cs="Times New Roman"/>
          <w:lang w:val="es-CO"/>
        </w:rPr>
      </w:pPr>
      <w:r w:rsidRPr="00E66B24">
        <w:rPr>
          <w:rFonts w:ascii="Times New Roman" w:hAnsi="Times New Roman" w:cs="Times New Roman"/>
          <w:lang w:val="es-CO"/>
        </w:rPr>
        <w:t>Al apoderado de Ecopetrol S.A: Juan Pablo Sarmiento Torres</w:t>
      </w:r>
    </w:p>
    <w:p w14:paraId="21708A75" w14:textId="77777777" w:rsidR="00E66B24" w:rsidRPr="00E66B24" w:rsidRDefault="00E66B24" w:rsidP="00E66B24">
      <w:pPr>
        <w:numPr>
          <w:ilvl w:val="0"/>
          <w:numId w:val="56"/>
        </w:numPr>
        <w:jc w:val="both"/>
        <w:rPr>
          <w:rFonts w:ascii="Times New Roman" w:hAnsi="Times New Roman" w:cs="Times New Roman"/>
          <w:lang w:val="es-CO"/>
        </w:rPr>
      </w:pPr>
      <w:r w:rsidRPr="00E66B24">
        <w:rPr>
          <w:rFonts w:ascii="Times New Roman" w:hAnsi="Times New Roman" w:cs="Times New Roman"/>
          <w:lang w:val="es-CO"/>
        </w:rPr>
        <w:t xml:space="preserve">A la apoderada de </w:t>
      </w:r>
      <w:proofErr w:type="spellStart"/>
      <w:r w:rsidRPr="00E66B24">
        <w:rPr>
          <w:rFonts w:ascii="Times New Roman" w:hAnsi="Times New Roman" w:cs="Times New Roman"/>
          <w:lang w:val="es-CO"/>
        </w:rPr>
        <w:t>Morelco</w:t>
      </w:r>
      <w:proofErr w:type="spellEnd"/>
      <w:r w:rsidRPr="00E66B24">
        <w:rPr>
          <w:rFonts w:ascii="Times New Roman" w:hAnsi="Times New Roman" w:cs="Times New Roman"/>
          <w:lang w:val="es-CO"/>
        </w:rPr>
        <w:t xml:space="preserve"> S.A.S: Paula Huertas Borda</w:t>
      </w:r>
    </w:p>
    <w:p w14:paraId="757C7CB3" w14:textId="7EDF4B80" w:rsidR="00E66B24" w:rsidRPr="00E66B24" w:rsidRDefault="00E66B24" w:rsidP="00E66B24">
      <w:pPr>
        <w:numPr>
          <w:ilvl w:val="0"/>
          <w:numId w:val="56"/>
        </w:numPr>
        <w:jc w:val="both"/>
        <w:rPr>
          <w:rFonts w:ascii="Times New Roman" w:hAnsi="Times New Roman" w:cs="Times New Roman"/>
          <w:lang w:val="es-CO"/>
        </w:rPr>
      </w:pPr>
      <w:r>
        <w:rPr>
          <w:rFonts w:ascii="Times New Roman" w:hAnsi="Times New Roman" w:cs="Times New Roman"/>
          <w:lang w:val="es-CO"/>
        </w:rPr>
        <w:t>E</w:t>
      </w:r>
      <w:r w:rsidRPr="00E66B24">
        <w:rPr>
          <w:rFonts w:ascii="Times New Roman" w:hAnsi="Times New Roman" w:cs="Times New Roman"/>
          <w:lang w:val="es-CO"/>
        </w:rPr>
        <w:t>n calidad de representante legal y apoderado de Compañía Aseguradora de Fianzas S.A.</w:t>
      </w:r>
    </w:p>
    <w:p w14:paraId="43C8C2D5" w14:textId="77777777" w:rsidR="00E66B24" w:rsidRPr="00E66B24" w:rsidRDefault="00E66B24" w:rsidP="00E66B24">
      <w:pPr>
        <w:jc w:val="both"/>
        <w:rPr>
          <w:rFonts w:ascii="Times New Roman" w:hAnsi="Times New Roman" w:cs="Times New Roman"/>
          <w:lang w:val="es-CO"/>
        </w:rPr>
      </w:pPr>
      <w:r w:rsidRPr="00E66B24">
        <w:rPr>
          <w:rFonts w:ascii="Times New Roman" w:hAnsi="Times New Roman" w:cs="Times New Roman"/>
          <w:lang w:val="es-CO"/>
        </w:rPr>
        <w:t xml:space="preserve">Igualmente asistieron: el demandante, los representantes legales de </w:t>
      </w:r>
      <w:proofErr w:type="spellStart"/>
      <w:r w:rsidRPr="00E66B24">
        <w:rPr>
          <w:rFonts w:ascii="Times New Roman" w:hAnsi="Times New Roman" w:cs="Times New Roman"/>
          <w:lang w:val="es-CO"/>
        </w:rPr>
        <w:t>Morelco</w:t>
      </w:r>
      <w:proofErr w:type="spellEnd"/>
      <w:r w:rsidRPr="00E66B24">
        <w:rPr>
          <w:rFonts w:ascii="Times New Roman" w:hAnsi="Times New Roman" w:cs="Times New Roman"/>
          <w:lang w:val="es-CO"/>
        </w:rPr>
        <w:t xml:space="preserve"> SAS, Ecopetrol SA y Cenit Transporte y de Logística de Hidrocarburos S.A.S. y José Fernán Marín Londoño (como curador Ad-</w:t>
      </w:r>
      <w:proofErr w:type="spellStart"/>
      <w:r w:rsidRPr="00E66B24">
        <w:rPr>
          <w:rFonts w:ascii="Times New Roman" w:hAnsi="Times New Roman" w:cs="Times New Roman"/>
          <w:lang w:val="es-CO"/>
        </w:rPr>
        <w:t>Litem</w:t>
      </w:r>
      <w:proofErr w:type="spellEnd"/>
      <w:r w:rsidRPr="00E66B24">
        <w:rPr>
          <w:rFonts w:ascii="Times New Roman" w:hAnsi="Times New Roman" w:cs="Times New Roman"/>
          <w:lang w:val="es-CO"/>
        </w:rPr>
        <w:t xml:space="preserve"> asignado a Confianza, quien fue relevado debido a mi presencia)</w:t>
      </w:r>
    </w:p>
    <w:p w14:paraId="07E73D20" w14:textId="77777777" w:rsidR="00E66B24" w:rsidRPr="00E66B24" w:rsidRDefault="00E66B24" w:rsidP="00E66B24">
      <w:pPr>
        <w:jc w:val="both"/>
        <w:rPr>
          <w:rFonts w:ascii="Times New Roman" w:hAnsi="Times New Roman" w:cs="Times New Roman"/>
          <w:lang w:val="es-CO"/>
        </w:rPr>
      </w:pPr>
    </w:p>
    <w:p w14:paraId="4D209CA3" w14:textId="77777777" w:rsidR="00E66B24" w:rsidRPr="00E66B24" w:rsidRDefault="00E66B24" w:rsidP="00E66B24">
      <w:pPr>
        <w:jc w:val="both"/>
        <w:rPr>
          <w:rFonts w:ascii="Times New Roman" w:hAnsi="Times New Roman" w:cs="Times New Roman"/>
          <w:lang w:val="es-CO"/>
        </w:rPr>
      </w:pPr>
      <w:r w:rsidRPr="00E66B24">
        <w:rPr>
          <w:rFonts w:ascii="Times New Roman" w:hAnsi="Times New Roman" w:cs="Times New Roman"/>
          <w:b/>
          <w:bCs/>
          <w:lang w:val="es-CO"/>
        </w:rPr>
        <w:t>Etapas que se surtieron en la audiencia del 77 del CPTSS</w:t>
      </w:r>
      <w:r w:rsidRPr="00E66B24">
        <w:rPr>
          <w:rFonts w:ascii="Times New Roman" w:hAnsi="Times New Roman" w:cs="Times New Roman"/>
          <w:lang w:val="es-CO"/>
        </w:rPr>
        <w:t>:</w:t>
      </w:r>
    </w:p>
    <w:p w14:paraId="7725F2E7" w14:textId="77777777" w:rsidR="00E66B24" w:rsidRPr="00E66B24" w:rsidRDefault="00E66B24" w:rsidP="00E66B24">
      <w:pPr>
        <w:jc w:val="both"/>
        <w:rPr>
          <w:rFonts w:ascii="Times New Roman" w:hAnsi="Times New Roman" w:cs="Times New Roman"/>
          <w:lang w:val="es-CO"/>
        </w:rPr>
      </w:pPr>
      <w:r w:rsidRPr="00E66B24">
        <w:rPr>
          <w:rFonts w:ascii="Times New Roman" w:hAnsi="Times New Roman" w:cs="Times New Roman"/>
          <w:lang w:val="es-CO"/>
        </w:rPr>
        <w:t xml:space="preserve">Se hizo referencia a las solicitudes de aplazamiento realizadas por el curador Ad </w:t>
      </w:r>
      <w:proofErr w:type="spellStart"/>
      <w:r w:rsidRPr="00E66B24">
        <w:rPr>
          <w:rFonts w:ascii="Times New Roman" w:hAnsi="Times New Roman" w:cs="Times New Roman"/>
          <w:lang w:val="es-CO"/>
        </w:rPr>
        <w:t>Litem</w:t>
      </w:r>
      <w:proofErr w:type="spellEnd"/>
      <w:r w:rsidRPr="00E66B24">
        <w:rPr>
          <w:rFonts w:ascii="Times New Roman" w:hAnsi="Times New Roman" w:cs="Times New Roman"/>
          <w:lang w:val="es-CO"/>
        </w:rPr>
        <w:t xml:space="preserve"> que fuera asignado a confianza y de Ecopetrol. Respecto del primero se supera debido a que él fue relevado, y respecto de Ecopetrol debido a que la solicitud se dio porque no se había reunido el comité de conciliación, el cual lo haría el 04 de junio, el despacho consideró que debieron hacerlo con anterioridad y no accedió al aplazamiento.</w:t>
      </w:r>
    </w:p>
    <w:p w14:paraId="05E47205" w14:textId="77777777" w:rsidR="00E66B24" w:rsidRPr="00E66B24" w:rsidRDefault="00E66B24" w:rsidP="00E66B24">
      <w:pPr>
        <w:jc w:val="both"/>
        <w:rPr>
          <w:rFonts w:ascii="Times New Roman" w:hAnsi="Times New Roman" w:cs="Times New Roman"/>
          <w:lang w:val="es-CO"/>
        </w:rPr>
      </w:pPr>
      <w:r w:rsidRPr="00E66B24">
        <w:rPr>
          <w:rFonts w:ascii="Times New Roman" w:hAnsi="Times New Roman" w:cs="Times New Roman"/>
          <w:lang w:val="es-CO"/>
        </w:rPr>
        <w:t> </w:t>
      </w:r>
    </w:p>
    <w:p w14:paraId="27F6E516" w14:textId="77777777" w:rsidR="00E66B24" w:rsidRPr="00E66B24" w:rsidRDefault="00E66B24" w:rsidP="00E66B24">
      <w:pPr>
        <w:jc w:val="both"/>
        <w:rPr>
          <w:rFonts w:ascii="Times New Roman" w:hAnsi="Times New Roman" w:cs="Times New Roman"/>
          <w:lang w:val="es-CO"/>
        </w:rPr>
      </w:pPr>
      <w:r w:rsidRPr="00E66B24">
        <w:rPr>
          <w:rFonts w:ascii="Times New Roman" w:hAnsi="Times New Roman" w:cs="Times New Roman"/>
          <w:lang w:val="es-CO"/>
        </w:rPr>
        <w:t>1). </w:t>
      </w:r>
      <w:r w:rsidRPr="00E66B24">
        <w:rPr>
          <w:rFonts w:ascii="Times New Roman" w:hAnsi="Times New Roman" w:cs="Times New Roman"/>
          <w:b/>
          <w:bCs/>
          <w:lang w:val="es-CO"/>
        </w:rPr>
        <w:t>CONCILIACION</w:t>
      </w:r>
      <w:r w:rsidRPr="00E66B24">
        <w:rPr>
          <w:rFonts w:ascii="Times New Roman" w:hAnsi="Times New Roman" w:cs="Times New Roman"/>
          <w:lang w:val="es-CO"/>
        </w:rPr>
        <w:t>:</w:t>
      </w:r>
    </w:p>
    <w:p w14:paraId="45BF4A78" w14:textId="77777777" w:rsidR="00E66B24" w:rsidRPr="00E66B24" w:rsidRDefault="00E66B24" w:rsidP="00E66B24">
      <w:pPr>
        <w:jc w:val="both"/>
        <w:rPr>
          <w:rFonts w:ascii="Times New Roman" w:hAnsi="Times New Roman" w:cs="Times New Roman"/>
          <w:lang w:val="es-CO"/>
        </w:rPr>
      </w:pPr>
    </w:p>
    <w:p w14:paraId="5698B063" w14:textId="77777777" w:rsidR="00E66B24" w:rsidRPr="00E66B24" w:rsidRDefault="00E66B24" w:rsidP="00E66B24">
      <w:pPr>
        <w:numPr>
          <w:ilvl w:val="0"/>
          <w:numId w:val="57"/>
        </w:numPr>
        <w:jc w:val="both"/>
        <w:rPr>
          <w:rFonts w:ascii="Times New Roman" w:hAnsi="Times New Roman" w:cs="Times New Roman"/>
          <w:lang w:val="es-CO"/>
        </w:rPr>
      </w:pPr>
      <w:r w:rsidRPr="00E66B24">
        <w:rPr>
          <w:rFonts w:ascii="Times New Roman" w:hAnsi="Times New Roman" w:cs="Times New Roman"/>
          <w:lang w:val="es-CO"/>
        </w:rPr>
        <w:t>Cenit Transporte y Logística de Hidrocarburos S.A.S: sin ánimo conciliatorio</w:t>
      </w:r>
    </w:p>
    <w:p w14:paraId="3AB3BB27" w14:textId="77777777" w:rsidR="00E66B24" w:rsidRPr="00E66B24" w:rsidRDefault="00E66B24" w:rsidP="00E66B24">
      <w:pPr>
        <w:numPr>
          <w:ilvl w:val="0"/>
          <w:numId w:val="57"/>
        </w:numPr>
        <w:jc w:val="both"/>
        <w:rPr>
          <w:rFonts w:ascii="Times New Roman" w:hAnsi="Times New Roman" w:cs="Times New Roman"/>
          <w:lang w:val="es-CO"/>
        </w:rPr>
      </w:pPr>
      <w:r w:rsidRPr="00E66B24">
        <w:rPr>
          <w:rFonts w:ascii="Times New Roman" w:hAnsi="Times New Roman" w:cs="Times New Roman"/>
          <w:lang w:val="es-CO"/>
        </w:rPr>
        <w:t>Ecopetrol S.A: sin pronunciamiento</w:t>
      </w:r>
    </w:p>
    <w:p w14:paraId="1C1FA44E" w14:textId="77777777" w:rsidR="00E66B24" w:rsidRPr="00E66B24" w:rsidRDefault="00E66B24" w:rsidP="00E66B24">
      <w:pPr>
        <w:numPr>
          <w:ilvl w:val="0"/>
          <w:numId w:val="57"/>
        </w:numPr>
        <w:jc w:val="both"/>
        <w:rPr>
          <w:rFonts w:ascii="Times New Roman" w:hAnsi="Times New Roman" w:cs="Times New Roman"/>
          <w:lang w:val="es-CO"/>
        </w:rPr>
      </w:pPr>
      <w:proofErr w:type="spellStart"/>
      <w:r w:rsidRPr="00E66B24">
        <w:rPr>
          <w:rFonts w:ascii="Times New Roman" w:hAnsi="Times New Roman" w:cs="Times New Roman"/>
          <w:lang w:val="es-CO"/>
        </w:rPr>
        <w:t>Morelco</w:t>
      </w:r>
      <w:proofErr w:type="spellEnd"/>
      <w:r w:rsidRPr="00E66B24">
        <w:rPr>
          <w:rFonts w:ascii="Times New Roman" w:hAnsi="Times New Roman" w:cs="Times New Roman"/>
          <w:lang w:val="es-CO"/>
        </w:rPr>
        <w:t xml:space="preserve"> S.A.S: sin ánimo conciliatorio</w:t>
      </w:r>
    </w:p>
    <w:p w14:paraId="04EF15B6" w14:textId="77777777" w:rsidR="00E66B24" w:rsidRPr="00E66B24" w:rsidRDefault="00E66B24" w:rsidP="00E66B24">
      <w:pPr>
        <w:numPr>
          <w:ilvl w:val="0"/>
          <w:numId w:val="57"/>
        </w:numPr>
        <w:jc w:val="both"/>
        <w:rPr>
          <w:rFonts w:ascii="Times New Roman" w:hAnsi="Times New Roman" w:cs="Times New Roman"/>
          <w:lang w:val="es-CO"/>
        </w:rPr>
      </w:pPr>
      <w:r w:rsidRPr="00E66B24">
        <w:rPr>
          <w:rFonts w:ascii="Times New Roman" w:hAnsi="Times New Roman" w:cs="Times New Roman"/>
          <w:lang w:val="es-CO"/>
        </w:rPr>
        <w:t>Compañía Aseguradora de Fianzas S.A: sin ánimo conciliatorio</w:t>
      </w:r>
    </w:p>
    <w:p w14:paraId="6320A4A2" w14:textId="77777777" w:rsidR="00E66B24" w:rsidRPr="00E66B24" w:rsidRDefault="00E66B24" w:rsidP="00E66B24">
      <w:pPr>
        <w:jc w:val="both"/>
        <w:rPr>
          <w:rFonts w:ascii="Times New Roman" w:hAnsi="Times New Roman" w:cs="Times New Roman"/>
          <w:lang w:val="es-CO"/>
        </w:rPr>
      </w:pPr>
      <w:r w:rsidRPr="00E66B24">
        <w:rPr>
          <w:rFonts w:ascii="Times New Roman" w:hAnsi="Times New Roman" w:cs="Times New Roman"/>
          <w:lang w:val="es-CO"/>
        </w:rPr>
        <w:t> Se declara fracasada y clausurada la etapa. Se notifica en estrados</w:t>
      </w:r>
    </w:p>
    <w:p w14:paraId="7658B98F" w14:textId="77777777" w:rsidR="00E66B24" w:rsidRPr="00E66B24" w:rsidRDefault="00E66B24" w:rsidP="00E66B24">
      <w:pPr>
        <w:jc w:val="both"/>
        <w:rPr>
          <w:rFonts w:ascii="Times New Roman" w:hAnsi="Times New Roman" w:cs="Times New Roman"/>
          <w:lang w:val="es-CO"/>
        </w:rPr>
      </w:pPr>
      <w:r w:rsidRPr="00E66B24">
        <w:rPr>
          <w:rFonts w:ascii="Times New Roman" w:hAnsi="Times New Roman" w:cs="Times New Roman"/>
          <w:lang w:val="es-CO"/>
        </w:rPr>
        <w:t> </w:t>
      </w:r>
    </w:p>
    <w:p w14:paraId="44D39391" w14:textId="77777777" w:rsidR="00E66B24" w:rsidRPr="00E66B24" w:rsidRDefault="00E66B24" w:rsidP="00E66B24">
      <w:pPr>
        <w:jc w:val="both"/>
        <w:rPr>
          <w:rFonts w:ascii="Times New Roman" w:hAnsi="Times New Roman" w:cs="Times New Roman"/>
          <w:lang w:val="es-CO"/>
        </w:rPr>
      </w:pPr>
      <w:r w:rsidRPr="00E66B24">
        <w:rPr>
          <w:rFonts w:ascii="Times New Roman" w:hAnsi="Times New Roman" w:cs="Times New Roman"/>
          <w:lang w:val="es-CO"/>
        </w:rPr>
        <w:t>2). </w:t>
      </w:r>
      <w:r w:rsidRPr="00E66B24">
        <w:rPr>
          <w:rFonts w:ascii="Times New Roman" w:hAnsi="Times New Roman" w:cs="Times New Roman"/>
          <w:b/>
          <w:bCs/>
          <w:lang w:val="es-CO"/>
        </w:rPr>
        <w:t>DECISIÓN DE EXCEPCIONES PREVIAS</w:t>
      </w:r>
      <w:r w:rsidRPr="00E66B24">
        <w:rPr>
          <w:rFonts w:ascii="Times New Roman" w:hAnsi="Times New Roman" w:cs="Times New Roman"/>
          <w:lang w:val="es-CO"/>
        </w:rPr>
        <w:t>: No se presentaron excepciones previas por resolver.</w:t>
      </w:r>
    </w:p>
    <w:p w14:paraId="03D0FBD2" w14:textId="77777777" w:rsidR="00E66B24" w:rsidRPr="00E66B24" w:rsidRDefault="00E66B24" w:rsidP="00E66B24">
      <w:pPr>
        <w:jc w:val="both"/>
        <w:rPr>
          <w:rFonts w:ascii="Times New Roman" w:hAnsi="Times New Roman" w:cs="Times New Roman"/>
          <w:lang w:val="es-CO"/>
        </w:rPr>
      </w:pPr>
      <w:r w:rsidRPr="00E66B24">
        <w:rPr>
          <w:rFonts w:ascii="Times New Roman" w:hAnsi="Times New Roman" w:cs="Times New Roman"/>
          <w:lang w:val="es-CO"/>
        </w:rPr>
        <w:lastRenderedPageBreak/>
        <w:t> </w:t>
      </w:r>
    </w:p>
    <w:p w14:paraId="0359481D" w14:textId="77777777" w:rsidR="00E66B24" w:rsidRPr="00E66B24" w:rsidRDefault="00E66B24" w:rsidP="00E66B24">
      <w:pPr>
        <w:jc w:val="both"/>
        <w:rPr>
          <w:rFonts w:ascii="Times New Roman" w:hAnsi="Times New Roman" w:cs="Times New Roman"/>
          <w:lang w:val="es-CO"/>
        </w:rPr>
      </w:pPr>
      <w:r w:rsidRPr="00E66B24">
        <w:rPr>
          <w:rFonts w:ascii="Times New Roman" w:hAnsi="Times New Roman" w:cs="Times New Roman"/>
          <w:lang w:val="es-CO"/>
        </w:rPr>
        <w:t xml:space="preserve">Falta de requisitos formales indebida acumulación de pretensiones: (se desiste de esta excepción por parte de </w:t>
      </w:r>
      <w:proofErr w:type="spellStart"/>
      <w:r w:rsidRPr="00E66B24">
        <w:rPr>
          <w:rFonts w:ascii="Times New Roman" w:hAnsi="Times New Roman" w:cs="Times New Roman"/>
          <w:lang w:val="es-CO"/>
        </w:rPr>
        <w:t>Morelco</w:t>
      </w:r>
      <w:proofErr w:type="spellEnd"/>
      <w:r w:rsidRPr="00E66B24">
        <w:rPr>
          <w:rFonts w:ascii="Times New Roman" w:hAnsi="Times New Roman" w:cs="Times New Roman"/>
          <w:lang w:val="es-CO"/>
        </w:rPr>
        <w:t>)</w:t>
      </w:r>
    </w:p>
    <w:p w14:paraId="13302315" w14:textId="77777777" w:rsidR="00E66B24" w:rsidRPr="00E66B24" w:rsidRDefault="00E66B24" w:rsidP="00E66B24">
      <w:pPr>
        <w:jc w:val="both"/>
        <w:rPr>
          <w:rFonts w:ascii="Times New Roman" w:hAnsi="Times New Roman" w:cs="Times New Roman"/>
          <w:lang w:val="es-CO"/>
        </w:rPr>
      </w:pPr>
      <w:r w:rsidRPr="00E66B24">
        <w:rPr>
          <w:rFonts w:ascii="Times New Roman" w:hAnsi="Times New Roman" w:cs="Times New Roman"/>
          <w:lang w:val="es-CO"/>
        </w:rPr>
        <w:t xml:space="preserve">Falta de competencia funcional: conforme al art. 25 y siguientes </w:t>
      </w:r>
      <w:proofErr w:type="spellStart"/>
      <w:r w:rsidRPr="00E66B24">
        <w:rPr>
          <w:rFonts w:ascii="Times New Roman" w:hAnsi="Times New Roman" w:cs="Times New Roman"/>
          <w:lang w:val="es-CO"/>
        </w:rPr>
        <w:t>CPTySS</w:t>
      </w:r>
      <w:proofErr w:type="spellEnd"/>
      <w:r w:rsidRPr="00E66B24">
        <w:rPr>
          <w:rFonts w:ascii="Times New Roman" w:hAnsi="Times New Roman" w:cs="Times New Roman"/>
          <w:lang w:val="es-CO"/>
        </w:rPr>
        <w:t> </w:t>
      </w:r>
    </w:p>
    <w:p w14:paraId="38BE85FD" w14:textId="77777777" w:rsidR="00E66B24" w:rsidRPr="00E66B24" w:rsidRDefault="00E66B24" w:rsidP="00E66B24">
      <w:pPr>
        <w:jc w:val="both"/>
        <w:rPr>
          <w:rFonts w:ascii="Times New Roman" w:hAnsi="Times New Roman" w:cs="Times New Roman"/>
          <w:lang w:val="es-CO"/>
        </w:rPr>
      </w:pPr>
      <w:r w:rsidRPr="00E66B24">
        <w:rPr>
          <w:rFonts w:ascii="Times New Roman" w:hAnsi="Times New Roman" w:cs="Times New Roman"/>
          <w:lang w:val="es-CO"/>
        </w:rPr>
        <w:t>Prescripción: se solicitó desde noviembre de 2018 porque la reclamación se dio en noviembre de 2021</w:t>
      </w:r>
    </w:p>
    <w:p w14:paraId="00271EF2" w14:textId="77777777" w:rsidR="00E66B24" w:rsidRPr="00E66B24" w:rsidRDefault="00E66B24" w:rsidP="00E66B24">
      <w:pPr>
        <w:jc w:val="both"/>
        <w:rPr>
          <w:rFonts w:ascii="Times New Roman" w:hAnsi="Times New Roman" w:cs="Times New Roman"/>
          <w:lang w:val="es-CO"/>
        </w:rPr>
      </w:pPr>
      <w:r w:rsidRPr="00E66B24">
        <w:rPr>
          <w:rFonts w:ascii="Times New Roman" w:hAnsi="Times New Roman" w:cs="Times New Roman"/>
          <w:lang w:val="es-CO"/>
        </w:rPr>
        <w:t> </w:t>
      </w:r>
    </w:p>
    <w:p w14:paraId="77DAC9D5" w14:textId="77777777" w:rsidR="00E66B24" w:rsidRPr="00E66B24" w:rsidRDefault="00E66B24" w:rsidP="00E66B24">
      <w:pPr>
        <w:jc w:val="both"/>
        <w:rPr>
          <w:rFonts w:ascii="Times New Roman" w:hAnsi="Times New Roman" w:cs="Times New Roman"/>
          <w:lang w:val="es-CO"/>
        </w:rPr>
      </w:pPr>
      <w:r w:rsidRPr="00E66B24">
        <w:rPr>
          <w:rFonts w:ascii="Times New Roman" w:hAnsi="Times New Roman" w:cs="Times New Roman"/>
          <w:lang w:val="es-CO"/>
        </w:rPr>
        <w:t xml:space="preserve">Se corre traslado a la apoderada del demandante: quien solicita que se aplace la de prescripción porque está en discusión la solución de continuidad y por tanto si existió un contrato o se dieron diferentes de ellos. sobre las demás solicites previas, solicitó que se nieguen porque el despacho ya hizo el estudio de </w:t>
      </w:r>
      <w:proofErr w:type="gramStart"/>
      <w:r w:rsidRPr="00E66B24">
        <w:rPr>
          <w:rFonts w:ascii="Times New Roman" w:hAnsi="Times New Roman" w:cs="Times New Roman"/>
          <w:lang w:val="es-CO"/>
        </w:rPr>
        <w:t>las mismas</w:t>
      </w:r>
      <w:proofErr w:type="gramEnd"/>
      <w:r w:rsidRPr="00E66B24">
        <w:rPr>
          <w:rFonts w:ascii="Times New Roman" w:hAnsi="Times New Roman" w:cs="Times New Roman"/>
          <w:lang w:val="es-CO"/>
        </w:rPr>
        <w:t xml:space="preserve"> en la admisión de la demanda.</w:t>
      </w:r>
    </w:p>
    <w:p w14:paraId="1F7DD8C2" w14:textId="77777777" w:rsidR="00E66B24" w:rsidRPr="00E66B24" w:rsidRDefault="00E66B24" w:rsidP="00E66B24">
      <w:pPr>
        <w:jc w:val="both"/>
        <w:rPr>
          <w:rFonts w:ascii="Times New Roman" w:hAnsi="Times New Roman" w:cs="Times New Roman"/>
          <w:lang w:val="es-CO"/>
        </w:rPr>
      </w:pPr>
      <w:r w:rsidRPr="00E66B24">
        <w:rPr>
          <w:rFonts w:ascii="Times New Roman" w:hAnsi="Times New Roman" w:cs="Times New Roman"/>
          <w:lang w:val="es-CO"/>
        </w:rPr>
        <w:t> </w:t>
      </w:r>
    </w:p>
    <w:p w14:paraId="39F14D63" w14:textId="77777777" w:rsidR="00E66B24" w:rsidRPr="00E66B24" w:rsidRDefault="00E66B24" w:rsidP="00E66B24">
      <w:pPr>
        <w:jc w:val="both"/>
        <w:rPr>
          <w:rFonts w:ascii="Times New Roman" w:hAnsi="Times New Roman" w:cs="Times New Roman"/>
          <w:lang w:val="es-CO"/>
        </w:rPr>
      </w:pPr>
      <w:r w:rsidRPr="00E66B24">
        <w:rPr>
          <w:rFonts w:ascii="Times New Roman" w:hAnsi="Times New Roman" w:cs="Times New Roman"/>
          <w:lang w:val="es-CO"/>
        </w:rPr>
        <w:t xml:space="preserve">Resuelve el despacho: Los artículos 25 y 25A del </w:t>
      </w:r>
      <w:proofErr w:type="spellStart"/>
      <w:r w:rsidRPr="00E66B24">
        <w:rPr>
          <w:rFonts w:ascii="Times New Roman" w:hAnsi="Times New Roman" w:cs="Times New Roman"/>
          <w:lang w:val="es-CO"/>
        </w:rPr>
        <w:t>CPTySS</w:t>
      </w:r>
      <w:proofErr w:type="spellEnd"/>
      <w:r w:rsidRPr="00E66B24">
        <w:rPr>
          <w:rFonts w:ascii="Times New Roman" w:hAnsi="Times New Roman" w:cs="Times New Roman"/>
          <w:lang w:val="es-CO"/>
        </w:rPr>
        <w:t xml:space="preserve"> en consonancia con el artículo 88 de CGP, indican que es procedente que en una sola causa judicial se debatan distintas relaciones jurídicas, por ello se tolera la acumulación de pretensiones y por ello no es procedente. Frente a la falta de competencia dice el despacho que no es procedente porque lo que se pretende es declarar que el demandante prestó sus servicios personales en el marco del contrato relacionado en la demanda, asunto que es de competencia de la jurisdicción ordinaria en la especialidad laboral. Frente a la prescripción considera el despacho que no se cumplen los requisitos para que sea presentada como previa.</w:t>
      </w:r>
    </w:p>
    <w:p w14:paraId="7932B0AB" w14:textId="77777777" w:rsidR="00E66B24" w:rsidRPr="00E66B24" w:rsidRDefault="00E66B24" w:rsidP="00E66B24">
      <w:pPr>
        <w:jc w:val="both"/>
        <w:rPr>
          <w:rFonts w:ascii="Times New Roman" w:hAnsi="Times New Roman" w:cs="Times New Roman"/>
          <w:lang w:val="es-CO"/>
        </w:rPr>
      </w:pPr>
      <w:r w:rsidRPr="00E66B24">
        <w:rPr>
          <w:rFonts w:ascii="Times New Roman" w:hAnsi="Times New Roman" w:cs="Times New Roman"/>
          <w:lang w:val="es-CO"/>
        </w:rPr>
        <w:t> </w:t>
      </w:r>
    </w:p>
    <w:p w14:paraId="28B08AEE" w14:textId="77777777" w:rsidR="00E66B24" w:rsidRPr="00E66B24" w:rsidRDefault="00E66B24" w:rsidP="00E66B24">
      <w:pPr>
        <w:jc w:val="both"/>
        <w:rPr>
          <w:rFonts w:ascii="Times New Roman" w:hAnsi="Times New Roman" w:cs="Times New Roman"/>
          <w:lang w:val="es-CO"/>
        </w:rPr>
      </w:pPr>
      <w:r w:rsidRPr="00E66B24">
        <w:rPr>
          <w:rFonts w:ascii="Times New Roman" w:hAnsi="Times New Roman" w:cs="Times New Roman"/>
          <w:lang w:val="es-CO"/>
        </w:rPr>
        <w:t>3). </w:t>
      </w:r>
      <w:r w:rsidRPr="00E66B24">
        <w:rPr>
          <w:rFonts w:ascii="Times New Roman" w:hAnsi="Times New Roman" w:cs="Times New Roman"/>
          <w:b/>
          <w:bCs/>
          <w:lang w:val="es-CO"/>
        </w:rPr>
        <w:t>SANEAMIENTO DEL PROCESO</w:t>
      </w:r>
      <w:r w:rsidRPr="00E66B24">
        <w:rPr>
          <w:rFonts w:ascii="Times New Roman" w:hAnsi="Times New Roman" w:cs="Times New Roman"/>
          <w:lang w:val="es-CO"/>
        </w:rPr>
        <w:t>: No se avizora razones que nuliten lo hasta ahora actuado. Se declara saneado.</w:t>
      </w:r>
    </w:p>
    <w:p w14:paraId="17CE9B37" w14:textId="77777777" w:rsidR="00E66B24" w:rsidRPr="00E66B24" w:rsidRDefault="00E66B24" w:rsidP="00E66B24">
      <w:pPr>
        <w:jc w:val="both"/>
        <w:rPr>
          <w:rFonts w:ascii="Times New Roman" w:hAnsi="Times New Roman" w:cs="Times New Roman"/>
          <w:lang w:val="es-CO"/>
        </w:rPr>
      </w:pPr>
      <w:r w:rsidRPr="00E66B24">
        <w:rPr>
          <w:rFonts w:ascii="Times New Roman" w:hAnsi="Times New Roman" w:cs="Times New Roman"/>
          <w:lang w:val="es-CO"/>
        </w:rPr>
        <w:t> </w:t>
      </w:r>
    </w:p>
    <w:p w14:paraId="6C253CC8" w14:textId="77777777" w:rsidR="00E66B24" w:rsidRPr="00E66B24" w:rsidRDefault="00E66B24" w:rsidP="00E66B24">
      <w:pPr>
        <w:jc w:val="both"/>
        <w:rPr>
          <w:rFonts w:ascii="Times New Roman" w:hAnsi="Times New Roman" w:cs="Times New Roman"/>
          <w:lang w:val="es-CO"/>
        </w:rPr>
      </w:pPr>
      <w:r w:rsidRPr="00E66B24">
        <w:rPr>
          <w:rFonts w:ascii="Times New Roman" w:hAnsi="Times New Roman" w:cs="Times New Roman"/>
          <w:lang w:val="es-CO"/>
        </w:rPr>
        <w:t>5). </w:t>
      </w:r>
      <w:r w:rsidRPr="00E66B24">
        <w:rPr>
          <w:rFonts w:ascii="Times New Roman" w:hAnsi="Times New Roman" w:cs="Times New Roman"/>
          <w:b/>
          <w:bCs/>
          <w:lang w:val="es-CO"/>
        </w:rPr>
        <w:t>FIJACIÓN DEL LITIGIO</w:t>
      </w:r>
      <w:r w:rsidRPr="00E66B24">
        <w:rPr>
          <w:rFonts w:ascii="Times New Roman" w:hAnsi="Times New Roman" w:cs="Times New Roman"/>
          <w:lang w:val="es-CO"/>
        </w:rPr>
        <w:t xml:space="preserve">: “Determinar si entre el demandante y </w:t>
      </w:r>
      <w:proofErr w:type="spellStart"/>
      <w:r w:rsidRPr="00E66B24">
        <w:rPr>
          <w:rFonts w:ascii="Times New Roman" w:hAnsi="Times New Roman" w:cs="Times New Roman"/>
          <w:lang w:val="es-CO"/>
        </w:rPr>
        <w:t>Morelco</w:t>
      </w:r>
      <w:proofErr w:type="spellEnd"/>
      <w:r w:rsidRPr="00E66B24">
        <w:rPr>
          <w:rFonts w:ascii="Times New Roman" w:hAnsi="Times New Roman" w:cs="Times New Roman"/>
          <w:lang w:val="es-CO"/>
        </w:rPr>
        <w:t xml:space="preserve"> existe una sola relación laboral entre 10 de septiembre de 2015 y el 31 de marzo 2019 y si terminó unilateralmente sin justa causa y si le asiste reconocimiento y pago de las acreencias laborales solicitadas, verificando el salario. Se debe verificar si son solidarias Cenit y Ecopetrol. Respecto de Confianza se debe determinar si en caso de condena la llamada en garantía debe responder en atención a la </w:t>
      </w:r>
      <w:proofErr w:type="spellStart"/>
      <w:r w:rsidRPr="00E66B24">
        <w:rPr>
          <w:rFonts w:ascii="Times New Roman" w:hAnsi="Times New Roman" w:cs="Times New Roman"/>
          <w:lang w:val="es-CO"/>
        </w:rPr>
        <w:t>clausula</w:t>
      </w:r>
      <w:proofErr w:type="spellEnd"/>
      <w:r w:rsidRPr="00E66B24">
        <w:rPr>
          <w:rFonts w:ascii="Times New Roman" w:hAnsi="Times New Roman" w:cs="Times New Roman"/>
          <w:lang w:val="es-CO"/>
        </w:rPr>
        <w:t xml:space="preserve"> 19 del contrato de prestación de servicios y conforme a las pólizas suscritas con </w:t>
      </w:r>
      <w:proofErr w:type="spellStart"/>
      <w:r w:rsidRPr="00E66B24">
        <w:rPr>
          <w:rFonts w:ascii="Times New Roman" w:hAnsi="Times New Roman" w:cs="Times New Roman"/>
          <w:lang w:val="es-CO"/>
        </w:rPr>
        <w:t>Morelco</w:t>
      </w:r>
      <w:proofErr w:type="spellEnd"/>
      <w:r w:rsidRPr="00E66B24">
        <w:rPr>
          <w:rFonts w:ascii="Times New Roman" w:hAnsi="Times New Roman" w:cs="Times New Roman"/>
          <w:lang w:val="es-CO"/>
        </w:rPr>
        <w:t xml:space="preserve"> beneficiando a Cenit y a Ecopetrol”.</w:t>
      </w:r>
    </w:p>
    <w:p w14:paraId="6B99C083" w14:textId="77777777" w:rsidR="00E66B24" w:rsidRPr="00E66B24" w:rsidRDefault="00E66B24" w:rsidP="00E66B24">
      <w:pPr>
        <w:numPr>
          <w:ilvl w:val="0"/>
          <w:numId w:val="58"/>
        </w:numPr>
        <w:jc w:val="both"/>
        <w:rPr>
          <w:rFonts w:ascii="Times New Roman" w:hAnsi="Times New Roman" w:cs="Times New Roman"/>
          <w:lang w:val="es-CO"/>
        </w:rPr>
      </w:pPr>
      <w:r w:rsidRPr="00E66B24">
        <w:rPr>
          <w:rFonts w:ascii="Times New Roman" w:hAnsi="Times New Roman" w:cs="Times New Roman"/>
          <w:lang w:val="es-CO"/>
        </w:rPr>
        <w:t>Todos los hechos serán objeto de litigio</w:t>
      </w:r>
    </w:p>
    <w:p w14:paraId="047B452C" w14:textId="77777777" w:rsidR="00E66B24" w:rsidRPr="00E66B24" w:rsidRDefault="00E66B24" w:rsidP="00E66B24">
      <w:pPr>
        <w:jc w:val="both"/>
        <w:rPr>
          <w:rFonts w:ascii="Times New Roman" w:hAnsi="Times New Roman" w:cs="Times New Roman"/>
          <w:lang w:val="es-CO"/>
        </w:rPr>
      </w:pPr>
      <w:r w:rsidRPr="00E66B24">
        <w:rPr>
          <w:rFonts w:ascii="Times New Roman" w:hAnsi="Times New Roman" w:cs="Times New Roman"/>
          <w:lang w:val="es-CO"/>
        </w:rPr>
        <w:t> 6). </w:t>
      </w:r>
      <w:r w:rsidRPr="00E66B24">
        <w:rPr>
          <w:rFonts w:ascii="Times New Roman" w:hAnsi="Times New Roman" w:cs="Times New Roman"/>
          <w:b/>
          <w:bCs/>
          <w:lang w:val="es-CO"/>
        </w:rPr>
        <w:t>DECRETO DE PRUEBAS</w:t>
      </w:r>
      <w:r w:rsidRPr="00E66B24">
        <w:rPr>
          <w:rFonts w:ascii="Times New Roman" w:hAnsi="Times New Roman" w:cs="Times New Roman"/>
          <w:lang w:val="es-CO"/>
        </w:rPr>
        <w:t>:</w:t>
      </w:r>
    </w:p>
    <w:p w14:paraId="08196BE6" w14:textId="77777777" w:rsidR="00E66B24" w:rsidRPr="00E66B24" w:rsidRDefault="00E66B24" w:rsidP="00E66B24">
      <w:pPr>
        <w:numPr>
          <w:ilvl w:val="0"/>
          <w:numId w:val="59"/>
        </w:numPr>
        <w:jc w:val="both"/>
        <w:rPr>
          <w:rFonts w:ascii="Times New Roman" w:hAnsi="Times New Roman" w:cs="Times New Roman"/>
          <w:lang w:val="es-CO"/>
        </w:rPr>
      </w:pPr>
      <w:r w:rsidRPr="00E66B24">
        <w:rPr>
          <w:rFonts w:ascii="Times New Roman" w:hAnsi="Times New Roman" w:cs="Times New Roman"/>
          <w:lang w:val="es-CO"/>
        </w:rPr>
        <w:t xml:space="preserve">A favor del demandante: Documentales aportados. Interrogatorios de parte de RL de </w:t>
      </w:r>
      <w:proofErr w:type="spellStart"/>
      <w:r w:rsidRPr="00E66B24">
        <w:rPr>
          <w:rFonts w:ascii="Times New Roman" w:hAnsi="Times New Roman" w:cs="Times New Roman"/>
          <w:lang w:val="es-CO"/>
        </w:rPr>
        <w:t>Morelco</w:t>
      </w:r>
      <w:proofErr w:type="spellEnd"/>
      <w:r w:rsidRPr="00E66B24">
        <w:rPr>
          <w:rFonts w:ascii="Times New Roman" w:hAnsi="Times New Roman" w:cs="Times New Roman"/>
          <w:lang w:val="es-CO"/>
        </w:rPr>
        <w:t xml:space="preserve"> y de Cenit, se niega el de Ecopetrol, subsidiariamente se solicita informe escrito, este se decreta (art. 195 del CGP) cuyo interrogatorio deberá allegar la parte </w:t>
      </w:r>
      <w:r w:rsidRPr="00E66B24">
        <w:rPr>
          <w:rFonts w:ascii="Times New Roman" w:hAnsi="Times New Roman" w:cs="Times New Roman"/>
          <w:lang w:val="es-CO"/>
        </w:rPr>
        <w:lastRenderedPageBreak/>
        <w:t xml:space="preserve">demandante dentro de 20 días siguientes a esta audiencia. Todos los testimonios solicitados en la demanda, condicionados ellos a que, si se han practicado varios y estos son suficientes, se dará aplicación al artículo 53 del </w:t>
      </w:r>
      <w:proofErr w:type="spellStart"/>
      <w:r w:rsidRPr="00E66B24">
        <w:rPr>
          <w:rFonts w:ascii="Times New Roman" w:hAnsi="Times New Roman" w:cs="Times New Roman"/>
          <w:lang w:val="es-CO"/>
        </w:rPr>
        <w:t>CPTySS</w:t>
      </w:r>
      <w:proofErr w:type="spellEnd"/>
      <w:r w:rsidRPr="00E66B24">
        <w:rPr>
          <w:rFonts w:ascii="Times New Roman" w:hAnsi="Times New Roman" w:cs="Times New Roman"/>
          <w:lang w:val="es-CO"/>
        </w:rPr>
        <w:t xml:space="preserve">. Sobre pruebas en propiedad de </w:t>
      </w:r>
      <w:proofErr w:type="spellStart"/>
      <w:r w:rsidRPr="00E66B24">
        <w:rPr>
          <w:rFonts w:ascii="Times New Roman" w:hAnsi="Times New Roman" w:cs="Times New Roman"/>
          <w:lang w:val="es-CO"/>
        </w:rPr>
        <w:t>Morelco</w:t>
      </w:r>
      <w:proofErr w:type="spellEnd"/>
      <w:r w:rsidRPr="00E66B24">
        <w:rPr>
          <w:rFonts w:ascii="Times New Roman" w:hAnsi="Times New Roman" w:cs="Times New Roman"/>
          <w:lang w:val="es-CO"/>
        </w:rPr>
        <w:t xml:space="preserve"> y solicitados en la demanda, el despacho considera que </w:t>
      </w:r>
      <w:proofErr w:type="spellStart"/>
      <w:r w:rsidRPr="00E66B24">
        <w:rPr>
          <w:rFonts w:ascii="Times New Roman" w:hAnsi="Times New Roman" w:cs="Times New Roman"/>
          <w:lang w:val="es-CO"/>
        </w:rPr>
        <w:t>Morelco</w:t>
      </w:r>
      <w:proofErr w:type="spellEnd"/>
      <w:r w:rsidRPr="00E66B24">
        <w:rPr>
          <w:rFonts w:ascii="Times New Roman" w:hAnsi="Times New Roman" w:cs="Times New Roman"/>
          <w:lang w:val="es-CO"/>
        </w:rPr>
        <w:t xml:space="preserve"> debe aportar todos los documentos solicitados y que están en su poder según art. 177 del CGP sobre la inversión de la carga de la prueba, para ello otorga 20 días siguientes a esta audiencia. Sobre pruebas en poder de Ecopetrol, el despacho concede la solicitud y ordena que se haga dentro de los 20 días siguientes, acudiendo también al art. 177 sobre inversión de la prueba. Sobre pruebas en poder de Cenit y solicitados en la demanda, el despacho concede la solicitud y ordena que se haga dentro de los 20 días siguientes </w:t>
      </w:r>
      <w:proofErr w:type="spellStart"/>
      <w:r w:rsidRPr="00E66B24">
        <w:rPr>
          <w:rFonts w:ascii="Times New Roman" w:hAnsi="Times New Roman" w:cs="Times New Roman"/>
          <w:lang w:val="es-CO"/>
        </w:rPr>
        <w:t>siguientes</w:t>
      </w:r>
      <w:proofErr w:type="spellEnd"/>
      <w:r w:rsidRPr="00E66B24">
        <w:rPr>
          <w:rFonts w:ascii="Times New Roman" w:hAnsi="Times New Roman" w:cs="Times New Roman"/>
          <w:lang w:val="es-CO"/>
        </w:rPr>
        <w:t xml:space="preserve"> a esta audiencia, acudiendo también al art. 177 del CGP sobre inversión de la prueba.</w:t>
      </w:r>
    </w:p>
    <w:p w14:paraId="524D11E6" w14:textId="77777777" w:rsidR="00E66B24" w:rsidRPr="00E66B24" w:rsidRDefault="00E66B24" w:rsidP="00E66B24">
      <w:pPr>
        <w:numPr>
          <w:ilvl w:val="0"/>
          <w:numId w:val="59"/>
        </w:numPr>
        <w:jc w:val="both"/>
        <w:rPr>
          <w:rFonts w:ascii="Times New Roman" w:hAnsi="Times New Roman" w:cs="Times New Roman"/>
          <w:lang w:val="es-CO"/>
        </w:rPr>
      </w:pPr>
      <w:r w:rsidRPr="00E66B24">
        <w:rPr>
          <w:rFonts w:ascii="Times New Roman" w:hAnsi="Times New Roman" w:cs="Times New Roman"/>
          <w:lang w:val="es-CO"/>
        </w:rPr>
        <w:t>A favor de Cenit Transporte y Logística de Hidrocarburos S.A.S: Documentales, Interrogatorio de parte al demandante. Frente a prueba pericial no se reúnen los presupuestos para conceder, y este se niega.</w:t>
      </w:r>
    </w:p>
    <w:p w14:paraId="71B478FF" w14:textId="77777777" w:rsidR="00E66B24" w:rsidRPr="00E66B24" w:rsidRDefault="00E66B24" w:rsidP="00E66B24">
      <w:pPr>
        <w:numPr>
          <w:ilvl w:val="0"/>
          <w:numId w:val="59"/>
        </w:numPr>
        <w:jc w:val="both"/>
        <w:rPr>
          <w:rFonts w:ascii="Times New Roman" w:hAnsi="Times New Roman" w:cs="Times New Roman"/>
          <w:lang w:val="es-CO"/>
        </w:rPr>
      </w:pPr>
      <w:r w:rsidRPr="00E66B24">
        <w:rPr>
          <w:rFonts w:ascii="Times New Roman" w:hAnsi="Times New Roman" w:cs="Times New Roman"/>
          <w:lang w:val="es-CO"/>
        </w:rPr>
        <w:t xml:space="preserve">A favor de cenit: Documentales. Interrogatorio de parte al demandante y los testimonios solicitados. Se solicita a </w:t>
      </w:r>
      <w:proofErr w:type="spellStart"/>
      <w:r w:rsidRPr="00E66B24">
        <w:rPr>
          <w:rFonts w:ascii="Times New Roman" w:hAnsi="Times New Roman" w:cs="Times New Roman"/>
          <w:lang w:val="es-CO"/>
        </w:rPr>
        <w:t>Morelco</w:t>
      </w:r>
      <w:proofErr w:type="spellEnd"/>
      <w:r w:rsidRPr="00E66B24">
        <w:rPr>
          <w:rFonts w:ascii="Times New Roman" w:hAnsi="Times New Roman" w:cs="Times New Roman"/>
          <w:lang w:val="es-CO"/>
        </w:rPr>
        <w:t xml:space="preserve"> para que allegue documentos solicitados en derecho de petición por parte de Cenit.</w:t>
      </w:r>
    </w:p>
    <w:p w14:paraId="3392C3AD" w14:textId="77777777" w:rsidR="00E66B24" w:rsidRPr="00E66B24" w:rsidRDefault="00E66B24" w:rsidP="00E66B24">
      <w:pPr>
        <w:numPr>
          <w:ilvl w:val="0"/>
          <w:numId w:val="59"/>
        </w:numPr>
        <w:jc w:val="both"/>
        <w:rPr>
          <w:rFonts w:ascii="Times New Roman" w:hAnsi="Times New Roman" w:cs="Times New Roman"/>
          <w:lang w:val="es-CO"/>
        </w:rPr>
      </w:pPr>
      <w:r w:rsidRPr="00E66B24">
        <w:rPr>
          <w:rFonts w:ascii="Times New Roman" w:hAnsi="Times New Roman" w:cs="Times New Roman"/>
          <w:lang w:val="es-CO"/>
        </w:rPr>
        <w:t xml:space="preserve">A favor de Ecopetrol S.A: Documentales, Interrogatorio de parte al demandante y el interrogatorio de parte de </w:t>
      </w:r>
      <w:proofErr w:type="spellStart"/>
      <w:r w:rsidRPr="00E66B24">
        <w:rPr>
          <w:rFonts w:ascii="Times New Roman" w:hAnsi="Times New Roman" w:cs="Times New Roman"/>
          <w:lang w:val="es-CO"/>
        </w:rPr>
        <w:t>Morelco</w:t>
      </w:r>
      <w:proofErr w:type="spellEnd"/>
      <w:r w:rsidRPr="00E66B24">
        <w:rPr>
          <w:rFonts w:ascii="Times New Roman" w:hAnsi="Times New Roman" w:cs="Times New Roman"/>
          <w:lang w:val="es-CO"/>
        </w:rPr>
        <w:t>.</w:t>
      </w:r>
    </w:p>
    <w:p w14:paraId="20699333" w14:textId="77777777" w:rsidR="00E66B24" w:rsidRPr="00E66B24" w:rsidRDefault="00E66B24" w:rsidP="00E66B24">
      <w:pPr>
        <w:numPr>
          <w:ilvl w:val="0"/>
          <w:numId w:val="59"/>
        </w:numPr>
        <w:jc w:val="both"/>
        <w:rPr>
          <w:rFonts w:ascii="Times New Roman" w:hAnsi="Times New Roman" w:cs="Times New Roman"/>
          <w:lang w:val="es-CO"/>
        </w:rPr>
      </w:pPr>
      <w:r w:rsidRPr="00E66B24">
        <w:rPr>
          <w:rFonts w:ascii="Times New Roman" w:hAnsi="Times New Roman" w:cs="Times New Roman"/>
          <w:lang w:val="es-CO"/>
        </w:rPr>
        <w:t xml:space="preserve">A favor de </w:t>
      </w:r>
      <w:proofErr w:type="spellStart"/>
      <w:r w:rsidRPr="00E66B24">
        <w:rPr>
          <w:rFonts w:ascii="Times New Roman" w:hAnsi="Times New Roman" w:cs="Times New Roman"/>
          <w:lang w:val="es-CO"/>
        </w:rPr>
        <w:t>Morelco</w:t>
      </w:r>
      <w:proofErr w:type="spellEnd"/>
      <w:r w:rsidRPr="00E66B24">
        <w:rPr>
          <w:rFonts w:ascii="Times New Roman" w:hAnsi="Times New Roman" w:cs="Times New Roman"/>
          <w:lang w:val="es-CO"/>
        </w:rPr>
        <w:t xml:space="preserve"> S.A.S: Documentales sí y sólo sí las aporta en formato PDF (aportó un </w:t>
      </w:r>
      <w:proofErr w:type="gramStart"/>
      <w:r w:rsidRPr="00E66B24">
        <w:rPr>
          <w:rFonts w:ascii="Times New Roman" w:hAnsi="Times New Roman" w:cs="Times New Roman"/>
          <w:lang w:val="es-CO"/>
        </w:rPr>
        <w:t>link</w:t>
      </w:r>
      <w:proofErr w:type="gramEnd"/>
      <w:r w:rsidRPr="00E66B24">
        <w:rPr>
          <w:rFonts w:ascii="Times New Roman" w:hAnsi="Times New Roman" w:cs="Times New Roman"/>
          <w:lang w:val="es-CO"/>
        </w:rPr>
        <w:t xml:space="preserve"> y el despacho considera que eso no es aportar). Interrogatorio de parte al demandante y los testimonios solicitados.</w:t>
      </w:r>
    </w:p>
    <w:p w14:paraId="0D40CCB8" w14:textId="77777777" w:rsidR="00E66B24" w:rsidRPr="00E66B24" w:rsidRDefault="00E66B24" w:rsidP="00E66B24">
      <w:pPr>
        <w:numPr>
          <w:ilvl w:val="0"/>
          <w:numId w:val="59"/>
        </w:numPr>
        <w:jc w:val="both"/>
        <w:rPr>
          <w:rFonts w:ascii="Times New Roman" w:hAnsi="Times New Roman" w:cs="Times New Roman"/>
          <w:lang w:val="es-CO"/>
        </w:rPr>
      </w:pPr>
      <w:r w:rsidRPr="00E66B24">
        <w:rPr>
          <w:rFonts w:ascii="Times New Roman" w:hAnsi="Times New Roman" w:cs="Times New Roman"/>
          <w:lang w:val="es-CO"/>
        </w:rPr>
        <w:t>A favor de Compañía Aseguradora de Fianzas S.A: Documentales aportados y el interrogatorio de parte del demandante.</w:t>
      </w:r>
    </w:p>
    <w:p w14:paraId="09FA635F" w14:textId="77777777" w:rsidR="00E66B24" w:rsidRPr="00E66B24" w:rsidRDefault="00E66B24" w:rsidP="00E66B24">
      <w:pPr>
        <w:jc w:val="both"/>
        <w:rPr>
          <w:rFonts w:ascii="Times New Roman" w:hAnsi="Times New Roman" w:cs="Times New Roman"/>
          <w:lang w:val="es-CO"/>
        </w:rPr>
      </w:pPr>
      <w:r w:rsidRPr="00E66B24">
        <w:rPr>
          <w:rFonts w:ascii="Times New Roman" w:hAnsi="Times New Roman" w:cs="Times New Roman"/>
          <w:lang w:val="es-CO"/>
        </w:rPr>
        <w:t>Cenit presenta recurso de reposición porque dice que se declaró el interrogatorio de parte de su RL, cuando ellos son una entidad de la misma naturaleza de Ecopetrol (Sociedad de Economía Mixta), lo que indica que dicha declaración no es procedente porque la confesión está prohibida para sus RL. En tal sentido el despacho repone el auto y niega el interrogatorio, pero decreta el informe escrito por parte del RL de Cenit, cuyo interrogatorio deberá allegar la parte demandante dentro de 20 días siguientes a esta audiencia.</w:t>
      </w:r>
    </w:p>
    <w:p w14:paraId="65C2F3A6" w14:textId="77777777" w:rsidR="00E66B24" w:rsidRPr="00E66B24" w:rsidRDefault="00E66B24" w:rsidP="00E66B24">
      <w:pPr>
        <w:jc w:val="both"/>
        <w:rPr>
          <w:rFonts w:ascii="Times New Roman" w:hAnsi="Times New Roman" w:cs="Times New Roman"/>
          <w:lang w:val="es-CO"/>
        </w:rPr>
      </w:pPr>
      <w:r w:rsidRPr="00E66B24">
        <w:rPr>
          <w:rFonts w:ascii="Times New Roman" w:hAnsi="Times New Roman" w:cs="Times New Roman"/>
          <w:b/>
          <w:bCs/>
          <w:lang w:val="es-CO"/>
        </w:rPr>
        <w:t> </w:t>
      </w:r>
      <w:r w:rsidRPr="00E66B24">
        <w:rPr>
          <w:rFonts w:ascii="Times New Roman" w:hAnsi="Times New Roman" w:cs="Times New Roman"/>
          <w:lang w:val="es-CO"/>
        </w:rPr>
        <w:t>En este punto se dio por terminada la diligencia, y se fijó como fecha para la audiencia de trámite y juzgamiento, el </w:t>
      </w:r>
      <w:proofErr w:type="gramStart"/>
      <w:r w:rsidRPr="00E66B24">
        <w:rPr>
          <w:rFonts w:ascii="Times New Roman" w:hAnsi="Times New Roman" w:cs="Times New Roman"/>
          <w:b/>
          <w:bCs/>
          <w:lang w:val="es-CO"/>
        </w:rPr>
        <w:t>Martes</w:t>
      </w:r>
      <w:proofErr w:type="gramEnd"/>
      <w:r w:rsidRPr="00E66B24">
        <w:rPr>
          <w:rFonts w:ascii="Times New Roman" w:hAnsi="Times New Roman" w:cs="Times New Roman"/>
          <w:b/>
          <w:bCs/>
          <w:lang w:val="es-CO"/>
        </w:rPr>
        <w:t xml:space="preserve"> 19 de agosto de 2025 a partir de las 8:30 a.m.</w:t>
      </w:r>
      <w:r w:rsidRPr="00E66B24">
        <w:rPr>
          <w:rFonts w:ascii="Times New Roman" w:hAnsi="Times New Roman" w:cs="Times New Roman"/>
          <w:lang w:val="es-CO"/>
        </w:rPr>
        <w:t>, fecha en la cual se practicarán las pruebas, se deberán presentar los alegatos y se dará el fallo de primera instancia.</w:t>
      </w:r>
    </w:p>
    <w:p w14:paraId="030A13BB" w14:textId="77777777" w:rsidR="00E66B24" w:rsidRPr="00E66B24" w:rsidRDefault="00E66B24" w:rsidP="00E66B24">
      <w:pPr>
        <w:jc w:val="both"/>
        <w:rPr>
          <w:rFonts w:ascii="Times New Roman" w:hAnsi="Times New Roman" w:cs="Times New Roman"/>
          <w:lang w:val="es-CO"/>
        </w:rPr>
      </w:pPr>
    </w:p>
    <w:p w14:paraId="6D704900" w14:textId="57606BD4" w:rsidR="00D94655" w:rsidRPr="00765BE8" w:rsidRDefault="00D94655" w:rsidP="00EF260A">
      <w:pPr>
        <w:rPr>
          <w:lang w:val="es-CO"/>
        </w:rPr>
      </w:pPr>
    </w:p>
    <w:sectPr w:rsidR="00D94655" w:rsidRPr="00765BE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90AE6" w14:textId="77777777" w:rsidR="00117440" w:rsidRDefault="00117440" w:rsidP="00D50680">
      <w:pPr>
        <w:spacing w:after="0" w:line="240" w:lineRule="auto"/>
      </w:pPr>
      <w:r>
        <w:separator/>
      </w:r>
    </w:p>
  </w:endnote>
  <w:endnote w:type="continuationSeparator" w:id="0">
    <w:p w14:paraId="5B1B6F35" w14:textId="77777777" w:rsidR="00117440" w:rsidRDefault="00117440" w:rsidP="00D50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35C95" w14:textId="77777777" w:rsidR="00117440" w:rsidRDefault="00117440" w:rsidP="00D50680">
      <w:pPr>
        <w:spacing w:after="0" w:line="240" w:lineRule="auto"/>
      </w:pPr>
      <w:r>
        <w:separator/>
      </w:r>
    </w:p>
  </w:footnote>
  <w:footnote w:type="continuationSeparator" w:id="0">
    <w:p w14:paraId="51ADB0D6" w14:textId="77777777" w:rsidR="00117440" w:rsidRDefault="00117440" w:rsidP="00D506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E7644"/>
    <w:multiLevelType w:val="hybridMultilevel"/>
    <w:tmpl w:val="4EB83DE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7737F20"/>
    <w:multiLevelType w:val="hybridMultilevel"/>
    <w:tmpl w:val="10D4D2F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1284FCD"/>
    <w:multiLevelType w:val="hybridMultilevel"/>
    <w:tmpl w:val="9258AE78"/>
    <w:lvl w:ilvl="0" w:tplc="53869FDE">
      <w:start w:val="14"/>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1CD8353E"/>
    <w:multiLevelType w:val="hybridMultilevel"/>
    <w:tmpl w:val="8E0CE6D6"/>
    <w:lvl w:ilvl="0" w:tplc="2C0A000B">
      <w:start w:val="1"/>
      <w:numFmt w:val="bullet"/>
      <w:lvlText w:val=""/>
      <w:lvlJc w:val="left"/>
      <w:pPr>
        <w:ind w:left="1080" w:hanging="360"/>
      </w:pPr>
      <w:rPr>
        <w:rFonts w:ascii="Wingdings" w:hAnsi="Wingdings"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4" w15:restartNumberingAfterBreak="0">
    <w:nsid w:val="1CF10422"/>
    <w:multiLevelType w:val="hybridMultilevel"/>
    <w:tmpl w:val="108E6C20"/>
    <w:lvl w:ilvl="0" w:tplc="DD8E434C">
      <w:start w:val="1"/>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1DFA36EB"/>
    <w:multiLevelType w:val="multilevel"/>
    <w:tmpl w:val="025A7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5B4F25"/>
    <w:multiLevelType w:val="multilevel"/>
    <w:tmpl w:val="F18E6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B17DBC"/>
    <w:multiLevelType w:val="hybridMultilevel"/>
    <w:tmpl w:val="DE3412B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2008081B"/>
    <w:multiLevelType w:val="hybridMultilevel"/>
    <w:tmpl w:val="4F5C16E8"/>
    <w:lvl w:ilvl="0" w:tplc="3E06C112">
      <w:start w:val="2"/>
      <w:numFmt w:val="bullet"/>
      <w:lvlText w:val="-"/>
      <w:lvlJc w:val="left"/>
      <w:pPr>
        <w:ind w:left="1440" w:hanging="360"/>
      </w:pPr>
      <w:rPr>
        <w:rFonts w:ascii="Aptos" w:eastAsiaTheme="minorHAnsi" w:hAnsi="Aptos" w:cstheme="minorBidi"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9" w15:restartNumberingAfterBreak="0">
    <w:nsid w:val="277C6CE7"/>
    <w:multiLevelType w:val="hybridMultilevel"/>
    <w:tmpl w:val="102A5704"/>
    <w:lvl w:ilvl="0" w:tplc="699CDED4">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28F57D0B"/>
    <w:multiLevelType w:val="multilevel"/>
    <w:tmpl w:val="B64C10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6146A0"/>
    <w:multiLevelType w:val="hybridMultilevel"/>
    <w:tmpl w:val="CDFE238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30932FB6"/>
    <w:multiLevelType w:val="hybridMultilevel"/>
    <w:tmpl w:val="C76AC868"/>
    <w:lvl w:ilvl="0" w:tplc="144E7C7A">
      <w:start w:val="3"/>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321C2130"/>
    <w:multiLevelType w:val="multilevel"/>
    <w:tmpl w:val="F230A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8F795E"/>
    <w:multiLevelType w:val="multilevel"/>
    <w:tmpl w:val="D040D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9D50D0"/>
    <w:multiLevelType w:val="hybridMultilevel"/>
    <w:tmpl w:val="B65C68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3AC9696C"/>
    <w:multiLevelType w:val="multilevel"/>
    <w:tmpl w:val="69CAE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1978A6"/>
    <w:multiLevelType w:val="hybridMultilevel"/>
    <w:tmpl w:val="6A6AD9C4"/>
    <w:lvl w:ilvl="0" w:tplc="3E06C112">
      <w:start w:val="2"/>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3D0D6BAA"/>
    <w:multiLevelType w:val="hybridMultilevel"/>
    <w:tmpl w:val="2C82C6F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3D97020A"/>
    <w:multiLevelType w:val="hybridMultilevel"/>
    <w:tmpl w:val="61AEEE56"/>
    <w:lvl w:ilvl="0" w:tplc="EF182A2C">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3ECF46CE"/>
    <w:multiLevelType w:val="multilevel"/>
    <w:tmpl w:val="37D8A974"/>
    <w:lvl w:ilvl="0">
      <w:start w:val="1"/>
      <w:numFmt w:val="decimal"/>
      <w:lvlText w:val="%1."/>
      <w:lvlJc w:val="left"/>
      <w:pPr>
        <w:ind w:left="720" w:hanging="360"/>
      </w:pPr>
      <w:rPr>
        <w:rFonts w:hint="default"/>
      </w:rPr>
    </w:lvl>
    <w:lvl w:ilvl="1">
      <w:start w:val="1"/>
      <w:numFmt w:val="decimal"/>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3F9618CB"/>
    <w:multiLevelType w:val="multilevel"/>
    <w:tmpl w:val="365E2B9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3387798"/>
    <w:multiLevelType w:val="multilevel"/>
    <w:tmpl w:val="FD2C3F7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5797D59"/>
    <w:multiLevelType w:val="multilevel"/>
    <w:tmpl w:val="C046DF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45E34619"/>
    <w:multiLevelType w:val="hybridMultilevel"/>
    <w:tmpl w:val="D9D42F36"/>
    <w:lvl w:ilvl="0" w:tplc="1528FB2E">
      <w:start w:val="7"/>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463D60D2"/>
    <w:multiLevelType w:val="hybridMultilevel"/>
    <w:tmpl w:val="28FE1D9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15:restartNumberingAfterBreak="0">
    <w:nsid w:val="4B22279F"/>
    <w:multiLevelType w:val="multilevel"/>
    <w:tmpl w:val="665C5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B051E2"/>
    <w:multiLevelType w:val="multilevel"/>
    <w:tmpl w:val="FF9EE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F7687B"/>
    <w:multiLevelType w:val="hybridMultilevel"/>
    <w:tmpl w:val="4800AAF2"/>
    <w:lvl w:ilvl="0" w:tplc="297AA966">
      <w:start w:val="10"/>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15:restartNumberingAfterBreak="0">
    <w:nsid w:val="4E502873"/>
    <w:multiLevelType w:val="hybridMultilevel"/>
    <w:tmpl w:val="4C98BFDA"/>
    <w:lvl w:ilvl="0" w:tplc="E7762D38">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15:restartNumberingAfterBreak="0">
    <w:nsid w:val="4F095357"/>
    <w:multiLevelType w:val="hybridMultilevel"/>
    <w:tmpl w:val="BDF851C8"/>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15:restartNumberingAfterBreak="0">
    <w:nsid w:val="50A93987"/>
    <w:multiLevelType w:val="multilevel"/>
    <w:tmpl w:val="6CE61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38401E"/>
    <w:multiLevelType w:val="multilevel"/>
    <w:tmpl w:val="C046DF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59711254"/>
    <w:multiLevelType w:val="hybridMultilevel"/>
    <w:tmpl w:val="A1D29484"/>
    <w:lvl w:ilvl="0" w:tplc="2C0A000B">
      <w:start w:val="1"/>
      <w:numFmt w:val="bullet"/>
      <w:lvlText w:val=""/>
      <w:lvlJc w:val="left"/>
      <w:pPr>
        <w:ind w:left="770" w:hanging="360"/>
      </w:pPr>
      <w:rPr>
        <w:rFonts w:ascii="Wingdings" w:hAnsi="Wingdings" w:hint="default"/>
      </w:rPr>
    </w:lvl>
    <w:lvl w:ilvl="1" w:tplc="2C0A0003" w:tentative="1">
      <w:start w:val="1"/>
      <w:numFmt w:val="bullet"/>
      <w:lvlText w:val="o"/>
      <w:lvlJc w:val="left"/>
      <w:pPr>
        <w:ind w:left="1490" w:hanging="360"/>
      </w:pPr>
      <w:rPr>
        <w:rFonts w:ascii="Courier New" w:hAnsi="Courier New" w:cs="Courier New" w:hint="default"/>
      </w:rPr>
    </w:lvl>
    <w:lvl w:ilvl="2" w:tplc="2C0A0005" w:tentative="1">
      <w:start w:val="1"/>
      <w:numFmt w:val="bullet"/>
      <w:lvlText w:val=""/>
      <w:lvlJc w:val="left"/>
      <w:pPr>
        <w:ind w:left="2210" w:hanging="360"/>
      </w:pPr>
      <w:rPr>
        <w:rFonts w:ascii="Wingdings" w:hAnsi="Wingdings" w:hint="default"/>
      </w:rPr>
    </w:lvl>
    <w:lvl w:ilvl="3" w:tplc="2C0A0001" w:tentative="1">
      <w:start w:val="1"/>
      <w:numFmt w:val="bullet"/>
      <w:lvlText w:val=""/>
      <w:lvlJc w:val="left"/>
      <w:pPr>
        <w:ind w:left="2930" w:hanging="360"/>
      </w:pPr>
      <w:rPr>
        <w:rFonts w:ascii="Symbol" w:hAnsi="Symbol" w:hint="default"/>
      </w:rPr>
    </w:lvl>
    <w:lvl w:ilvl="4" w:tplc="2C0A0003" w:tentative="1">
      <w:start w:val="1"/>
      <w:numFmt w:val="bullet"/>
      <w:lvlText w:val="o"/>
      <w:lvlJc w:val="left"/>
      <w:pPr>
        <w:ind w:left="3650" w:hanging="360"/>
      </w:pPr>
      <w:rPr>
        <w:rFonts w:ascii="Courier New" w:hAnsi="Courier New" w:cs="Courier New" w:hint="default"/>
      </w:rPr>
    </w:lvl>
    <w:lvl w:ilvl="5" w:tplc="2C0A0005" w:tentative="1">
      <w:start w:val="1"/>
      <w:numFmt w:val="bullet"/>
      <w:lvlText w:val=""/>
      <w:lvlJc w:val="left"/>
      <w:pPr>
        <w:ind w:left="4370" w:hanging="360"/>
      </w:pPr>
      <w:rPr>
        <w:rFonts w:ascii="Wingdings" w:hAnsi="Wingdings" w:hint="default"/>
      </w:rPr>
    </w:lvl>
    <w:lvl w:ilvl="6" w:tplc="2C0A0001" w:tentative="1">
      <w:start w:val="1"/>
      <w:numFmt w:val="bullet"/>
      <w:lvlText w:val=""/>
      <w:lvlJc w:val="left"/>
      <w:pPr>
        <w:ind w:left="5090" w:hanging="360"/>
      </w:pPr>
      <w:rPr>
        <w:rFonts w:ascii="Symbol" w:hAnsi="Symbol" w:hint="default"/>
      </w:rPr>
    </w:lvl>
    <w:lvl w:ilvl="7" w:tplc="2C0A0003" w:tentative="1">
      <w:start w:val="1"/>
      <w:numFmt w:val="bullet"/>
      <w:lvlText w:val="o"/>
      <w:lvlJc w:val="left"/>
      <w:pPr>
        <w:ind w:left="5810" w:hanging="360"/>
      </w:pPr>
      <w:rPr>
        <w:rFonts w:ascii="Courier New" w:hAnsi="Courier New" w:cs="Courier New" w:hint="default"/>
      </w:rPr>
    </w:lvl>
    <w:lvl w:ilvl="8" w:tplc="2C0A0005" w:tentative="1">
      <w:start w:val="1"/>
      <w:numFmt w:val="bullet"/>
      <w:lvlText w:val=""/>
      <w:lvlJc w:val="left"/>
      <w:pPr>
        <w:ind w:left="6530" w:hanging="360"/>
      </w:pPr>
      <w:rPr>
        <w:rFonts w:ascii="Wingdings" w:hAnsi="Wingdings" w:hint="default"/>
      </w:rPr>
    </w:lvl>
  </w:abstractNum>
  <w:abstractNum w:abstractNumId="34" w15:restartNumberingAfterBreak="0">
    <w:nsid w:val="5B1C02AB"/>
    <w:multiLevelType w:val="multilevel"/>
    <w:tmpl w:val="08920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EA5A2A"/>
    <w:multiLevelType w:val="hybridMultilevel"/>
    <w:tmpl w:val="61C08914"/>
    <w:lvl w:ilvl="0" w:tplc="AAF05F6E">
      <w:start w:val="1"/>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6" w15:restartNumberingAfterBreak="0">
    <w:nsid w:val="5D3B6D98"/>
    <w:multiLevelType w:val="multilevel"/>
    <w:tmpl w:val="5DFAC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890A5C"/>
    <w:multiLevelType w:val="hybridMultilevel"/>
    <w:tmpl w:val="ABC6746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8" w15:restartNumberingAfterBreak="0">
    <w:nsid w:val="5F563F65"/>
    <w:multiLevelType w:val="multilevel"/>
    <w:tmpl w:val="2574557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63A15197"/>
    <w:multiLevelType w:val="hybridMultilevel"/>
    <w:tmpl w:val="F1641FDC"/>
    <w:lvl w:ilvl="0" w:tplc="D100AB16">
      <w:start w:val="3"/>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0" w15:restartNumberingAfterBreak="0">
    <w:nsid w:val="649738FD"/>
    <w:multiLevelType w:val="hybridMultilevel"/>
    <w:tmpl w:val="2012B0B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1" w15:restartNumberingAfterBreak="0">
    <w:nsid w:val="6577519C"/>
    <w:multiLevelType w:val="multilevel"/>
    <w:tmpl w:val="2752B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69F3077"/>
    <w:multiLevelType w:val="hybridMultilevel"/>
    <w:tmpl w:val="6DB05F30"/>
    <w:lvl w:ilvl="0" w:tplc="760634F8">
      <w:start w:val="1"/>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3" w15:restartNumberingAfterBreak="0">
    <w:nsid w:val="671A117A"/>
    <w:multiLevelType w:val="hybridMultilevel"/>
    <w:tmpl w:val="8F66E98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4" w15:restartNumberingAfterBreak="0">
    <w:nsid w:val="67712A82"/>
    <w:multiLevelType w:val="hybridMultilevel"/>
    <w:tmpl w:val="8126126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5" w15:restartNumberingAfterBreak="0">
    <w:nsid w:val="681D5FE3"/>
    <w:multiLevelType w:val="hybridMultilevel"/>
    <w:tmpl w:val="A938472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6" w15:restartNumberingAfterBreak="0">
    <w:nsid w:val="68541BFD"/>
    <w:multiLevelType w:val="hybridMultilevel"/>
    <w:tmpl w:val="65CA6C22"/>
    <w:lvl w:ilvl="0" w:tplc="2C0A000B">
      <w:start w:val="1"/>
      <w:numFmt w:val="bullet"/>
      <w:lvlText w:val=""/>
      <w:lvlJc w:val="left"/>
      <w:pPr>
        <w:ind w:left="1080" w:hanging="360"/>
      </w:pPr>
      <w:rPr>
        <w:rFonts w:ascii="Wingdings" w:hAnsi="Wingdings"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47" w15:restartNumberingAfterBreak="0">
    <w:nsid w:val="68D8757E"/>
    <w:multiLevelType w:val="multilevel"/>
    <w:tmpl w:val="5C8820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6C123E7A"/>
    <w:multiLevelType w:val="multilevel"/>
    <w:tmpl w:val="ABBA7F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6C58398D"/>
    <w:multiLevelType w:val="multilevel"/>
    <w:tmpl w:val="46DE3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CA36DAE"/>
    <w:multiLevelType w:val="hybridMultilevel"/>
    <w:tmpl w:val="E1BC7E7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1" w15:restartNumberingAfterBreak="0">
    <w:nsid w:val="6D4A7DE9"/>
    <w:multiLevelType w:val="hybridMultilevel"/>
    <w:tmpl w:val="EDD2594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2" w15:restartNumberingAfterBreak="0">
    <w:nsid w:val="6E7A1EFF"/>
    <w:multiLevelType w:val="hybridMultilevel"/>
    <w:tmpl w:val="8AD44C9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3" w15:restartNumberingAfterBreak="0">
    <w:nsid w:val="70B7700B"/>
    <w:multiLevelType w:val="hybridMultilevel"/>
    <w:tmpl w:val="879ABF1C"/>
    <w:lvl w:ilvl="0" w:tplc="2C0A000F">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4" w15:restartNumberingAfterBreak="0">
    <w:nsid w:val="70E30FC8"/>
    <w:multiLevelType w:val="hybridMultilevel"/>
    <w:tmpl w:val="3CD424D4"/>
    <w:lvl w:ilvl="0" w:tplc="297AA966">
      <w:start w:val="10"/>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5" w15:restartNumberingAfterBreak="0">
    <w:nsid w:val="79F626D3"/>
    <w:multiLevelType w:val="hybridMultilevel"/>
    <w:tmpl w:val="79C053F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6" w15:restartNumberingAfterBreak="0">
    <w:nsid w:val="7A1B4269"/>
    <w:multiLevelType w:val="hybridMultilevel"/>
    <w:tmpl w:val="EEC0E18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7" w15:restartNumberingAfterBreak="0">
    <w:nsid w:val="7BAA6FC8"/>
    <w:multiLevelType w:val="hybridMultilevel"/>
    <w:tmpl w:val="5AE8FCF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8" w15:restartNumberingAfterBreak="0">
    <w:nsid w:val="7C9C5F3B"/>
    <w:multiLevelType w:val="hybridMultilevel"/>
    <w:tmpl w:val="F074200C"/>
    <w:lvl w:ilvl="0" w:tplc="D58C053A">
      <w:start w:val="1"/>
      <w:numFmt w:val="bullet"/>
      <w:lvlText w:val="-"/>
      <w:lvlJc w:val="left"/>
      <w:pPr>
        <w:ind w:left="720" w:hanging="360"/>
      </w:pPr>
      <w:rPr>
        <w:rFonts w:ascii="Aptos" w:hAnsi="Aptos" w:hint="default"/>
      </w:rPr>
    </w:lvl>
    <w:lvl w:ilvl="1" w:tplc="F0AA5D1C">
      <w:start w:val="1"/>
      <w:numFmt w:val="bullet"/>
      <w:lvlText w:val="o"/>
      <w:lvlJc w:val="left"/>
      <w:pPr>
        <w:ind w:left="1440" w:hanging="360"/>
      </w:pPr>
      <w:rPr>
        <w:rFonts w:ascii="Courier New" w:hAnsi="Courier New" w:hint="default"/>
      </w:rPr>
    </w:lvl>
    <w:lvl w:ilvl="2" w:tplc="6114A010">
      <w:start w:val="1"/>
      <w:numFmt w:val="bullet"/>
      <w:lvlText w:val=""/>
      <w:lvlJc w:val="left"/>
      <w:pPr>
        <w:ind w:left="2160" w:hanging="360"/>
      </w:pPr>
      <w:rPr>
        <w:rFonts w:ascii="Wingdings" w:hAnsi="Wingdings" w:hint="default"/>
      </w:rPr>
    </w:lvl>
    <w:lvl w:ilvl="3" w:tplc="064AC540">
      <w:start w:val="1"/>
      <w:numFmt w:val="bullet"/>
      <w:lvlText w:val=""/>
      <w:lvlJc w:val="left"/>
      <w:pPr>
        <w:ind w:left="2880" w:hanging="360"/>
      </w:pPr>
      <w:rPr>
        <w:rFonts w:ascii="Symbol" w:hAnsi="Symbol" w:hint="default"/>
      </w:rPr>
    </w:lvl>
    <w:lvl w:ilvl="4" w:tplc="A8844034">
      <w:start w:val="1"/>
      <w:numFmt w:val="bullet"/>
      <w:lvlText w:val="o"/>
      <w:lvlJc w:val="left"/>
      <w:pPr>
        <w:ind w:left="3600" w:hanging="360"/>
      </w:pPr>
      <w:rPr>
        <w:rFonts w:ascii="Courier New" w:hAnsi="Courier New" w:hint="default"/>
      </w:rPr>
    </w:lvl>
    <w:lvl w:ilvl="5" w:tplc="7C24032C">
      <w:start w:val="1"/>
      <w:numFmt w:val="bullet"/>
      <w:lvlText w:val=""/>
      <w:lvlJc w:val="left"/>
      <w:pPr>
        <w:ind w:left="4320" w:hanging="360"/>
      </w:pPr>
      <w:rPr>
        <w:rFonts w:ascii="Wingdings" w:hAnsi="Wingdings" w:hint="default"/>
      </w:rPr>
    </w:lvl>
    <w:lvl w:ilvl="6" w:tplc="F1328DA2">
      <w:start w:val="1"/>
      <w:numFmt w:val="bullet"/>
      <w:lvlText w:val=""/>
      <w:lvlJc w:val="left"/>
      <w:pPr>
        <w:ind w:left="5040" w:hanging="360"/>
      </w:pPr>
      <w:rPr>
        <w:rFonts w:ascii="Symbol" w:hAnsi="Symbol" w:hint="default"/>
      </w:rPr>
    </w:lvl>
    <w:lvl w:ilvl="7" w:tplc="27460542">
      <w:start w:val="1"/>
      <w:numFmt w:val="bullet"/>
      <w:lvlText w:val="o"/>
      <w:lvlJc w:val="left"/>
      <w:pPr>
        <w:ind w:left="5760" w:hanging="360"/>
      </w:pPr>
      <w:rPr>
        <w:rFonts w:ascii="Courier New" w:hAnsi="Courier New" w:hint="default"/>
      </w:rPr>
    </w:lvl>
    <w:lvl w:ilvl="8" w:tplc="0C0810C8">
      <w:start w:val="1"/>
      <w:numFmt w:val="bullet"/>
      <w:lvlText w:val=""/>
      <w:lvlJc w:val="left"/>
      <w:pPr>
        <w:ind w:left="6480" w:hanging="360"/>
      </w:pPr>
      <w:rPr>
        <w:rFonts w:ascii="Wingdings" w:hAnsi="Wingdings" w:hint="default"/>
      </w:rPr>
    </w:lvl>
  </w:abstractNum>
  <w:num w:numId="1" w16cid:durableId="328558672">
    <w:abstractNumId w:val="58"/>
  </w:num>
  <w:num w:numId="2" w16cid:durableId="531649745">
    <w:abstractNumId w:val="28"/>
  </w:num>
  <w:num w:numId="3" w16cid:durableId="1637879277">
    <w:abstractNumId w:val="54"/>
  </w:num>
  <w:num w:numId="4" w16cid:durableId="441387855">
    <w:abstractNumId w:val="19"/>
  </w:num>
  <w:num w:numId="5" w16cid:durableId="1974796676">
    <w:abstractNumId w:val="21"/>
  </w:num>
  <w:num w:numId="6" w16cid:durableId="836916909">
    <w:abstractNumId w:val="29"/>
  </w:num>
  <w:num w:numId="7" w16cid:durableId="1130901489">
    <w:abstractNumId w:val="22"/>
  </w:num>
  <w:num w:numId="8" w16cid:durableId="1758937756">
    <w:abstractNumId w:val="48"/>
  </w:num>
  <w:num w:numId="9" w16cid:durableId="205264810">
    <w:abstractNumId w:val="23"/>
  </w:num>
  <w:num w:numId="10" w16cid:durableId="540939905">
    <w:abstractNumId w:val="18"/>
  </w:num>
  <w:num w:numId="11" w16cid:durableId="1756823687">
    <w:abstractNumId w:val="56"/>
  </w:num>
  <w:num w:numId="12" w16cid:durableId="60907492">
    <w:abstractNumId w:val="11"/>
  </w:num>
  <w:num w:numId="13" w16cid:durableId="1827546872">
    <w:abstractNumId w:val="55"/>
  </w:num>
  <w:num w:numId="14" w16cid:durableId="1499349834">
    <w:abstractNumId w:val="0"/>
  </w:num>
  <w:num w:numId="15" w16cid:durableId="1257128119">
    <w:abstractNumId w:val="47"/>
  </w:num>
  <w:num w:numId="16" w16cid:durableId="2099252080">
    <w:abstractNumId w:val="32"/>
  </w:num>
  <w:num w:numId="17" w16cid:durableId="1399595282">
    <w:abstractNumId w:val="37"/>
  </w:num>
  <w:num w:numId="18" w16cid:durableId="1964848729">
    <w:abstractNumId w:val="38"/>
  </w:num>
  <w:num w:numId="19" w16cid:durableId="1547571129">
    <w:abstractNumId w:val="4"/>
  </w:num>
  <w:num w:numId="20" w16cid:durableId="1184202694">
    <w:abstractNumId w:val="3"/>
  </w:num>
  <w:num w:numId="21" w16cid:durableId="2115711980">
    <w:abstractNumId w:val="17"/>
  </w:num>
  <w:num w:numId="22" w16cid:durableId="265699010">
    <w:abstractNumId w:val="46"/>
  </w:num>
  <w:num w:numId="23" w16cid:durableId="591855951">
    <w:abstractNumId w:val="33"/>
  </w:num>
  <w:num w:numId="24" w16cid:durableId="913978724">
    <w:abstractNumId w:val="24"/>
  </w:num>
  <w:num w:numId="25" w16cid:durableId="653146450">
    <w:abstractNumId w:val="52"/>
  </w:num>
  <w:num w:numId="26" w16cid:durableId="1506438576">
    <w:abstractNumId w:val="30"/>
  </w:num>
  <w:num w:numId="27" w16cid:durableId="1229343504">
    <w:abstractNumId w:val="40"/>
  </w:num>
  <w:num w:numId="28" w16cid:durableId="545458420">
    <w:abstractNumId w:val="20"/>
  </w:num>
  <w:num w:numId="29" w16cid:durableId="377898924">
    <w:abstractNumId w:val="43"/>
  </w:num>
  <w:num w:numId="30" w16cid:durableId="831992414">
    <w:abstractNumId w:val="51"/>
  </w:num>
  <w:num w:numId="31" w16cid:durableId="96020994">
    <w:abstractNumId w:val="35"/>
  </w:num>
  <w:num w:numId="32" w16cid:durableId="1567371505">
    <w:abstractNumId w:val="53"/>
  </w:num>
  <w:num w:numId="33" w16cid:durableId="275530473">
    <w:abstractNumId w:val="8"/>
  </w:num>
  <w:num w:numId="34" w16cid:durableId="1014454623">
    <w:abstractNumId w:val="45"/>
  </w:num>
  <w:num w:numId="35" w16cid:durableId="422265108">
    <w:abstractNumId w:val="39"/>
  </w:num>
  <w:num w:numId="36" w16cid:durableId="1200972844">
    <w:abstractNumId w:val="2"/>
  </w:num>
  <w:num w:numId="37" w16cid:durableId="625234835">
    <w:abstractNumId w:val="7"/>
  </w:num>
  <w:num w:numId="38" w16cid:durableId="1484128510">
    <w:abstractNumId w:val="44"/>
  </w:num>
  <w:num w:numId="39" w16cid:durableId="778916526">
    <w:abstractNumId w:val="57"/>
  </w:num>
  <w:num w:numId="40" w16cid:durableId="1200361385">
    <w:abstractNumId w:val="12"/>
  </w:num>
  <w:num w:numId="41" w16cid:durableId="1184786617">
    <w:abstractNumId w:val="25"/>
  </w:num>
  <w:num w:numId="42" w16cid:durableId="301542547">
    <w:abstractNumId w:val="42"/>
  </w:num>
  <w:num w:numId="43" w16cid:durableId="1277366239">
    <w:abstractNumId w:val="1"/>
  </w:num>
  <w:num w:numId="44" w16cid:durableId="90049338">
    <w:abstractNumId w:val="50"/>
  </w:num>
  <w:num w:numId="45" w16cid:durableId="1228224092">
    <w:abstractNumId w:val="15"/>
  </w:num>
  <w:num w:numId="46" w16cid:durableId="411390949">
    <w:abstractNumId w:val="9"/>
  </w:num>
  <w:num w:numId="47" w16cid:durableId="487288497">
    <w:abstractNumId w:val="16"/>
  </w:num>
  <w:num w:numId="48" w16cid:durableId="1455560068">
    <w:abstractNumId w:val="34"/>
  </w:num>
  <w:num w:numId="49" w16cid:durableId="1807158882">
    <w:abstractNumId w:val="49"/>
  </w:num>
  <w:num w:numId="50" w16cid:durableId="1645309975">
    <w:abstractNumId w:val="31"/>
  </w:num>
  <w:num w:numId="51" w16cid:durableId="1006179013">
    <w:abstractNumId w:val="13"/>
  </w:num>
  <w:num w:numId="52" w16cid:durableId="2118745027">
    <w:abstractNumId w:val="14"/>
  </w:num>
  <w:num w:numId="53" w16cid:durableId="1244340848">
    <w:abstractNumId w:val="26"/>
  </w:num>
  <w:num w:numId="54" w16cid:durableId="1356689187">
    <w:abstractNumId w:val="6"/>
  </w:num>
  <w:num w:numId="55" w16cid:durableId="1671568076">
    <w:abstractNumId w:val="10"/>
  </w:num>
  <w:num w:numId="56" w16cid:durableId="143746638">
    <w:abstractNumId w:val="36"/>
  </w:num>
  <w:num w:numId="57" w16cid:durableId="900597513">
    <w:abstractNumId w:val="41"/>
  </w:num>
  <w:num w:numId="58" w16cid:durableId="301081595">
    <w:abstractNumId w:val="5"/>
  </w:num>
  <w:num w:numId="59" w16cid:durableId="1677933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B9B540"/>
    <w:rsid w:val="00000FAC"/>
    <w:rsid w:val="0000170B"/>
    <w:rsid w:val="00002C65"/>
    <w:rsid w:val="00003079"/>
    <w:rsid w:val="00005E3B"/>
    <w:rsid w:val="0000668E"/>
    <w:rsid w:val="000075B5"/>
    <w:rsid w:val="0001294F"/>
    <w:rsid w:val="00015AD8"/>
    <w:rsid w:val="00017D92"/>
    <w:rsid w:val="000201BB"/>
    <w:rsid w:val="0002259B"/>
    <w:rsid w:val="00023592"/>
    <w:rsid w:val="00024627"/>
    <w:rsid w:val="000248E7"/>
    <w:rsid w:val="000265D4"/>
    <w:rsid w:val="00030C85"/>
    <w:rsid w:val="000316E6"/>
    <w:rsid w:val="00032ECA"/>
    <w:rsid w:val="00034FAA"/>
    <w:rsid w:val="0003554F"/>
    <w:rsid w:val="0003663F"/>
    <w:rsid w:val="00037456"/>
    <w:rsid w:val="00042C67"/>
    <w:rsid w:val="00045356"/>
    <w:rsid w:val="00051C16"/>
    <w:rsid w:val="00054649"/>
    <w:rsid w:val="00061113"/>
    <w:rsid w:val="00061DBD"/>
    <w:rsid w:val="00061F7A"/>
    <w:rsid w:val="000630C4"/>
    <w:rsid w:val="000638F3"/>
    <w:rsid w:val="00067767"/>
    <w:rsid w:val="00070456"/>
    <w:rsid w:val="00070653"/>
    <w:rsid w:val="000746CB"/>
    <w:rsid w:val="000778F2"/>
    <w:rsid w:val="00081C29"/>
    <w:rsid w:val="00081F46"/>
    <w:rsid w:val="00081F65"/>
    <w:rsid w:val="000839E1"/>
    <w:rsid w:val="00086F90"/>
    <w:rsid w:val="00090CEA"/>
    <w:rsid w:val="00091A77"/>
    <w:rsid w:val="00091B5C"/>
    <w:rsid w:val="00093257"/>
    <w:rsid w:val="0009333B"/>
    <w:rsid w:val="000954FD"/>
    <w:rsid w:val="00095611"/>
    <w:rsid w:val="00096CDD"/>
    <w:rsid w:val="000B1619"/>
    <w:rsid w:val="000B1BEC"/>
    <w:rsid w:val="000B219C"/>
    <w:rsid w:val="000B2247"/>
    <w:rsid w:val="000B4B75"/>
    <w:rsid w:val="000B4E36"/>
    <w:rsid w:val="000B53A6"/>
    <w:rsid w:val="000B5573"/>
    <w:rsid w:val="000B6594"/>
    <w:rsid w:val="000B774C"/>
    <w:rsid w:val="000C0287"/>
    <w:rsid w:val="000C16AF"/>
    <w:rsid w:val="000C1F97"/>
    <w:rsid w:val="000C285A"/>
    <w:rsid w:val="000C3C84"/>
    <w:rsid w:val="000C4846"/>
    <w:rsid w:val="000C4D50"/>
    <w:rsid w:val="000C5C6D"/>
    <w:rsid w:val="000C68D1"/>
    <w:rsid w:val="000C6913"/>
    <w:rsid w:val="000C6FEA"/>
    <w:rsid w:val="000C74EB"/>
    <w:rsid w:val="000D0C54"/>
    <w:rsid w:val="000D10EE"/>
    <w:rsid w:val="000D19A9"/>
    <w:rsid w:val="000D213F"/>
    <w:rsid w:val="000D3951"/>
    <w:rsid w:val="000D47F2"/>
    <w:rsid w:val="000D54B5"/>
    <w:rsid w:val="000D5A00"/>
    <w:rsid w:val="000D5D2A"/>
    <w:rsid w:val="000D66C1"/>
    <w:rsid w:val="000E53DC"/>
    <w:rsid w:val="000E65DF"/>
    <w:rsid w:val="000E69F1"/>
    <w:rsid w:val="000E6B69"/>
    <w:rsid w:val="000F0E91"/>
    <w:rsid w:val="000F2113"/>
    <w:rsid w:val="000F301E"/>
    <w:rsid w:val="0010057B"/>
    <w:rsid w:val="00101FA4"/>
    <w:rsid w:val="00102128"/>
    <w:rsid w:val="0010265C"/>
    <w:rsid w:val="00104EDC"/>
    <w:rsid w:val="001058F4"/>
    <w:rsid w:val="00107317"/>
    <w:rsid w:val="001076C3"/>
    <w:rsid w:val="001106CB"/>
    <w:rsid w:val="001107E9"/>
    <w:rsid w:val="001112E1"/>
    <w:rsid w:val="00111A18"/>
    <w:rsid w:val="00112E84"/>
    <w:rsid w:val="0011727E"/>
    <w:rsid w:val="00117440"/>
    <w:rsid w:val="00117C96"/>
    <w:rsid w:val="00121E83"/>
    <w:rsid w:val="001269C3"/>
    <w:rsid w:val="00127E4C"/>
    <w:rsid w:val="0013408F"/>
    <w:rsid w:val="0013526A"/>
    <w:rsid w:val="00135697"/>
    <w:rsid w:val="001362CD"/>
    <w:rsid w:val="00136434"/>
    <w:rsid w:val="00137417"/>
    <w:rsid w:val="00143398"/>
    <w:rsid w:val="00145828"/>
    <w:rsid w:val="00145BFF"/>
    <w:rsid w:val="00146457"/>
    <w:rsid w:val="00147BE6"/>
    <w:rsid w:val="00150C0B"/>
    <w:rsid w:val="00151E1C"/>
    <w:rsid w:val="00153D6B"/>
    <w:rsid w:val="001573BE"/>
    <w:rsid w:val="00163671"/>
    <w:rsid w:val="0016574E"/>
    <w:rsid w:val="00167630"/>
    <w:rsid w:val="00172362"/>
    <w:rsid w:val="001723A2"/>
    <w:rsid w:val="00172C14"/>
    <w:rsid w:val="001760F7"/>
    <w:rsid w:val="001772DD"/>
    <w:rsid w:val="00177BF0"/>
    <w:rsid w:val="0018131F"/>
    <w:rsid w:val="001839DA"/>
    <w:rsid w:val="001841E0"/>
    <w:rsid w:val="00186779"/>
    <w:rsid w:val="00191C10"/>
    <w:rsid w:val="00191E23"/>
    <w:rsid w:val="00192F34"/>
    <w:rsid w:val="00195535"/>
    <w:rsid w:val="00195EF0"/>
    <w:rsid w:val="001978CD"/>
    <w:rsid w:val="001A00E6"/>
    <w:rsid w:val="001A0AD7"/>
    <w:rsid w:val="001A1496"/>
    <w:rsid w:val="001A238E"/>
    <w:rsid w:val="001A2EC1"/>
    <w:rsid w:val="001B0C07"/>
    <w:rsid w:val="001B1A95"/>
    <w:rsid w:val="001B4DDB"/>
    <w:rsid w:val="001B607D"/>
    <w:rsid w:val="001B62F4"/>
    <w:rsid w:val="001B6BDB"/>
    <w:rsid w:val="001B6F29"/>
    <w:rsid w:val="001D0C63"/>
    <w:rsid w:val="001D1572"/>
    <w:rsid w:val="001D24DE"/>
    <w:rsid w:val="001D30B2"/>
    <w:rsid w:val="001D6A2C"/>
    <w:rsid w:val="001D6EFC"/>
    <w:rsid w:val="001E0D8E"/>
    <w:rsid w:val="001E216C"/>
    <w:rsid w:val="001E239D"/>
    <w:rsid w:val="001E49A6"/>
    <w:rsid w:val="001E53F1"/>
    <w:rsid w:val="001E5FF9"/>
    <w:rsid w:val="001E6385"/>
    <w:rsid w:val="001E6F45"/>
    <w:rsid w:val="001F0A7B"/>
    <w:rsid w:val="001F0CA8"/>
    <w:rsid w:val="001F11CF"/>
    <w:rsid w:val="001F43DC"/>
    <w:rsid w:val="001F5E61"/>
    <w:rsid w:val="001F734D"/>
    <w:rsid w:val="00200529"/>
    <w:rsid w:val="00200715"/>
    <w:rsid w:val="00202188"/>
    <w:rsid w:val="002102E4"/>
    <w:rsid w:val="002152B1"/>
    <w:rsid w:val="00221445"/>
    <w:rsid w:val="002243D7"/>
    <w:rsid w:val="00224F77"/>
    <w:rsid w:val="00226180"/>
    <w:rsid w:val="00226360"/>
    <w:rsid w:val="00227C6D"/>
    <w:rsid w:val="002301F9"/>
    <w:rsid w:val="00234E0C"/>
    <w:rsid w:val="00235239"/>
    <w:rsid w:val="00235749"/>
    <w:rsid w:val="00236338"/>
    <w:rsid w:val="0024000D"/>
    <w:rsid w:val="002402D4"/>
    <w:rsid w:val="0024165F"/>
    <w:rsid w:val="002473E9"/>
    <w:rsid w:val="00247551"/>
    <w:rsid w:val="002506F9"/>
    <w:rsid w:val="00251050"/>
    <w:rsid w:val="002511B2"/>
    <w:rsid w:val="002527F2"/>
    <w:rsid w:val="00254E63"/>
    <w:rsid w:val="0025717D"/>
    <w:rsid w:val="002573E9"/>
    <w:rsid w:val="002578EF"/>
    <w:rsid w:val="00261615"/>
    <w:rsid w:val="00261DEB"/>
    <w:rsid w:val="00266272"/>
    <w:rsid w:val="00267553"/>
    <w:rsid w:val="002706CF"/>
    <w:rsid w:val="00270F6F"/>
    <w:rsid w:val="002717F9"/>
    <w:rsid w:val="00273056"/>
    <w:rsid w:val="00275D52"/>
    <w:rsid w:val="00277654"/>
    <w:rsid w:val="00280573"/>
    <w:rsid w:val="00280D76"/>
    <w:rsid w:val="002810C6"/>
    <w:rsid w:val="00283105"/>
    <w:rsid w:val="002903F1"/>
    <w:rsid w:val="00290617"/>
    <w:rsid w:val="0029624E"/>
    <w:rsid w:val="00296E61"/>
    <w:rsid w:val="002A2168"/>
    <w:rsid w:val="002A6C23"/>
    <w:rsid w:val="002A6E2D"/>
    <w:rsid w:val="002A6F5C"/>
    <w:rsid w:val="002A7250"/>
    <w:rsid w:val="002B5013"/>
    <w:rsid w:val="002B63AC"/>
    <w:rsid w:val="002B67A1"/>
    <w:rsid w:val="002C0535"/>
    <w:rsid w:val="002C3D0A"/>
    <w:rsid w:val="002C5CF9"/>
    <w:rsid w:val="002C717F"/>
    <w:rsid w:val="002C72CD"/>
    <w:rsid w:val="002D00C8"/>
    <w:rsid w:val="002D06B8"/>
    <w:rsid w:val="002D0BD6"/>
    <w:rsid w:val="002D4637"/>
    <w:rsid w:val="002D61C4"/>
    <w:rsid w:val="002D70E7"/>
    <w:rsid w:val="002D7BCF"/>
    <w:rsid w:val="002E0929"/>
    <w:rsid w:val="002E09D1"/>
    <w:rsid w:val="002E1B3C"/>
    <w:rsid w:val="002E22F0"/>
    <w:rsid w:val="002E2470"/>
    <w:rsid w:val="002E25BC"/>
    <w:rsid w:val="002E291F"/>
    <w:rsid w:val="002E46E0"/>
    <w:rsid w:val="002E5F96"/>
    <w:rsid w:val="002E65EA"/>
    <w:rsid w:val="002E66F3"/>
    <w:rsid w:val="002F047D"/>
    <w:rsid w:val="002F0F66"/>
    <w:rsid w:val="002F2713"/>
    <w:rsid w:val="002F6634"/>
    <w:rsid w:val="00301E87"/>
    <w:rsid w:val="00301FCB"/>
    <w:rsid w:val="0030248B"/>
    <w:rsid w:val="00302C26"/>
    <w:rsid w:val="003030C1"/>
    <w:rsid w:val="003037A2"/>
    <w:rsid w:val="00305D4A"/>
    <w:rsid w:val="00305DA1"/>
    <w:rsid w:val="00307BCC"/>
    <w:rsid w:val="00310665"/>
    <w:rsid w:val="00310C12"/>
    <w:rsid w:val="00310EAE"/>
    <w:rsid w:val="00311C7B"/>
    <w:rsid w:val="0031263E"/>
    <w:rsid w:val="00312F4E"/>
    <w:rsid w:val="003138A7"/>
    <w:rsid w:val="00320030"/>
    <w:rsid w:val="003216B4"/>
    <w:rsid w:val="00322EB2"/>
    <w:rsid w:val="0032660D"/>
    <w:rsid w:val="00330305"/>
    <w:rsid w:val="0033224E"/>
    <w:rsid w:val="0033447C"/>
    <w:rsid w:val="00335400"/>
    <w:rsid w:val="0033574E"/>
    <w:rsid w:val="00336678"/>
    <w:rsid w:val="003379FD"/>
    <w:rsid w:val="00340A18"/>
    <w:rsid w:val="0034123C"/>
    <w:rsid w:val="003423AA"/>
    <w:rsid w:val="00342D26"/>
    <w:rsid w:val="00343657"/>
    <w:rsid w:val="00344AC5"/>
    <w:rsid w:val="003479A4"/>
    <w:rsid w:val="00347D25"/>
    <w:rsid w:val="0035009B"/>
    <w:rsid w:val="0035062E"/>
    <w:rsid w:val="00351978"/>
    <w:rsid w:val="0035340D"/>
    <w:rsid w:val="0035412F"/>
    <w:rsid w:val="00354821"/>
    <w:rsid w:val="003564F3"/>
    <w:rsid w:val="00362A5B"/>
    <w:rsid w:val="00362BDF"/>
    <w:rsid w:val="00364E9A"/>
    <w:rsid w:val="003672EA"/>
    <w:rsid w:val="00371F69"/>
    <w:rsid w:val="00374D16"/>
    <w:rsid w:val="0037631F"/>
    <w:rsid w:val="00376655"/>
    <w:rsid w:val="0038003E"/>
    <w:rsid w:val="003860F6"/>
    <w:rsid w:val="00386C3C"/>
    <w:rsid w:val="00387787"/>
    <w:rsid w:val="00395732"/>
    <w:rsid w:val="003A02F4"/>
    <w:rsid w:val="003A145C"/>
    <w:rsid w:val="003A27FF"/>
    <w:rsid w:val="003A403A"/>
    <w:rsid w:val="003A4605"/>
    <w:rsid w:val="003A4AD9"/>
    <w:rsid w:val="003A6467"/>
    <w:rsid w:val="003B0F01"/>
    <w:rsid w:val="003B2CA0"/>
    <w:rsid w:val="003B3828"/>
    <w:rsid w:val="003B3E65"/>
    <w:rsid w:val="003C3294"/>
    <w:rsid w:val="003C3978"/>
    <w:rsid w:val="003C3E50"/>
    <w:rsid w:val="003C62DB"/>
    <w:rsid w:val="003C6396"/>
    <w:rsid w:val="003C6445"/>
    <w:rsid w:val="003C6457"/>
    <w:rsid w:val="003D0458"/>
    <w:rsid w:val="003D2860"/>
    <w:rsid w:val="003D5908"/>
    <w:rsid w:val="003D7D19"/>
    <w:rsid w:val="003E06B2"/>
    <w:rsid w:val="003E13B9"/>
    <w:rsid w:val="003E1AF7"/>
    <w:rsid w:val="003E3DC1"/>
    <w:rsid w:val="003E4202"/>
    <w:rsid w:val="003F1CC2"/>
    <w:rsid w:val="003F750A"/>
    <w:rsid w:val="004027FF"/>
    <w:rsid w:val="00402BCA"/>
    <w:rsid w:val="00404A98"/>
    <w:rsid w:val="00407740"/>
    <w:rsid w:val="004079E2"/>
    <w:rsid w:val="00407B4E"/>
    <w:rsid w:val="00415156"/>
    <w:rsid w:val="00415C09"/>
    <w:rsid w:val="00416A14"/>
    <w:rsid w:val="00416E7D"/>
    <w:rsid w:val="004171AB"/>
    <w:rsid w:val="00420AB9"/>
    <w:rsid w:val="00420BAB"/>
    <w:rsid w:val="00423DE0"/>
    <w:rsid w:val="0042491C"/>
    <w:rsid w:val="00425314"/>
    <w:rsid w:val="00426E4B"/>
    <w:rsid w:val="0042765E"/>
    <w:rsid w:val="00430859"/>
    <w:rsid w:val="00430FB9"/>
    <w:rsid w:val="004314E4"/>
    <w:rsid w:val="00431841"/>
    <w:rsid w:val="004347FA"/>
    <w:rsid w:val="0043516E"/>
    <w:rsid w:val="0043532B"/>
    <w:rsid w:val="004358EF"/>
    <w:rsid w:val="004359A9"/>
    <w:rsid w:val="00442894"/>
    <w:rsid w:val="0044412E"/>
    <w:rsid w:val="00445796"/>
    <w:rsid w:val="00447A55"/>
    <w:rsid w:val="00452E8A"/>
    <w:rsid w:val="0045574E"/>
    <w:rsid w:val="0046135D"/>
    <w:rsid w:val="0046407F"/>
    <w:rsid w:val="00464B62"/>
    <w:rsid w:val="00466B4F"/>
    <w:rsid w:val="00470CEC"/>
    <w:rsid w:val="00470E37"/>
    <w:rsid w:val="0047150C"/>
    <w:rsid w:val="0047277A"/>
    <w:rsid w:val="0047341C"/>
    <w:rsid w:val="00473432"/>
    <w:rsid w:val="00474CEF"/>
    <w:rsid w:val="00475A7D"/>
    <w:rsid w:val="00476A3A"/>
    <w:rsid w:val="00477A2B"/>
    <w:rsid w:val="00481BC3"/>
    <w:rsid w:val="00482785"/>
    <w:rsid w:val="004838A7"/>
    <w:rsid w:val="004845F1"/>
    <w:rsid w:val="00486405"/>
    <w:rsid w:val="00486C7F"/>
    <w:rsid w:val="00491D97"/>
    <w:rsid w:val="00495178"/>
    <w:rsid w:val="00496032"/>
    <w:rsid w:val="00497568"/>
    <w:rsid w:val="00497D90"/>
    <w:rsid w:val="004A0D19"/>
    <w:rsid w:val="004A11B5"/>
    <w:rsid w:val="004A19E0"/>
    <w:rsid w:val="004A2902"/>
    <w:rsid w:val="004A2D21"/>
    <w:rsid w:val="004A4BBA"/>
    <w:rsid w:val="004B05CC"/>
    <w:rsid w:val="004B26FF"/>
    <w:rsid w:val="004B4DA0"/>
    <w:rsid w:val="004B5BF1"/>
    <w:rsid w:val="004B7E6F"/>
    <w:rsid w:val="004C21C6"/>
    <w:rsid w:val="004C29CC"/>
    <w:rsid w:val="004C29F1"/>
    <w:rsid w:val="004C5DDC"/>
    <w:rsid w:val="004E3CBA"/>
    <w:rsid w:val="004E6869"/>
    <w:rsid w:val="004F03A7"/>
    <w:rsid w:val="004F04F4"/>
    <w:rsid w:val="004F235E"/>
    <w:rsid w:val="004F2C3F"/>
    <w:rsid w:val="004F3C6F"/>
    <w:rsid w:val="004F484A"/>
    <w:rsid w:val="004F51DA"/>
    <w:rsid w:val="004F5C66"/>
    <w:rsid w:val="004F7503"/>
    <w:rsid w:val="00507312"/>
    <w:rsid w:val="00507581"/>
    <w:rsid w:val="00507F54"/>
    <w:rsid w:val="005105BD"/>
    <w:rsid w:val="00511612"/>
    <w:rsid w:val="00512767"/>
    <w:rsid w:val="0051394B"/>
    <w:rsid w:val="0051474C"/>
    <w:rsid w:val="00520289"/>
    <w:rsid w:val="00520652"/>
    <w:rsid w:val="00520B1E"/>
    <w:rsid w:val="00521861"/>
    <w:rsid w:val="00522B13"/>
    <w:rsid w:val="00524FEC"/>
    <w:rsid w:val="0052521E"/>
    <w:rsid w:val="005258F3"/>
    <w:rsid w:val="00525C94"/>
    <w:rsid w:val="00530047"/>
    <w:rsid w:val="005365C3"/>
    <w:rsid w:val="0053703C"/>
    <w:rsid w:val="005372AA"/>
    <w:rsid w:val="00537CE5"/>
    <w:rsid w:val="00541853"/>
    <w:rsid w:val="0054509E"/>
    <w:rsid w:val="00545684"/>
    <w:rsid w:val="0054692B"/>
    <w:rsid w:val="00547D04"/>
    <w:rsid w:val="0055264E"/>
    <w:rsid w:val="00553600"/>
    <w:rsid w:val="00555916"/>
    <w:rsid w:val="005559F9"/>
    <w:rsid w:val="00562268"/>
    <w:rsid w:val="00562291"/>
    <w:rsid w:val="00562835"/>
    <w:rsid w:val="005644DC"/>
    <w:rsid w:val="00564A2E"/>
    <w:rsid w:val="00566426"/>
    <w:rsid w:val="0056783B"/>
    <w:rsid w:val="00571267"/>
    <w:rsid w:val="00573294"/>
    <w:rsid w:val="00574A67"/>
    <w:rsid w:val="00575BDE"/>
    <w:rsid w:val="00576335"/>
    <w:rsid w:val="00576ED5"/>
    <w:rsid w:val="00577B32"/>
    <w:rsid w:val="0058145C"/>
    <w:rsid w:val="005826E1"/>
    <w:rsid w:val="0058665B"/>
    <w:rsid w:val="00593CF5"/>
    <w:rsid w:val="0059409B"/>
    <w:rsid w:val="00595538"/>
    <w:rsid w:val="005969B8"/>
    <w:rsid w:val="005973EE"/>
    <w:rsid w:val="00597CA1"/>
    <w:rsid w:val="005A42EF"/>
    <w:rsid w:val="005A53BB"/>
    <w:rsid w:val="005B0F74"/>
    <w:rsid w:val="005B1F5A"/>
    <w:rsid w:val="005B2D6F"/>
    <w:rsid w:val="005B40D2"/>
    <w:rsid w:val="005B49E7"/>
    <w:rsid w:val="005B71AB"/>
    <w:rsid w:val="005C2264"/>
    <w:rsid w:val="005C4122"/>
    <w:rsid w:val="005C5201"/>
    <w:rsid w:val="005C60EB"/>
    <w:rsid w:val="005D1D11"/>
    <w:rsid w:val="005D2DDF"/>
    <w:rsid w:val="005D2ED9"/>
    <w:rsid w:val="005D4794"/>
    <w:rsid w:val="005D66D0"/>
    <w:rsid w:val="005D6D0F"/>
    <w:rsid w:val="005D7DE1"/>
    <w:rsid w:val="005E5A63"/>
    <w:rsid w:val="005E7675"/>
    <w:rsid w:val="005F1ACA"/>
    <w:rsid w:val="005F41C4"/>
    <w:rsid w:val="005F73E3"/>
    <w:rsid w:val="006013DA"/>
    <w:rsid w:val="00602416"/>
    <w:rsid w:val="0060270B"/>
    <w:rsid w:val="0060416C"/>
    <w:rsid w:val="00606774"/>
    <w:rsid w:val="00606F18"/>
    <w:rsid w:val="006113F6"/>
    <w:rsid w:val="00612780"/>
    <w:rsid w:val="00623CAF"/>
    <w:rsid w:val="00624ECE"/>
    <w:rsid w:val="00630248"/>
    <w:rsid w:val="00630EB6"/>
    <w:rsid w:val="006315CE"/>
    <w:rsid w:val="00631B93"/>
    <w:rsid w:val="00631DF4"/>
    <w:rsid w:val="00633E6B"/>
    <w:rsid w:val="006347FC"/>
    <w:rsid w:val="00637FA2"/>
    <w:rsid w:val="00640564"/>
    <w:rsid w:val="0064206E"/>
    <w:rsid w:val="0064219F"/>
    <w:rsid w:val="0064269A"/>
    <w:rsid w:val="00644ABC"/>
    <w:rsid w:val="00647E45"/>
    <w:rsid w:val="00651C2C"/>
    <w:rsid w:val="00653C49"/>
    <w:rsid w:val="00654130"/>
    <w:rsid w:val="0065433E"/>
    <w:rsid w:val="00655449"/>
    <w:rsid w:val="0066059E"/>
    <w:rsid w:val="00661012"/>
    <w:rsid w:val="006631E2"/>
    <w:rsid w:val="00663300"/>
    <w:rsid w:val="00663825"/>
    <w:rsid w:val="006642E0"/>
    <w:rsid w:val="00666853"/>
    <w:rsid w:val="00671A48"/>
    <w:rsid w:val="00671C35"/>
    <w:rsid w:val="00673144"/>
    <w:rsid w:val="00674BF9"/>
    <w:rsid w:val="00677E7B"/>
    <w:rsid w:val="00681CBB"/>
    <w:rsid w:val="00682D9D"/>
    <w:rsid w:val="00684B37"/>
    <w:rsid w:val="00686315"/>
    <w:rsid w:val="0069113A"/>
    <w:rsid w:val="00694E4F"/>
    <w:rsid w:val="00694FCB"/>
    <w:rsid w:val="006960A5"/>
    <w:rsid w:val="00696454"/>
    <w:rsid w:val="006A17F0"/>
    <w:rsid w:val="006A3C73"/>
    <w:rsid w:val="006A5C31"/>
    <w:rsid w:val="006B1466"/>
    <w:rsid w:val="006B5EB4"/>
    <w:rsid w:val="006B6782"/>
    <w:rsid w:val="006B73A9"/>
    <w:rsid w:val="006C0772"/>
    <w:rsid w:val="006C0C40"/>
    <w:rsid w:val="006C0F6B"/>
    <w:rsid w:val="006C1BCA"/>
    <w:rsid w:val="006C3705"/>
    <w:rsid w:val="006C4DE7"/>
    <w:rsid w:val="006C576F"/>
    <w:rsid w:val="006D052A"/>
    <w:rsid w:val="006D1500"/>
    <w:rsid w:val="006D4D88"/>
    <w:rsid w:val="006D4DEB"/>
    <w:rsid w:val="006D51C5"/>
    <w:rsid w:val="006D67B5"/>
    <w:rsid w:val="006E21B8"/>
    <w:rsid w:val="006E5C0A"/>
    <w:rsid w:val="006E6005"/>
    <w:rsid w:val="006E64B9"/>
    <w:rsid w:val="006E71E0"/>
    <w:rsid w:val="006E7A97"/>
    <w:rsid w:val="006F2C7B"/>
    <w:rsid w:val="006F2D11"/>
    <w:rsid w:val="006F3180"/>
    <w:rsid w:val="006F36B6"/>
    <w:rsid w:val="006F4A62"/>
    <w:rsid w:val="006F5E67"/>
    <w:rsid w:val="007001B3"/>
    <w:rsid w:val="007023B2"/>
    <w:rsid w:val="007045E4"/>
    <w:rsid w:val="007079F0"/>
    <w:rsid w:val="007118FA"/>
    <w:rsid w:val="00714510"/>
    <w:rsid w:val="00714710"/>
    <w:rsid w:val="007156B1"/>
    <w:rsid w:val="007161F2"/>
    <w:rsid w:val="00717783"/>
    <w:rsid w:val="0072344D"/>
    <w:rsid w:val="00730B58"/>
    <w:rsid w:val="00731F0D"/>
    <w:rsid w:val="00732399"/>
    <w:rsid w:val="00733AFC"/>
    <w:rsid w:val="007365A8"/>
    <w:rsid w:val="007366D7"/>
    <w:rsid w:val="00736CC6"/>
    <w:rsid w:val="00737150"/>
    <w:rsid w:val="0073775E"/>
    <w:rsid w:val="0073787C"/>
    <w:rsid w:val="007405ED"/>
    <w:rsid w:val="007449D6"/>
    <w:rsid w:val="00745D95"/>
    <w:rsid w:val="0074671F"/>
    <w:rsid w:val="007549E6"/>
    <w:rsid w:val="007554EC"/>
    <w:rsid w:val="007603FC"/>
    <w:rsid w:val="007610CC"/>
    <w:rsid w:val="007621C3"/>
    <w:rsid w:val="0076237F"/>
    <w:rsid w:val="00763BB4"/>
    <w:rsid w:val="00764566"/>
    <w:rsid w:val="00765BE8"/>
    <w:rsid w:val="007673B0"/>
    <w:rsid w:val="007677FB"/>
    <w:rsid w:val="00774BF5"/>
    <w:rsid w:val="00775B70"/>
    <w:rsid w:val="0078291C"/>
    <w:rsid w:val="00783CC5"/>
    <w:rsid w:val="00784275"/>
    <w:rsid w:val="00790D48"/>
    <w:rsid w:val="00790EFB"/>
    <w:rsid w:val="00792CA5"/>
    <w:rsid w:val="00794DEC"/>
    <w:rsid w:val="007953C7"/>
    <w:rsid w:val="0079692B"/>
    <w:rsid w:val="00796D32"/>
    <w:rsid w:val="007A6DCE"/>
    <w:rsid w:val="007A6F09"/>
    <w:rsid w:val="007A7C3B"/>
    <w:rsid w:val="007B129B"/>
    <w:rsid w:val="007B1982"/>
    <w:rsid w:val="007B1CE9"/>
    <w:rsid w:val="007B2FE0"/>
    <w:rsid w:val="007B56C3"/>
    <w:rsid w:val="007B7D54"/>
    <w:rsid w:val="007C00A4"/>
    <w:rsid w:val="007C19C5"/>
    <w:rsid w:val="007C37A7"/>
    <w:rsid w:val="007C38A0"/>
    <w:rsid w:val="007C3F88"/>
    <w:rsid w:val="007C531A"/>
    <w:rsid w:val="007C689E"/>
    <w:rsid w:val="007C7DCC"/>
    <w:rsid w:val="007E11B3"/>
    <w:rsid w:val="007E2BEF"/>
    <w:rsid w:val="007E3B99"/>
    <w:rsid w:val="007E42F2"/>
    <w:rsid w:val="007E48E2"/>
    <w:rsid w:val="007E552B"/>
    <w:rsid w:val="007E6D87"/>
    <w:rsid w:val="007F0062"/>
    <w:rsid w:val="007F1ABA"/>
    <w:rsid w:val="007F3DE8"/>
    <w:rsid w:val="007F56EC"/>
    <w:rsid w:val="007F6842"/>
    <w:rsid w:val="007F718C"/>
    <w:rsid w:val="007F7F1C"/>
    <w:rsid w:val="00803B91"/>
    <w:rsid w:val="00806B2D"/>
    <w:rsid w:val="00811323"/>
    <w:rsid w:val="0081180E"/>
    <w:rsid w:val="00813607"/>
    <w:rsid w:val="00813C1A"/>
    <w:rsid w:val="00814CEE"/>
    <w:rsid w:val="00815C45"/>
    <w:rsid w:val="0082003C"/>
    <w:rsid w:val="008266B5"/>
    <w:rsid w:val="0082783B"/>
    <w:rsid w:val="00832C68"/>
    <w:rsid w:val="00833DBE"/>
    <w:rsid w:val="00834874"/>
    <w:rsid w:val="008354CB"/>
    <w:rsid w:val="00841350"/>
    <w:rsid w:val="008419A8"/>
    <w:rsid w:val="008420AA"/>
    <w:rsid w:val="00843634"/>
    <w:rsid w:val="008451EC"/>
    <w:rsid w:val="008453EB"/>
    <w:rsid w:val="008477CF"/>
    <w:rsid w:val="00847D0B"/>
    <w:rsid w:val="00853E4F"/>
    <w:rsid w:val="00856ED3"/>
    <w:rsid w:val="008606DC"/>
    <w:rsid w:val="0086734F"/>
    <w:rsid w:val="00867A3D"/>
    <w:rsid w:val="00871777"/>
    <w:rsid w:val="00875A6C"/>
    <w:rsid w:val="00877A63"/>
    <w:rsid w:val="008806BE"/>
    <w:rsid w:val="00881319"/>
    <w:rsid w:val="0088405A"/>
    <w:rsid w:val="00884922"/>
    <w:rsid w:val="00892091"/>
    <w:rsid w:val="008922EB"/>
    <w:rsid w:val="00892889"/>
    <w:rsid w:val="00893A89"/>
    <w:rsid w:val="0089477D"/>
    <w:rsid w:val="008947D4"/>
    <w:rsid w:val="00895448"/>
    <w:rsid w:val="008954A4"/>
    <w:rsid w:val="0089637B"/>
    <w:rsid w:val="008A1022"/>
    <w:rsid w:val="008A1A8B"/>
    <w:rsid w:val="008A42BE"/>
    <w:rsid w:val="008A4E3D"/>
    <w:rsid w:val="008A5938"/>
    <w:rsid w:val="008A6B4F"/>
    <w:rsid w:val="008A79A9"/>
    <w:rsid w:val="008B2DBA"/>
    <w:rsid w:val="008B42FC"/>
    <w:rsid w:val="008B72D5"/>
    <w:rsid w:val="008B79FB"/>
    <w:rsid w:val="008C0331"/>
    <w:rsid w:val="008C3D9F"/>
    <w:rsid w:val="008C4791"/>
    <w:rsid w:val="008C68A3"/>
    <w:rsid w:val="008D1F53"/>
    <w:rsid w:val="008D20E0"/>
    <w:rsid w:val="008D2CF8"/>
    <w:rsid w:val="008D32C6"/>
    <w:rsid w:val="008D49C2"/>
    <w:rsid w:val="008D5223"/>
    <w:rsid w:val="008D56A7"/>
    <w:rsid w:val="008D62C7"/>
    <w:rsid w:val="008D6386"/>
    <w:rsid w:val="008D6679"/>
    <w:rsid w:val="008E11CD"/>
    <w:rsid w:val="008E1E28"/>
    <w:rsid w:val="008E1F69"/>
    <w:rsid w:val="008E2986"/>
    <w:rsid w:val="008E54D4"/>
    <w:rsid w:val="008E56E1"/>
    <w:rsid w:val="008E7BFA"/>
    <w:rsid w:val="008F6B6C"/>
    <w:rsid w:val="008F7FBA"/>
    <w:rsid w:val="009018DF"/>
    <w:rsid w:val="00906ABB"/>
    <w:rsid w:val="00911CCD"/>
    <w:rsid w:val="00913C55"/>
    <w:rsid w:val="009145B3"/>
    <w:rsid w:val="00914EDC"/>
    <w:rsid w:val="00914F79"/>
    <w:rsid w:val="00917BE7"/>
    <w:rsid w:val="009254DB"/>
    <w:rsid w:val="0092795C"/>
    <w:rsid w:val="0093222B"/>
    <w:rsid w:val="00933AB9"/>
    <w:rsid w:val="0093659C"/>
    <w:rsid w:val="009406D8"/>
    <w:rsid w:val="009411C4"/>
    <w:rsid w:val="00941A89"/>
    <w:rsid w:val="0094342E"/>
    <w:rsid w:val="00943534"/>
    <w:rsid w:val="00944905"/>
    <w:rsid w:val="00944F4A"/>
    <w:rsid w:val="0094505A"/>
    <w:rsid w:val="00945E74"/>
    <w:rsid w:val="00946C61"/>
    <w:rsid w:val="00953C06"/>
    <w:rsid w:val="00954140"/>
    <w:rsid w:val="009543D2"/>
    <w:rsid w:val="0095490E"/>
    <w:rsid w:val="009550A9"/>
    <w:rsid w:val="00957A02"/>
    <w:rsid w:val="00960818"/>
    <w:rsid w:val="0096345A"/>
    <w:rsid w:val="00965BB9"/>
    <w:rsid w:val="00966378"/>
    <w:rsid w:val="00967D41"/>
    <w:rsid w:val="009736F8"/>
    <w:rsid w:val="00973A8D"/>
    <w:rsid w:val="00975466"/>
    <w:rsid w:val="00983730"/>
    <w:rsid w:val="00983786"/>
    <w:rsid w:val="00983869"/>
    <w:rsid w:val="00983F13"/>
    <w:rsid w:val="0098620E"/>
    <w:rsid w:val="009875B7"/>
    <w:rsid w:val="009944B0"/>
    <w:rsid w:val="00995AEF"/>
    <w:rsid w:val="00995D87"/>
    <w:rsid w:val="00996FB3"/>
    <w:rsid w:val="00997CFD"/>
    <w:rsid w:val="009A1EEE"/>
    <w:rsid w:val="009A25BF"/>
    <w:rsid w:val="009A3D0F"/>
    <w:rsid w:val="009A4C24"/>
    <w:rsid w:val="009A4F77"/>
    <w:rsid w:val="009A5A02"/>
    <w:rsid w:val="009B1B28"/>
    <w:rsid w:val="009B47EE"/>
    <w:rsid w:val="009B5654"/>
    <w:rsid w:val="009B5B85"/>
    <w:rsid w:val="009B7C33"/>
    <w:rsid w:val="009C2DA3"/>
    <w:rsid w:val="009C3542"/>
    <w:rsid w:val="009C3BB3"/>
    <w:rsid w:val="009C4460"/>
    <w:rsid w:val="009C790B"/>
    <w:rsid w:val="009D0C5D"/>
    <w:rsid w:val="009D0CC4"/>
    <w:rsid w:val="009E02BA"/>
    <w:rsid w:val="009E1205"/>
    <w:rsid w:val="009E24D3"/>
    <w:rsid w:val="009E4A87"/>
    <w:rsid w:val="009E665E"/>
    <w:rsid w:val="009E7D0B"/>
    <w:rsid w:val="009F0888"/>
    <w:rsid w:val="009F5C71"/>
    <w:rsid w:val="009F6711"/>
    <w:rsid w:val="00A00B81"/>
    <w:rsid w:val="00A00C4F"/>
    <w:rsid w:val="00A01300"/>
    <w:rsid w:val="00A026AF"/>
    <w:rsid w:val="00A03938"/>
    <w:rsid w:val="00A07E2B"/>
    <w:rsid w:val="00A10915"/>
    <w:rsid w:val="00A1126D"/>
    <w:rsid w:val="00A11CB3"/>
    <w:rsid w:val="00A12347"/>
    <w:rsid w:val="00A126C5"/>
    <w:rsid w:val="00A13EC2"/>
    <w:rsid w:val="00A17E4E"/>
    <w:rsid w:val="00A20C0C"/>
    <w:rsid w:val="00A22355"/>
    <w:rsid w:val="00A231AC"/>
    <w:rsid w:val="00A245D9"/>
    <w:rsid w:val="00A25783"/>
    <w:rsid w:val="00A25D25"/>
    <w:rsid w:val="00A25DA0"/>
    <w:rsid w:val="00A27397"/>
    <w:rsid w:val="00A2769B"/>
    <w:rsid w:val="00A302A3"/>
    <w:rsid w:val="00A32F51"/>
    <w:rsid w:val="00A33694"/>
    <w:rsid w:val="00A345D9"/>
    <w:rsid w:val="00A363C3"/>
    <w:rsid w:val="00A366FB"/>
    <w:rsid w:val="00A376E4"/>
    <w:rsid w:val="00A3786B"/>
    <w:rsid w:val="00A40014"/>
    <w:rsid w:val="00A40EB7"/>
    <w:rsid w:val="00A50300"/>
    <w:rsid w:val="00A50465"/>
    <w:rsid w:val="00A539D1"/>
    <w:rsid w:val="00A61822"/>
    <w:rsid w:val="00A630BA"/>
    <w:rsid w:val="00A63714"/>
    <w:rsid w:val="00A6503D"/>
    <w:rsid w:val="00A65DEE"/>
    <w:rsid w:val="00A6714E"/>
    <w:rsid w:val="00A70046"/>
    <w:rsid w:val="00A70D1E"/>
    <w:rsid w:val="00A70D97"/>
    <w:rsid w:val="00A747BB"/>
    <w:rsid w:val="00A747E4"/>
    <w:rsid w:val="00A80381"/>
    <w:rsid w:val="00A8177C"/>
    <w:rsid w:val="00A83137"/>
    <w:rsid w:val="00A85F10"/>
    <w:rsid w:val="00A9032E"/>
    <w:rsid w:val="00A934AE"/>
    <w:rsid w:val="00A94EA9"/>
    <w:rsid w:val="00AA010E"/>
    <w:rsid w:val="00AA2384"/>
    <w:rsid w:val="00AA2844"/>
    <w:rsid w:val="00AA300E"/>
    <w:rsid w:val="00AA41DA"/>
    <w:rsid w:val="00AA4C41"/>
    <w:rsid w:val="00AA5FCA"/>
    <w:rsid w:val="00AA7089"/>
    <w:rsid w:val="00AB0EB9"/>
    <w:rsid w:val="00AB2528"/>
    <w:rsid w:val="00AB2B44"/>
    <w:rsid w:val="00AB55CB"/>
    <w:rsid w:val="00AB573C"/>
    <w:rsid w:val="00AB5FFE"/>
    <w:rsid w:val="00AC0876"/>
    <w:rsid w:val="00AC3B0B"/>
    <w:rsid w:val="00AC5F4C"/>
    <w:rsid w:val="00AC5F4F"/>
    <w:rsid w:val="00AC7947"/>
    <w:rsid w:val="00AD0A0D"/>
    <w:rsid w:val="00AD1512"/>
    <w:rsid w:val="00AD1F45"/>
    <w:rsid w:val="00AD2EF9"/>
    <w:rsid w:val="00AD674C"/>
    <w:rsid w:val="00AD7387"/>
    <w:rsid w:val="00AE3272"/>
    <w:rsid w:val="00AE4517"/>
    <w:rsid w:val="00AE49E5"/>
    <w:rsid w:val="00AE61EE"/>
    <w:rsid w:val="00AF548D"/>
    <w:rsid w:val="00B03FB9"/>
    <w:rsid w:val="00B04A68"/>
    <w:rsid w:val="00B05FD4"/>
    <w:rsid w:val="00B111E3"/>
    <w:rsid w:val="00B13EE5"/>
    <w:rsid w:val="00B156C7"/>
    <w:rsid w:val="00B15889"/>
    <w:rsid w:val="00B17909"/>
    <w:rsid w:val="00B17A53"/>
    <w:rsid w:val="00B20FBD"/>
    <w:rsid w:val="00B217F3"/>
    <w:rsid w:val="00B25177"/>
    <w:rsid w:val="00B2525C"/>
    <w:rsid w:val="00B26B2F"/>
    <w:rsid w:val="00B26E60"/>
    <w:rsid w:val="00B3240B"/>
    <w:rsid w:val="00B33395"/>
    <w:rsid w:val="00B3417D"/>
    <w:rsid w:val="00B37BF9"/>
    <w:rsid w:val="00B40C9F"/>
    <w:rsid w:val="00B410D4"/>
    <w:rsid w:val="00B4114F"/>
    <w:rsid w:val="00B44543"/>
    <w:rsid w:val="00B47C8E"/>
    <w:rsid w:val="00B51D73"/>
    <w:rsid w:val="00B554FD"/>
    <w:rsid w:val="00B55D29"/>
    <w:rsid w:val="00B570E8"/>
    <w:rsid w:val="00B63DC1"/>
    <w:rsid w:val="00B6534C"/>
    <w:rsid w:val="00B66B86"/>
    <w:rsid w:val="00B70AF7"/>
    <w:rsid w:val="00B72D13"/>
    <w:rsid w:val="00B76CE9"/>
    <w:rsid w:val="00B76EE3"/>
    <w:rsid w:val="00B77BCB"/>
    <w:rsid w:val="00B77FD5"/>
    <w:rsid w:val="00B80798"/>
    <w:rsid w:val="00B811C7"/>
    <w:rsid w:val="00B8427F"/>
    <w:rsid w:val="00B850B3"/>
    <w:rsid w:val="00B857A3"/>
    <w:rsid w:val="00B87BCC"/>
    <w:rsid w:val="00B90028"/>
    <w:rsid w:val="00B9233A"/>
    <w:rsid w:val="00B95416"/>
    <w:rsid w:val="00B96FAB"/>
    <w:rsid w:val="00BA0B4C"/>
    <w:rsid w:val="00BA2C88"/>
    <w:rsid w:val="00BA4C56"/>
    <w:rsid w:val="00BA50BB"/>
    <w:rsid w:val="00BA5596"/>
    <w:rsid w:val="00BA6F9D"/>
    <w:rsid w:val="00BA7211"/>
    <w:rsid w:val="00BB123B"/>
    <w:rsid w:val="00BB1B0E"/>
    <w:rsid w:val="00BB3748"/>
    <w:rsid w:val="00BB5B16"/>
    <w:rsid w:val="00BB64FB"/>
    <w:rsid w:val="00BB7B5B"/>
    <w:rsid w:val="00BB7F3F"/>
    <w:rsid w:val="00BC0B44"/>
    <w:rsid w:val="00BC592C"/>
    <w:rsid w:val="00BD11DC"/>
    <w:rsid w:val="00BD1577"/>
    <w:rsid w:val="00BD3DE2"/>
    <w:rsid w:val="00BD4F34"/>
    <w:rsid w:val="00BD60AA"/>
    <w:rsid w:val="00BD6365"/>
    <w:rsid w:val="00BD6EC6"/>
    <w:rsid w:val="00BD72DD"/>
    <w:rsid w:val="00BE3BCE"/>
    <w:rsid w:val="00BE3D81"/>
    <w:rsid w:val="00BE49AF"/>
    <w:rsid w:val="00BE53B4"/>
    <w:rsid w:val="00BE59E2"/>
    <w:rsid w:val="00BF09E9"/>
    <w:rsid w:val="00BF17D1"/>
    <w:rsid w:val="00BF326D"/>
    <w:rsid w:val="00BF6CC6"/>
    <w:rsid w:val="00BF6F24"/>
    <w:rsid w:val="00C00508"/>
    <w:rsid w:val="00C01662"/>
    <w:rsid w:val="00C033F5"/>
    <w:rsid w:val="00C04442"/>
    <w:rsid w:val="00C049B4"/>
    <w:rsid w:val="00C06298"/>
    <w:rsid w:val="00C07782"/>
    <w:rsid w:val="00C10CA4"/>
    <w:rsid w:val="00C10CB2"/>
    <w:rsid w:val="00C10DB4"/>
    <w:rsid w:val="00C10E9B"/>
    <w:rsid w:val="00C1320E"/>
    <w:rsid w:val="00C162D5"/>
    <w:rsid w:val="00C20668"/>
    <w:rsid w:val="00C21226"/>
    <w:rsid w:val="00C24F05"/>
    <w:rsid w:val="00C2625B"/>
    <w:rsid w:val="00C27728"/>
    <w:rsid w:val="00C30318"/>
    <w:rsid w:val="00C31802"/>
    <w:rsid w:val="00C32D59"/>
    <w:rsid w:val="00C33338"/>
    <w:rsid w:val="00C335BC"/>
    <w:rsid w:val="00C33D32"/>
    <w:rsid w:val="00C346BA"/>
    <w:rsid w:val="00C34F10"/>
    <w:rsid w:val="00C366E9"/>
    <w:rsid w:val="00C40E24"/>
    <w:rsid w:val="00C43138"/>
    <w:rsid w:val="00C43545"/>
    <w:rsid w:val="00C437E8"/>
    <w:rsid w:val="00C44141"/>
    <w:rsid w:val="00C5058A"/>
    <w:rsid w:val="00C50865"/>
    <w:rsid w:val="00C50E84"/>
    <w:rsid w:val="00C51754"/>
    <w:rsid w:val="00C51A1F"/>
    <w:rsid w:val="00C536AE"/>
    <w:rsid w:val="00C54739"/>
    <w:rsid w:val="00C57ED4"/>
    <w:rsid w:val="00C62985"/>
    <w:rsid w:val="00C63166"/>
    <w:rsid w:val="00C64DA8"/>
    <w:rsid w:val="00C661A6"/>
    <w:rsid w:val="00C663D4"/>
    <w:rsid w:val="00C704C6"/>
    <w:rsid w:val="00C71820"/>
    <w:rsid w:val="00C71A89"/>
    <w:rsid w:val="00C72AA5"/>
    <w:rsid w:val="00C76CB0"/>
    <w:rsid w:val="00C77896"/>
    <w:rsid w:val="00C818D0"/>
    <w:rsid w:val="00C85422"/>
    <w:rsid w:val="00C85DB1"/>
    <w:rsid w:val="00C8630F"/>
    <w:rsid w:val="00C9153C"/>
    <w:rsid w:val="00C91A5B"/>
    <w:rsid w:val="00C931B7"/>
    <w:rsid w:val="00C93674"/>
    <w:rsid w:val="00C93EEB"/>
    <w:rsid w:val="00C947D6"/>
    <w:rsid w:val="00C95C3D"/>
    <w:rsid w:val="00CA113E"/>
    <w:rsid w:val="00CA194D"/>
    <w:rsid w:val="00CA1AFA"/>
    <w:rsid w:val="00CA2063"/>
    <w:rsid w:val="00CA2A08"/>
    <w:rsid w:val="00CA3E5E"/>
    <w:rsid w:val="00CA4254"/>
    <w:rsid w:val="00CA426B"/>
    <w:rsid w:val="00CA62F8"/>
    <w:rsid w:val="00CA75F4"/>
    <w:rsid w:val="00CB65E2"/>
    <w:rsid w:val="00CB7C6F"/>
    <w:rsid w:val="00CC006D"/>
    <w:rsid w:val="00CC0A28"/>
    <w:rsid w:val="00CC0E3A"/>
    <w:rsid w:val="00CC3A3B"/>
    <w:rsid w:val="00CC3FFA"/>
    <w:rsid w:val="00CC4045"/>
    <w:rsid w:val="00CC4919"/>
    <w:rsid w:val="00CC558F"/>
    <w:rsid w:val="00CC612D"/>
    <w:rsid w:val="00CC695C"/>
    <w:rsid w:val="00CC6A16"/>
    <w:rsid w:val="00CD2C21"/>
    <w:rsid w:val="00CD6802"/>
    <w:rsid w:val="00CE007A"/>
    <w:rsid w:val="00CE06D3"/>
    <w:rsid w:val="00CE2303"/>
    <w:rsid w:val="00CE2ABD"/>
    <w:rsid w:val="00CE4349"/>
    <w:rsid w:val="00CE45CE"/>
    <w:rsid w:val="00CE4D62"/>
    <w:rsid w:val="00CE686A"/>
    <w:rsid w:val="00CF0334"/>
    <w:rsid w:val="00CF0B7B"/>
    <w:rsid w:val="00CF2D5A"/>
    <w:rsid w:val="00CF40C4"/>
    <w:rsid w:val="00CF5BD0"/>
    <w:rsid w:val="00D026F6"/>
    <w:rsid w:val="00D04091"/>
    <w:rsid w:val="00D0580C"/>
    <w:rsid w:val="00D05936"/>
    <w:rsid w:val="00D10273"/>
    <w:rsid w:val="00D1274F"/>
    <w:rsid w:val="00D12B97"/>
    <w:rsid w:val="00D12E05"/>
    <w:rsid w:val="00D14A5A"/>
    <w:rsid w:val="00D15762"/>
    <w:rsid w:val="00D15AEB"/>
    <w:rsid w:val="00D164B7"/>
    <w:rsid w:val="00D16921"/>
    <w:rsid w:val="00D2047B"/>
    <w:rsid w:val="00D205EB"/>
    <w:rsid w:val="00D20A17"/>
    <w:rsid w:val="00D2103E"/>
    <w:rsid w:val="00D226A6"/>
    <w:rsid w:val="00D310D6"/>
    <w:rsid w:val="00D325EA"/>
    <w:rsid w:val="00D32D56"/>
    <w:rsid w:val="00D3342F"/>
    <w:rsid w:val="00D3389C"/>
    <w:rsid w:val="00D338AE"/>
    <w:rsid w:val="00D34484"/>
    <w:rsid w:val="00D35B63"/>
    <w:rsid w:val="00D3623E"/>
    <w:rsid w:val="00D36B7B"/>
    <w:rsid w:val="00D41167"/>
    <w:rsid w:val="00D42C78"/>
    <w:rsid w:val="00D454EC"/>
    <w:rsid w:val="00D463DE"/>
    <w:rsid w:val="00D46B19"/>
    <w:rsid w:val="00D47CDC"/>
    <w:rsid w:val="00D50680"/>
    <w:rsid w:val="00D51EC9"/>
    <w:rsid w:val="00D5202B"/>
    <w:rsid w:val="00D5317C"/>
    <w:rsid w:val="00D5642F"/>
    <w:rsid w:val="00D5765C"/>
    <w:rsid w:val="00D62285"/>
    <w:rsid w:val="00D6358F"/>
    <w:rsid w:val="00D665A1"/>
    <w:rsid w:val="00D66F47"/>
    <w:rsid w:val="00D70794"/>
    <w:rsid w:val="00D70BF1"/>
    <w:rsid w:val="00D74FC2"/>
    <w:rsid w:val="00D75C69"/>
    <w:rsid w:val="00D760B1"/>
    <w:rsid w:val="00D7785B"/>
    <w:rsid w:val="00D80AF6"/>
    <w:rsid w:val="00D82269"/>
    <w:rsid w:val="00D94655"/>
    <w:rsid w:val="00D9784A"/>
    <w:rsid w:val="00DA3481"/>
    <w:rsid w:val="00DA38C1"/>
    <w:rsid w:val="00DA4702"/>
    <w:rsid w:val="00DA7B5A"/>
    <w:rsid w:val="00DB6AC4"/>
    <w:rsid w:val="00DB6C63"/>
    <w:rsid w:val="00DB76DE"/>
    <w:rsid w:val="00DB7950"/>
    <w:rsid w:val="00DC04B9"/>
    <w:rsid w:val="00DC04C6"/>
    <w:rsid w:val="00DC1236"/>
    <w:rsid w:val="00DC6767"/>
    <w:rsid w:val="00DD3A5F"/>
    <w:rsid w:val="00DD628F"/>
    <w:rsid w:val="00DE23BE"/>
    <w:rsid w:val="00DE2890"/>
    <w:rsid w:val="00DE2B11"/>
    <w:rsid w:val="00DE2E13"/>
    <w:rsid w:val="00DE30E2"/>
    <w:rsid w:val="00DE511A"/>
    <w:rsid w:val="00DE6246"/>
    <w:rsid w:val="00DE6C08"/>
    <w:rsid w:val="00DF07CE"/>
    <w:rsid w:val="00DF08C0"/>
    <w:rsid w:val="00DF2057"/>
    <w:rsid w:val="00DF2F79"/>
    <w:rsid w:val="00DF6114"/>
    <w:rsid w:val="00DF76B8"/>
    <w:rsid w:val="00DF7C4C"/>
    <w:rsid w:val="00E01A26"/>
    <w:rsid w:val="00E0212D"/>
    <w:rsid w:val="00E03E82"/>
    <w:rsid w:val="00E04619"/>
    <w:rsid w:val="00E05C3C"/>
    <w:rsid w:val="00E05CAE"/>
    <w:rsid w:val="00E06AA1"/>
    <w:rsid w:val="00E11DA0"/>
    <w:rsid w:val="00E121DA"/>
    <w:rsid w:val="00E1324C"/>
    <w:rsid w:val="00E14775"/>
    <w:rsid w:val="00E16B23"/>
    <w:rsid w:val="00E17E2D"/>
    <w:rsid w:val="00E2105B"/>
    <w:rsid w:val="00E224CF"/>
    <w:rsid w:val="00E25BEB"/>
    <w:rsid w:val="00E30CAB"/>
    <w:rsid w:val="00E32707"/>
    <w:rsid w:val="00E327AE"/>
    <w:rsid w:val="00E331BA"/>
    <w:rsid w:val="00E41DF3"/>
    <w:rsid w:val="00E42E4C"/>
    <w:rsid w:val="00E432A7"/>
    <w:rsid w:val="00E4399C"/>
    <w:rsid w:val="00E439E4"/>
    <w:rsid w:val="00E4571E"/>
    <w:rsid w:val="00E4578A"/>
    <w:rsid w:val="00E45E80"/>
    <w:rsid w:val="00E463C1"/>
    <w:rsid w:val="00E51F49"/>
    <w:rsid w:val="00E5467D"/>
    <w:rsid w:val="00E54DEB"/>
    <w:rsid w:val="00E55180"/>
    <w:rsid w:val="00E5759A"/>
    <w:rsid w:val="00E57C35"/>
    <w:rsid w:val="00E60BB6"/>
    <w:rsid w:val="00E60CAC"/>
    <w:rsid w:val="00E60FBE"/>
    <w:rsid w:val="00E62AFA"/>
    <w:rsid w:val="00E66A58"/>
    <w:rsid w:val="00E66B24"/>
    <w:rsid w:val="00E70521"/>
    <w:rsid w:val="00E7204F"/>
    <w:rsid w:val="00E73B4D"/>
    <w:rsid w:val="00E749DE"/>
    <w:rsid w:val="00E77517"/>
    <w:rsid w:val="00E816A1"/>
    <w:rsid w:val="00E81C41"/>
    <w:rsid w:val="00E87CEE"/>
    <w:rsid w:val="00E93D5D"/>
    <w:rsid w:val="00E93F80"/>
    <w:rsid w:val="00E95A5A"/>
    <w:rsid w:val="00E96367"/>
    <w:rsid w:val="00E96951"/>
    <w:rsid w:val="00EA284A"/>
    <w:rsid w:val="00EA304D"/>
    <w:rsid w:val="00EA38AA"/>
    <w:rsid w:val="00EA5B5A"/>
    <w:rsid w:val="00EA5F01"/>
    <w:rsid w:val="00EA621A"/>
    <w:rsid w:val="00EA70AF"/>
    <w:rsid w:val="00EA7969"/>
    <w:rsid w:val="00EB1725"/>
    <w:rsid w:val="00EB21DB"/>
    <w:rsid w:val="00EB26E3"/>
    <w:rsid w:val="00EB30E9"/>
    <w:rsid w:val="00EB4530"/>
    <w:rsid w:val="00EB4F84"/>
    <w:rsid w:val="00EB59DA"/>
    <w:rsid w:val="00EB6388"/>
    <w:rsid w:val="00EB731C"/>
    <w:rsid w:val="00EB7A08"/>
    <w:rsid w:val="00EC017C"/>
    <w:rsid w:val="00EC0B70"/>
    <w:rsid w:val="00EC328E"/>
    <w:rsid w:val="00EC3F41"/>
    <w:rsid w:val="00EC484B"/>
    <w:rsid w:val="00EC4FBC"/>
    <w:rsid w:val="00EC6352"/>
    <w:rsid w:val="00ED0950"/>
    <w:rsid w:val="00ED1432"/>
    <w:rsid w:val="00ED1ECE"/>
    <w:rsid w:val="00ED6A6D"/>
    <w:rsid w:val="00EE135F"/>
    <w:rsid w:val="00EE35B5"/>
    <w:rsid w:val="00EE5697"/>
    <w:rsid w:val="00EE6315"/>
    <w:rsid w:val="00EE6520"/>
    <w:rsid w:val="00EE6CC0"/>
    <w:rsid w:val="00EE7002"/>
    <w:rsid w:val="00EE711E"/>
    <w:rsid w:val="00EE74C8"/>
    <w:rsid w:val="00EE7980"/>
    <w:rsid w:val="00EE7997"/>
    <w:rsid w:val="00EF0324"/>
    <w:rsid w:val="00EF260A"/>
    <w:rsid w:val="00EF4FA3"/>
    <w:rsid w:val="00EF59AB"/>
    <w:rsid w:val="00EF690A"/>
    <w:rsid w:val="00F01DCC"/>
    <w:rsid w:val="00F02931"/>
    <w:rsid w:val="00F069A7"/>
    <w:rsid w:val="00F152C7"/>
    <w:rsid w:val="00F168DE"/>
    <w:rsid w:val="00F2017D"/>
    <w:rsid w:val="00F2301E"/>
    <w:rsid w:val="00F239CE"/>
    <w:rsid w:val="00F27798"/>
    <w:rsid w:val="00F30D96"/>
    <w:rsid w:val="00F31079"/>
    <w:rsid w:val="00F31084"/>
    <w:rsid w:val="00F32E0E"/>
    <w:rsid w:val="00F33A2A"/>
    <w:rsid w:val="00F37159"/>
    <w:rsid w:val="00F372CB"/>
    <w:rsid w:val="00F40D0C"/>
    <w:rsid w:val="00F41796"/>
    <w:rsid w:val="00F42145"/>
    <w:rsid w:val="00F4312F"/>
    <w:rsid w:val="00F45049"/>
    <w:rsid w:val="00F46286"/>
    <w:rsid w:val="00F46B3C"/>
    <w:rsid w:val="00F5375D"/>
    <w:rsid w:val="00F53F3D"/>
    <w:rsid w:val="00F55AA6"/>
    <w:rsid w:val="00F56153"/>
    <w:rsid w:val="00F57694"/>
    <w:rsid w:val="00F601B7"/>
    <w:rsid w:val="00F60F6B"/>
    <w:rsid w:val="00F61E1D"/>
    <w:rsid w:val="00F652A9"/>
    <w:rsid w:val="00F65A29"/>
    <w:rsid w:val="00F66201"/>
    <w:rsid w:val="00F668E0"/>
    <w:rsid w:val="00F71BA3"/>
    <w:rsid w:val="00F71D0B"/>
    <w:rsid w:val="00F74BA1"/>
    <w:rsid w:val="00F75CCF"/>
    <w:rsid w:val="00F7640F"/>
    <w:rsid w:val="00F80356"/>
    <w:rsid w:val="00F80AFE"/>
    <w:rsid w:val="00F82259"/>
    <w:rsid w:val="00F8638B"/>
    <w:rsid w:val="00F8671D"/>
    <w:rsid w:val="00F872C7"/>
    <w:rsid w:val="00F90D66"/>
    <w:rsid w:val="00F90ECF"/>
    <w:rsid w:val="00F923F9"/>
    <w:rsid w:val="00F927AC"/>
    <w:rsid w:val="00F932B9"/>
    <w:rsid w:val="00F93BCB"/>
    <w:rsid w:val="00FA2DDE"/>
    <w:rsid w:val="00FA31EC"/>
    <w:rsid w:val="00FA5DB3"/>
    <w:rsid w:val="00FB0F83"/>
    <w:rsid w:val="00FB5CA5"/>
    <w:rsid w:val="00FB705E"/>
    <w:rsid w:val="00FB7D4F"/>
    <w:rsid w:val="00FC1DCD"/>
    <w:rsid w:val="00FC2B08"/>
    <w:rsid w:val="00FC4100"/>
    <w:rsid w:val="00FC47B9"/>
    <w:rsid w:val="00FC7457"/>
    <w:rsid w:val="00FC7A72"/>
    <w:rsid w:val="00FD2B0F"/>
    <w:rsid w:val="00FD62BC"/>
    <w:rsid w:val="00FD632B"/>
    <w:rsid w:val="00FE52ED"/>
    <w:rsid w:val="00FE6E04"/>
    <w:rsid w:val="00FE75E3"/>
    <w:rsid w:val="00FF0A6D"/>
    <w:rsid w:val="00FF34E4"/>
    <w:rsid w:val="00FF5638"/>
    <w:rsid w:val="00FF5C39"/>
    <w:rsid w:val="00FF6775"/>
    <w:rsid w:val="00FF6A3B"/>
    <w:rsid w:val="00FF6B84"/>
    <w:rsid w:val="10250C0A"/>
    <w:rsid w:val="17B9B540"/>
    <w:rsid w:val="308005AD"/>
    <w:rsid w:val="759DDF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9B540"/>
  <w15:chartTrackingRefBased/>
  <w15:docId w15:val="{949694E2-A4A9-4F5A-97C3-D0B644702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11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E5697"/>
    <w:pPr>
      <w:ind w:left="720"/>
      <w:contextualSpacing/>
    </w:pPr>
  </w:style>
  <w:style w:type="paragraph" w:styleId="Encabezado">
    <w:name w:val="header"/>
    <w:basedOn w:val="Normal"/>
    <w:link w:val="EncabezadoCar"/>
    <w:uiPriority w:val="99"/>
    <w:unhideWhenUsed/>
    <w:rsid w:val="00D5068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0680"/>
  </w:style>
  <w:style w:type="paragraph" w:styleId="Piedepgina">
    <w:name w:val="footer"/>
    <w:basedOn w:val="Normal"/>
    <w:link w:val="PiedepginaCar"/>
    <w:uiPriority w:val="99"/>
    <w:unhideWhenUsed/>
    <w:rsid w:val="00D5068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0680"/>
  </w:style>
  <w:style w:type="paragraph" w:styleId="Textonotapie">
    <w:name w:val="footnote text"/>
    <w:basedOn w:val="Normal"/>
    <w:link w:val="TextonotapieCar"/>
    <w:uiPriority w:val="99"/>
    <w:semiHidden/>
    <w:unhideWhenUsed/>
    <w:rsid w:val="00B17A5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17A53"/>
    <w:rPr>
      <w:sz w:val="20"/>
      <w:szCs w:val="20"/>
    </w:rPr>
  </w:style>
  <w:style w:type="character" w:styleId="Refdenotaalpie">
    <w:name w:val="footnote reference"/>
    <w:basedOn w:val="Fuentedeprrafopredeter"/>
    <w:uiPriority w:val="99"/>
    <w:semiHidden/>
    <w:unhideWhenUsed/>
    <w:rsid w:val="00B17A53"/>
    <w:rPr>
      <w:vertAlign w:val="superscript"/>
    </w:rPr>
  </w:style>
  <w:style w:type="character" w:styleId="Hipervnculo">
    <w:name w:val="Hyperlink"/>
    <w:basedOn w:val="Fuentedeprrafopredeter"/>
    <w:uiPriority w:val="99"/>
    <w:unhideWhenUsed/>
    <w:rsid w:val="002A6E2D"/>
    <w:rPr>
      <w:color w:val="467886" w:themeColor="hyperlink"/>
      <w:u w:val="single"/>
    </w:rPr>
  </w:style>
  <w:style w:type="character" w:styleId="Mencinsinresolver">
    <w:name w:val="Unresolved Mention"/>
    <w:basedOn w:val="Fuentedeprrafopredeter"/>
    <w:uiPriority w:val="99"/>
    <w:semiHidden/>
    <w:unhideWhenUsed/>
    <w:rsid w:val="002A6E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879079">
      <w:bodyDiv w:val="1"/>
      <w:marLeft w:val="0"/>
      <w:marRight w:val="0"/>
      <w:marTop w:val="0"/>
      <w:marBottom w:val="0"/>
      <w:divBdr>
        <w:top w:val="none" w:sz="0" w:space="0" w:color="auto"/>
        <w:left w:val="none" w:sz="0" w:space="0" w:color="auto"/>
        <w:bottom w:val="none" w:sz="0" w:space="0" w:color="auto"/>
        <w:right w:val="none" w:sz="0" w:space="0" w:color="auto"/>
      </w:divBdr>
    </w:div>
    <w:div w:id="330836444">
      <w:bodyDiv w:val="1"/>
      <w:marLeft w:val="0"/>
      <w:marRight w:val="0"/>
      <w:marTop w:val="0"/>
      <w:marBottom w:val="0"/>
      <w:divBdr>
        <w:top w:val="none" w:sz="0" w:space="0" w:color="auto"/>
        <w:left w:val="none" w:sz="0" w:space="0" w:color="auto"/>
        <w:bottom w:val="none" w:sz="0" w:space="0" w:color="auto"/>
        <w:right w:val="none" w:sz="0" w:space="0" w:color="auto"/>
      </w:divBdr>
      <w:divsChild>
        <w:div w:id="225847825">
          <w:marLeft w:val="0"/>
          <w:marRight w:val="0"/>
          <w:marTop w:val="0"/>
          <w:marBottom w:val="0"/>
          <w:divBdr>
            <w:top w:val="none" w:sz="0" w:space="0" w:color="auto"/>
            <w:left w:val="none" w:sz="0" w:space="0" w:color="auto"/>
            <w:bottom w:val="none" w:sz="0" w:space="0" w:color="auto"/>
            <w:right w:val="none" w:sz="0" w:space="0" w:color="auto"/>
          </w:divBdr>
        </w:div>
        <w:div w:id="1868369713">
          <w:marLeft w:val="0"/>
          <w:marRight w:val="0"/>
          <w:marTop w:val="0"/>
          <w:marBottom w:val="0"/>
          <w:divBdr>
            <w:top w:val="none" w:sz="0" w:space="0" w:color="auto"/>
            <w:left w:val="none" w:sz="0" w:space="0" w:color="auto"/>
            <w:bottom w:val="none" w:sz="0" w:space="0" w:color="auto"/>
            <w:right w:val="none" w:sz="0" w:space="0" w:color="auto"/>
          </w:divBdr>
        </w:div>
        <w:div w:id="1614558191">
          <w:marLeft w:val="0"/>
          <w:marRight w:val="0"/>
          <w:marTop w:val="0"/>
          <w:marBottom w:val="160"/>
          <w:divBdr>
            <w:top w:val="none" w:sz="0" w:space="0" w:color="auto"/>
            <w:left w:val="none" w:sz="0" w:space="0" w:color="auto"/>
            <w:bottom w:val="none" w:sz="0" w:space="0" w:color="auto"/>
            <w:right w:val="none" w:sz="0" w:space="0" w:color="auto"/>
          </w:divBdr>
        </w:div>
        <w:div w:id="332534054">
          <w:marLeft w:val="0"/>
          <w:marRight w:val="0"/>
          <w:marTop w:val="0"/>
          <w:marBottom w:val="160"/>
          <w:divBdr>
            <w:top w:val="none" w:sz="0" w:space="0" w:color="auto"/>
            <w:left w:val="none" w:sz="0" w:space="0" w:color="auto"/>
            <w:bottom w:val="none" w:sz="0" w:space="0" w:color="auto"/>
            <w:right w:val="none" w:sz="0" w:space="0" w:color="auto"/>
          </w:divBdr>
        </w:div>
        <w:div w:id="1592399037">
          <w:marLeft w:val="0"/>
          <w:marRight w:val="0"/>
          <w:marTop w:val="0"/>
          <w:marBottom w:val="160"/>
          <w:divBdr>
            <w:top w:val="none" w:sz="0" w:space="0" w:color="auto"/>
            <w:left w:val="none" w:sz="0" w:space="0" w:color="auto"/>
            <w:bottom w:val="none" w:sz="0" w:space="0" w:color="auto"/>
            <w:right w:val="none" w:sz="0" w:space="0" w:color="auto"/>
          </w:divBdr>
        </w:div>
        <w:div w:id="465661334">
          <w:marLeft w:val="0"/>
          <w:marRight w:val="0"/>
          <w:marTop w:val="0"/>
          <w:marBottom w:val="160"/>
          <w:divBdr>
            <w:top w:val="none" w:sz="0" w:space="0" w:color="auto"/>
            <w:left w:val="none" w:sz="0" w:space="0" w:color="auto"/>
            <w:bottom w:val="none" w:sz="0" w:space="0" w:color="auto"/>
            <w:right w:val="none" w:sz="0" w:space="0" w:color="auto"/>
          </w:divBdr>
        </w:div>
        <w:div w:id="1265916093">
          <w:marLeft w:val="0"/>
          <w:marRight w:val="0"/>
          <w:marTop w:val="0"/>
          <w:marBottom w:val="160"/>
          <w:divBdr>
            <w:top w:val="none" w:sz="0" w:space="0" w:color="auto"/>
            <w:left w:val="none" w:sz="0" w:space="0" w:color="auto"/>
            <w:bottom w:val="none" w:sz="0" w:space="0" w:color="auto"/>
            <w:right w:val="none" w:sz="0" w:space="0" w:color="auto"/>
          </w:divBdr>
        </w:div>
        <w:div w:id="1939827717">
          <w:marLeft w:val="0"/>
          <w:marRight w:val="0"/>
          <w:marTop w:val="0"/>
          <w:marBottom w:val="160"/>
          <w:divBdr>
            <w:top w:val="none" w:sz="0" w:space="0" w:color="auto"/>
            <w:left w:val="none" w:sz="0" w:space="0" w:color="auto"/>
            <w:bottom w:val="none" w:sz="0" w:space="0" w:color="auto"/>
            <w:right w:val="none" w:sz="0" w:space="0" w:color="auto"/>
          </w:divBdr>
        </w:div>
        <w:div w:id="724526150">
          <w:marLeft w:val="0"/>
          <w:marRight w:val="0"/>
          <w:marTop w:val="0"/>
          <w:marBottom w:val="160"/>
          <w:divBdr>
            <w:top w:val="none" w:sz="0" w:space="0" w:color="auto"/>
            <w:left w:val="none" w:sz="0" w:space="0" w:color="auto"/>
            <w:bottom w:val="none" w:sz="0" w:space="0" w:color="auto"/>
            <w:right w:val="none" w:sz="0" w:space="0" w:color="auto"/>
          </w:divBdr>
        </w:div>
        <w:div w:id="32966569">
          <w:marLeft w:val="0"/>
          <w:marRight w:val="0"/>
          <w:marTop w:val="0"/>
          <w:marBottom w:val="0"/>
          <w:divBdr>
            <w:top w:val="none" w:sz="0" w:space="0" w:color="auto"/>
            <w:left w:val="none" w:sz="0" w:space="0" w:color="auto"/>
            <w:bottom w:val="none" w:sz="0" w:space="0" w:color="auto"/>
            <w:right w:val="none" w:sz="0" w:space="0" w:color="auto"/>
          </w:divBdr>
        </w:div>
        <w:div w:id="306201875">
          <w:marLeft w:val="0"/>
          <w:marRight w:val="0"/>
          <w:marTop w:val="0"/>
          <w:marBottom w:val="160"/>
          <w:divBdr>
            <w:top w:val="none" w:sz="0" w:space="0" w:color="auto"/>
            <w:left w:val="none" w:sz="0" w:space="0" w:color="auto"/>
            <w:bottom w:val="none" w:sz="0" w:space="0" w:color="auto"/>
            <w:right w:val="none" w:sz="0" w:space="0" w:color="auto"/>
          </w:divBdr>
        </w:div>
        <w:div w:id="111945112">
          <w:marLeft w:val="0"/>
          <w:marRight w:val="0"/>
          <w:marTop w:val="0"/>
          <w:marBottom w:val="160"/>
          <w:divBdr>
            <w:top w:val="none" w:sz="0" w:space="0" w:color="auto"/>
            <w:left w:val="none" w:sz="0" w:space="0" w:color="auto"/>
            <w:bottom w:val="none" w:sz="0" w:space="0" w:color="auto"/>
            <w:right w:val="none" w:sz="0" w:space="0" w:color="auto"/>
          </w:divBdr>
        </w:div>
        <w:div w:id="1353534962">
          <w:marLeft w:val="0"/>
          <w:marRight w:val="0"/>
          <w:marTop w:val="0"/>
          <w:marBottom w:val="160"/>
          <w:divBdr>
            <w:top w:val="none" w:sz="0" w:space="0" w:color="auto"/>
            <w:left w:val="none" w:sz="0" w:space="0" w:color="auto"/>
            <w:bottom w:val="none" w:sz="0" w:space="0" w:color="auto"/>
            <w:right w:val="none" w:sz="0" w:space="0" w:color="auto"/>
          </w:divBdr>
        </w:div>
        <w:div w:id="1309824488">
          <w:marLeft w:val="0"/>
          <w:marRight w:val="0"/>
          <w:marTop w:val="0"/>
          <w:marBottom w:val="160"/>
          <w:divBdr>
            <w:top w:val="none" w:sz="0" w:space="0" w:color="auto"/>
            <w:left w:val="none" w:sz="0" w:space="0" w:color="auto"/>
            <w:bottom w:val="none" w:sz="0" w:space="0" w:color="auto"/>
            <w:right w:val="none" w:sz="0" w:space="0" w:color="auto"/>
          </w:divBdr>
        </w:div>
        <w:div w:id="1430154492">
          <w:marLeft w:val="0"/>
          <w:marRight w:val="0"/>
          <w:marTop w:val="0"/>
          <w:marBottom w:val="160"/>
          <w:divBdr>
            <w:top w:val="none" w:sz="0" w:space="0" w:color="auto"/>
            <w:left w:val="none" w:sz="0" w:space="0" w:color="auto"/>
            <w:bottom w:val="none" w:sz="0" w:space="0" w:color="auto"/>
            <w:right w:val="none" w:sz="0" w:space="0" w:color="auto"/>
          </w:divBdr>
        </w:div>
        <w:div w:id="852836644">
          <w:marLeft w:val="0"/>
          <w:marRight w:val="0"/>
          <w:marTop w:val="0"/>
          <w:marBottom w:val="160"/>
          <w:divBdr>
            <w:top w:val="none" w:sz="0" w:space="0" w:color="auto"/>
            <w:left w:val="none" w:sz="0" w:space="0" w:color="auto"/>
            <w:bottom w:val="none" w:sz="0" w:space="0" w:color="auto"/>
            <w:right w:val="none" w:sz="0" w:space="0" w:color="auto"/>
          </w:divBdr>
        </w:div>
        <w:div w:id="190343889">
          <w:marLeft w:val="0"/>
          <w:marRight w:val="0"/>
          <w:marTop w:val="0"/>
          <w:marBottom w:val="160"/>
          <w:divBdr>
            <w:top w:val="none" w:sz="0" w:space="0" w:color="auto"/>
            <w:left w:val="none" w:sz="0" w:space="0" w:color="auto"/>
            <w:bottom w:val="none" w:sz="0" w:space="0" w:color="auto"/>
            <w:right w:val="none" w:sz="0" w:space="0" w:color="auto"/>
          </w:divBdr>
        </w:div>
        <w:div w:id="16198679">
          <w:marLeft w:val="0"/>
          <w:marRight w:val="0"/>
          <w:marTop w:val="0"/>
          <w:marBottom w:val="160"/>
          <w:divBdr>
            <w:top w:val="none" w:sz="0" w:space="0" w:color="auto"/>
            <w:left w:val="none" w:sz="0" w:space="0" w:color="auto"/>
            <w:bottom w:val="none" w:sz="0" w:space="0" w:color="auto"/>
            <w:right w:val="none" w:sz="0" w:space="0" w:color="auto"/>
          </w:divBdr>
        </w:div>
        <w:div w:id="1939217155">
          <w:marLeft w:val="0"/>
          <w:marRight w:val="0"/>
          <w:marTop w:val="0"/>
          <w:marBottom w:val="160"/>
          <w:divBdr>
            <w:top w:val="none" w:sz="0" w:space="0" w:color="auto"/>
            <w:left w:val="none" w:sz="0" w:space="0" w:color="auto"/>
            <w:bottom w:val="none" w:sz="0" w:space="0" w:color="auto"/>
            <w:right w:val="none" w:sz="0" w:space="0" w:color="auto"/>
          </w:divBdr>
        </w:div>
        <w:div w:id="1164976102">
          <w:marLeft w:val="0"/>
          <w:marRight w:val="0"/>
          <w:marTop w:val="0"/>
          <w:marBottom w:val="160"/>
          <w:divBdr>
            <w:top w:val="none" w:sz="0" w:space="0" w:color="auto"/>
            <w:left w:val="none" w:sz="0" w:space="0" w:color="auto"/>
            <w:bottom w:val="none" w:sz="0" w:space="0" w:color="auto"/>
            <w:right w:val="none" w:sz="0" w:space="0" w:color="auto"/>
          </w:divBdr>
        </w:div>
        <w:div w:id="960383540">
          <w:marLeft w:val="0"/>
          <w:marRight w:val="0"/>
          <w:marTop w:val="0"/>
          <w:marBottom w:val="160"/>
          <w:divBdr>
            <w:top w:val="none" w:sz="0" w:space="0" w:color="auto"/>
            <w:left w:val="none" w:sz="0" w:space="0" w:color="auto"/>
            <w:bottom w:val="none" w:sz="0" w:space="0" w:color="auto"/>
            <w:right w:val="none" w:sz="0" w:space="0" w:color="auto"/>
          </w:divBdr>
        </w:div>
        <w:div w:id="1156728136">
          <w:marLeft w:val="0"/>
          <w:marRight w:val="0"/>
          <w:marTop w:val="0"/>
          <w:marBottom w:val="160"/>
          <w:divBdr>
            <w:top w:val="none" w:sz="0" w:space="0" w:color="auto"/>
            <w:left w:val="none" w:sz="0" w:space="0" w:color="auto"/>
            <w:bottom w:val="none" w:sz="0" w:space="0" w:color="auto"/>
            <w:right w:val="none" w:sz="0" w:space="0" w:color="auto"/>
          </w:divBdr>
        </w:div>
        <w:div w:id="1942912089">
          <w:marLeft w:val="0"/>
          <w:marRight w:val="0"/>
          <w:marTop w:val="0"/>
          <w:marBottom w:val="160"/>
          <w:divBdr>
            <w:top w:val="none" w:sz="0" w:space="0" w:color="auto"/>
            <w:left w:val="none" w:sz="0" w:space="0" w:color="auto"/>
            <w:bottom w:val="none" w:sz="0" w:space="0" w:color="auto"/>
            <w:right w:val="none" w:sz="0" w:space="0" w:color="auto"/>
          </w:divBdr>
        </w:div>
        <w:div w:id="551161399">
          <w:marLeft w:val="0"/>
          <w:marRight w:val="0"/>
          <w:marTop w:val="0"/>
          <w:marBottom w:val="160"/>
          <w:divBdr>
            <w:top w:val="none" w:sz="0" w:space="0" w:color="auto"/>
            <w:left w:val="none" w:sz="0" w:space="0" w:color="auto"/>
            <w:bottom w:val="none" w:sz="0" w:space="0" w:color="auto"/>
            <w:right w:val="none" w:sz="0" w:space="0" w:color="auto"/>
          </w:divBdr>
        </w:div>
        <w:div w:id="1719547268">
          <w:marLeft w:val="0"/>
          <w:marRight w:val="0"/>
          <w:marTop w:val="0"/>
          <w:marBottom w:val="160"/>
          <w:divBdr>
            <w:top w:val="none" w:sz="0" w:space="0" w:color="auto"/>
            <w:left w:val="none" w:sz="0" w:space="0" w:color="auto"/>
            <w:bottom w:val="none" w:sz="0" w:space="0" w:color="auto"/>
            <w:right w:val="none" w:sz="0" w:space="0" w:color="auto"/>
          </w:divBdr>
        </w:div>
        <w:div w:id="73746789">
          <w:marLeft w:val="0"/>
          <w:marRight w:val="0"/>
          <w:marTop w:val="0"/>
          <w:marBottom w:val="160"/>
          <w:divBdr>
            <w:top w:val="none" w:sz="0" w:space="0" w:color="auto"/>
            <w:left w:val="none" w:sz="0" w:space="0" w:color="auto"/>
            <w:bottom w:val="none" w:sz="0" w:space="0" w:color="auto"/>
            <w:right w:val="none" w:sz="0" w:space="0" w:color="auto"/>
          </w:divBdr>
        </w:div>
        <w:div w:id="1333413588">
          <w:marLeft w:val="0"/>
          <w:marRight w:val="0"/>
          <w:marTop w:val="0"/>
          <w:marBottom w:val="160"/>
          <w:divBdr>
            <w:top w:val="none" w:sz="0" w:space="0" w:color="auto"/>
            <w:left w:val="none" w:sz="0" w:space="0" w:color="auto"/>
            <w:bottom w:val="none" w:sz="0" w:space="0" w:color="auto"/>
            <w:right w:val="none" w:sz="0" w:space="0" w:color="auto"/>
          </w:divBdr>
        </w:div>
        <w:div w:id="1523320856">
          <w:marLeft w:val="0"/>
          <w:marRight w:val="0"/>
          <w:marTop w:val="0"/>
          <w:marBottom w:val="160"/>
          <w:divBdr>
            <w:top w:val="none" w:sz="0" w:space="0" w:color="auto"/>
            <w:left w:val="none" w:sz="0" w:space="0" w:color="auto"/>
            <w:bottom w:val="none" w:sz="0" w:space="0" w:color="auto"/>
            <w:right w:val="none" w:sz="0" w:space="0" w:color="auto"/>
          </w:divBdr>
        </w:div>
        <w:div w:id="414938999">
          <w:marLeft w:val="0"/>
          <w:marRight w:val="0"/>
          <w:marTop w:val="0"/>
          <w:marBottom w:val="160"/>
          <w:divBdr>
            <w:top w:val="none" w:sz="0" w:space="0" w:color="auto"/>
            <w:left w:val="none" w:sz="0" w:space="0" w:color="auto"/>
            <w:bottom w:val="none" w:sz="0" w:space="0" w:color="auto"/>
            <w:right w:val="none" w:sz="0" w:space="0" w:color="auto"/>
          </w:divBdr>
        </w:div>
        <w:div w:id="1009798810">
          <w:marLeft w:val="0"/>
          <w:marRight w:val="0"/>
          <w:marTop w:val="0"/>
          <w:marBottom w:val="160"/>
          <w:divBdr>
            <w:top w:val="none" w:sz="0" w:space="0" w:color="auto"/>
            <w:left w:val="none" w:sz="0" w:space="0" w:color="auto"/>
            <w:bottom w:val="none" w:sz="0" w:space="0" w:color="auto"/>
            <w:right w:val="none" w:sz="0" w:space="0" w:color="auto"/>
          </w:divBdr>
        </w:div>
        <w:div w:id="210003896">
          <w:marLeft w:val="0"/>
          <w:marRight w:val="0"/>
          <w:marTop w:val="0"/>
          <w:marBottom w:val="160"/>
          <w:divBdr>
            <w:top w:val="none" w:sz="0" w:space="0" w:color="auto"/>
            <w:left w:val="none" w:sz="0" w:space="0" w:color="auto"/>
            <w:bottom w:val="none" w:sz="0" w:space="0" w:color="auto"/>
            <w:right w:val="none" w:sz="0" w:space="0" w:color="auto"/>
          </w:divBdr>
        </w:div>
      </w:divsChild>
    </w:div>
    <w:div w:id="524288134">
      <w:bodyDiv w:val="1"/>
      <w:marLeft w:val="0"/>
      <w:marRight w:val="0"/>
      <w:marTop w:val="0"/>
      <w:marBottom w:val="0"/>
      <w:divBdr>
        <w:top w:val="none" w:sz="0" w:space="0" w:color="auto"/>
        <w:left w:val="none" w:sz="0" w:space="0" w:color="auto"/>
        <w:bottom w:val="none" w:sz="0" w:space="0" w:color="auto"/>
        <w:right w:val="none" w:sz="0" w:space="0" w:color="auto"/>
      </w:divBdr>
    </w:div>
    <w:div w:id="529880847">
      <w:bodyDiv w:val="1"/>
      <w:marLeft w:val="0"/>
      <w:marRight w:val="0"/>
      <w:marTop w:val="0"/>
      <w:marBottom w:val="0"/>
      <w:divBdr>
        <w:top w:val="none" w:sz="0" w:space="0" w:color="auto"/>
        <w:left w:val="none" w:sz="0" w:space="0" w:color="auto"/>
        <w:bottom w:val="none" w:sz="0" w:space="0" w:color="auto"/>
        <w:right w:val="none" w:sz="0" w:space="0" w:color="auto"/>
      </w:divBdr>
      <w:divsChild>
        <w:div w:id="85655943">
          <w:marLeft w:val="0"/>
          <w:marRight w:val="0"/>
          <w:marTop w:val="0"/>
          <w:marBottom w:val="0"/>
          <w:divBdr>
            <w:top w:val="none" w:sz="0" w:space="0" w:color="auto"/>
            <w:left w:val="none" w:sz="0" w:space="0" w:color="auto"/>
            <w:bottom w:val="none" w:sz="0" w:space="0" w:color="auto"/>
            <w:right w:val="none" w:sz="0" w:space="0" w:color="auto"/>
          </w:divBdr>
        </w:div>
        <w:div w:id="664434779">
          <w:marLeft w:val="0"/>
          <w:marRight w:val="0"/>
          <w:marTop w:val="0"/>
          <w:marBottom w:val="0"/>
          <w:divBdr>
            <w:top w:val="none" w:sz="0" w:space="0" w:color="auto"/>
            <w:left w:val="none" w:sz="0" w:space="0" w:color="auto"/>
            <w:bottom w:val="none" w:sz="0" w:space="0" w:color="auto"/>
            <w:right w:val="none" w:sz="0" w:space="0" w:color="auto"/>
          </w:divBdr>
        </w:div>
        <w:div w:id="1605648219">
          <w:marLeft w:val="0"/>
          <w:marRight w:val="0"/>
          <w:marTop w:val="0"/>
          <w:marBottom w:val="0"/>
          <w:divBdr>
            <w:top w:val="none" w:sz="0" w:space="0" w:color="auto"/>
            <w:left w:val="none" w:sz="0" w:space="0" w:color="auto"/>
            <w:bottom w:val="none" w:sz="0" w:space="0" w:color="auto"/>
            <w:right w:val="none" w:sz="0" w:space="0" w:color="auto"/>
          </w:divBdr>
        </w:div>
      </w:divsChild>
    </w:div>
    <w:div w:id="741609707">
      <w:bodyDiv w:val="1"/>
      <w:marLeft w:val="0"/>
      <w:marRight w:val="0"/>
      <w:marTop w:val="0"/>
      <w:marBottom w:val="0"/>
      <w:divBdr>
        <w:top w:val="none" w:sz="0" w:space="0" w:color="auto"/>
        <w:left w:val="none" w:sz="0" w:space="0" w:color="auto"/>
        <w:bottom w:val="none" w:sz="0" w:space="0" w:color="auto"/>
        <w:right w:val="none" w:sz="0" w:space="0" w:color="auto"/>
      </w:divBdr>
      <w:divsChild>
        <w:div w:id="932591421">
          <w:marLeft w:val="0"/>
          <w:marRight w:val="0"/>
          <w:marTop w:val="0"/>
          <w:marBottom w:val="0"/>
          <w:divBdr>
            <w:top w:val="none" w:sz="0" w:space="0" w:color="auto"/>
            <w:left w:val="none" w:sz="0" w:space="0" w:color="auto"/>
            <w:bottom w:val="none" w:sz="0" w:space="0" w:color="auto"/>
            <w:right w:val="none" w:sz="0" w:space="0" w:color="auto"/>
          </w:divBdr>
        </w:div>
        <w:div w:id="924146211">
          <w:marLeft w:val="0"/>
          <w:marRight w:val="0"/>
          <w:marTop w:val="0"/>
          <w:marBottom w:val="0"/>
          <w:divBdr>
            <w:top w:val="none" w:sz="0" w:space="0" w:color="auto"/>
            <w:left w:val="none" w:sz="0" w:space="0" w:color="auto"/>
            <w:bottom w:val="none" w:sz="0" w:space="0" w:color="auto"/>
            <w:right w:val="none" w:sz="0" w:space="0" w:color="auto"/>
          </w:divBdr>
        </w:div>
        <w:div w:id="287393027">
          <w:marLeft w:val="0"/>
          <w:marRight w:val="0"/>
          <w:marTop w:val="0"/>
          <w:marBottom w:val="160"/>
          <w:divBdr>
            <w:top w:val="none" w:sz="0" w:space="0" w:color="auto"/>
            <w:left w:val="none" w:sz="0" w:space="0" w:color="auto"/>
            <w:bottom w:val="none" w:sz="0" w:space="0" w:color="auto"/>
            <w:right w:val="none" w:sz="0" w:space="0" w:color="auto"/>
          </w:divBdr>
        </w:div>
        <w:div w:id="1581718907">
          <w:marLeft w:val="0"/>
          <w:marRight w:val="0"/>
          <w:marTop w:val="0"/>
          <w:marBottom w:val="160"/>
          <w:divBdr>
            <w:top w:val="none" w:sz="0" w:space="0" w:color="auto"/>
            <w:left w:val="none" w:sz="0" w:space="0" w:color="auto"/>
            <w:bottom w:val="none" w:sz="0" w:space="0" w:color="auto"/>
            <w:right w:val="none" w:sz="0" w:space="0" w:color="auto"/>
          </w:divBdr>
        </w:div>
        <w:div w:id="204298729">
          <w:marLeft w:val="0"/>
          <w:marRight w:val="0"/>
          <w:marTop w:val="0"/>
          <w:marBottom w:val="160"/>
          <w:divBdr>
            <w:top w:val="none" w:sz="0" w:space="0" w:color="auto"/>
            <w:left w:val="none" w:sz="0" w:space="0" w:color="auto"/>
            <w:bottom w:val="none" w:sz="0" w:space="0" w:color="auto"/>
            <w:right w:val="none" w:sz="0" w:space="0" w:color="auto"/>
          </w:divBdr>
        </w:div>
        <w:div w:id="1387294460">
          <w:marLeft w:val="0"/>
          <w:marRight w:val="0"/>
          <w:marTop w:val="0"/>
          <w:marBottom w:val="160"/>
          <w:divBdr>
            <w:top w:val="none" w:sz="0" w:space="0" w:color="auto"/>
            <w:left w:val="none" w:sz="0" w:space="0" w:color="auto"/>
            <w:bottom w:val="none" w:sz="0" w:space="0" w:color="auto"/>
            <w:right w:val="none" w:sz="0" w:space="0" w:color="auto"/>
          </w:divBdr>
        </w:div>
        <w:div w:id="1830362304">
          <w:marLeft w:val="0"/>
          <w:marRight w:val="0"/>
          <w:marTop w:val="0"/>
          <w:marBottom w:val="160"/>
          <w:divBdr>
            <w:top w:val="none" w:sz="0" w:space="0" w:color="auto"/>
            <w:left w:val="none" w:sz="0" w:space="0" w:color="auto"/>
            <w:bottom w:val="none" w:sz="0" w:space="0" w:color="auto"/>
            <w:right w:val="none" w:sz="0" w:space="0" w:color="auto"/>
          </w:divBdr>
        </w:div>
        <w:div w:id="4216251">
          <w:marLeft w:val="0"/>
          <w:marRight w:val="0"/>
          <w:marTop w:val="0"/>
          <w:marBottom w:val="160"/>
          <w:divBdr>
            <w:top w:val="none" w:sz="0" w:space="0" w:color="auto"/>
            <w:left w:val="none" w:sz="0" w:space="0" w:color="auto"/>
            <w:bottom w:val="none" w:sz="0" w:space="0" w:color="auto"/>
            <w:right w:val="none" w:sz="0" w:space="0" w:color="auto"/>
          </w:divBdr>
        </w:div>
        <w:div w:id="446312072">
          <w:marLeft w:val="0"/>
          <w:marRight w:val="0"/>
          <w:marTop w:val="0"/>
          <w:marBottom w:val="160"/>
          <w:divBdr>
            <w:top w:val="none" w:sz="0" w:space="0" w:color="auto"/>
            <w:left w:val="none" w:sz="0" w:space="0" w:color="auto"/>
            <w:bottom w:val="none" w:sz="0" w:space="0" w:color="auto"/>
            <w:right w:val="none" w:sz="0" w:space="0" w:color="auto"/>
          </w:divBdr>
        </w:div>
        <w:div w:id="581111156">
          <w:marLeft w:val="0"/>
          <w:marRight w:val="0"/>
          <w:marTop w:val="0"/>
          <w:marBottom w:val="0"/>
          <w:divBdr>
            <w:top w:val="none" w:sz="0" w:space="0" w:color="auto"/>
            <w:left w:val="none" w:sz="0" w:space="0" w:color="auto"/>
            <w:bottom w:val="none" w:sz="0" w:space="0" w:color="auto"/>
            <w:right w:val="none" w:sz="0" w:space="0" w:color="auto"/>
          </w:divBdr>
        </w:div>
        <w:div w:id="942226084">
          <w:marLeft w:val="0"/>
          <w:marRight w:val="0"/>
          <w:marTop w:val="0"/>
          <w:marBottom w:val="160"/>
          <w:divBdr>
            <w:top w:val="none" w:sz="0" w:space="0" w:color="auto"/>
            <w:left w:val="none" w:sz="0" w:space="0" w:color="auto"/>
            <w:bottom w:val="none" w:sz="0" w:space="0" w:color="auto"/>
            <w:right w:val="none" w:sz="0" w:space="0" w:color="auto"/>
          </w:divBdr>
        </w:div>
        <w:div w:id="912542164">
          <w:marLeft w:val="0"/>
          <w:marRight w:val="0"/>
          <w:marTop w:val="0"/>
          <w:marBottom w:val="160"/>
          <w:divBdr>
            <w:top w:val="none" w:sz="0" w:space="0" w:color="auto"/>
            <w:left w:val="none" w:sz="0" w:space="0" w:color="auto"/>
            <w:bottom w:val="none" w:sz="0" w:space="0" w:color="auto"/>
            <w:right w:val="none" w:sz="0" w:space="0" w:color="auto"/>
          </w:divBdr>
        </w:div>
        <w:div w:id="1632176559">
          <w:marLeft w:val="0"/>
          <w:marRight w:val="0"/>
          <w:marTop w:val="0"/>
          <w:marBottom w:val="160"/>
          <w:divBdr>
            <w:top w:val="none" w:sz="0" w:space="0" w:color="auto"/>
            <w:left w:val="none" w:sz="0" w:space="0" w:color="auto"/>
            <w:bottom w:val="none" w:sz="0" w:space="0" w:color="auto"/>
            <w:right w:val="none" w:sz="0" w:space="0" w:color="auto"/>
          </w:divBdr>
        </w:div>
        <w:div w:id="154348134">
          <w:marLeft w:val="0"/>
          <w:marRight w:val="0"/>
          <w:marTop w:val="0"/>
          <w:marBottom w:val="160"/>
          <w:divBdr>
            <w:top w:val="none" w:sz="0" w:space="0" w:color="auto"/>
            <w:left w:val="none" w:sz="0" w:space="0" w:color="auto"/>
            <w:bottom w:val="none" w:sz="0" w:space="0" w:color="auto"/>
            <w:right w:val="none" w:sz="0" w:space="0" w:color="auto"/>
          </w:divBdr>
        </w:div>
        <w:div w:id="379742318">
          <w:marLeft w:val="0"/>
          <w:marRight w:val="0"/>
          <w:marTop w:val="0"/>
          <w:marBottom w:val="160"/>
          <w:divBdr>
            <w:top w:val="none" w:sz="0" w:space="0" w:color="auto"/>
            <w:left w:val="none" w:sz="0" w:space="0" w:color="auto"/>
            <w:bottom w:val="none" w:sz="0" w:space="0" w:color="auto"/>
            <w:right w:val="none" w:sz="0" w:space="0" w:color="auto"/>
          </w:divBdr>
        </w:div>
        <w:div w:id="1929656692">
          <w:marLeft w:val="0"/>
          <w:marRight w:val="0"/>
          <w:marTop w:val="0"/>
          <w:marBottom w:val="160"/>
          <w:divBdr>
            <w:top w:val="none" w:sz="0" w:space="0" w:color="auto"/>
            <w:left w:val="none" w:sz="0" w:space="0" w:color="auto"/>
            <w:bottom w:val="none" w:sz="0" w:space="0" w:color="auto"/>
            <w:right w:val="none" w:sz="0" w:space="0" w:color="auto"/>
          </w:divBdr>
        </w:div>
        <w:div w:id="1085762061">
          <w:marLeft w:val="0"/>
          <w:marRight w:val="0"/>
          <w:marTop w:val="0"/>
          <w:marBottom w:val="160"/>
          <w:divBdr>
            <w:top w:val="none" w:sz="0" w:space="0" w:color="auto"/>
            <w:left w:val="none" w:sz="0" w:space="0" w:color="auto"/>
            <w:bottom w:val="none" w:sz="0" w:space="0" w:color="auto"/>
            <w:right w:val="none" w:sz="0" w:space="0" w:color="auto"/>
          </w:divBdr>
        </w:div>
        <w:div w:id="785319190">
          <w:marLeft w:val="0"/>
          <w:marRight w:val="0"/>
          <w:marTop w:val="0"/>
          <w:marBottom w:val="160"/>
          <w:divBdr>
            <w:top w:val="none" w:sz="0" w:space="0" w:color="auto"/>
            <w:left w:val="none" w:sz="0" w:space="0" w:color="auto"/>
            <w:bottom w:val="none" w:sz="0" w:space="0" w:color="auto"/>
            <w:right w:val="none" w:sz="0" w:space="0" w:color="auto"/>
          </w:divBdr>
        </w:div>
        <w:div w:id="440148888">
          <w:marLeft w:val="0"/>
          <w:marRight w:val="0"/>
          <w:marTop w:val="0"/>
          <w:marBottom w:val="160"/>
          <w:divBdr>
            <w:top w:val="none" w:sz="0" w:space="0" w:color="auto"/>
            <w:left w:val="none" w:sz="0" w:space="0" w:color="auto"/>
            <w:bottom w:val="none" w:sz="0" w:space="0" w:color="auto"/>
            <w:right w:val="none" w:sz="0" w:space="0" w:color="auto"/>
          </w:divBdr>
        </w:div>
        <w:div w:id="468860604">
          <w:marLeft w:val="0"/>
          <w:marRight w:val="0"/>
          <w:marTop w:val="0"/>
          <w:marBottom w:val="160"/>
          <w:divBdr>
            <w:top w:val="none" w:sz="0" w:space="0" w:color="auto"/>
            <w:left w:val="none" w:sz="0" w:space="0" w:color="auto"/>
            <w:bottom w:val="none" w:sz="0" w:space="0" w:color="auto"/>
            <w:right w:val="none" w:sz="0" w:space="0" w:color="auto"/>
          </w:divBdr>
        </w:div>
        <w:div w:id="1169949642">
          <w:marLeft w:val="0"/>
          <w:marRight w:val="0"/>
          <w:marTop w:val="0"/>
          <w:marBottom w:val="160"/>
          <w:divBdr>
            <w:top w:val="none" w:sz="0" w:space="0" w:color="auto"/>
            <w:left w:val="none" w:sz="0" w:space="0" w:color="auto"/>
            <w:bottom w:val="none" w:sz="0" w:space="0" w:color="auto"/>
            <w:right w:val="none" w:sz="0" w:space="0" w:color="auto"/>
          </w:divBdr>
        </w:div>
        <w:div w:id="1761290805">
          <w:marLeft w:val="0"/>
          <w:marRight w:val="0"/>
          <w:marTop w:val="0"/>
          <w:marBottom w:val="160"/>
          <w:divBdr>
            <w:top w:val="none" w:sz="0" w:space="0" w:color="auto"/>
            <w:left w:val="none" w:sz="0" w:space="0" w:color="auto"/>
            <w:bottom w:val="none" w:sz="0" w:space="0" w:color="auto"/>
            <w:right w:val="none" w:sz="0" w:space="0" w:color="auto"/>
          </w:divBdr>
        </w:div>
        <w:div w:id="1093086558">
          <w:marLeft w:val="0"/>
          <w:marRight w:val="0"/>
          <w:marTop w:val="0"/>
          <w:marBottom w:val="160"/>
          <w:divBdr>
            <w:top w:val="none" w:sz="0" w:space="0" w:color="auto"/>
            <w:left w:val="none" w:sz="0" w:space="0" w:color="auto"/>
            <w:bottom w:val="none" w:sz="0" w:space="0" w:color="auto"/>
            <w:right w:val="none" w:sz="0" w:space="0" w:color="auto"/>
          </w:divBdr>
        </w:div>
        <w:div w:id="317617316">
          <w:marLeft w:val="0"/>
          <w:marRight w:val="0"/>
          <w:marTop w:val="0"/>
          <w:marBottom w:val="160"/>
          <w:divBdr>
            <w:top w:val="none" w:sz="0" w:space="0" w:color="auto"/>
            <w:left w:val="none" w:sz="0" w:space="0" w:color="auto"/>
            <w:bottom w:val="none" w:sz="0" w:space="0" w:color="auto"/>
            <w:right w:val="none" w:sz="0" w:space="0" w:color="auto"/>
          </w:divBdr>
        </w:div>
        <w:div w:id="1767798766">
          <w:marLeft w:val="0"/>
          <w:marRight w:val="0"/>
          <w:marTop w:val="0"/>
          <w:marBottom w:val="160"/>
          <w:divBdr>
            <w:top w:val="none" w:sz="0" w:space="0" w:color="auto"/>
            <w:left w:val="none" w:sz="0" w:space="0" w:color="auto"/>
            <w:bottom w:val="none" w:sz="0" w:space="0" w:color="auto"/>
            <w:right w:val="none" w:sz="0" w:space="0" w:color="auto"/>
          </w:divBdr>
        </w:div>
        <w:div w:id="1571503066">
          <w:marLeft w:val="0"/>
          <w:marRight w:val="0"/>
          <w:marTop w:val="0"/>
          <w:marBottom w:val="160"/>
          <w:divBdr>
            <w:top w:val="none" w:sz="0" w:space="0" w:color="auto"/>
            <w:left w:val="none" w:sz="0" w:space="0" w:color="auto"/>
            <w:bottom w:val="none" w:sz="0" w:space="0" w:color="auto"/>
            <w:right w:val="none" w:sz="0" w:space="0" w:color="auto"/>
          </w:divBdr>
        </w:div>
        <w:div w:id="835146878">
          <w:marLeft w:val="0"/>
          <w:marRight w:val="0"/>
          <w:marTop w:val="0"/>
          <w:marBottom w:val="160"/>
          <w:divBdr>
            <w:top w:val="none" w:sz="0" w:space="0" w:color="auto"/>
            <w:left w:val="none" w:sz="0" w:space="0" w:color="auto"/>
            <w:bottom w:val="none" w:sz="0" w:space="0" w:color="auto"/>
            <w:right w:val="none" w:sz="0" w:space="0" w:color="auto"/>
          </w:divBdr>
        </w:div>
        <w:div w:id="750128566">
          <w:marLeft w:val="0"/>
          <w:marRight w:val="0"/>
          <w:marTop w:val="0"/>
          <w:marBottom w:val="160"/>
          <w:divBdr>
            <w:top w:val="none" w:sz="0" w:space="0" w:color="auto"/>
            <w:left w:val="none" w:sz="0" w:space="0" w:color="auto"/>
            <w:bottom w:val="none" w:sz="0" w:space="0" w:color="auto"/>
            <w:right w:val="none" w:sz="0" w:space="0" w:color="auto"/>
          </w:divBdr>
        </w:div>
        <w:div w:id="207112744">
          <w:marLeft w:val="0"/>
          <w:marRight w:val="0"/>
          <w:marTop w:val="0"/>
          <w:marBottom w:val="160"/>
          <w:divBdr>
            <w:top w:val="none" w:sz="0" w:space="0" w:color="auto"/>
            <w:left w:val="none" w:sz="0" w:space="0" w:color="auto"/>
            <w:bottom w:val="none" w:sz="0" w:space="0" w:color="auto"/>
            <w:right w:val="none" w:sz="0" w:space="0" w:color="auto"/>
          </w:divBdr>
        </w:div>
        <w:div w:id="2124420505">
          <w:marLeft w:val="0"/>
          <w:marRight w:val="0"/>
          <w:marTop w:val="0"/>
          <w:marBottom w:val="160"/>
          <w:divBdr>
            <w:top w:val="none" w:sz="0" w:space="0" w:color="auto"/>
            <w:left w:val="none" w:sz="0" w:space="0" w:color="auto"/>
            <w:bottom w:val="none" w:sz="0" w:space="0" w:color="auto"/>
            <w:right w:val="none" w:sz="0" w:space="0" w:color="auto"/>
          </w:divBdr>
        </w:div>
        <w:div w:id="656035002">
          <w:marLeft w:val="0"/>
          <w:marRight w:val="0"/>
          <w:marTop w:val="0"/>
          <w:marBottom w:val="160"/>
          <w:divBdr>
            <w:top w:val="none" w:sz="0" w:space="0" w:color="auto"/>
            <w:left w:val="none" w:sz="0" w:space="0" w:color="auto"/>
            <w:bottom w:val="none" w:sz="0" w:space="0" w:color="auto"/>
            <w:right w:val="none" w:sz="0" w:space="0" w:color="auto"/>
          </w:divBdr>
        </w:div>
      </w:divsChild>
    </w:div>
    <w:div w:id="818765324">
      <w:bodyDiv w:val="1"/>
      <w:marLeft w:val="0"/>
      <w:marRight w:val="0"/>
      <w:marTop w:val="0"/>
      <w:marBottom w:val="0"/>
      <w:divBdr>
        <w:top w:val="none" w:sz="0" w:space="0" w:color="auto"/>
        <w:left w:val="none" w:sz="0" w:space="0" w:color="auto"/>
        <w:bottom w:val="none" w:sz="0" w:space="0" w:color="auto"/>
        <w:right w:val="none" w:sz="0" w:space="0" w:color="auto"/>
      </w:divBdr>
      <w:divsChild>
        <w:div w:id="875968700">
          <w:marLeft w:val="0"/>
          <w:marRight w:val="0"/>
          <w:marTop w:val="0"/>
          <w:marBottom w:val="160"/>
          <w:divBdr>
            <w:top w:val="none" w:sz="0" w:space="0" w:color="auto"/>
            <w:left w:val="none" w:sz="0" w:space="0" w:color="auto"/>
            <w:bottom w:val="none" w:sz="0" w:space="0" w:color="auto"/>
            <w:right w:val="none" w:sz="0" w:space="0" w:color="auto"/>
          </w:divBdr>
        </w:div>
        <w:div w:id="306981874">
          <w:marLeft w:val="0"/>
          <w:marRight w:val="0"/>
          <w:marTop w:val="0"/>
          <w:marBottom w:val="0"/>
          <w:divBdr>
            <w:top w:val="none" w:sz="0" w:space="0" w:color="auto"/>
            <w:left w:val="none" w:sz="0" w:space="0" w:color="auto"/>
            <w:bottom w:val="none" w:sz="0" w:space="0" w:color="auto"/>
            <w:right w:val="none" w:sz="0" w:space="0" w:color="auto"/>
          </w:divBdr>
        </w:div>
        <w:div w:id="2001083221">
          <w:marLeft w:val="0"/>
          <w:marRight w:val="0"/>
          <w:marTop w:val="0"/>
          <w:marBottom w:val="0"/>
          <w:divBdr>
            <w:top w:val="none" w:sz="0" w:space="0" w:color="auto"/>
            <w:left w:val="none" w:sz="0" w:space="0" w:color="auto"/>
            <w:bottom w:val="none" w:sz="0" w:space="0" w:color="auto"/>
            <w:right w:val="none" w:sz="0" w:space="0" w:color="auto"/>
          </w:divBdr>
        </w:div>
        <w:div w:id="659626478">
          <w:marLeft w:val="0"/>
          <w:marRight w:val="0"/>
          <w:marTop w:val="0"/>
          <w:marBottom w:val="160"/>
          <w:divBdr>
            <w:top w:val="none" w:sz="0" w:space="0" w:color="auto"/>
            <w:left w:val="none" w:sz="0" w:space="0" w:color="auto"/>
            <w:bottom w:val="none" w:sz="0" w:space="0" w:color="auto"/>
            <w:right w:val="none" w:sz="0" w:space="0" w:color="auto"/>
          </w:divBdr>
        </w:div>
        <w:div w:id="1261527732">
          <w:marLeft w:val="720"/>
          <w:marRight w:val="0"/>
          <w:marTop w:val="0"/>
          <w:marBottom w:val="0"/>
          <w:divBdr>
            <w:top w:val="none" w:sz="0" w:space="0" w:color="auto"/>
            <w:left w:val="none" w:sz="0" w:space="0" w:color="auto"/>
            <w:bottom w:val="none" w:sz="0" w:space="0" w:color="auto"/>
            <w:right w:val="none" w:sz="0" w:space="0" w:color="auto"/>
          </w:divBdr>
        </w:div>
        <w:div w:id="1792091867">
          <w:marLeft w:val="0"/>
          <w:marRight w:val="0"/>
          <w:marTop w:val="0"/>
          <w:marBottom w:val="160"/>
          <w:divBdr>
            <w:top w:val="none" w:sz="0" w:space="0" w:color="auto"/>
            <w:left w:val="none" w:sz="0" w:space="0" w:color="auto"/>
            <w:bottom w:val="none" w:sz="0" w:space="0" w:color="auto"/>
            <w:right w:val="none" w:sz="0" w:space="0" w:color="auto"/>
          </w:divBdr>
        </w:div>
      </w:divsChild>
    </w:div>
    <w:div w:id="1329403417">
      <w:bodyDiv w:val="1"/>
      <w:marLeft w:val="0"/>
      <w:marRight w:val="0"/>
      <w:marTop w:val="0"/>
      <w:marBottom w:val="0"/>
      <w:divBdr>
        <w:top w:val="none" w:sz="0" w:space="0" w:color="auto"/>
        <w:left w:val="none" w:sz="0" w:space="0" w:color="auto"/>
        <w:bottom w:val="none" w:sz="0" w:space="0" w:color="auto"/>
        <w:right w:val="none" w:sz="0" w:space="0" w:color="auto"/>
      </w:divBdr>
    </w:div>
    <w:div w:id="1370648159">
      <w:bodyDiv w:val="1"/>
      <w:marLeft w:val="0"/>
      <w:marRight w:val="0"/>
      <w:marTop w:val="0"/>
      <w:marBottom w:val="0"/>
      <w:divBdr>
        <w:top w:val="none" w:sz="0" w:space="0" w:color="auto"/>
        <w:left w:val="none" w:sz="0" w:space="0" w:color="auto"/>
        <w:bottom w:val="none" w:sz="0" w:space="0" w:color="auto"/>
        <w:right w:val="none" w:sz="0" w:space="0" w:color="auto"/>
      </w:divBdr>
    </w:div>
    <w:div w:id="1674721942">
      <w:bodyDiv w:val="1"/>
      <w:marLeft w:val="0"/>
      <w:marRight w:val="0"/>
      <w:marTop w:val="0"/>
      <w:marBottom w:val="0"/>
      <w:divBdr>
        <w:top w:val="none" w:sz="0" w:space="0" w:color="auto"/>
        <w:left w:val="none" w:sz="0" w:space="0" w:color="auto"/>
        <w:bottom w:val="none" w:sz="0" w:space="0" w:color="auto"/>
        <w:right w:val="none" w:sz="0" w:space="0" w:color="auto"/>
      </w:divBdr>
      <w:divsChild>
        <w:div w:id="456028169">
          <w:marLeft w:val="0"/>
          <w:marRight w:val="0"/>
          <w:marTop w:val="0"/>
          <w:marBottom w:val="160"/>
          <w:divBdr>
            <w:top w:val="none" w:sz="0" w:space="0" w:color="auto"/>
            <w:left w:val="none" w:sz="0" w:space="0" w:color="auto"/>
            <w:bottom w:val="none" w:sz="0" w:space="0" w:color="auto"/>
            <w:right w:val="none" w:sz="0" w:space="0" w:color="auto"/>
          </w:divBdr>
        </w:div>
        <w:div w:id="1009601586">
          <w:marLeft w:val="0"/>
          <w:marRight w:val="0"/>
          <w:marTop w:val="0"/>
          <w:marBottom w:val="0"/>
          <w:divBdr>
            <w:top w:val="none" w:sz="0" w:space="0" w:color="auto"/>
            <w:left w:val="none" w:sz="0" w:space="0" w:color="auto"/>
            <w:bottom w:val="none" w:sz="0" w:space="0" w:color="auto"/>
            <w:right w:val="none" w:sz="0" w:space="0" w:color="auto"/>
          </w:divBdr>
        </w:div>
        <w:div w:id="1111247397">
          <w:marLeft w:val="0"/>
          <w:marRight w:val="0"/>
          <w:marTop w:val="0"/>
          <w:marBottom w:val="0"/>
          <w:divBdr>
            <w:top w:val="none" w:sz="0" w:space="0" w:color="auto"/>
            <w:left w:val="none" w:sz="0" w:space="0" w:color="auto"/>
            <w:bottom w:val="none" w:sz="0" w:space="0" w:color="auto"/>
            <w:right w:val="none" w:sz="0" w:space="0" w:color="auto"/>
          </w:divBdr>
        </w:div>
        <w:div w:id="147400757">
          <w:marLeft w:val="0"/>
          <w:marRight w:val="0"/>
          <w:marTop w:val="0"/>
          <w:marBottom w:val="160"/>
          <w:divBdr>
            <w:top w:val="none" w:sz="0" w:space="0" w:color="auto"/>
            <w:left w:val="none" w:sz="0" w:space="0" w:color="auto"/>
            <w:bottom w:val="none" w:sz="0" w:space="0" w:color="auto"/>
            <w:right w:val="none" w:sz="0" w:space="0" w:color="auto"/>
          </w:divBdr>
        </w:div>
        <w:div w:id="1506049908">
          <w:marLeft w:val="720"/>
          <w:marRight w:val="0"/>
          <w:marTop w:val="0"/>
          <w:marBottom w:val="0"/>
          <w:divBdr>
            <w:top w:val="none" w:sz="0" w:space="0" w:color="auto"/>
            <w:left w:val="none" w:sz="0" w:space="0" w:color="auto"/>
            <w:bottom w:val="none" w:sz="0" w:space="0" w:color="auto"/>
            <w:right w:val="none" w:sz="0" w:space="0" w:color="auto"/>
          </w:divBdr>
        </w:div>
        <w:div w:id="974338365">
          <w:marLeft w:val="0"/>
          <w:marRight w:val="0"/>
          <w:marTop w:val="0"/>
          <w:marBottom w:val="160"/>
          <w:divBdr>
            <w:top w:val="none" w:sz="0" w:space="0" w:color="auto"/>
            <w:left w:val="none" w:sz="0" w:space="0" w:color="auto"/>
            <w:bottom w:val="none" w:sz="0" w:space="0" w:color="auto"/>
            <w:right w:val="none" w:sz="0" w:space="0" w:color="auto"/>
          </w:divBdr>
        </w:div>
      </w:divsChild>
    </w:div>
    <w:div w:id="1701930985">
      <w:bodyDiv w:val="1"/>
      <w:marLeft w:val="0"/>
      <w:marRight w:val="0"/>
      <w:marTop w:val="0"/>
      <w:marBottom w:val="0"/>
      <w:divBdr>
        <w:top w:val="none" w:sz="0" w:space="0" w:color="auto"/>
        <w:left w:val="none" w:sz="0" w:space="0" w:color="auto"/>
        <w:bottom w:val="none" w:sz="0" w:space="0" w:color="auto"/>
        <w:right w:val="none" w:sz="0" w:space="0" w:color="auto"/>
      </w:divBdr>
    </w:div>
    <w:div w:id="1723285567">
      <w:bodyDiv w:val="1"/>
      <w:marLeft w:val="0"/>
      <w:marRight w:val="0"/>
      <w:marTop w:val="0"/>
      <w:marBottom w:val="0"/>
      <w:divBdr>
        <w:top w:val="none" w:sz="0" w:space="0" w:color="auto"/>
        <w:left w:val="none" w:sz="0" w:space="0" w:color="auto"/>
        <w:bottom w:val="none" w:sz="0" w:space="0" w:color="auto"/>
        <w:right w:val="none" w:sz="0" w:space="0" w:color="auto"/>
      </w:divBdr>
    </w:div>
    <w:div w:id="1846897513">
      <w:bodyDiv w:val="1"/>
      <w:marLeft w:val="0"/>
      <w:marRight w:val="0"/>
      <w:marTop w:val="0"/>
      <w:marBottom w:val="0"/>
      <w:divBdr>
        <w:top w:val="none" w:sz="0" w:space="0" w:color="auto"/>
        <w:left w:val="none" w:sz="0" w:space="0" w:color="auto"/>
        <w:bottom w:val="none" w:sz="0" w:space="0" w:color="auto"/>
        <w:right w:val="none" w:sz="0" w:space="0" w:color="auto"/>
      </w:divBdr>
      <w:divsChild>
        <w:div w:id="529992802">
          <w:marLeft w:val="0"/>
          <w:marRight w:val="0"/>
          <w:marTop w:val="0"/>
          <w:marBottom w:val="0"/>
          <w:divBdr>
            <w:top w:val="none" w:sz="0" w:space="0" w:color="auto"/>
            <w:left w:val="none" w:sz="0" w:space="0" w:color="auto"/>
            <w:bottom w:val="none" w:sz="0" w:space="0" w:color="auto"/>
            <w:right w:val="none" w:sz="0" w:space="0" w:color="auto"/>
          </w:divBdr>
        </w:div>
        <w:div w:id="264073818">
          <w:marLeft w:val="0"/>
          <w:marRight w:val="0"/>
          <w:marTop w:val="0"/>
          <w:marBottom w:val="0"/>
          <w:divBdr>
            <w:top w:val="none" w:sz="0" w:space="0" w:color="auto"/>
            <w:left w:val="none" w:sz="0" w:space="0" w:color="auto"/>
            <w:bottom w:val="none" w:sz="0" w:space="0" w:color="auto"/>
            <w:right w:val="none" w:sz="0" w:space="0" w:color="auto"/>
          </w:divBdr>
        </w:div>
        <w:div w:id="436415811">
          <w:marLeft w:val="0"/>
          <w:marRight w:val="0"/>
          <w:marTop w:val="0"/>
          <w:marBottom w:val="0"/>
          <w:divBdr>
            <w:top w:val="none" w:sz="0" w:space="0" w:color="auto"/>
            <w:left w:val="none" w:sz="0" w:space="0" w:color="auto"/>
            <w:bottom w:val="none" w:sz="0" w:space="0" w:color="auto"/>
            <w:right w:val="none" w:sz="0" w:space="0" w:color="auto"/>
          </w:divBdr>
        </w:div>
      </w:divsChild>
    </w:div>
    <w:div w:id="1952466732">
      <w:bodyDiv w:val="1"/>
      <w:marLeft w:val="0"/>
      <w:marRight w:val="0"/>
      <w:marTop w:val="0"/>
      <w:marBottom w:val="0"/>
      <w:divBdr>
        <w:top w:val="none" w:sz="0" w:space="0" w:color="auto"/>
        <w:left w:val="none" w:sz="0" w:space="0" w:color="auto"/>
        <w:bottom w:val="none" w:sz="0" w:space="0" w:color="auto"/>
        <w:right w:val="none" w:sz="0" w:space="0" w:color="auto"/>
      </w:divBdr>
      <w:divsChild>
        <w:div w:id="1084568471">
          <w:marLeft w:val="0"/>
          <w:marRight w:val="0"/>
          <w:marTop w:val="0"/>
          <w:marBottom w:val="0"/>
          <w:divBdr>
            <w:top w:val="none" w:sz="0" w:space="0" w:color="auto"/>
            <w:left w:val="none" w:sz="0" w:space="0" w:color="auto"/>
            <w:bottom w:val="none" w:sz="0" w:space="0" w:color="auto"/>
            <w:right w:val="none" w:sz="0" w:space="0" w:color="auto"/>
          </w:divBdr>
          <w:divsChild>
            <w:div w:id="1339577361">
              <w:marLeft w:val="0"/>
              <w:marRight w:val="0"/>
              <w:marTop w:val="0"/>
              <w:marBottom w:val="0"/>
              <w:divBdr>
                <w:top w:val="none" w:sz="0" w:space="0" w:color="auto"/>
                <w:left w:val="none" w:sz="0" w:space="0" w:color="auto"/>
                <w:bottom w:val="none" w:sz="0" w:space="0" w:color="auto"/>
                <w:right w:val="none" w:sz="0" w:space="0" w:color="auto"/>
              </w:divBdr>
              <w:divsChild>
                <w:div w:id="28918867">
                  <w:marLeft w:val="0"/>
                  <w:marRight w:val="0"/>
                  <w:marTop w:val="0"/>
                  <w:marBottom w:val="0"/>
                  <w:divBdr>
                    <w:top w:val="none" w:sz="0" w:space="0" w:color="auto"/>
                    <w:left w:val="none" w:sz="0" w:space="0" w:color="auto"/>
                    <w:bottom w:val="none" w:sz="0" w:space="0" w:color="auto"/>
                    <w:right w:val="none" w:sz="0" w:space="0" w:color="auto"/>
                  </w:divBdr>
                  <w:divsChild>
                    <w:div w:id="108333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815796">
      <w:bodyDiv w:val="1"/>
      <w:marLeft w:val="0"/>
      <w:marRight w:val="0"/>
      <w:marTop w:val="0"/>
      <w:marBottom w:val="0"/>
      <w:divBdr>
        <w:top w:val="none" w:sz="0" w:space="0" w:color="auto"/>
        <w:left w:val="none" w:sz="0" w:space="0" w:color="auto"/>
        <w:bottom w:val="none" w:sz="0" w:space="0" w:color="auto"/>
        <w:right w:val="none" w:sz="0" w:space="0" w:color="auto"/>
      </w:divBdr>
      <w:divsChild>
        <w:div w:id="711147846">
          <w:marLeft w:val="0"/>
          <w:marRight w:val="0"/>
          <w:marTop w:val="0"/>
          <w:marBottom w:val="0"/>
          <w:divBdr>
            <w:top w:val="none" w:sz="0" w:space="0" w:color="auto"/>
            <w:left w:val="none" w:sz="0" w:space="0" w:color="auto"/>
            <w:bottom w:val="none" w:sz="0" w:space="0" w:color="auto"/>
            <w:right w:val="none" w:sz="0" w:space="0" w:color="auto"/>
          </w:divBdr>
          <w:divsChild>
            <w:div w:id="159388708">
              <w:marLeft w:val="0"/>
              <w:marRight w:val="0"/>
              <w:marTop w:val="0"/>
              <w:marBottom w:val="0"/>
              <w:divBdr>
                <w:top w:val="none" w:sz="0" w:space="0" w:color="auto"/>
                <w:left w:val="none" w:sz="0" w:space="0" w:color="auto"/>
                <w:bottom w:val="none" w:sz="0" w:space="0" w:color="auto"/>
                <w:right w:val="none" w:sz="0" w:space="0" w:color="auto"/>
              </w:divBdr>
              <w:divsChild>
                <w:div w:id="463934699">
                  <w:marLeft w:val="0"/>
                  <w:marRight w:val="0"/>
                  <w:marTop w:val="0"/>
                  <w:marBottom w:val="0"/>
                  <w:divBdr>
                    <w:top w:val="none" w:sz="0" w:space="0" w:color="auto"/>
                    <w:left w:val="none" w:sz="0" w:space="0" w:color="auto"/>
                    <w:bottom w:val="none" w:sz="0" w:space="0" w:color="auto"/>
                    <w:right w:val="none" w:sz="0" w:space="0" w:color="auto"/>
                  </w:divBdr>
                  <w:divsChild>
                    <w:div w:id="211409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b7d5806f-2308-43b3-a216-a2d56fbf4daf"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747FF44D922742896D9D119925CAFC" ma:contentTypeVersion="12" ma:contentTypeDescription="Create a new document." ma:contentTypeScope="" ma:versionID="f0698014957257fd289d0de0f7677a01">
  <xsd:schema xmlns:xsd="http://www.w3.org/2001/XMLSchema" xmlns:xs="http://www.w3.org/2001/XMLSchema" xmlns:p="http://schemas.microsoft.com/office/2006/metadata/properties" xmlns:ns1="http://schemas.microsoft.com/sharepoint/v3" xmlns:ns3="b7d5806f-2308-43b3-a216-a2d56fbf4daf" targetNamespace="http://schemas.microsoft.com/office/2006/metadata/properties" ma:root="true" ma:fieldsID="5ce6dc98406817a7ec15b64b7038dfbd" ns1:_="" ns3:_="">
    <xsd:import namespace="http://schemas.microsoft.com/sharepoint/v3"/>
    <xsd:import namespace="b7d5806f-2308-43b3-a216-a2d56fbf4daf"/>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GenerationTime" minOccurs="0"/>
                <xsd:element ref="ns3:MediaServiceEventHashCode"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d5806f-2308-43b3-a216-a2d56fbf4da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A70682-E8A3-41E6-A272-389E5C4E4173}">
  <ds:schemaRefs>
    <ds:schemaRef ds:uri="http://schemas.openxmlformats.org/officeDocument/2006/bibliography"/>
  </ds:schemaRefs>
</ds:datastoreItem>
</file>

<file path=customXml/itemProps2.xml><?xml version="1.0" encoding="utf-8"?>
<ds:datastoreItem xmlns:ds="http://schemas.openxmlformats.org/officeDocument/2006/customXml" ds:itemID="{26F89EAB-8E98-4226-8DE6-9DB7C92C1813}">
  <ds:schemaRefs>
    <ds:schemaRef ds:uri="http://schemas.microsoft.com/office/2006/metadata/properties"/>
    <ds:schemaRef ds:uri="http://schemas.microsoft.com/office/infopath/2007/PartnerControls"/>
    <ds:schemaRef ds:uri="b7d5806f-2308-43b3-a216-a2d56fbf4daf"/>
    <ds:schemaRef ds:uri="http://schemas.microsoft.com/sharepoint/v3"/>
  </ds:schemaRefs>
</ds:datastoreItem>
</file>

<file path=customXml/itemProps3.xml><?xml version="1.0" encoding="utf-8"?>
<ds:datastoreItem xmlns:ds="http://schemas.openxmlformats.org/officeDocument/2006/customXml" ds:itemID="{B862B2CF-7D42-4E64-98BF-A4F58E193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d5806f-2308-43b3-a216-a2d56fbf4d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62F21A-1D01-405C-83B9-2724270D11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1024</Words>
  <Characters>5633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Henao Gallego</dc:creator>
  <cp:keywords/>
  <dc:description/>
  <cp:lastModifiedBy>ms330075</cp:lastModifiedBy>
  <cp:revision>2</cp:revision>
  <dcterms:created xsi:type="dcterms:W3CDTF">2025-05-21T20:52:00Z</dcterms:created>
  <dcterms:modified xsi:type="dcterms:W3CDTF">2025-05-21T20:52:00Z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0x010100DF747FF44D922742896D9D119925CAFC</vt:lpwstr>
  </property>
</Properties>
</file>