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2E20D" w14:textId="2D0CCF8A" w:rsidR="00B61B02" w:rsidRPr="00D9376A" w:rsidRDefault="00B61B02" w:rsidP="00A8101E">
      <w:pPr>
        <w:spacing w:line="360" w:lineRule="auto"/>
        <w:jc w:val="center"/>
        <w:rPr>
          <w:rFonts w:ascii="Arial" w:hAnsi="Arial" w:cs="Arial"/>
          <w:b/>
          <w:bCs/>
          <w:sz w:val="22"/>
          <w:szCs w:val="22"/>
          <w:lang w:val="it-IT"/>
        </w:rPr>
      </w:pPr>
      <w:bookmarkStart w:id="0" w:name="_Hlk67495452"/>
      <w:r w:rsidRPr="00D9376A">
        <w:rPr>
          <w:rFonts w:ascii="Arial" w:hAnsi="Arial" w:cs="Arial"/>
          <w:b/>
          <w:bCs/>
          <w:sz w:val="22"/>
          <w:szCs w:val="22"/>
          <w:lang w:val="it-IT"/>
        </w:rPr>
        <w:t>JUZGADO SEGUNDO ADMINISTRATIVO ORAL DE BARRANQUILLA</w:t>
      </w:r>
    </w:p>
    <w:p w14:paraId="14D025D3" w14:textId="77777777" w:rsidR="00A8101E" w:rsidRPr="00D9376A" w:rsidRDefault="00A8101E" w:rsidP="00A8101E">
      <w:pPr>
        <w:pStyle w:val="Sinespaciado"/>
        <w:rPr>
          <w:rFonts w:ascii="Arial" w:hAnsi="Arial" w:cs="Arial"/>
          <w:sz w:val="22"/>
          <w:szCs w:val="22"/>
          <w:lang w:val="es-CO" w:eastAsia="es-CO"/>
        </w:rPr>
      </w:pPr>
    </w:p>
    <w:p w14:paraId="78B66858" w14:textId="618F0344" w:rsidR="004A4798" w:rsidRPr="00D9376A" w:rsidRDefault="00A8101E" w:rsidP="00A8101E">
      <w:pPr>
        <w:pStyle w:val="Textoindependiente"/>
        <w:spacing w:line="360" w:lineRule="auto"/>
        <w:rPr>
          <w:rFonts w:ascii="Arial" w:hAnsi="Arial" w:cs="Arial"/>
          <w:b/>
          <w:bCs/>
        </w:rPr>
      </w:pPr>
      <w:r w:rsidRPr="00D9376A">
        <w:rPr>
          <w:rFonts w:ascii="Arial" w:hAnsi="Arial" w:cs="Arial"/>
          <w:b/>
          <w:color w:val="000000" w:themeColor="text1"/>
        </w:rPr>
        <w:t>Barranquilla</w:t>
      </w:r>
      <w:r w:rsidRPr="00D9376A">
        <w:rPr>
          <w:rFonts w:ascii="Arial" w:hAnsi="Arial" w:cs="Arial"/>
          <w:b/>
          <w:bCs/>
          <w:lang w:val="es-ES_tradnl"/>
        </w:rPr>
        <w:t xml:space="preserve"> D.E.I.P.,</w:t>
      </w:r>
      <w:r w:rsidRPr="00D9376A">
        <w:rPr>
          <w:rFonts w:ascii="Arial" w:hAnsi="Arial" w:cs="Arial"/>
          <w:b/>
          <w:color w:val="000000" w:themeColor="text1"/>
        </w:rPr>
        <w:t xml:space="preserve"> </w:t>
      </w:r>
      <w:r w:rsidR="00094F07" w:rsidRPr="00D9376A">
        <w:rPr>
          <w:rFonts w:ascii="Arial" w:hAnsi="Arial" w:cs="Arial"/>
          <w:b/>
          <w:color w:val="000000" w:themeColor="text1"/>
        </w:rPr>
        <w:t>Dieci</w:t>
      </w:r>
      <w:r w:rsidR="009372A2">
        <w:rPr>
          <w:rFonts w:ascii="Arial" w:hAnsi="Arial" w:cs="Arial"/>
          <w:b/>
          <w:color w:val="000000" w:themeColor="text1"/>
        </w:rPr>
        <w:t>nueve</w:t>
      </w:r>
      <w:r w:rsidRPr="00D9376A">
        <w:rPr>
          <w:rFonts w:ascii="Arial" w:hAnsi="Arial" w:cs="Arial"/>
          <w:b/>
          <w:color w:val="000000" w:themeColor="text1"/>
        </w:rPr>
        <w:t xml:space="preserve"> (</w:t>
      </w:r>
      <w:r w:rsidR="00094F07" w:rsidRPr="00D9376A">
        <w:rPr>
          <w:rFonts w:ascii="Arial" w:hAnsi="Arial" w:cs="Arial"/>
          <w:b/>
          <w:color w:val="000000" w:themeColor="text1"/>
        </w:rPr>
        <w:t>1</w:t>
      </w:r>
      <w:r w:rsidR="009372A2">
        <w:rPr>
          <w:rFonts w:ascii="Arial" w:hAnsi="Arial" w:cs="Arial"/>
          <w:b/>
          <w:color w:val="000000" w:themeColor="text1"/>
        </w:rPr>
        <w:t>9</w:t>
      </w:r>
      <w:r w:rsidRPr="00D9376A">
        <w:rPr>
          <w:rFonts w:ascii="Arial" w:hAnsi="Arial" w:cs="Arial"/>
          <w:b/>
          <w:color w:val="000000" w:themeColor="text1"/>
        </w:rPr>
        <w:t xml:space="preserve">) de </w:t>
      </w:r>
      <w:r w:rsidR="00094F07" w:rsidRPr="00D9376A">
        <w:rPr>
          <w:rFonts w:ascii="Arial" w:hAnsi="Arial" w:cs="Arial"/>
          <w:b/>
          <w:color w:val="000000" w:themeColor="text1"/>
        </w:rPr>
        <w:t>Agosto</w:t>
      </w:r>
      <w:r w:rsidRPr="00D9376A">
        <w:rPr>
          <w:rFonts w:ascii="Arial" w:hAnsi="Arial" w:cs="Arial"/>
          <w:b/>
          <w:color w:val="000000" w:themeColor="text1"/>
        </w:rPr>
        <w:t xml:space="preserve"> de dos mil </w:t>
      </w:r>
      <w:r w:rsidR="00094F07" w:rsidRPr="00D9376A">
        <w:rPr>
          <w:rFonts w:ascii="Arial" w:hAnsi="Arial" w:cs="Arial"/>
          <w:b/>
          <w:color w:val="000000" w:themeColor="text1"/>
        </w:rPr>
        <w:t>veintidós</w:t>
      </w:r>
      <w:r w:rsidRPr="00D9376A">
        <w:rPr>
          <w:rFonts w:ascii="Arial" w:hAnsi="Arial" w:cs="Arial"/>
          <w:b/>
          <w:color w:val="000000" w:themeColor="text1"/>
        </w:rPr>
        <w:t xml:space="preserve"> (202</w:t>
      </w:r>
      <w:r w:rsidR="00094F07" w:rsidRPr="00D9376A">
        <w:rPr>
          <w:rFonts w:ascii="Arial" w:hAnsi="Arial" w:cs="Arial"/>
          <w:b/>
          <w:color w:val="000000" w:themeColor="text1"/>
        </w:rPr>
        <w:t>2</w:t>
      </w:r>
      <w:r w:rsidRPr="00D9376A">
        <w:rPr>
          <w:rFonts w:ascii="Arial" w:hAnsi="Arial" w:cs="Arial"/>
          <w:b/>
          <w:color w:val="000000" w:themeColor="text1"/>
        </w:rPr>
        <w:t>).</w:t>
      </w:r>
    </w:p>
    <w:tbl>
      <w:tblPr>
        <w:tblStyle w:val="Tablaconcuadrcula"/>
        <w:tblW w:w="0" w:type="auto"/>
        <w:tblLook w:val="04A0" w:firstRow="1" w:lastRow="0" w:firstColumn="1" w:lastColumn="0" w:noHBand="0" w:noVBand="1"/>
      </w:tblPr>
      <w:tblGrid>
        <w:gridCol w:w="2405"/>
        <w:gridCol w:w="6423"/>
      </w:tblGrid>
      <w:tr w:rsidR="00094F07" w:rsidRPr="00D9376A" w14:paraId="6CF2BDCC" w14:textId="77777777" w:rsidTr="00BE4056">
        <w:tc>
          <w:tcPr>
            <w:tcW w:w="2405" w:type="dxa"/>
          </w:tcPr>
          <w:p w14:paraId="7647E1D4" w14:textId="77777777" w:rsidR="00094F07" w:rsidRPr="00D9376A" w:rsidRDefault="00094F07" w:rsidP="00BE4056">
            <w:pPr>
              <w:rPr>
                <w:rFonts w:ascii="Arial" w:hAnsi="Arial" w:cs="Arial"/>
                <w:b/>
                <w:sz w:val="22"/>
                <w:szCs w:val="22"/>
              </w:rPr>
            </w:pPr>
            <w:r w:rsidRPr="00D9376A">
              <w:rPr>
                <w:rFonts w:ascii="Arial" w:hAnsi="Arial" w:cs="Arial"/>
                <w:b/>
                <w:sz w:val="22"/>
                <w:szCs w:val="22"/>
              </w:rPr>
              <w:t>Radicado</w:t>
            </w:r>
          </w:p>
        </w:tc>
        <w:tc>
          <w:tcPr>
            <w:tcW w:w="6425" w:type="dxa"/>
          </w:tcPr>
          <w:p w14:paraId="3EAF7A47" w14:textId="77777777" w:rsidR="00094F07" w:rsidRPr="00D9376A" w:rsidRDefault="00094F07" w:rsidP="00BE4056">
            <w:pPr>
              <w:rPr>
                <w:rFonts w:ascii="Arial" w:hAnsi="Arial" w:cs="Arial"/>
                <w:b/>
                <w:sz w:val="22"/>
                <w:szCs w:val="22"/>
              </w:rPr>
            </w:pPr>
            <w:r w:rsidRPr="00D9376A">
              <w:rPr>
                <w:rFonts w:ascii="Arial" w:hAnsi="Arial" w:cs="Arial"/>
                <w:b/>
                <w:sz w:val="22"/>
                <w:szCs w:val="22"/>
              </w:rPr>
              <w:t>08001-33-33-002-2020-00119-00</w:t>
            </w:r>
          </w:p>
        </w:tc>
      </w:tr>
      <w:tr w:rsidR="00094F07" w:rsidRPr="00D9376A" w14:paraId="52B54981" w14:textId="77777777" w:rsidTr="00BE4056">
        <w:tc>
          <w:tcPr>
            <w:tcW w:w="2405" w:type="dxa"/>
          </w:tcPr>
          <w:p w14:paraId="37682A4E" w14:textId="77777777" w:rsidR="00094F07" w:rsidRPr="00D9376A" w:rsidRDefault="00094F07" w:rsidP="00BE4056">
            <w:pPr>
              <w:rPr>
                <w:rFonts w:ascii="Arial" w:hAnsi="Arial" w:cs="Arial"/>
                <w:b/>
                <w:sz w:val="22"/>
                <w:szCs w:val="22"/>
              </w:rPr>
            </w:pPr>
            <w:r w:rsidRPr="00D9376A">
              <w:rPr>
                <w:rFonts w:ascii="Arial" w:hAnsi="Arial" w:cs="Arial"/>
                <w:b/>
                <w:sz w:val="22"/>
                <w:szCs w:val="22"/>
              </w:rPr>
              <w:t>Medio de Control</w:t>
            </w:r>
          </w:p>
        </w:tc>
        <w:tc>
          <w:tcPr>
            <w:tcW w:w="6425" w:type="dxa"/>
          </w:tcPr>
          <w:p w14:paraId="322BBB18" w14:textId="77777777" w:rsidR="00094F07" w:rsidRPr="00D9376A" w:rsidRDefault="00094F07" w:rsidP="00BE4056">
            <w:pPr>
              <w:rPr>
                <w:rFonts w:ascii="Arial" w:hAnsi="Arial" w:cs="Arial"/>
                <w:b/>
                <w:sz w:val="22"/>
                <w:szCs w:val="22"/>
              </w:rPr>
            </w:pPr>
            <w:r w:rsidRPr="00D9376A">
              <w:rPr>
                <w:rFonts w:ascii="Arial" w:hAnsi="Arial" w:cs="Arial"/>
                <w:b/>
                <w:sz w:val="22"/>
                <w:szCs w:val="22"/>
              </w:rPr>
              <w:t>REPARACIÓN DIRECTA</w:t>
            </w:r>
          </w:p>
        </w:tc>
      </w:tr>
      <w:tr w:rsidR="00094F07" w:rsidRPr="00D9376A" w14:paraId="221C4A4F" w14:textId="77777777" w:rsidTr="00BE4056">
        <w:trPr>
          <w:trHeight w:val="70"/>
        </w:trPr>
        <w:tc>
          <w:tcPr>
            <w:tcW w:w="2405" w:type="dxa"/>
          </w:tcPr>
          <w:p w14:paraId="0FD1C623" w14:textId="77777777" w:rsidR="00094F07" w:rsidRPr="00D9376A" w:rsidRDefault="00094F07" w:rsidP="00BE4056">
            <w:pPr>
              <w:rPr>
                <w:rFonts w:ascii="Arial" w:hAnsi="Arial" w:cs="Arial"/>
                <w:b/>
                <w:sz w:val="22"/>
                <w:szCs w:val="22"/>
              </w:rPr>
            </w:pPr>
            <w:r w:rsidRPr="00D9376A">
              <w:rPr>
                <w:rFonts w:ascii="Arial" w:hAnsi="Arial" w:cs="Arial"/>
                <w:b/>
                <w:sz w:val="22"/>
                <w:szCs w:val="22"/>
              </w:rPr>
              <w:t>Demandante</w:t>
            </w:r>
          </w:p>
        </w:tc>
        <w:tc>
          <w:tcPr>
            <w:tcW w:w="6425" w:type="dxa"/>
          </w:tcPr>
          <w:p w14:paraId="7DAAF23F" w14:textId="77777777" w:rsidR="00094F07" w:rsidRPr="00D9376A" w:rsidRDefault="00094F07" w:rsidP="00BE4056">
            <w:pPr>
              <w:rPr>
                <w:rFonts w:ascii="Arial" w:hAnsi="Arial" w:cs="Arial"/>
                <w:b/>
                <w:sz w:val="22"/>
                <w:szCs w:val="22"/>
              </w:rPr>
            </w:pPr>
            <w:r w:rsidRPr="00D9376A">
              <w:rPr>
                <w:rFonts w:ascii="Arial" w:hAnsi="Arial" w:cs="Arial"/>
                <w:b/>
                <w:bCs/>
                <w:sz w:val="22"/>
                <w:szCs w:val="22"/>
              </w:rPr>
              <w:t>JUAN CARLOS FONTALVO PIZARRO-OTROS</w:t>
            </w:r>
          </w:p>
        </w:tc>
      </w:tr>
      <w:tr w:rsidR="00094F07" w:rsidRPr="00D9376A" w14:paraId="5B5A3785" w14:textId="77777777" w:rsidTr="00BE4056">
        <w:tc>
          <w:tcPr>
            <w:tcW w:w="2405" w:type="dxa"/>
          </w:tcPr>
          <w:p w14:paraId="325B7013" w14:textId="77777777" w:rsidR="00094F07" w:rsidRPr="00D9376A" w:rsidRDefault="00094F07" w:rsidP="00BE4056">
            <w:pPr>
              <w:rPr>
                <w:rFonts w:ascii="Arial" w:hAnsi="Arial" w:cs="Arial"/>
                <w:b/>
                <w:sz w:val="22"/>
                <w:szCs w:val="22"/>
              </w:rPr>
            </w:pPr>
            <w:r w:rsidRPr="00D9376A">
              <w:rPr>
                <w:rFonts w:ascii="Arial" w:hAnsi="Arial" w:cs="Arial"/>
                <w:b/>
                <w:sz w:val="22"/>
                <w:szCs w:val="22"/>
              </w:rPr>
              <w:t>Demandado</w:t>
            </w:r>
          </w:p>
        </w:tc>
        <w:tc>
          <w:tcPr>
            <w:tcW w:w="6425" w:type="dxa"/>
          </w:tcPr>
          <w:p w14:paraId="78E7454B" w14:textId="77777777" w:rsidR="00094F07" w:rsidRPr="00D9376A" w:rsidRDefault="00094F07" w:rsidP="00DC1501">
            <w:pPr>
              <w:jc w:val="both"/>
              <w:rPr>
                <w:rFonts w:ascii="Arial" w:hAnsi="Arial" w:cs="Arial"/>
                <w:b/>
                <w:color w:val="000000"/>
                <w:sz w:val="22"/>
                <w:szCs w:val="22"/>
              </w:rPr>
            </w:pPr>
            <w:r w:rsidRPr="00D9376A">
              <w:rPr>
                <w:rFonts w:ascii="Arial" w:hAnsi="Arial" w:cs="Arial"/>
                <w:b/>
                <w:color w:val="000000"/>
                <w:sz w:val="22"/>
                <w:szCs w:val="22"/>
              </w:rPr>
              <w:t>NACIÓN -</w:t>
            </w:r>
            <w:r w:rsidRPr="00D9376A">
              <w:rPr>
                <w:rFonts w:ascii="Arial" w:hAnsi="Arial" w:cs="Arial"/>
                <w:b/>
                <w:bCs/>
                <w:color w:val="000000"/>
                <w:sz w:val="22"/>
                <w:szCs w:val="22"/>
              </w:rPr>
              <w:t>AGENCIA NACIONAL DE INFRAESTRUCTURA-(ANI)- MUNICIPIO DE MALAMBO-CONCESION COSTERA CARTAGENA BARRANQUILLA</w:t>
            </w:r>
            <w:r w:rsidRPr="00D9376A">
              <w:rPr>
                <w:rFonts w:ascii="Arial" w:hAnsi="Arial" w:cs="Arial"/>
                <w:b/>
                <w:color w:val="000000"/>
                <w:sz w:val="22"/>
                <w:szCs w:val="22"/>
              </w:rPr>
              <w:t xml:space="preserve">- </w:t>
            </w:r>
            <w:r w:rsidRPr="00D9376A">
              <w:rPr>
                <w:rFonts w:ascii="Arial" w:hAnsi="Arial" w:cs="Arial"/>
                <w:b/>
                <w:bCs/>
                <w:color w:val="000000"/>
                <w:sz w:val="22"/>
                <w:szCs w:val="22"/>
              </w:rPr>
              <w:t xml:space="preserve">CONSTRUCTORA MECO SOCIEDAD ANONIMA SUCURSAL COLOMBIA </w:t>
            </w:r>
            <w:r w:rsidRPr="00D9376A">
              <w:rPr>
                <w:rFonts w:ascii="Arial" w:hAnsi="Arial" w:cs="Arial"/>
                <w:b/>
                <w:color w:val="000000"/>
                <w:sz w:val="22"/>
                <w:szCs w:val="22"/>
              </w:rPr>
              <w:t xml:space="preserve">— CASTRO TCHERASSI S.A - </w:t>
            </w:r>
            <w:r w:rsidRPr="00D9376A">
              <w:rPr>
                <w:rFonts w:ascii="Arial" w:hAnsi="Arial" w:cs="Arial"/>
                <w:b/>
                <w:bCs/>
                <w:color w:val="000000"/>
                <w:sz w:val="22"/>
                <w:szCs w:val="22"/>
              </w:rPr>
              <w:t>MHC INGENIERIA Y CONSTRUCCION DE OBRAS CIVILES S.A.S-</w:t>
            </w:r>
          </w:p>
        </w:tc>
      </w:tr>
      <w:tr w:rsidR="00094F07" w:rsidRPr="00D9376A" w14:paraId="361227B1" w14:textId="77777777" w:rsidTr="00BE4056">
        <w:tc>
          <w:tcPr>
            <w:tcW w:w="2405" w:type="dxa"/>
          </w:tcPr>
          <w:p w14:paraId="2F10CB19" w14:textId="77777777" w:rsidR="00094F07" w:rsidRPr="00D9376A" w:rsidRDefault="00094F07" w:rsidP="00BE4056">
            <w:pPr>
              <w:rPr>
                <w:rFonts w:ascii="Arial" w:hAnsi="Arial" w:cs="Arial"/>
                <w:b/>
                <w:sz w:val="22"/>
                <w:szCs w:val="22"/>
              </w:rPr>
            </w:pPr>
            <w:r w:rsidRPr="00D9376A">
              <w:rPr>
                <w:rFonts w:ascii="Arial" w:hAnsi="Arial" w:cs="Arial"/>
                <w:b/>
                <w:sz w:val="22"/>
                <w:szCs w:val="22"/>
              </w:rPr>
              <w:t>Vinculados:</w:t>
            </w:r>
          </w:p>
        </w:tc>
        <w:tc>
          <w:tcPr>
            <w:tcW w:w="6425" w:type="dxa"/>
          </w:tcPr>
          <w:p w14:paraId="324C597F" w14:textId="77777777" w:rsidR="00094F07" w:rsidRPr="00D9376A" w:rsidRDefault="00094F07" w:rsidP="00DC1501">
            <w:pPr>
              <w:jc w:val="both"/>
              <w:rPr>
                <w:rFonts w:ascii="Arial" w:hAnsi="Arial" w:cs="Arial"/>
                <w:b/>
                <w:color w:val="000000"/>
                <w:sz w:val="22"/>
                <w:szCs w:val="22"/>
              </w:rPr>
            </w:pPr>
            <w:r w:rsidRPr="00D9376A">
              <w:rPr>
                <w:rFonts w:ascii="Arial" w:hAnsi="Arial" w:cs="Arial"/>
                <w:b/>
                <w:bCs/>
                <w:color w:val="000000"/>
                <w:sz w:val="22"/>
                <w:szCs w:val="22"/>
              </w:rPr>
              <w:t>PREVISORA S.A. COMPAÑIA DE SEGUROS- AUTOPISTAS DEL SOL S.A.S.</w:t>
            </w:r>
          </w:p>
        </w:tc>
      </w:tr>
      <w:tr w:rsidR="00094F07" w:rsidRPr="00D9376A" w14:paraId="06B9B533" w14:textId="77777777" w:rsidTr="00BE4056">
        <w:tc>
          <w:tcPr>
            <w:tcW w:w="2405" w:type="dxa"/>
          </w:tcPr>
          <w:p w14:paraId="718980DF" w14:textId="77777777" w:rsidR="00094F07" w:rsidRPr="00D9376A" w:rsidRDefault="00094F07" w:rsidP="00BE4056">
            <w:pPr>
              <w:rPr>
                <w:rFonts w:ascii="Arial" w:hAnsi="Arial" w:cs="Arial"/>
                <w:b/>
                <w:sz w:val="22"/>
                <w:szCs w:val="22"/>
              </w:rPr>
            </w:pPr>
            <w:r w:rsidRPr="00D9376A">
              <w:rPr>
                <w:rFonts w:ascii="Arial" w:hAnsi="Arial" w:cs="Arial"/>
                <w:b/>
                <w:sz w:val="22"/>
                <w:szCs w:val="22"/>
              </w:rPr>
              <w:t>Llamados en Garantía:</w:t>
            </w:r>
          </w:p>
        </w:tc>
        <w:tc>
          <w:tcPr>
            <w:tcW w:w="6425" w:type="dxa"/>
          </w:tcPr>
          <w:p w14:paraId="4321E778" w14:textId="77777777" w:rsidR="00094F07" w:rsidRPr="00D9376A" w:rsidRDefault="00094F07" w:rsidP="00DC1501">
            <w:pPr>
              <w:jc w:val="both"/>
              <w:rPr>
                <w:rFonts w:ascii="Arial" w:hAnsi="Arial" w:cs="Arial"/>
                <w:b/>
                <w:bCs/>
                <w:color w:val="000000"/>
                <w:sz w:val="22"/>
                <w:szCs w:val="22"/>
              </w:rPr>
            </w:pPr>
            <w:r w:rsidRPr="00D9376A">
              <w:rPr>
                <w:rFonts w:ascii="Arial" w:hAnsi="Arial" w:cs="Arial"/>
                <w:b/>
                <w:bCs/>
                <w:color w:val="000000"/>
                <w:sz w:val="22"/>
                <w:szCs w:val="22"/>
              </w:rPr>
              <w:t xml:space="preserve">AUTOPISTAS DEL SOL S.A., CONCESIÓN COSTERA CARTAGENA BARRANQUILLA, PREVISORA S.A. COMPAÑÍA DE SEGUROS, </w:t>
            </w:r>
            <w:r w:rsidRPr="00D9376A">
              <w:rPr>
                <w:rFonts w:ascii="Arial" w:hAnsi="Arial" w:cs="Arial"/>
                <w:b/>
                <w:sz w:val="22"/>
                <w:szCs w:val="22"/>
              </w:rPr>
              <w:t xml:space="preserve">COMPAÑÍA ASEGURADORA DE FIANZAS S.A. – SEGUROS CONFIANZA S.A.-, CHUBB SEGUROS COLOMBIA S.A., </w:t>
            </w:r>
            <w:r w:rsidRPr="00D9376A">
              <w:rPr>
                <w:rFonts w:ascii="Arial" w:eastAsiaTheme="minorHAnsi" w:hAnsi="Arial" w:cs="Arial"/>
                <w:b/>
                <w:bCs/>
                <w:color w:val="000000"/>
                <w:sz w:val="22"/>
                <w:szCs w:val="22"/>
              </w:rPr>
              <w:t>ASEGURADORA SEGUREXPO DE COLOMBIA S.A.- ASEGURADORA DE CRÉDITO Y DEL COMERCIO EXTERIOR S.A. – SEGUREXPO</w:t>
            </w:r>
          </w:p>
        </w:tc>
      </w:tr>
    </w:tbl>
    <w:p w14:paraId="7389E4BD" w14:textId="77777777" w:rsidR="00B61B02" w:rsidRPr="00D9376A" w:rsidRDefault="00B61B02" w:rsidP="00B61B02">
      <w:pPr>
        <w:spacing w:line="360" w:lineRule="auto"/>
        <w:ind w:left="2832" w:hanging="2832"/>
        <w:jc w:val="center"/>
        <w:rPr>
          <w:rFonts w:ascii="Arial" w:hAnsi="Arial" w:cs="Arial"/>
          <w:b/>
          <w:sz w:val="22"/>
          <w:szCs w:val="22"/>
        </w:rPr>
      </w:pPr>
    </w:p>
    <w:p w14:paraId="3B8D42B0" w14:textId="77777777" w:rsidR="00B61B02" w:rsidRPr="00D9376A" w:rsidRDefault="00B61B02" w:rsidP="00B61B02">
      <w:pPr>
        <w:pStyle w:val="Prrafodelista"/>
        <w:numPr>
          <w:ilvl w:val="0"/>
          <w:numId w:val="1"/>
        </w:numPr>
        <w:tabs>
          <w:tab w:val="left" w:pos="709"/>
        </w:tabs>
        <w:spacing w:line="360" w:lineRule="auto"/>
        <w:jc w:val="center"/>
        <w:rPr>
          <w:rFonts w:ascii="Arial" w:hAnsi="Arial" w:cs="Arial"/>
          <w:b/>
          <w:sz w:val="22"/>
          <w:szCs w:val="22"/>
        </w:rPr>
      </w:pPr>
      <w:r w:rsidRPr="00D9376A">
        <w:rPr>
          <w:rFonts w:ascii="Arial" w:hAnsi="Arial" w:cs="Arial"/>
          <w:b/>
          <w:sz w:val="22"/>
          <w:szCs w:val="22"/>
        </w:rPr>
        <w:t>TEMA</w:t>
      </w:r>
    </w:p>
    <w:p w14:paraId="3AC3AA2E" w14:textId="16808ABB" w:rsidR="00CF0FAD" w:rsidRPr="00D9376A" w:rsidRDefault="00B61B02" w:rsidP="00BC535B">
      <w:pPr>
        <w:tabs>
          <w:tab w:val="left" w:pos="709"/>
        </w:tabs>
        <w:spacing w:line="360" w:lineRule="auto"/>
        <w:jc w:val="center"/>
        <w:rPr>
          <w:rFonts w:ascii="Arial" w:hAnsi="Arial" w:cs="Arial"/>
          <w:b/>
          <w:sz w:val="22"/>
          <w:szCs w:val="22"/>
        </w:rPr>
      </w:pPr>
      <w:r w:rsidRPr="00D9376A">
        <w:rPr>
          <w:rFonts w:ascii="Arial" w:hAnsi="Arial" w:cs="Arial"/>
          <w:b/>
          <w:sz w:val="22"/>
          <w:szCs w:val="22"/>
        </w:rPr>
        <w:t>RECONOCE PERSONERIA ADJETIVA</w:t>
      </w:r>
      <w:r w:rsidR="003C4F07" w:rsidRPr="00D9376A">
        <w:rPr>
          <w:rFonts w:ascii="Arial" w:hAnsi="Arial" w:cs="Arial"/>
          <w:b/>
          <w:sz w:val="22"/>
          <w:szCs w:val="22"/>
        </w:rPr>
        <w:t xml:space="preserve"> AL APODERADO DE </w:t>
      </w:r>
      <w:r w:rsidR="000F2BAB" w:rsidRPr="00D9376A">
        <w:rPr>
          <w:rFonts w:ascii="Arial" w:hAnsi="Arial" w:cs="Arial"/>
          <w:b/>
          <w:sz w:val="22"/>
          <w:szCs w:val="22"/>
        </w:rPr>
        <w:t xml:space="preserve">LA </w:t>
      </w:r>
      <w:r w:rsidR="000F2BAB" w:rsidRPr="00D9376A">
        <w:rPr>
          <w:rFonts w:ascii="Arial" w:eastAsiaTheme="minorHAnsi" w:hAnsi="Arial" w:cs="Arial"/>
          <w:b/>
          <w:bCs/>
          <w:color w:val="000000"/>
          <w:sz w:val="22"/>
          <w:szCs w:val="22"/>
        </w:rPr>
        <w:t>ASEGURADORA SEGUREXPO DE COLOMBIA S.A.- ASEGURADORA DE CRÉDITO Y DEL COMERCIO EXTERIOR S.A. – SEGUREXPO</w:t>
      </w:r>
    </w:p>
    <w:p w14:paraId="5D8EB1CD" w14:textId="5B4E8298" w:rsidR="00EF63C0" w:rsidRPr="00D9376A" w:rsidRDefault="00EF63C0" w:rsidP="00EF63C0">
      <w:pPr>
        <w:pStyle w:val="Default"/>
        <w:spacing w:line="360" w:lineRule="auto"/>
        <w:jc w:val="both"/>
        <w:rPr>
          <w:sz w:val="22"/>
          <w:szCs w:val="22"/>
        </w:rPr>
      </w:pPr>
      <w:r w:rsidRPr="00D9376A">
        <w:rPr>
          <w:sz w:val="22"/>
          <w:szCs w:val="22"/>
        </w:rPr>
        <w:t xml:space="preserve">De conformidad con el informe secretarial que antecede, advierte el despacho que el día </w:t>
      </w:r>
      <w:r w:rsidR="00315FC6" w:rsidRPr="00D9376A">
        <w:rPr>
          <w:sz w:val="22"/>
          <w:szCs w:val="22"/>
        </w:rPr>
        <w:t>04</w:t>
      </w:r>
      <w:r w:rsidR="00B30431" w:rsidRPr="00D9376A">
        <w:rPr>
          <w:sz w:val="22"/>
          <w:szCs w:val="22"/>
        </w:rPr>
        <w:t xml:space="preserve"> de junio de 2021</w:t>
      </w:r>
      <w:r w:rsidRPr="00D9376A">
        <w:rPr>
          <w:sz w:val="22"/>
          <w:szCs w:val="22"/>
        </w:rPr>
        <w:t>, se aportó memorial de poder a través del cual el Representante Legal de</w:t>
      </w:r>
      <w:r w:rsidR="006B5E41" w:rsidRPr="00D9376A">
        <w:rPr>
          <w:rFonts w:eastAsiaTheme="minorHAnsi"/>
          <w:bCs/>
          <w:sz w:val="22"/>
          <w:szCs w:val="22"/>
        </w:rPr>
        <w:t xml:space="preserve"> la </w:t>
      </w:r>
      <w:r w:rsidR="006B5E41" w:rsidRPr="00D9376A">
        <w:rPr>
          <w:rFonts w:eastAsiaTheme="minorHAnsi"/>
          <w:b/>
          <w:bCs/>
          <w:sz w:val="22"/>
          <w:szCs w:val="22"/>
        </w:rPr>
        <w:t>Aseguradora Segurexpo de Colombia S.A.- Aseguradora de Crédito y del Comercio Exterior S.A. – SEGUREXPO</w:t>
      </w:r>
      <w:r w:rsidRPr="00D9376A">
        <w:rPr>
          <w:sz w:val="22"/>
          <w:szCs w:val="22"/>
        </w:rPr>
        <w:t>, le concede poder a</w:t>
      </w:r>
      <w:r w:rsidR="00C87A39" w:rsidRPr="00D9376A">
        <w:rPr>
          <w:sz w:val="22"/>
          <w:szCs w:val="22"/>
        </w:rPr>
        <w:t xml:space="preserve"> </w:t>
      </w:r>
      <w:r w:rsidR="00CF5FAB" w:rsidRPr="00D9376A">
        <w:rPr>
          <w:sz w:val="22"/>
          <w:szCs w:val="22"/>
        </w:rPr>
        <w:t>l</w:t>
      </w:r>
      <w:r w:rsidR="00C87A39" w:rsidRPr="00D9376A">
        <w:rPr>
          <w:sz w:val="22"/>
          <w:szCs w:val="22"/>
        </w:rPr>
        <w:t>a</w:t>
      </w:r>
      <w:r w:rsidR="00CF5FAB" w:rsidRPr="00D9376A">
        <w:rPr>
          <w:sz w:val="22"/>
          <w:szCs w:val="22"/>
        </w:rPr>
        <w:t xml:space="preserve"> doctor</w:t>
      </w:r>
      <w:r w:rsidR="00C87A39" w:rsidRPr="00D9376A">
        <w:rPr>
          <w:sz w:val="22"/>
          <w:szCs w:val="22"/>
        </w:rPr>
        <w:t>a</w:t>
      </w:r>
      <w:r w:rsidR="00711376" w:rsidRPr="00D9376A">
        <w:rPr>
          <w:sz w:val="22"/>
          <w:szCs w:val="22"/>
        </w:rPr>
        <w:t xml:space="preserve"> </w:t>
      </w:r>
      <w:r w:rsidR="00C87A39" w:rsidRPr="00D9376A">
        <w:rPr>
          <w:b/>
          <w:sz w:val="22"/>
          <w:szCs w:val="22"/>
        </w:rPr>
        <w:t>MARÍA ALEJANDRA ARBOLEDA TORO</w:t>
      </w:r>
      <w:r w:rsidRPr="00D9376A">
        <w:rPr>
          <w:rFonts w:eastAsiaTheme="minorHAnsi"/>
          <w:b/>
          <w:bCs/>
          <w:sz w:val="22"/>
          <w:szCs w:val="22"/>
          <w:lang w:val="es-ES" w:eastAsia="en-US"/>
        </w:rPr>
        <w:t xml:space="preserve">, </w:t>
      </w:r>
      <w:r w:rsidR="00F6193A" w:rsidRPr="00D9376A">
        <w:rPr>
          <w:sz w:val="22"/>
          <w:szCs w:val="22"/>
        </w:rPr>
        <w:t>identificad</w:t>
      </w:r>
      <w:r w:rsidR="00C87A39" w:rsidRPr="00D9376A">
        <w:rPr>
          <w:sz w:val="22"/>
          <w:szCs w:val="22"/>
        </w:rPr>
        <w:t>a</w:t>
      </w:r>
      <w:r w:rsidR="00693C29" w:rsidRPr="00D9376A">
        <w:rPr>
          <w:sz w:val="22"/>
          <w:szCs w:val="22"/>
        </w:rPr>
        <w:t xml:space="preserve"> </w:t>
      </w:r>
      <w:r w:rsidR="00F6193A" w:rsidRPr="00D9376A">
        <w:rPr>
          <w:sz w:val="22"/>
          <w:szCs w:val="22"/>
        </w:rPr>
        <w:t xml:space="preserve">con la cédula de ciudadanía N° </w:t>
      </w:r>
      <w:r w:rsidR="00C87A39" w:rsidRPr="00D9376A">
        <w:rPr>
          <w:sz w:val="22"/>
          <w:szCs w:val="22"/>
        </w:rPr>
        <w:t>31.920.698</w:t>
      </w:r>
      <w:r w:rsidR="00F6193A" w:rsidRPr="00D9376A">
        <w:rPr>
          <w:sz w:val="22"/>
          <w:szCs w:val="22"/>
        </w:rPr>
        <w:t xml:space="preserve"> y T.P. N° </w:t>
      </w:r>
      <w:r w:rsidR="00C87A39" w:rsidRPr="00D9376A">
        <w:rPr>
          <w:sz w:val="22"/>
          <w:szCs w:val="22"/>
        </w:rPr>
        <w:t>46.296</w:t>
      </w:r>
      <w:r w:rsidR="00F6193A" w:rsidRPr="00D9376A">
        <w:rPr>
          <w:sz w:val="22"/>
          <w:szCs w:val="22"/>
        </w:rPr>
        <w:t xml:space="preserve"> del C S de la J.,</w:t>
      </w:r>
      <w:r w:rsidR="00693C29" w:rsidRPr="00D9376A">
        <w:rPr>
          <w:rFonts w:eastAsiaTheme="minorHAnsi"/>
          <w:sz w:val="22"/>
          <w:szCs w:val="22"/>
          <w:lang w:val="es-ES" w:eastAsia="en-US"/>
        </w:rPr>
        <w:t xml:space="preserve"> </w:t>
      </w:r>
      <w:r w:rsidRPr="00D9376A">
        <w:rPr>
          <w:rFonts w:eastAsiaTheme="minorHAnsi"/>
          <w:sz w:val="22"/>
          <w:szCs w:val="22"/>
          <w:lang w:val="es-ES" w:eastAsia="en-US"/>
        </w:rPr>
        <w:t xml:space="preserve">para que actúe en nombre y </w:t>
      </w:r>
      <w:r w:rsidR="007A6515" w:rsidRPr="00D9376A">
        <w:rPr>
          <w:rFonts w:eastAsiaTheme="minorHAnsi"/>
          <w:sz w:val="22"/>
          <w:szCs w:val="22"/>
          <w:lang w:val="es-ES" w:eastAsia="en-US"/>
        </w:rPr>
        <w:t>r</w:t>
      </w:r>
      <w:r w:rsidRPr="00D9376A">
        <w:rPr>
          <w:rFonts w:eastAsiaTheme="minorHAnsi"/>
          <w:sz w:val="22"/>
          <w:szCs w:val="22"/>
          <w:lang w:val="es-ES" w:eastAsia="en-US"/>
        </w:rPr>
        <w:t xml:space="preserve">epresentación judicial de la entidad </w:t>
      </w:r>
      <w:r w:rsidR="007A6515" w:rsidRPr="00D9376A">
        <w:rPr>
          <w:rFonts w:eastAsiaTheme="minorHAnsi"/>
          <w:sz w:val="22"/>
          <w:szCs w:val="22"/>
          <w:lang w:val="es-ES" w:eastAsia="en-US"/>
        </w:rPr>
        <w:t xml:space="preserve">llamada en garantía </w:t>
      </w:r>
      <w:r w:rsidR="007A6515" w:rsidRPr="00D9376A">
        <w:rPr>
          <w:sz w:val="22"/>
          <w:szCs w:val="22"/>
        </w:rPr>
        <w:t xml:space="preserve">de la </w:t>
      </w:r>
      <w:r w:rsidR="001B7C0F" w:rsidRPr="00D9376A">
        <w:rPr>
          <w:rFonts w:eastAsiaTheme="minorHAnsi"/>
          <w:b/>
          <w:bCs/>
          <w:sz w:val="22"/>
          <w:szCs w:val="22"/>
        </w:rPr>
        <w:t>Aseguradora Segurexpo de Colombia S.A.- Aseguradora de Crédito y del Comercio Exterior S.A. – SEGUREXPO</w:t>
      </w:r>
      <w:r w:rsidRPr="00D9376A">
        <w:rPr>
          <w:rFonts w:eastAsiaTheme="minorHAnsi"/>
          <w:sz w:val="22"/>
          <w:szCs w:val="22"/>
          <w:lang w:val="es-ES" w:eastAsia="en-US"/>
        </w:rPr>
        <w:t>, en el presente asunto.</w:t>
      </w:r>
    </w:p>
    <w:p w14:paraId="4647E47B" w14:textId="77777777" w:rsidR="00EF63C0" w:rsidRPr="00D9376A" w:rsidRDefault="00EF63C0" w:rsidP="00476F90">
      <w:pPr>
        <w:pStyle w:val="Textoindependiente"/>
        <w:tabs>
          <w:tab w:val="left" w:pos="1620"/>
        </w:tabs>
        <w:spacing w:after="0" w:line="240" w:lineRule="auto"/>
        <w:jc w:val="both"/>
        <w:rPr>
          <w:rFonts w:ascii="Arial" w:hAnsi="Arial" w:cs="Arial"/>
        </w:rPr>
      </w:pPr>
    </w:p>
    <w:p w14:paraId="4F1528CF" w14:textId="77777777" w:rsidR="00EF63C0" w:rsidRPr="00D9376A" w:rsidRDefault="00EF63C0" w:rsidP="00EF63C0">
      <w:pPr>
        <w:pStyle w:val="Textoindependiente"/>
        <w:tabs>
          <w:tab w:val="left" w:pos="1620"/>
        </w:tabs>
        <w:spacing w:after="0" w:line="360" w:lineRule="auto"/>
        <w:jc w:val="both"/>
        <w:rPr>
          <w:rFonts w:ascii="Arial" w:hAnsi="Arial" w:cs="Arial"/>
        </w:rPr>
      </w:pPr>
      <w:r w:rsidRPr="00D9376A">
        <w:rPr>
          <w:rFonts w:ascii="Arial" w:hAnsi="Arial" w:cs="Arial"/>
        </w:rPr>
        <w:t>Por lo anterior, deberá el Juzgado resolver sobre el reconocimiento de personería adjetiva presentado en el proceso, de conformidad con las siguientes,</w:t>
      </w:r>
    </w:p>
    <w:p w14:paraId="79CB7D24" w14:textId="77777777" w:rsidR="00EF63C0" w:rsidRPr="00D9376A" w:rsidRDefault="00EF63C0" w:rsidP="00476F90">
      <w:pPr>
        <w:pStyle w:val="Textoindependiente"/>
        <w:tabs>
          <w:tab w:val="left" w:pos="1620"/>
        </w:tabs>
        <w:spacing w:after="0" w:line="240" w:lineRule="auto"/>
        <w:jc w:val="both"/>
        <w:rPr>
          <w:rFonts w:ascii="Arial" w:hAnsi="Arial" w:cs="Arial"/>
        </w:rPr>
      </w:pPr>
    </w:p>
    <w:p w14:paraId="0E8CB628" w14:textId="23781063" w:rsidR="00EF63C0" w:rsidRPr="00D9376A" w:rsidRDefault="002F40BC" w:rsidP="002F40BC">
      <w:pPr>
        <w:pStyle w:val="Textoindependiente"/>
        <w:tabs>
          <w:tab w:val="left" w:pos="1620"/>
        </w:tabs>
        <w:spacing w:after="0" w:line="240" w:lineRule="auto"/>
        <w:ind w:left="1080"/>
        <w:jc w:val="center"/>
        <w:rPr>
          <w:rFonts w:ascii="Arial" w:hAnsi="Arial" w:cs="Arial"/>
          <w:b/>
        </w:rPr>
      </w:pPr>
      <w:r w:rsidRPr="00D9376A">
        <w:rPr>
          <w:rFonts w:ascii="Arial" w:hAnsi="Arial" w:cs="Arial"/>
          <w:b/>
        </w:rPr>
        <w:t xml:space="preserve">II. </w:t>
      </w:r>
      <w:r w:rsidR="00EF63C0" w:rsidRPr="00D9376A">
        <w:rPr>
          <w:rFonts w:ascii="Arial" w:hAnsi="Arial" w:cs="Arial"/>
          <w:b/>
        </w:rPr>
        <w:t>C O N S I D E R A C I O N E S</w:t>
      </w:r>
    </w:p>
    <w:p w14:paraId="4734DB8C" w14:textId="77777777" w:rsidR="00EF63C0" w:rsidRPr="00D9376A" w:rsidRDefault="00EF63C0" w:rsidP="00476F90">
      <w:pPr>
        <w:pStyle w:val="Textoindependiente"/>
        <w:tabs>
          <w:tab w:val="left" w:pos="1620"/>
        </w:tabs>
        <w:spacing w:after="0" w:line="240" w:lineRule="auto"/>
        <w:jc w:val="both"/>
        <w:rPr>
          <w:rFonts w:ascii="Arial" w:hAnsi="Arial" w:cs="Arial"/>
        </w:rPr>
      </w:pPr>
    </w:p>
    <w:p w14:paraId="4DB70B9B" w14:textId="0D57487A" w:rsidR="00EF63C0" w:rsidRPr="00D9376A" w:rsidRDefault="00EF63C0" w:rsidP="00BC535B">
      <w:pPr>
        <w:pStyle w:val="Textoindependiente"/>
        <w:tabs>
          <w:tab w:val="left" w:pos="1620"/>
        </w:tabs>
        <w:spacing w:after="0" w:line="360" w:lineRule="auto"/>
        <w:jc w:val="both"/>
        <w:rPr>
          <w:rFonts w:ascii="Arial" w:hAnsi="Arial" w:cs="Arial"/>
        </w:rPr>
      </w:pPr>
      <w:r w:rsidRPr="00D9376A">
        <w:rPr>
          <w:rFonts w:ascii="Arial" w:hAnsi="Arial" w:cs="Arial"/>
        </w:rPr>
        <w:t xml:space="preserve">Procede el despacho a resolver sobre el reconocimiento de personería adjetiva, de conformidad con el memorial de poder y los anexos presentados por </w:t>
      </w:r>
      <w:r w:rsidR="00A04C13" w:rsidRPr="00D9376A">
        <w:rPr>
          <w:rFonts w:ascii="Arial" w:hAnsi="Arial" w:cs="Arial"/>
        </w:rPr>
        <w:t xml:space="preserve">la doctora </w:t>
      </w:r>
      <w:r w:rsidR="00A04C13" w:rsidRPr="00D9376A">
        <w:rPr>
          <w:rFonts w:ascii="Arial" w:hAnsi="Arial" w:cs="Arial"/>
          <w:b/>
        </w:rPr>
        <w:t>MARÍA ALEJANDRA ARBOLEDA TORO</w:t>
      </w:r>
      <w:r w:rsidR="00A04C13" w:rsidRPr="00D9376A">
        <w:rPr>
          <w:rFonts w:ascii="Arial" w:eastAsiaTheme="minorHAnsi" w:hAnsi="Arial" w:cs="Arial"/>
          <w:b/>
          <w:bCs/>
          <w:lang w:eastAsia="en-US"/>
        </w:rPr>
        <w:t xml:space="preserve">, </w:t>
      </w:r>
      <w:r w:rsidR="00A04C13" w:rsidRPr="00D9376A">
        <w:rPr>
          <w:rFonts w:ascii="Arial" w:hAnsi="Arial" w:cs="Arial"/>
        </w:rPr>
        <w:t>identificada con la cédula de ciudadanía N° 31.920.698 y T.P. N° 46.296 del C S de la J.,</w:t>
      </w:r>
      <w:r w:rsidRPr="00D9376A">
        <w:rPr>
          <w:rFonts w:ascii="Arial" w:eastAsiaTheme="minorHAnsi" w:hAnsi="Arial" w:cs="Arial"/>
          <w:b/>
          <w:bCs/>
          <w:lang w:eastAsia="en-US"/>
        </w:rPr>
        <w:t xml:space="preserve"> </w:t>
      </w:r>
      <w:r w:rsidRPr="00D9376A">
        <w:rPr>
          <w:rFonts w:ascii="Arial" w:eastAsiaTheme="minorHAnsi" w:hAnsi="Arial" w:cs="Arial"/>
          <w:lang w:eastAsia="en-US"/>
        </w:rPr>
        <w:t>en representación de la entidad</w:t>
      </w:r>
      <w:r w:rsidR="00495206" w:rsidRPr="00D9376A">
        <w:rPr>
          <w:rFonts w:ascii="Arial" w:eastAsiaTheme="minorHAnsi" w:hAnsi="Arial" w:cs="Arial"/>
          <w:lang w:eastAsia="en-US"/>
        </w:rPr>
        <w:t xml:space="preserve"> llamada en garantía</w:t>
      </w:r>
      <w:r w:rsidRPr="00D9376A">
        <w:rPr>
          <w:rFonts w:ascii="Arial" w:eastAsiaTheme="minorHAnsi" w:hAnsi="Arial" w:cs="Arial"/>
          <w:lang w:eastAsia="en-US"/>
        </w:rPr>
        <w:t xml:space="preserve">, </w:t>
      </w:r>
      <w:r w:rsidR="00A04C13" w:rsidRPr="00D9376A">
        <w:rPr>
          <w:rFonts w:ascii="Arial" w:eastAsiaTheme="minorHAnsi" w:hAnsi="Arial" w:cs="Arial"/>
          <w:bCs/>
          <w:color w:val="000000"/>
        </w:rPr>
        <w:t xml:space="preserve">a la </w:t>
      </w:r>
      <w:r w:rsidR="00A04C13" w:rsidRPr="00D9376A">
        <w:rPr>
          <w:rFonts w:ascii="Arial" w:eastAsiaTheme="minorHAnsi" w:hAnsi="Arial" w:cs="Arial"/>
          <w:b/>
          <w:bCs/>
          <w:color w:val="000000"/>
        </w:rPr>
        <w:t xml:space="preserve">Aseguradora Segurexpo de Colombia S.A.- Aseguradora de Crédito y del Comercio </w:t>
      </w:r>
      <w:r w:rsidR="00A04C13" w:rsidRPr="00D9376A">
        <w:rPr>
          <w:rFonts w:ascii="Arial" w:eastAsiaTheme="minorHAnsi" w:hAnsi="Arial" w:cs="Arial"/>
          <w:b/>
          <w:bCs/>
          <w:color w:val="000000"/>
        </w:rPr>
        <w:lastRenderedPageBreak/>
        <w:t>Exterior S.A. – SEGUREXPO</w:t>
      </w:r>
      <w:r w:rsidRPr="00D9376A">
        <w:rPr>
          <w:rFonts w:ascii="Arial" w:eastAsiaTheme="minorHAnsi" w:hAnsi="Arial" w:cs="Arial"/>
          <w:b/>
          <w:lang w:eastAsia="en-US"/>
        </w:rPr>
        <w:t>,</w:t>
      </w:r>
      <w:r w:rsidRPr="00D9376A">
        <w:rPr>
          <w:rFonts w:ascii="Arial" w:hAnsi="Arial" w:cs="Arial"/>
        </w:rPr>
        <w:t xml:space="preserve"> memorial de poder que fue presentado vía correo electrónico el </w:t>
      </w:r>
      <w:r w:rsidR="00A04C13" w:rsidRPr="00D9376A">
        <w:rPr>
          <w:rFonts w:ascii="Arial" w:hAnsi="Arial" w:cs="Arial"/>
        </w:rPr>
        <w:t>04</w:t>
      </w:r>
      <w:r w:rsidR="000D501D" w:rsidRPr="00D9376A">
        <w:rPr>
          <w:rFonts w:ascii="Arial" w:hAnsi="Arial" w:cs="Arial"/>
        </w:rPr>
        <w:t xml:space="preserve"> de junio de</w:t>
      </w:r>
      <w:r w:rsidRPr="00D9376A">
        <w:rPr>
          <w:rFonts w:ascii="Arial" w:hAnsi="Arial" w:cs="Arial"/>
        </w:rPr>
        <w:t xml:space="preserve"> 2021.</w:t>
      </w:r>
    </w:p>
    <w:p w14:paraId="02451ADF" w14:textId="5C56D484" w:rsidR="00EF63C0" w:rsidRPr="00D9376A" w:rsidRDefault="00EF63C0" w:rsidP="00EF63C0">
      <w:pPr>
        <w:pStyle w:val="Textoindependiente"/>
        <w:tabs>
          <w:tab w:val="left" w:pos="1620"/>
        </w:tabs>
        <w:spacing w:after="0" w:line="360" w:lineRule="auto"/>
        <w:jc w:val="both"/>
        <w:rPr>
          <w:rFonts w:ascii="Arial" w:hAnsi="Arial" w:cs="Arial"/>
        </w:rPr>
      </w:pPr>
      <w:r w:rsidRPr="00D9376A">
        <w:rPr>
          <w:rFonts w:ascii="Arial" w:hAnsi="Arial" w:cs="Arial"/>
        </w:rPr>
        <w:t>Al respecto</w:t>
      </w:r>
      <w:r w:rsidR="00BC535B">
        <w:rPr>
          <w:rFonts w:ascii="Arial" w:hAnsi="Arial" w:cs="Arial"/>
        </w:rPr>
        <w:t>,</w:t>
      </w:r>
      <w:r w:rsidRPr="00D9376A">
        <w:rPr>
          <w:rFonts w:ascii="Arial" w:hAnsi="Arial" w:cs="Arial"/>
        </w:rPr>
        <w:t xml:space="preserve"> se advierte que el artículo 74 del Código General de Proceso, establece lo concerniente a los poderes generales y especiales, disposición que debe armonizarse con el artículo 5° </w:t>
      </w:r>
      <w:r w:rsidR="00687CB1" w:rsidRPr="00D9376A">
        <w:rPr>
          <w:rFonts w:ascii="Arial" w:hAnsi="Arial" w:cs="Arial"/>
        </w:rPr>
        <w:t>de la</w:t>
      </w:r>
      <w:r w:rsidR="00032F25" w:rsidRPr="00D9376A">
        <w:rPr>
          <w:rFonts w:ascii="Arial" w:hAnsi="Arial" w:cs="Arial"/>
        </w:rPr>
        <w:t xml:space="preserve"> Ley 2213 de 2022</w:t>
      </w:r>
      <w:r w:rsidRPr="00D9376A">
        <w:rPr>
          <w:rFonts w:ascii="Arial" w:hAnsi="Arial" w:cs="Arial"/>
        </w:rPr>
        <w:t>.</w:t>
      </w:r>
    </w:p>
    <w:p w14:paraId="30247D28" w14:textId="77777777" w:rsidR="00EF63C0" w:rsidRPr="00D9376A" w:rsidRDefault="00EF63C0" w:rsidP="00907B23">
      <w:pPr>
        <w:pStyle w:val="Textoindependiente"/>
        <w:tabs>
          <w:tab w:val="left" w:pos="1620"/>
        </w:tabs>
        <w:spacing w:after="0" w:line="240" w:lineRule="auto"/>
        <w:jc w:val="both"/>
        <w:rPr>
          <w:rFonts w:ascii="Arial" w:hAnsi="Arial" w:cs="Arial"/>
        </w:rPr>
      </w:pPr>
    </w:p>
    <w:p w14:paraId="3C82A73B" w14:textId="1367BA00" w:rsidR="00EF63C0" w:rsidRPr="00D9376A" w:rsidRDefault="00EF63C0" w:rsidP="00EF63C0">
      <w:pPr>
        <w:pStyle w:val="Textoindependiente"/>
        <w:spacing w:after="0" w:line="360" w:lineRule="auto"/>
        <w:jc w:val="both"/>
        <w:rPr>
          <w:rFonts w:ascii="Arial" w:hAnsi="Arial" w:cs="Arial"/>
        </w:rPr>
      </w:pPr>
      <w:r w:rsidRPr="00D9376A">
        <w:rPr>
          <w:rFonts w:ascii="Arial" w:hAnsi="Arial" w:cs="Arial"/>
        </w:rPr>
        <w:t>A su vez, el artículo 75 del Código General del Proceso, respecto a los poderes otorgados a personas jurídicas, dispone:</w:t>
      </w:r>
    </w:p>
    <w:p w14:paraId="7B565A06" w14:textId="77777777" w:rsidR="00EF63C0" w:rsidRPr="00D9376A" w:rsidRDefault="00EF63C0" w:rsidP="00D07C78">
      <w:pPr>
        <w:spacing w:line="276" w:lineRule="auto"/>
        <w:ind w:left="851" w:right="902"/>
        <w:jc w:val="both"/>
        <w:rPr>
          <w:rFonts w:ascii="Arial" w:hAnsi="Arial" w:cs="Arial"/>
          <w:b/>
          <w:i/>
          <w:sz w:val="22"/>
          <w:szCs w:val="22"/>
        </w:rPr>
      </w:pPr>
      <w:r w:rsidRPr="00D9376A">
        <w:rPr>
          <w:rFonts w:ascii="Arial" w:hAnsi="Arial" w:cs="Arial"/>
          <w:b/>
          <w:i/>
          <w:sz w:val="22"/>
          <w:szCs w:val="22"/>
        </w:rPr>
        <w:t>“ARTÍCULO 75. DESIGNACIÓN Y SUSTITUCIÓN DE APODERADOS</w:t>
      </w:r>
    </w:p>
    <w:p w14:paraId="3AC895FC" w14:textId="77777777" w:rsidR="00EF63C0" w:rsidRPr="00D9376A" w:rsidRDefault="00EF63C0" w:rsidP="00D07C78">
      <w:pPr>
        <w:spacing w:line="276" w:lineRule="auto"/>
        <w:ind w:left="851" w:right="902"/>
        <w:jc w:val="both"/>
        <w:rPr>
          <w:rFonts w:ascii="Arial" w:hAnsi="Arial" w:cs="Arial"/>
          <w:i/>
          <w:sz w:val="22"/>
          <w:szCs w:val="22"/>
        </w:rPr>
      </w:pPr>
    </w:p>
    <w:p w14:paraId="42B79740" w14:textId="150C4961" w:rsidR="0087371F" w:rsidRPr="00D9376A" w:rsidRDefault="00EF63C0" w:rsidP="00BC535B">
      <w:pPr>
        <w:spacing w:line="276" w:lineRule="auto"/>
        <w:ind w:left="851" w:right="902"/>
        <w:jc w:val="both"/>
        <w:rPr>
          <w:rFonts w:ascii="Arial" w:hAnsi="Arial" w:cs="Arial"/>
          <w:i/>
          <w:sz w:val="22"/>
          <w:szCs w:val="22"/>
        </w:rPr>
      </w:pPr>
      <w:r w:rsidRPr="00D9376A">
        <w:rPr>
          <w:rFonts w:ascii="Arial" w:hAnsi="Arial" w:cs="Arial"/>
          <w:i/>
          <w:sz w:val="22"/>
          <w:szCs w:val="22"/>
        </w:rPr>
        <w:t>Podrá conferirse poder a uno o varios abogados.</w:t>
      </w:r>
      <w:r w:rsidRPr="00D9376A">
        <w:rPr>
          <w:rFonts w:ascii="Arial" w:hAnsi="Arial" w:cs="Arial"/>
          <w:i/>
          <w:sz w:val="22"/>
          <w:szCs w:val="22"/>
        </w:rPr>
        <w:br/>
        <w:t>Igualmente podrá otorgarse poder a una persona jurídica cuyo objeto social principal sea la prestación de servicios jurídicos. En este evento, podrá actuar en el proceso cualquier profesional del derecho inscrito en su certificado de existencia y representación legal. Lo anterior, sin perjuicio de que la persona jurídica pueda otorgar o sustituir el poder a otros abogados ajenos a la firma. Las Cámaras de Comercio deberán proceder al registro de que trata este inciso.</w:t>
      </w:r>
      <w:r w:rsidRPr="00D9376A">
        <w:rPr>
          <w:rFonts w:ascii="Arial" w:hAnsi="Arial" w:cs="Arial"/>
          <w:i/>
          <w:sz w:val="22"/>
          <w:szCs w:val="22"/>
        </w:rPr>
        <w:br/>
        <w:t>En ningún caso podrá actuar simultáneamente más de un apoderado judicial de una misma persona.</w:t>
      </w:r>
    </w:p>
    <w:p w14:paraId="68282F30" w14:textId="1329F90C" w:rsidR="00EF63C0" w:rsidRPr="00BC535B" w:rsidRDefault="00BC535B" w:rsidP="00BC535B">
      <w:pPr>
        <w:spacing w:line="276" w:lineRule="auto"/>
        <w:ind w:left="851" w:right="902"/>
        <w:jc w:val="both"/>
        <w:rPr>
          <w:rFonts w:ascii="Arial" w:hAnsi="Arial" w:cs="Arial"/>
          <w:i/>
          <w:sz w:val="22"/>
          <w:szCs w:val="22"/>
        </w:rPr>
      </w:pPr>
      <w:r>
        <w:rPr>
          <w:rFonts w:ascii="Arial" w:hAnsi="Arial" w:cs="Arial"/>
          <w:i/>
          <w:sz w:val="22"/>
          <w:szCs w:val="22"/>
        </w:rPr>
        <w:t>(…)</w:t>
      </w:r>
    </w:p>
    <w:p w14:paraId="68A728EA" w14:textId="6A47A49C" w:rsidR="00EF63C0" w:rsidRPr="00D9376A" w:rsidRDefault="00EF63C0" w:rsidP="00EF63C0">
      <w:pPr>
        <w:pStyle w:val="Textoindependiente"/>
        <w:spacing w:after="0" w:line="360" w:lineRule="auto"/>
        <w:jc w:val="both"/>
        <w:rPr>
          <w:rFonts w:ascii="Arial" w:hAnsi="Arial" w:cs="Arial"/>
        </w:rPr>
      </w:pPr>
      <w:r w:rsidRPr="00D9376A">
        <w:rPr>
          <w:rFonts w:ascii="Arial" w:hAnsi="Arial" w:cs="Arial"/>
        </w:rPr>
        <w:t>Por su parte, el artículo 5° de</w:t>
      </w:r>
      <w:r w:rsidR="004736AE" w:rsidRPr="00D9376A">
        <w:rPr>
          <w:rFonts w:ascii="Arial" w:hAnsi="Arial" w:cs="Arial"/>
        </w:rPr>
        <w:t xml:space="preserve"> la Ley</w:t>
      </w:r>
      <w:r w:rsidR="00867558" w:rsidRPr="00D9376A">
        <w:rPr>
          <w:rFonts w:ascii="Arial" w:hAnsi="Arial" w:cs="Arial"/>
        </w:rPr>
        <w:t xml:space="preserve"> 2213 de 2022</w:t>
      </w:r>
      <w:r w:rsidRPr="00D9376A">
        <w:rPr>
          <w:rFonts w:ascii="Arial" w:hAnsi="Arial" w:cs="Arial"/>
        </w:rPr>
        <w:t>, preceptúa lo siguiente:</w:t>
      </w:r>
    </w:p>
    <w:p w14:paraId="12A5DC14" w14:textId="6EFB8EC9" w:rsidR="00867558" w:rsidRPr="00D9376A" w:rsidRDefault="00EF63C0" w:rsidP="0087371F">
      <w:pPr>
        <w:pStyle w:val="NormalWeb"/>
        <w:spacing w:line="276" w:lineRule="auto"/>
        <w:ind w:left="851" w:right="900"/>
        <w:jc w:val="both"/>
        <w:rPr>
          <w:rFonts w:ascii="Arial" w:hAnsi="Arial" w:cs="Arial"/>
          <w:i/>
          <w:sz w:val="22"/>
          <w:szCs w:val="22"/>
        </w:rPr>
      </w:pPr>
      <w:bookmarkStart w:id="1" w:name="5"/>
      <w:r w:rsidRPr="00D9376A">
        <w:rPr>
          <w:rFonts w:ascii="Arial" w:hAnsi="Arial" w:cs="Arial"/>
          <w:b/>
          <w:bCs/>
          <w:i/>
          <w:sz w:val="22"/>
          <w:szCs w:val="22"/>
        </w:rPr>
        <w:t>“</w:t>
      </w:r>
      <w:bookmarkEnd w:id="1"/>
      <w:r w:rsidR="00867558" w:rsidRPr="00D9376A">
        <w:rPr>
          <w:rFonts w:ascii="Arial" w:hAnsi="Arial" w:cs="Arial"/>
          <w:b/>
          <w:i/>
          <w:sz w:val="22"/>
          <w:szCs w:val="22"/>
        </w:rPr>
        <w:t>ARTÍCULO 5°. PODERES.</w:t>
      </w:r>
      <w:r w:rsidR="00867558" w:rsidRPr="00D9376A">
        <w:rPr>
          <w:rFonts w:ascii="Arial" w:hAnsi="Arial" w:cs="Arial"/>
          <w:i/>
          <w:sz w:val="22"/>
          <w:szCs w:val="22"/>
        </w:rPr>
        <w:t xml:space="preserve"> Los poderes especiales para cualquier actuación judicial se podrán conferir mediante mensaje de datos, sin firma manuscrita o digital, con la sola antefirma, se presumirán auténticos y no requerirán de ninguna presentación personal o reconocimiento. En el poder se indicará expresamente la dirección de correo electrónico del apoderado que deberá coincidir con la inscrita en el Registro Nacional de Abogados.</w:t>
      </w:r>
    </w:p>
    <w:p w14:paraId="0DF1C7DC" w14:textId="07D1B1FD" w:rsidR="00EF63C0" w:rsidRPr="00D9376A" w:rsidRDefault="00867558" w:rsidP="0087371F">
      <w:pPr>
        <w:pStyle w:val="NormalWeb"/>
        <w:spacing w:line="276" w:lineRule="auto"/>
        <w:ind w:left="851" w:right="900"/>
        <w:jc w:val="both"/>
        <w:rPr>
          <w:rFonts w:ascii="Arial" w:hAnsi="Arial" w:cs="Arial"/>
          <w:i/>
          <w:sz w:val="22"/>
          <w:szCs w:val="22"/>
        </w:rPr>
      </w:pPr>
      <w:r w:rsidRPr="00D9376A">
        <w:rPr>
          <w:rFonts w:ascii="Arial" w:hAnsi="Arial" w:cs="Arial"/>
          <w:i/>
          <w:sz w:val="22"/>
          <w:szCs w:val="22"/>
        </w:rPr>
        <w:t>Los poderes otorgados por personas inscritas en el registro mercantil, deberán ser remitidos desde la dirección de correo electrónico inscrita para recibir notificaciones judiciales.</w:t>
      </w:r>
      <w:r w:rsidR="00EF63C0" w:rsidRPr="00D9376A">
        <w:rPr>
          <w:rFonts w:ascii="Arial" w:hAnsi="Arial" w:cs="Arial"/>
          <w:i/>
          <w:sz w:val="22"/>
          <w:szCs w:val="22"/>
        </w:rPr>
        <w:t>”</w:t>
      </w:r>
    </w:p>
    <w:p w14:paraId="513E478B" w14:textId="6BB8401D" w:rsidR="00174E88" w:rsidRPr="00BC535B" w:rsidRDefault="00EF63C0" w:rsidP="00BC535B">
      <w:pPr>
        <w:pStyle w:val="Textoindependiente"/>
        <w:tabs>
          <w:tab w:val="left" w:pos="1620"/>
        </w:tabs>
        <w:spacing w:after="0" w:line="360" w:lineRule="auto"/>
        <w:jc w:val="both"/>
        <w:rPr>
          <w:rFonts w:ascii="Arial" w:hAnsi="Arial" w:cs="Arial"/>
          <w:b/>
        </w:rPr>
      </w:pPr>
      <w:r w:rsidRPr="00D9376A">
        <w:rPr>
          <w:rFonts w:ascii="Arial" w:hAnsi="Arial" w:cs="Arial"/>
        </w:rPr>
        <w:t xml:space="preserve">Así pues, </w:t>
      </w:r>
      <w:r w:rsidRPr="00D9376A">
        <w:rPr>
          <w:rFonts w:ascii="Arial" w:hAnsi="Arial" w:cs="Arial"/>
          <w:color w:val="000000"/>
        </w:rPr>
        <w:t>por encontrarse cumplidos los requisitos señalados por el Código General del Proceso en armonía con lo dispuesto por el artículo 5</w:t>
      </w:r>
      <w:r w:rsidR="00264C06" w:rsidRPr="00D9376A">
        <w:rPr>
          <w:rFonts w:ascii="Arial" w:hAnsi="Arial" w:cs="Arial"/>
          <w:color w:val="000000"/>
        </w:rPr>
        <w:t xml:space="preserve"> de la Ley 2213 de 2022</w:t>
      </w:r>
      <w:r w:rsidRPr="00D9376A">
        <w:rPr>
          <w:rFonts w:ascii="Arial" w:hAnsi="Arial" w:cs="Arial"/>
        </w:rPr>
        <w:t xml:space="preserve">, el despacho </w:t>
      </w:r>
      <w:r w:rsidRPr="00D9376A">
        <w:rPr>
          <w:rFonts w:ascii="Arial" w:hAnsi="Arial" w:cs="Arial"/>
          <w:bCs/>
        </w:rPr>
        <w:t>reconocerá personería adjetiva</w:t>
      </w:r>
      <w:r w:rsidR="00BE5336" w:rsidRPr="00D9376A">
        <w:rPr>
          <w:rFonts w:ascii="Arial" w:hAnsi="Arial" w:cs="Arial"/>
          <w:bCs/>
        </w:rPr>
        <w:t xml:space="preserve"> </w:t>
      </w:r>
      <w:r w:rsidR="00A51513" w:rsidRPr="00D9376A">
        <w:rPr>
          <w:rFonts w:ascii="Arial" w:hAnsi="Arial" w:cs="Arial"/>
        </w:rPr>
        <w:t xml:space="preserve">a la doctora </w:t>
      </w:r>
      <w:r w:rsidR="00A51513" w:rsidRPr="00D9376A">
        <w:rPr>
          <w:rFonts w:ascii="Arial" w:hAnsi="Arial" w:cs="Arial"/>
          <w:b/>
        </w:rPr>
        <w:t>MARÍA ALEJANDRA ARBOLEDA TORO</w:t>
      </w:r>
      <w:r w:rsidR="00A51513" w:rsidRPr="00D9376A">
        <w:rPr>
          <w:rFonts w:ascii="Arial" w:eastAsiaTheme="minorHAnsi" w:hAnsi="Arial" w:cs="Arial"/>
          <w:b/>
          <w:bCs/>
          <w:lang w:eastAsia="en-US"/>
        </w:rPr>
        <w:t xml:space="preserve">, </w:t>
      </w:r>
      <w:r w:rsidR="00A51513" w:rsidRPr="00D9376A">
        <w:rPr>
          <w:rFonts w:ascii="Arial" w:hAnsi="Arial" w:cs="Arial"/>
        </w:rPr>
        <w:t>identificada con la cédula de ciudadanía N° 31.920.698 y T.P. N° 46.296 del C S de la J.,</w:t>
      </w:r>
      <w:r w:rsidRPr="00D9376A">
        <w:rPr>
          <w:rFonts w:ascii="Arial" w:eastAsiaTheme="minorHAnsi" w:hAnsi="Arial" w:cs="Arial"/>
          <w:b/>
          <w:bCs/>
          <w:lang w:eastAsia="en-US"/>
        </w:rPr>
        <w:t xml:space="preserve"> </w:t>
      </w:r>
      <w:r w:rsidRPr="00D9376A">
        <w:rPr>
          <w:rFonts w:ascii="Arial" w:eastAsiaTheme="minorHAnsi" w:hAnsi="Arial" w:cs="Arial"/>
          <w:lang w:eastAsia="en-US"/>
        </w:rPr>
        <w:t>como apoderad</w:t>
      </w:r>
      <w:r w:rsidR="00A51513" w:rsidRPr="00D9376A">
        <w:rPr>
          <w:rFonts w:ascii="Arial" w:eastAsiaTheme="minorHAnsi" w:hAnsi="Arial" w:cs="Arial"/>
          <w:lang w:eastAsia="en-US"/>
        </w:rPr>
        <w:t>a</w:t>
      </w:r>
      <w:r w:rsidRPr="00D9376A">
        <w:rPr>
          <w:rFonts w:ascii="Arial" w:eastAsiaTheme="minorHAnsi" w:hAnsi="Arial" w:cs="Arial"/>
          <w:lang w:eastAsia="en-US"/>
        </w:rPr>
        <w:t xml:space="preserve"> </w:t>
      </w:r>
      <w:r w:rsidR="00495C4B" w:rsidRPr="00D9376A">
        <w:rPr>
          <w:rFonts w:ascii="Arial" w:hAnsi="Arial" w:cs="Arial"/>
        </w:rPr>
        <w:t xml:space="preserve">de la </w:t>
      </w:r>
      <w:r w:rsidR="00A51513" w:rsidRPr="00D9376A">
        <w:rPr>
          <w:rFonts w:ascii="Arial" w:eastAsiaTheme="minorHAnsi" w:hAnsi="Arial" w:cs="Arial"/>
          <w:b/>
          <w:bCs/>
          <w:color w:val="000000"/>
        </w:rPr>
        <w:t>Aseguradora Segurexpo de Colombia S.A.- Aseguradora de Crédito y del Comercio Exterior S.A. – SEGUREXPO</w:t>
      </w:r>
      <w:r w:rsidRPr="00D9376A">
        <w:rPr>
          <w:rFonts w:ascii="Arial" w:hAnsi="Arial" w:cs="Arial"/>
          <w:b/>
        </w:rPr>
        <w:t>,</w:t>
      </w:r>
      <w:r w:rsidRPr="00D9376A">
        <w:rPr>
          <w:rFonts w:ascii="Arial" w:eastAsiaTheme="minorHAnsi" w:hAnsi="Arial" w:cs="Arial"/>
          <w:lang w:eastAsia="en-US"/>
        </w:rPr>
        <w:t xml:space="preserve"> </w:t>
      </w:r>
      <w:r w:rsidRPr="00D9376A">
        <w:rPr>
          <w:rFonts w:ascii="Arial" w:eastAsia="Calibri" w:hAnsi="Arial" w:cs="Arial"/>
          <w:lang w:eastAsia="en-US"/>
        </w:rPr>
        <w:t>dentro de los términos y para los fines del poder conferido</w:t>
      </w:r>
      <w:r w:rsidR="00AB7A37" w:rsidRPr="00D9376A">
        <w:rPr>
          <w:rFonts w:ascii="Arial" w:eastAsia="Calibri" w:hAnsi="Arial" w:cs="Arial"/>
          <w:lang w:eastAsia="en-US"/>
        </w:rPr>
        <w:t>.</w:t>
      </w:r>
    </w:p>
    <w:p w14:paraId="2C4D7147" w14:textId="1D8789F4" w:rsidR="00EF63C0" w:rsidRPr="00D9376A" w:rsidRDefault="00EF63C0" w:rsidP="00EF63C0">
      <w:pPr>
        <w:tabs>
          <w:tab w:val="left" w:pos="1620"/>
        </w:tabs>
        <w:spacing w:line="360" w:lineRule="auto"/>
        <w:jc w:val="both"/>
        <w:rPr>
          <w:rFonts w:ascii="Arial" w:hAnsi="Arial" w:cs="Arial"/>
          <w:sz w:val="22"/>
          <w:szCs w:val="22"/>
        </w:rPr>
      </w:pPr>
      <w:r w:rsidRPr="00D9376A">
        <w:rPr>
          <w:rFonts w:ascii="Arial" w:hAnsi="Arial" w:cs="Arial"/>
          <w:sz w:val="22"/>
          <w:szCs w:val="22"/>
        </w:rPr>
        <w:t xml:space="preserve">En mérito de lo expuesto, el </w:t>
      </w:r>
      <w:r w:rsidR="00BC535B" w:rsidRPr="00D9376A">
        <w:rPr>
          <w:rFonts w:ascii="Arial" w:hAnsi="Arial" w:cs="Arial"/>
          <w:b/>
          <w:bCs/>
          <w:sz w:val="22"/>
          <w:szCs w:val="22"/>
        </w:rPr>
        <w:t xml:space="preserve">JUZGADO SEGUNDO ADMINISTRATIVO ORAL DEL CIRCUITO DE </w:t>
      </w:r>
      <w:r w:rsidRPr="00D9376A">
        <w:rPr>
          <w:rFonts w:ascii="Arial" w:hAnsi="Arial" w:cs="Arial"/>
          <w:b/>
          <w:bCs/>
          <w:sz w:val="22"/>
          <w:szCs w:val="22"/>
        </w:rPr>
        <w:t>B</w:t>
      </w:r>
      <w:r w:rsidR="00BC535B" w:rsidRPr="00D9376A">
        <w:rPr>
          <w:rFonts w:ascii="Arial" w:hAnsi="Arial" w:cs="Arial"/>
          <w:b/>
          <w:bCs/>
          <w:sz w:val="22"/>
          <w:szCs w:val="22"/>
        </w:rPr>
        <w:t>ARRANQUILLA</w:t>
      </w:r>
      <w:r w:rsidRPr="00D9376A">
        <w:rPr>
          <w:rFonts w:ascii="Arial" w:hAnsi="Arial" w:cs="Arial"/>
          <w:sz w:val="22"/>
          <w:szCs w:val="22"/>
        </w:rPr>
        <w:t>,</w:t>
      </w:r>
    </w:p>
    <w:p w14:paraId="079E8977" w14:textId="73C40D29" w:rsidR="00EF63C0" w:rsidRPr="00D9376A" w:rsidRDefault="00EF63C0" w:rsidP="00BC535B">
      <w:pPr>
        <w:tabs>
          <w:tab w:val="left" w:pos="1620"/>
        </w:tabs>
        <w:spacing w:line="360" w:lineRule="auto"/>
        <w:jc w:val="center"/>
        <w:rPr>
          <w:rFonts w:ascii="Arial" w:hAnsi="Arial" w:cs="Arial"/>
          <w:b/>
          <w:sz w:val="22"/>
          <w:szCs w:val="22"/>
        </w:rPr>
      </w:pPr>
      <w:r w:rsidRPr="00D9376A">
        <w:rPr>
          <w:rFonts w:ascii="Arial" w:hAnsi="Arial" w:cs="Arial"/>
          <w:b/>
          <w:sz w:val="22"/>
          <w:szCs w:val="22"/>
        </w:rPr>
        <w:t>RESUELVE</w:t>
      </w:r>
    </w:p>
    <w:p w14:paraId="53D1ABC2" w14:textId="224847D0" w:rsidR="0087371F" w:rsidRPr="00D9376A" w:rsidRDefault="00EF63C0" w:rsidP="0087371F">
      <w:pPr>
        <w:spacing w:line="360" w:lineRule="auto"/>
        <w:jc w:val="both"/>
        <w:rPr>
          <w:rFonts w:ascii="Arial" w:hAnsi="Arial" w:cs="Arial"/>
          <w:sz w:val="22"/>
          <w:szCs w:val="22"/>
        </w:rPr>
      </w:pPr>
      <w:r w:rsidRPr="00D9376A">
        <w:rPr>
          <w:rFonts w:ascii="Arial" w:hAnsi="Arial" w:cs="Arial"/>
          <w:b/>
          <w:sz w:val="22"/>
          <w:szCs w:val="22"/>
        </w:rPr>
        <w:t xml:space="preserve">PRIMERO: </w:t>
      </w:r>
      <w:r w:rsidRPr="00D9376A">
        <w:rPr>
          <w:rFonts w:ascii="Arial" w:hAnsi="Arial" w:cs="Arial"/>
          <w:sz w:val="22"/>
          <w:szCs w:val="22"/>
        </w:rPr>
        <w:t xml:space="preserve">Reconocer personería adjetiva </w:t>
      </w:r>
      <w:r w:rsidR="00DC07BD" w:rsidRPr="00D9376A">
        <w:rPr>
          <w:rFonts w:ascii="Arial" w:hAnsi="Arial" w:cs="Arial"/>
          <w:sz w:val="22"/>
          <w:szCs w:val="22"/>
        </w:rPr>
        <w:t xml:space="preserve">a la doctora </w:t>
      </w:r>
      <w:r w:rsidR="00DC07BD" w:rsidRPr="00D9376A">
        <w:rPr>
          <w:rFonts w:ascii="Arial" w:hAnsi="Arial" w:cs="Arial"/>
          <w:b/>
          <w:sz w:val="22"/>
          <w:szCs w:val="22"/>
        </w:rPr>
        <w:t>MARÍA ALEJANDRA ARBOLEDA TORO</w:t>
      </w:r>
      <w:r w:rsidR="00DC07BD" w:rsidRPr="00D9376A">
        <w:rPr>
          <w:rFonts w:ascii="Arial" w:eastAsiaTheme="minorHAnsi" w:hAnsi="Arial" w:cs="Arial"/>
          <w:b/>
          <w:bCs/>
          <w:sz w:val="22"/>
          <w:szCs w:val="22"/>
          <w:lang w:val="es-ES" w:eastAsia="en-US"/>
        </w:rPr>
        <w:t xml:space="preserve">, </w:t>
      </w:r>
      <w:r w:rsidR="00DC07BD" w:rsidRPr="00D9376A">
        <w:rPr>
          <w:rFonts w:ascii="Arial" w:hAnsi="Arial" w:cs="Arial"/>
          <w:sz w:val="22"/>
          <w:szCs w:val="22"/>
        </w:rPr>
        <w:t>identificada con la cédula de ciudadanía N° 31.920.698 y T.P. N° 46.296 del C S de la J.,</w:t>
      </w:r>
      <w:r w:rsidR="00DC07BD" w:rsidRPr="00D9376A">
        <w:rPr>
          <w:rFonts w:ascii="Arial" w:eastAsiaTheme="minorHAnsi" w:hAnsi="Arial" w:cs="Arial"/>
          <w:b/>
          <w:bCs/>
          <w:sz w:val="22"/>
          <w:szCs w:val="22"/>
          <w:lang w:eastAsia="en-US"/>
        </w:rPr>
        <w:t xml:space="preserve"> </w:t>
      </w:r>
      <w:r w:rsidR="00DC07BD" w:rsidRPr="00D9376A">
        <w:rPr>
          <w:rFonts w:ascii="Arial" w:eastAsiaTheme="minorHAnsi" w:hAnsi="Arial" w:cs="Arial"/>
          <w:sz w:val="22"/>
          <w:szCs w:val="22"/>
          <w:lang w:eastAsia="en-US"/>
        </w:rPr>
        <w:t xml:space="preserve">como apoderada </w:t>
      </w:r>
      <w:r w:rsidR="00DC07BD" w:rsidRPr="00D9376A">
        <w:rPr>
          <w:rFonts w:ascii="Arial" w:hAnsi="Arial" w:cs="Arial"/>
          <w:sz w:val="22"/>
          <w:szCs w:val="22"/>
        </w:rPr>
        <w:t xml:space="preserve">de la </w:t>
      </w:r>
      <w:r w:rsidR="00DC07BD" w:rsidRPr="00D9376A">
        <w:rPr>
          <w:rFonts w:ascii="Arial" w:eastAsiaTheme="minorHAnsi" w:hAnsi="Arial" w:cs="Arial"/>
          <w:b/>
          <w:bCs/>
          <w:color w:val="000000"/>
          <w:sz w:val="22"/>
          <w:szCs w:val="22"/>
        </w:rPr>
        <w:t>Aseguradora Segurexpo de Colombia S.A.- Aseguradora de Crédito y del Comercio Exterior S.A. – SEGUREXPO</w:t>
      </w:r>
      <w:r w:rsidR="00DC07BD" w:rsidRPr="00D9376A">
        <w:rPr>
          <w:rFonts w:ascii="Arial" w:hAnsi="Arial" w:cs="Arial"/>
          <w:b/>
          <w:sz w:val="22"/>
          <w:szCs w:val="22"/>
        </w:rPr>
        <w:t>,</w:t>
      </w:r>
      <w:r w:rsidRPr="00D9376A">
        <w:rPr>
          <w:rFonts w:ascii="Arial" w:hAnsi="Arial" w:cs="Arial"/>
          <w:b/>
          <w:bCs/>
          <w:color w:val="000000"/>
          <w:sz w:val="22"/>
          <w:szCs w:val="22"/>
        </w:rPr>
        <w:t xml:space="preserve"> </w:t>
      </w:r>
      <w:r w:rsidRPr="00D9376A">
        <w:rPr>
          <w:rFonts w:ascii="Arial" w:hAnsi="Arial" w:cs="Arial"/>
          <w:color w:val="000000"/>
          <w:sz w:val="22"/>
          <w:szCs w:val="22"/>
        </w:rPr>
        <w:t xml:space="preserve"> </w:t>
      </w:r>
      <w:r w:rsidRPr="00D9376A">
        <w:rPr>
          <w:rFonts w:ascii="Arial" w:hAnsi="Arial" w:cs="Arial"/>
          <w:sz w:val="22"/>
          <w:szCs w:val="22"/>
        </w:rPr>
        <w:t>de conformidad a lo establecido en el artículo 75 de la ley 1564 de 2012</w:t>
      </w:r>
      <w:r w:rsidR="0087371F" w:rsidRPr="00D9376A">
        <w:rPr>
          <w:rFonts w:ascii="Arial" w:hAnsi="Arial" w:cs="Arial"/>
          <w:sz w:val="22"/>
          <w:szCs w:val="22"/>
        </w:rPr>
        <w:t xml:space="preserve">, dentro del presente Medio de Control de reparación directa </w:t>
      </w:r>
      <w:r w:rsidR="00652FFE" w:rsidRPr="00D9376A">
        <w:rPr>
          <w:rFonts w:ascii="Arial" w:hAnsi="Arial" w:cs="Arial"/>
          <w:sz w:val="22"/>
          <w:szCs w:val="22"/>
        </w:rPr>
        <w:t>presentado</w:t>
      </w:r>
      <w:r w:rsidR="002D21C4" w:rsidRPr="00D9376A">
        <w:rPr>
          <w:rFonts w:ascii="Arial" w:hAnsi="Arial" w:cs="Arial"/>
          <w:sz w:val="22"/>
          <w:szCs w:val="22"/>
        </w:rPr>
        <w:t xml:space="preserve"> por</w:t>
      </w:r>
      <w:r w:rsidR="0087371F" w:rsidRPr="00D9376A">
        <w:rPr>
          <w:rFonts w:ascii="Arial" w:hAnsi="Arial" w:cs="Arial"/>
          <w:sz w:val="22"/>
          <w:szCs w:val="22"/>
        </w:rPr>
        <w:t xml:space="preserve"> </w:t>
      </w:r>
      <w:r w:rsidR="0087371F" w:rsidRPr="00D9376A">
        <w:rPr>
          <w:rFonts w:ascii="Arial" w:hAnsi="Arial" w:cs="Arial"/>
          <w:color w:val="000000"/>
          <w:sz w:val="22"/>
          <w:szCs w:val="22"/>
        </w:rPr>
        <w:t xml:space="preserve">el señor </w:t>
      </w:r>
      <w:r w:rsidR="0087371F" w:rsidRPr="00D9376A">
        <w:rPr>
          <w:rFonts w:ascii="Arial" w:hAnsi="Arial" w:cs="Arial"/>
          <w:b/>
          <w:color w:val="000000"/>
          <w:sz w:val="22"/>
          <w:szCs w:val="22"/>
        </w:rPr>
        <w:t>JUAN CARLOS FONTALVO PIZARRO y OTROS</w:t>
      </w:r>
      <w:r w:rsidR="0087371F" w:rsidRPr="00D9376A">
        <w:rPr>
          <w:rFonts w:ascii="Arial" w:hAnsi="Arial" w:cs="Arial"/>
          <w:color w:val="000000"/>
          <w:sz w:val="22"/>
          <w:szCs w:val="22"/>
        </w:rPr>
        <w:t xml:space="preserve">, contra la </w:t>
      </w:r>
      <w:r w:rsidR="0087371F" w:rsidRPr="00D9376A">
        <w:rPr>
          <w:rFonts w:ascii="Arial" w:hAnsi="Arial" w:cs="Arial"/>
          <w:b/>
          <w:color w:val="000000"/>
          <w:sz w:val="22"/>
          <w:szCs w:val="22"/>
        </w:rPr>
        <w:t>NACIÓN -</w:t>
      </w:r>
      <w:r w:rsidR="0087371F" w:rsidRPr="00D9376A">
        <w:rPr>
          <w:rFonts w:ascii="Arial" w:hAnsi="Arial" w:cs="Arial"/>
          <w:b/>
          <w:bCs/>
          <w:color w:val="000000"/>
          <w:sz w:val="22"/>
          <w:szCs w:val="22"/>
        </w:rPr>
        <w:t>AGENCIA NACIONAL DE INFRAESTRUCTURA-(ANI)- MUNICIPIO DE MALAMBO-CONCESION COSTERA CARTAGENA BARRANQUILLA</w:t>
      </w:r>
      <w:r w:rsidR="0087371F" w:rsidRPr="00D9376A">
        <w:rPr>
          <w:rFonts w:ascii="Arial" w:hAnsi="Arial" w:cs="Arial"/>
          <w:b/>
          <w:color w:val="000000"/>
          <w:sz w:val="22"/>
          <w:szCs w:val="22"/>
        </w:rPr>
        <w:t xml:space="preserve">- </w:t>
      </w:r>
      <w:r w:rsidR="0087371F" w:rsidRPr="00D9376A">
        <w:rPr>
          <w:rFonts w:ascii="Arial" w:hAnsi="Arial" w:cs="Arial"/>
          <w:b/>
          <w:bCs/>
          <w:color w:val="000000"/>
          <w:sz w:val="22"/>
          <w:szCs w:val="22"/>
        </w:rPr>
        <w:t xml:space="preserve">CONSTRUCTORA MECO SOCIEDAD ANONIMA SUCURSAL COLOMBIA </w:t>
      </w:r>
      <w:r w:rsidR="0087371F" w:rsidRPr="00D9376A">
        <w:rPr>
          <w:rFonts w:ascii="Arial" w:hAnsi="Arial" w:cs="Arial"/>
          <w:b/>
          <w:color w:val="000000"/>
          <w:sz w:val="22"/>
          <w:szCs w:val="22"/>
        </w:rPr>
        <w:t xml:space="preserve">— CASTRO TCHERASSI S.A - </w:t>
      </w:r>
      <w:r w:rsidR="0087371F" w:rsidRPr="00D9376A">
        <w:rPr>
          <w:rFonts w:ascii="Arial" w:hAnsi="Arial" w:cs="Arial"/>
          <w:b/>
          <w:bCs/>
          <w:color w:val="000000"/>
          <w:sz w:val="22"/>
          <w:szCs w:val="22"/>
        </w:rPr>
        <w:t>MHC INGENIERIA Y CONSTRUCCION DE OBRAS CIVILES S.A.S-</w:t>
      </w:r>
      <w:r w:rsidR="0087371F" w:rsidRPr="00D9376A">
        <w:rPr>
          <w:rFonts w:ascii="Arial" w:hAnsi="Arial" w:cs="Arial"/>
          <w:color w:val="000000"/>
          <w:sz w:val="22"/>
          <w:szCs w:val="22"/>
        </w:rPr>
        <w:t xml:space="preserve"> </w:t>
      </w:r>
      <w:r w:rsidR="0087371F" w:rsidRPr="00D9376A">
        <w:rPr>
          <w:rFonts w:ascii="Arial" w:hAnsi="Arial" w:cs="Arial"/>
          <w:b/>
          <w:color w:val="000000"/>
          <w:sz w:val="22"/>
          <w:szCs w:val="22"/>
        </w:rPr>
        <w:t xml:space="preserve"> </w:t>
      </w:r>
      <w:r w:rsidR="0087371F" w:rsidRPr="00D9376A">
        <w:rPr>
          <w:rFonts w:ascii="Arial" w:hAnsi="Arial" w:cs="Arial"/>
          <w:color w:val="000000"/>
          <w:sz w:val="22"/>
          <w:szCs w:val="22"/>
        </w:rPr>
        <w:t xml:space="preserve"> y las vinculadas </w:t>
      </w:r>
      <w:r w:rsidR="0087371F" w:rsidRPr="00D9376A">
        <w:rPr>
          <w:rFonts w:ascii="Arial" w:hAnsi="Arial" w:cs="Arial"/>
          <w:b/>
          <w:bCs/>
          <w:color w:val="000000"/>
          <w:sz w:val="22"/>
          <w:szCs w:val="22"/>
        </w:rPr>
        <w:t>PREVISORA S.A.COMPAÑIA DE SEGUROS- AUTOPISTAS DEL SOL S.A.S.</w:t>
      </w:r>
      <w:r w:rsidR="0087371F" w:rsidRPr="00D9376A">
        <w:rPr>
          <w:rFonts w:ascii="Arial" w:hAnsi="Arial" w:cs="Arial"/>
          <w:color w:val="000000"/>
          <w:sz w:val="22"/>
          <w:szCs w:val="22"/>
        </w:rPr>
        <w:t>, radicada</w:t>
      </w:r>
      <w:r w:rsidR="0087371F" w:rsidRPr="00D9376A">
        <w:rPr>
          <w:rFonts w:ascii="Arial" w:hAnsi="Arial" w:cs="Arial"/>
          <w:sz w:val="22"/>
          <w:szCs w:val="22"/>
        </w:rPr>
        <w:t xml:space="preserve"> con el número </w:t>
      </w:r>
      <w:r w:rsidR="0087371F" w:rsidRPr="00D9376A">
        <w:rPr>
          <w:rFonts w:ascii="Arial" w:hAnsi="Arial" w:cs="Arial"/>
          <w:b/>
          <w:sz w:val="22"/>
          <w:szCs w:val="22"/>
        </w:rPr>
        <w:t>08-001-33-33-002-2020-00119-00,</w:t>
      </w:r>
      <w:r w:rsidR="0087371F" w:rsidRPr="00D9376A">
        <w:rPr>
          <w:rFonts w:ascii="Arial" w:hAnsi="Arial" w:cs="Arial"/>
          <w:sz w:val="22"/>
          <w:szCs w:val="22"/>
        </w:rPr>
        <w:t xml:space="preserve"> por las razones expuestas en la parte motiva de la presente providencia.</w:t>
      </w:r>
    </w:p>
    <w:p w14:paraId="5EDC7D3D" w14:textId="77777777" w:rsidR="00EF63C0" w:rsidRPr="00D9376A" w:rsidRDefault="00EF63C0" w:rsidP="00EF63C0">
      <w:pPr>
        <w:pStyle w:val="Textoindependiente"/>
        <w:tabs>
          <w:tab w:val="left" w:pos="1620"/>
        </w:tabs>
        <w:spacing w:after="0" w:line="360" w:lineRule="auto"/>
        <w:jc w:val="both"/>
        <w:rPr>
          <w:rFonts w:ascii="Arial" w:hAnsi="Arial" w:cs="Arial"/>
          <w:b/>
        </w:rPr>
      </w:pPr>
    </w:p>
    <w:p w14:paraId="40F38552" w14:textId="4C43FBCE" w:rsidR="00EF63C0" w:rsidRPr="00BC535B" w:rsidRDefault="00837942" w:rsidP="00EF63C0">
      <w:pPr>
        <w:pStyle w:val="Textoindependiente"/>
        <w:tabs>
          <w:tab w:val="left" w:pos="1620"/>
        </w:tabs>
        <w:spacing w:after="0" w:line="360" w:lineRule="auto"/>
        <w:jc w:val="both"/>
        <w:rPr>
          <w:rFonts w:ascii="Arial" w:hAnsi="Arial" w:cs="Arial"/>
          <w:color w:val="000000"/>
        </w:rPr>
      </w:pPr>
      <w:r w:rsidRPr="00D9376A">
        <w:rPr>
          <w:rFonts w:ascii="Arial" w:hAnsi="Arial" w:cs="Arial"/>
          <w:b/>
          <w:color w:val="000000"/>
        </w:rPr>
        <w:t>SEGUNDO:</w:t>
      </w:r>
      <w:r w:rsidR="00EF63C0" w:rsidRPr="00D9376A">
        <w:rPr>
          <w:rFonts w:ascii="Arial" w:hAnsi="Arial" w:cs="Arial"/>
          <w:b/>
          <w:color w:val="000000"/>
        </w:rPr>
        <w:t xml:space="preserve"> </w:t>
      </w:r>
      <w:r w:rsidR="00EF63C0" w:rsidRPr="00D9376A">
        <w:rPr>
          <w:rFonts w:ascii="Arial" w:hAnsi="Arial" w:cs="Arial"/>
          <w:color w:val="000000"/>
        </w:rPr>
        <w:t xml:space="preserve">En observancia a lo dispuesto por el artículo 3° del decreto legislativo 806 de 2020, en armonía con lo dispuesto por el artículo 46 de la Ley 2080 de 2021, los memoriales que se presenten durante el trámite del proceso, deberán remitirse al correo de la Oficina de Servicios de los Juzgados Administrativos de Barranquilla </w:t>
      </w:r>
      <w:r w:rsidR="00EF63C0" w:rsidRPr="00D9376A">
        <w:rPr>
          <w:rFonts w:ascii="Arial" w:hAnsi="Arial" w:cs="Arial"/>
          <w:color w:val="00B0F0"/>
          <w:u w:val="single"/>
        </w:rPr>
        <w:t>recibomemorialesjadmbquilla@cendoj.ramajudicial.gov.co</w:t>
      </w:r>
      <w:r w:rsidR="00EF63C0" w:rsidRPr="00D9376A">
        <w:rPr>
          <w:rFonts w:ascii="Arial" w:hAnsi="Arial" w:cs="Arial"/>
          <w:color w:val="00B0F0"/>
        </w:rPr>
        <w:t xml:space="preserve">, </w:t>
      </w:r>
      <w:r w:rsidR="00EF63C0" w:rsidRPr="00D9376A">
        <w:rPr>
          <w:rFonts w:ascii="Arial" w:hAnsi="Arial" w:cs="Arial"/>
          <w:color w:val="000000"/>
        </w:rPr>
        <w:t>con copia a los correos electrónicos de los demás sujetos procesales.</w:t>
      </w:r>
    </w:p>
    <w:p w14:paraId="53CDAC40" w14:textId="77777777" w:rsidR="00CB2B02" w:rsidRPr="00D9376A" w:rsidRDefault="00777C57" w:rsidP="00CB2B02">
      <w:pPr>
        <w:tabs>
          <w:tab w:val="left" w:pos="1418"/>
        </w:tabs>
        <w:spacing w:line="360" w:lineRule="auto"/>
        <w:ind w:left="1416" w:hanging="1416"/>
        <w:jc w:val="both"/>
        <w:rPr>
          <w:rFonts w:ascii="Arial" w:hAnsi="Arial" w:cs="Arial"/>
          <w:sz w:val="22"/>
          <w:szCs w:val="22"/>
        </w:rPr>
      </w:pPr>
      <w:r w:rsidRPr="00D9376A">
        <w:rPr>
          <w:rFonts w:ascii="Arial" w:hAnsi="Arial" w:cs="Arial"/>
          <w:b/>
          <w:sz w:val="22"/>
          <w:szCs w:val="22"/>
        </w:rPr>
        <w:t>TERCERO</w:t>
      </w:r>
      <w:r w:rsidR="007053BF" w:rsidRPr="00D9376A">
        <w:rPr>
          <w:rFonts w:ascii="Arial" w:hAnsi="Arial" w:cs="Arial"/>
          <w:b/>
          <w:sz w:val="22"/>
          <w:szCs w:val="22"/>
        </w:rPr>
        <w:t xml:space="preserve">: </w:t>
      </w:r>
      <w:r w:rsidR="00CB2B02" w:rsidRPr="00D9376A">
        <w:rPr>
          <w:rFonts w:ascii="Arial" w:hAnsi="Arial" w:cs="Arial"/>
          <w:color w:val="000000"/>
          <w:sz w:val="22"/>
          <w:szCs w:val="22"/>
        </w:rPr>
        <w:t>Regístrese la presente actuación en el sistema SAMAI.</w:t>
      </w:r>
    </w:p>
    <w:p w14:paraId="1456037F" w14:textId="77777777" w:rsidR="00CB2B02" w:rsidRPr="00D9376A" w:rsidRDefault="00CB2B02" w:rsidP="00CB2B02">
      <w:pPr>
        <w:jc w:val="center"/>
        <w:rPr>
          <w:rFonts w:ascii="Arial" w:hAnsi="Arial" w:cs="Arial"/>
          <w:b/>
          <w:sz w:val="22"/>
          <w:szCs w:val="22"/>
        </w:rPr>
      </w:pPr>
    </w:p>
    <w:p w14:paraId="42D0D65C" w14:textId="77777777" w:rsidR="00CB2B02" w:rsidRPr="00D9376A" w:rsidRDefault="00CB2B02" w:rsidP="00CB2B02">
      <w:pPr>
        <w:jc w:val="center"/>
        <w:rPr>
          <w:rFonts w:ascii="Arial" w:hAnsi="Arial" w:cs="Arial"/>
          <w:b/>
          <w:sz w:val="22"/>
          <w:szCs w:val="22"/>
        </w:rPr>
      </w:pPr>
      <w:r w:rsidRPr="00D9376A">
        <w:rPr>
          <w:rFonts w:ascii="Arial" w:hAnsi="Arial" w:cs="Arial"/>
          <w:b/>
          <w:sz w:val="22"/>
          <w:szCs w:val="22"/>
        </w:rPr>
        <w:t>NOTIFIQUESE Y CUMPLASE</w:t>
      </w:r>
    </w:p>
    <w:p w14:paraId="352B81AD" w14:textId="77777777" w:rsidR="00CB2B02" w:rsidRPr="00D9376A" w:rsidRDefault="00CB2B02" w:rsidP="00CB2B02">
      <w:pPr>
        <w:tabs>
          <w:tab w:val="center" w:pos="4419"/>
          <w:tab w:val="left" w:pos="7995"/>
        </w:tabs>
        <w:rPr>
          <w:rFonts w:ascii="Arial" w:hAnsi="Arial" w:cs="Arial"/>
          <w:b/>
          <w:sz w:val="22"/>
          <w:szCs w:val="22"/>
        </w:rPr>
      </w:pPr>
    </w:p>
    <w:p w14:paraId="611AAACE" w14:textId="77777777" w:rsidR="00CB2B02" w:rsidRPr="00D9376A" w:rsidRDefault="00CB2B02" w:rsidP="00CB2B02">
      <w:pPr>
        <w:tabs>
          <w:tab w:val="center" w:pos="4419"/>
          <w:tab w:val="left" w:pos="7995"/>
        </w:tabs>
        <w:rPr>
          <w:rFonts w:ascii="Arial" w:hAnsi="Arial" w:cs="Arial"/>
          <w:b/>
          <w:sz w:val="22"/>
          <w:szCs w:val="22"/>
        </w:rPr>
      </w:pPr>
    </w:p>
    <w:p w14:paraId="57177C53" w14:textId="77777777" w:rsidR="00CB2B02" w:rsidRPr="00D9376A" w:rsidRDefault="00CB2B02" w:rsidP="00CB2B02">
      <w:pPr>
        <w:tabs>
          <w:tab w:val="center" w:pos="4419"/>
          <w:tab w:val="left" w:pos="7995"/>
        </w:tabs>
        <w:rPr>
          <w:rFonts w:ascii="Arial" w:hAnsi="Arial" w:cs="Arial"/>
          <w:b/>
          <w:sz w:val="22"/>
          <w:szCs w:val="22"/>
        </w:rPr>
      </w:pPr>
      <w:r w:rsidRPr="00D9376A">
        <w:rPr>
          <w:rFonts w:ascii="Arial" w:hAnsi="Arial" w:cs="Arial"/>
          <w:b/>
          <w:sz w:val="22"/>
          <w:szCs w:val="22"/>
        </w:rPr>
        <w:tab/>
        <w:t>EUGENIO RAFAEL FONSECA OVALLE</w:t>
      </w:r>
      <w:r w:rsidRPr="00D9376A">
        <w:rPr>
          <w:rFonts w:ascii="Arial" w:hAnsi="Arial" w:cs="Arial"/>
          <w:b/>
          <w:sz w:val="22"/>
          <w:szCs w:val="22"/>
        </w:rPr>
        <w:tab/>
      </w:r>
    </w:p>
    <w:p w14:paraId="3B094DAD" w14:textId="77777777" w:rsidR="00CB2B02" w:rsidRPr="00D9376A" w:rsidRDefault="00CB2B02" w:rsidP="00CB2B02">
      <w:pPr>
        <w:jc w:val="center"/>
        <w:rPr>
          <w:rFonts w:ascii="Arial" w:hAnsi="Arial" w:cs="Arial"/>
          <w:b/>
          <w:sz w:val="22"/>
          <w:szCs w:val="22"/>
        </w:rPr>
      </w:pPr>
      <w:r w:rsidRPr="00D9376A">
        <w:rPr>
          <w:rFonts w:ascii="Arial" w:hAnsi="Arial" w:cs="Arial"/>
          <w:b/>
          <w:sz w:val="22"/>
          <w:szCs w:val="22"/>
        </w:rPr>
        <w:t>Juez Segundo Administrativo Oral de Barranquilla</w:t>
      </w:r>
    </w:p>
    <w:p w14:paraId="6EF5B14C" w14:textId="77777777" w:rsidR="00CB2B02" w:rsidRPr="00D9376A" w:rsidRDefault="00CB2B02" w:rsidP="00CB2B02">
      <w:pPr>
        <w:spacing w:before="100" w:beforeAutospacing="1" w:after="100" w:afterAutospacing="1"/>
        <w:rPr>
          <w:rFonts w:ascii="Arial" w:hAnsi="Arial" w:cs="Arial"/>
          <w:color w:val="000000"/>
          <w:sz w:val="22"/>
          <w:szCs w:val="22"/>
          <w:lang w:val="es-CO" w:eastAsia="es-CO"/>
        </w:rPr>
      </w:pPr>
      <w:r w:rsidRPr="00D9376A">
        <w:rPr>
          <w:rFonts w:ascii="Arial" w:hAnsi="Arial" w:cs="Arial"/>
          <w:color w:val="000000"/>
          <w:sz w:val="22"/>
          <w:szCs w:val="22"/>
          <w:lang w:val="es-CO" w:eastAsia="es-CO"/>
        </w:rPr>
        <w:t>Este documento fue generado con firma electrónica del sistema SAMAI y cuenta con plena validez jurídica, conforme a lo dispuesto en la ley 527 de 1999 y el decreto reglamentario 2364 de 2012</w:t>
      </w:r>
    </w:p>
    <w:p w14:paraId="629FAD70" w14:textId="77777777" w:rsidR="00CB2B02" w:rsidRPr="00D9376A" w:rsidRDefault="00CB2B02" w:rsidP="00CB2B02">
      <w:pPr>
        <w:spacing w:before="100" w:beforeAutospacing="1" w:after="100" w:afterAutospacing="1"/>
        <w:rPr>
          <w:rFonts w:ascii="Arial" w:hAnsi="Arial" w:cs="Arial"/>
          <w:color w:val="000000"/>
          <w:sz w:val="22"/>
          <w:szCs w:val="22"/>
          <w:lang w:val="es-CO" w:eastAsia="es-CO"/>
        </w:rPr>
      </w:pPr>
      <w:r w:rsidRPr="00D9376A">
        <w:rPr>
          <w:rFonts w:ascii="Arial" w:hAnsi="Arial" w:cs="Arial"/>
          <w:color w:val="000000"/>
          <w:sz w:val="22"/>
          <w:szCs w:val="22"/>
          <w:lang w:val="es-CO" w:eastAsia="es-CO"/>
        </w:rPr>
        <w:t xml:space="preserve">Valide este documento electrónico en la siguiente URL del sistema SAMAI: </w:t>
      </w:r>
      <w:hyperlink r:id="rId7" w:history="1">
        <w:r w:rsidRPr="00D9376A">
          <w:rPr>
            <w:rStyle w:val="Hipervnculo"/>
            <w:rFonts w:ascii="Arial" w:hAnsi="Arial" w:cs="Arial"/>
            <w:sz w:val="22"/>
            <w:szCs w:val="22"/>
            <w:lang w:val="es-CO" w:eastAsia="es-CO"/>
          </w:rPr>
          <w:t>https://samairj.consejodeestado.gov.co/Vistas/documentos/evalidador.aspx</w:t>
        </w:r>
      </w:hyperlink>
    </w:p>
    <w:p w14:paraId="22CD9335" w14:textId="77777777" w:rsidR="00CB2B02" w:rsidRPr="00D9376A" w:rsidRDefault="00CB2B02" w:rsidP="00CB2B02">
      <w:pPr>
        <w:tabs>
          <w:tab w:val="left" w:pos="1275"/>
        </w:tabs>
        <w:rPr>
          <w:rFonts w:ascii="Arial" w:hAnsi="Arial" w:cs="Arial"/>
          <w:sz w:val="22"/>
          <w:szCs w:val="22"/>
          <w:lang w:val="es-CO" w:eastAsia="es-CO"/>
        </w:rPr>
      </w:pPr>
      <w:r w:rsidRPr="00D9376A">
        <w:rPr>
          <w:rFonts w:ascii="Arial" w:eastAsia="Calibri" w:hAnsi="Arial" w:cs="Arial"/>
          <w:noProof/>
          <w:sz w:val="22"/>
          <w:szCs w:val="22"/>
          <w:lang w:val="en-US"/>
        </w:rPr>
        <mc:AlternateContent>
          <mc:Choice Requires="wps">
            <w:drawing>
              <wp:anchor distT="0" distB="0" distL="114300" distR="114300" simplePos="0" relativeHeight="251659264" behindDoc="0" locked="0" layoutInCell="1" allowOverlap="1" wp14:anchorId="4900EA52" wp14:editId="432A1D50">
                <wp:simplePos x="0" y="0"/>
                <wp:positionH relativeFrom="margin">
                  <wp:posOffset>-476298</wp:posOffset>
                </wp:positionH>
                <wp:positionV relativeFrom="paragraph">
                  <wp:posOffset>40856</wp:posOffset>
                </wp:positionV>
                <wp:extent cx="2329132" cy="1164566"/>
                <wp:effectExtent l="38100" t="38100" r="109855" b="11239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32" cy="1164566"/>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089547AF"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 </w:t>
                            </w:r>
                            <w:r w:rsidR="00BC535B">
                              <w:rPr>
                                <w:rFonts w:ascii="Arial" w:hAnsi="Arial"/>
                                <w:b/>
                                <w:sz w:val="12"/>
                                <w:szCs w:val="12"/>
                              </w:rPr>
                              <w:t>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 xml:space="preserve">HOY  </w:t>
                            </w:r>
                            <w:r w:rsidR="00BC535B">
                              <w:rPr>
                                <w:rFonts w:ascii="Arial" w:hAnsi="Arial"/>
                                <w:b/>
                                <w:sz w:val="12"/>
                                <w:szCs w:val="12"/>
                              </w:rPr>
                              <w:t>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0EA52" id="_x0000_t202" coordsize="21600,21600" o:spt="202" path="m,l,21600r21600,l21600,xe">
                <v:stroke joinstyle="miter"/>
                <v:path gradientshapeok="t" o:connecttype="rect"/>
              </v:shapetype>
              <v:shape id="Cuadro de texto 2" o:spid="_x0000_s1026" type="#_x0000_t202" style="position:absolute;margin-left:-37.5pt;margin-top:3.2pt;width:183.4pt;height:9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gOcAIAAOAEAAAOAAAAZHJzL2Uyb0RvYy54bWysVF1v2yAUfZ+0/4B4Xx27SdpacaquXadJ&#10;3YfWTXu+BhyjYmBAYqe/fhfsptnXyzQ/IK7Bh3MO53p1OXSK7ITz0uiK5iczSoRmhku9qejXL7ev&#10;zinxATQHZbSo6F54erl++WLV21IUpjWKC0cQRPuytxVtQ7BllnnWig78ibFC42JjXAcBS7fJuIMe&#10;0TuVFbPZMuuN49YZJrzHtzfjIl0n/KYRLHxsGi8CURVFbiGNLo11HLP1CsqNA9tKNtGAf2DRgdR4&#10;6AHqBgKQrZO/QXWSOeNNE06Y6TLTNJKJpAHV5LNf1Ny3YEXSguZ4e7DJ/z9Y9mF3bz85EobXZsAL&#10;TCK8vTPswRNtrlvQG3HlnOlbARwPzqNlWW99OX0arfaljyB1/95wvGTYBpOAhsZ10RXUSRAdL2B/&#10;MF0MgTB8WZwWF/lpQQnDtTxfzhfLZToDyqfPrfPhrTAdiZOKOrzVBA+7Ox8iHSiftsTTvFGS30ql&#10;UuE29bVyZAeYgNv0TOg/bVOa9BW9WBQLJNJZXlFeq9GMv6LN0vMntE4GTLWSXUXPD5ugjBa+0Txl&#10;LoBU4xzZKx2pipRXlJQs2yLEfct7Uqut+wzIaDFDMEq4jCacnudjgWEuzsZDCKgNdmFQlDgTvsnQ&#10;pgRFyyNk9OhgRa2APYwuKtvC6M884kyCpt3JXfNEJlVHPFMQ4t2PKQhDPaC6GIja8D1GAnmke8df&#10;BE5a4x4p6bHdKuq/b8EJStQ7jbG6yOfz2J+pmC/OCizc8Up9vAKaIRQqpWScXofU01GlNlcYv0am&#10;YDwzmUKLbZQ0TC0f+/S4Truef0zrHwAAAP//AwBQSwMEFAAGAAgAAAAhANF1ebHgAAAACQEAAA8A&#10;AABkcnMvZG93bnJldi54bWxMj8tOwzAQRfdI/IM1SOxaJ6W0SYhTIQQrUKU2FbB04sGJ8COK3Tbw&#10;9QwrWI7u1Z1zys1kDTvhGHrvBKTzBBi61qveaQGH+mmWAQtROiWNdyjgCwNsqsuLUhbKn90OT/uo&#10;GY24UEgBXYxDwXloO7QyzP2AjrIPP1oZ6Rw1V6M807g1fJEkK25l7+hDJwd86LD93B+tgJtm9/z4&#10;mhtfp286bF+2y1p/vwtxfTXd3wGLOMW/MvziEzpUxNT4o1OBGQGz9S25RAGrJTDKF3lKKg0VszwD&#10;XpX8v0H1AwAA//8DAFBLAQItABQABgAIAAAAIQC2gziS/gAAAOEBAAATAAAAAAAAAAAAAAAAAAAA&#10;AABbQ29udGVudF9UeXBlc10ueG1sUEsBAi0AFAAGAAgAAAAhADj9If/WAAAAlAEAAAsAAAAAAAAA&#10;AAAAAAAALwEAAF9yZWxzLy5yZWxzUEsBAi0AFAAGAAgAAAAhAIz0KA5wAgAA4AQAAA4AAAAAAAAA&#10;AAAAAAAALgIAAGRycy9lMm9Eb2MueG1sUEsBAi0AFAAGAAgAAAAhANF1ebHgAAAACQEAAA8AAAAA&#10;AAAAAAAAAAAAygQAAGRycy9kb3ducmV2LnhtbFBLBQYAAAAABAAEAPMAAADXBQAAAAA=&#10;">
                <v:stroke linestyle="thinThin"/>
                <v:shadow on="t" color="black" opacity="26214f" origin="-.5,-.5" offset=".74836mm,.74836mm"/>
                <v:textbo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089547AF"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 </w:t>
                      </w:r>
                      <w:r w:rsidR="00BC535B">
                        <w:rPr>
                          <w:rFonts w:ascii="Arial" w:hAnsi="Arial"/>
                          <w:b/>
                          <w:sz w:val="12"/>
                          <w:szCs w:val="12"/>
                        </w:rPr>
                        <w:t>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 xml:space="preserve">HOY  </w:t>
                      </w:r>
                      <w:r w:rsidR="00BC535B">
                        <w:rPr>
                          <w:rFonts w:ascii="Arial" w:hAnsi="Arial"/>
                          <w:b/>
                          <w:sz w:val="12"/>
                          <w:szCs w:val="12"/>
                        </w:rPr>
                        <w:t>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v:textbox>
                <w10:wrap anchorx="margin"/>
              </v:shape>
            </w:pict>
          </mc:Fallback>
        </mc:AlternateContent>
      </w:r>
    </w:p>
    <w:p w14:paraId="439512D9" w14:textId="77777777" w:rsidR="00CB2B02" w:rsidRPr="00D9376A" w:rsidRDefault="00CB2B02" w:rsidP="00CB2B02">
      <w:pPr>
        <w:rPr>
          <w:rFonts w:ascii="Arial" w:hAnsi="Arial" w:cs="Arial"/>
          <w:b/>
          <w:sz w:val="22"/>
          <w:szCs w:val="22"/>
        </w:rPr>
      </w:pPr>
    </w:p>
    <w:bookmarkEnd w:id="0"/>
    <w:p w14:paraId="14B9C883" w14:textId="62049AAC" w:rsidR="00B61B02" w:rsidRPr="00D9376A" w:rsidRDefault="00B61B02" w:rsidP="00CB2B02">
      <w:pPr>
        <w:pStyle w:val="Textoindependiente"/>
        <w:spacing w:after="0" w:line="360" w:lineRule="auto"/>
        <w:jc w:val="both"/>
        <w:rPr>
          <w:rFonts w:ascii="Arial" w:hAnsi="Arial" w:cs="Arial"/>
          <w:b/>
        </w:rPr>
      </w:pPr>
    </w:p>
    <w:sectPr w:rsidR="00B61B02" w:rsidRPr="00D9376A" w:rsidSect="006E5A04">
      <w:headerReference w:type="even" r:id="rId8"/>
      <w:headerReference w:type="default" r:id="rId9"/>
      <w:footerReference w:type="default" r:id="rId10"/>
      <w:headerReference w:type="first" r:id="rId11"/>
      <w:footerReference w:type="first" r:id="rId12"/>
      <w:pgSz w:w="12240" w:h="20160" w:code="5"/>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CE826" w14:textId="77777777" w:rsidR="00DA0B95" w:rsidRDefault="00DA0B95" w:rsidP="00B61B02">
      <w:r>
        <w:separator/>
      </w:r>
    </w:p>
  </w:endnote>
  <w:endnote w:type="continuationSeparator" w:id="0">
    <w:p w14:paraId="313D0D6F" w14:textId="77777777" w:rsidR="00DA0B95" w:rsidRDefault="00DA0B95" w:rsidP="00B6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23038"/>
      <w:docPartObj>
        <w:docPartGallery w:val="Page Numbers (Bottom of Page)"/>
        <w:docPartUnique/>
      </w:docPartObj>
    </w:sdtPr>
    <w:sdtContent>
      <w:p w14:paraId="4684F3B3" w14:textId="5F157720" w:rsidR="00992047" w:rsidRDefault="00166E0D">
        <w:pPr>
          <w:pStyle w:val="Piedepgina"/>
          <w:jc w:val="right"/>
        </w:pPr>
        <w:r>
          <w:fldChar w:fldCharType="begin"/>
        </w:r>
        <w:r>
          <w:instrText>PAGE   \* MERGEFORMAT</w:instrText>
        </w:r>
        <w:r>
          <w:fldChar w:fldCharType="separate"/>
        </w:r>
        <w:r w:rsidR="00EC323A" w:rsidRPr="00EC323A">
          <w:rPr>
            <w:noProof/>
            <w:lang w:val="es-ES"/>
          </w:rPr>
          <w:t>2</w:t>
        </w:r>
        <w:r>
          <w:fldChar w:fldCharType="end"/>
        </w:r>
      </w:p>
    </w:sdtContent>
  </w:sdt>
  <w:p w14:paraId="4E7E2D74" w14:textId="77777777" w:rsidR="000D501D" w:rsidRDefault="000D501D" w:rsidP="000D501D">
    <w:pPr>
      <w:pStyle w:val="Piedepgina"/>
      <w:jc w:val="center"/>
    </w:pPr>
    <w:r>
      <w:rPr>
        <w:noProof/>
      </w:rPr>
      <mc:AlternateContent>
        <mc:Choice Requires="wpg">
          <w:drawing>
            <wp:anchor distT="0" distB="0" distL="114300" distR="114300" simplePos="0" relativeHeight="251666432" behindDoc="0" locked="0" layoutInCell="1" allowOverlap="1" wp14:anchorId="03D38425" wp14:editId="6481274D">
              <wp:simplePos x="0" y="0"/>
              <wp:positionH relativeFrom="column">
                <wp:posOffset>4853940</wp:posOffset>
              </wp:positionH>
              <wp:positionV relativeFrom="paragraph">
                <wp:posOffset>67310</wp:posOffset>
              </wp:positionV>
              <wp:extent cx="981075" cy="933450"/>
              <wp:effectExtent l="0" t="0" r="0" b="0"/>
              <wp:wrapNone/>
              <wp:docPr id="9"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11"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Rectángulo 12"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13"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3D38425" id="Grupo 9" o:spid="_x0000_s1027" style="position:absolute;left:0;text-align:left;margin-left:382.2pt;margin-top:5.3pt;width:77.25pt;height:73.5pt;z-index:251666432"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Ng4k4gQAADQSAAAOAAAAZHJzL2Uyb0RvYy54bWzsWNtu4zYQfS/QfxD0&#10;rrVk6444C8eXIEA2SZvdl74UtERLxEqiStKx06If02/pj3WGlHyJg91gNy9bxIBkXoczc+ZGnb3f&#10;1pX1QIVkvBnb3jvXtmiT8Zw1xdj+9HHhxLYlFWlyUvGGju1HKu335z//dLZpUzrkJa9yKiwg0sh0&#10;047tUqk2HQxkVtKayHe8pQ1MrrioiYKuKAa5IBugXleDoeuGgw0XeSt4RqWE0ZmZtM81/dWKZup2&#10;tZJUWdXYBt6Ufgv9XuJ7cH5G0kKQtmRZxwb5Bi5qwho4dEdqRhSx1oKdkKpZJrjkK/Uu4/WAr1Ys&#10;o1oGkMZzn0hzKfi61bIU6aZod2oC1T7R0zeTzW4e7oTF8rGd2FZDaoDoUqxbbiWomk1bpLDiUrT3&#10;7Z0w8kHzmmefJUwPns5jvzCLreXmA8+BHFkrrlWzXYkaSYDQ1lYj8LhDgG6VlcFgEntuFNhWBlPJ&#10;aOQHHUJZCTCe7MrKebfPc+PQ67YlnuZ9QFJzouay4+r8rGVZCk+nS2id6PLrNge71FpQuyNSv4hG&#10;TcTndesA7C1RbMkqph61CYNykKnm4Y5lqGTs7GHxQCyDC0zjqdbQtnIqMzDia15w5+qXGzDvyW+f&#10;rhGxfrMhRVBUjZbV8GlJmoJOZAtOAa4KZPshIfimpCSXOIy4HlPR3SP2lhVrF6yqEE5sd4oAlp7Y&#10;5TO6NDY/49m6po0yTixoBTrhjSxZK21LpLReUrBJcZV72nbAPq6lwuPQUrRj/TWMJ66bDC+caeBO&#10;Hd+N5s4k8SMncueR7/qxN/Wmf+Nuz0/XkoIaSDVrWccrjJ5w+6wXdfHG+Kf2c+uB6GiCmtIM9f+a&#10;RRhClSCvUmS/grIx9kSjYKTDTxDHPkg4tn0foYUgpKeAFqxXgqqsxOYKtIt7zRm7CQ3FXvuIkwTP&#10;/KqzhSMXjgen8kLXN0Gvdzk/CELjOX4Yhxr+3nPAfIRUl5TXFjYAD+BI40EeQFbDW78EuW44WoWW&#10;pWqOBkArZuQ5JBM3mcfz2Hf8YTgHJGczZ7KY+k648KJgNppNpzOvR7JkeU4bPOb7gdQ65xXLe1uW&#10;olhOK2EAXuhfpxC5XzZAg9qz0YOPxPbGmXhD370YJs4ijCPHX/iBk0Ru7LhecpEABok/WxyLdM0a&#10;+v0iWRsInMEw0CgdMI3GeCCbq3+nspG0ZgoScsXqsR3vFpEUw8O8yTW0irDKtA9UgezvVWH8wvhD&#10;b6Qwi014MLFAupd93IDey3wRk/1zifK+JC0FkZHsQeiESGlCJ3rSv/80xbrilvfF+NlR6NOdNLnu&#10;C6HyaAN2XuSPUIqAM0aJq+OtMRzMf2EYdWkMyoH4zRnfnPGVnbG3UOMrarvcgkvj4JLnj5BIBIcw&#10;D9YJJT00Si7+tK0NlMdjW/6xJljzVFcNeGvi+T7W07rjB9EQOuJwZnk4Q5oMSI1tZVumOVXQgy3r&#10;VrCihJNMmm/4BKrFFdOpZc8VRA7sQMD4Aes3yLvH9RsMdPXbPa0qKOCmtzcf59Pfr+5vncR1vf9v&#10;LTfUWem5CuDHquWCBEo4MNogxEsHWHKsbx9Qy+kRnSR3Jdvr13IRnH56dQpGcO/RF6c+rUAS7u9c&#10;fZH2Vse91XGvWcfpuzV8mtCVX/cZBb99HPZ19N5/7Dn/D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SX06QuEAAAAKAQAADwAAAGRycy9kb3ducmV2LnhtbEyPwU7C&#10;QBCG7ya+w2ZMvMm2CgVqt4QQ9URMBBPCbekObUN3tukubXl7x5MeZ/4v/3yTrUbbiB47XztSEE8i&#10;EEiFMzWVCr73708LED5oMrpxhApu6GGV399lOjVuoC/sd6EUXEI+1QqqENpUSl9UaLWfuBaJs7Pr&#10;rA48dqU0nR643DbyOYoSaXVNfKHSLW4qLC67q1XwMehh/RK/9dvLeXM77mefh22MSj0+jOtXEAHH&#10;8AfDrz6rQ85OJ3cl40WjYJ5Mp4xyECUgGFjGiyWIEy9m8wRknsn/L+Q/AAAA//8DAFBLAwQKAAAA&#10;AAAAACEAg53FSm0XAABtFwAAFAAAAGRycy9tZWRpYS9pbWFnZTEucG5niVBORw0KGgoAAAANSUhE&#10;UgAAAHwAAACCCAYAAACEhqzXAAAABGdBTUEAALGPC/xhBQAAAAlwSFlzAAAh1QAAIdUBBJy0nQAA&#10;Fw9JREFUeF7tXQl4FEX2bxBFQVbxwhX/4qp47a676Mp/PxfNihwh3c0lURGU9VhURJBT8Rog090J&#10;VxLuI4RTjnCHSwQR5L7vSw6BQLhvwpn49r1K9aRnpmbS4UhmJv37vt833VU11VXvdVW9OrpKcuDA&#10;gQMHDhw4cODAgQMHDhw4cODAgQMHDhw4cODAQcSjvn6vVEt/Qqrd9SkpJu4lP5K7qlWQYmNv4f9w&#10;EBaIct0uqUZz5EpUYIak6OekugYUiIp2AXkE/7tdUuLa85gdhARk7S+onO8kxcgUKu9GUtXWS6re&#10;WKrboRx/uoNCQaVmt0uyMR0VcEmomMKgop2WamsNeYoc3BTIxrtYoo8IFVCUVLVk6VnXbTyVDq4b&#10;ivYlCvV3obCvk7c06galYrsL/QpESp/qnsNT7OCaoLqbY9t8WSjgALz3v/0hbvwSmLBmNxw4cRYI&#10;rScuEYYlPt8lDRqnzBX6efhWT7F7IMqaW5JcJXkuHOSLqB73YanOFgozHz7yYT944tsx8HSbVFi9&#10;96gwjJWvJk2HGskzhH4mf//9d8avJi6FO9/oIQwjpOx6jOfIQUAoem+h8ArK+vFw6PR5sZ+F3Wat&#10;hr+1Hir0I0Z9MwY27T8GUqPu8GavdFj721Go8F4fYVghVT1dkpy+vT+iXX9AAV31E5gPS1MJQ2WK&#10;/Hx5NTtH6G7lsl8PwuMfDRD6EUct2QavdZ8q9CsQFdd9PKcOpBi3LKn5KPuNnrB41yHWJp+9cFkc&#10;xoeEMm8Gb39/PXQSHn6/r9CPmI0vzQp87rmLl2HM8h3CMLaoGDlYe73Jc1yMoegthAKyMPGHtZBx&#10;4hzcxUti0px18Fbv4O0ucdG2DKj4n+DVL+H+d5OFfhJa8NszT3jun/zqe29/XzZIgKc6jBD7mVT0&#10;BJ7zYghZTxEKxYcH0dqOiZvgud968ASUD1IqTX46eiG86M77n4iVPx4EUj2xX4/0VdAJ4xD5iTht&#10;7W5oM+JnoZ8XVaMYdt9UbaJQGAF46cpVeKvHNMhBa/lM1iXoOG4RlLTZll8z0VCTbFrlZFtcxDSK&#10;/IRUtd0ohRK5woh0KMY0oRCCcOH2AzAW29ASDRNYu0zG1JWr2VADLWdR+MLmaXwJo77Jp8r3pWIs&#10;5xKJYMi6Icx8Przj3d5w8txFb3fqHr3ezdstEFX9AD57sSRrY7BK7YnC7uBNfRSWukWS4j4t/H8Q&#10;Ptd2GJw675M2u1T1WVwyEQhFbyXMNBENJKG7hXM27oVnuowX+vlR0Q5JsrsB6+4VdNQr+rPSUg3X&#10;Q5jeJcK4fUjKvp2qf4GfLSraQv7kCAItMBBlFvlc66GsSiwRwHgyeX+z3vD3YFYwCU7tqvAn3jjU&#10;iauOJX+58JnIz4f9JHS3MmXZdsi6hN3JQDWS4m7BnxYJiCoVbPKDhi1F7rap6iP4g24+VG2fMA1B&#10;OHLFDvhlx0GQ2qTCuQuXhGEYa7se5U8Jc9DKEUEGH285hCn7wWa5feV6xmTYduC4X7iApLa4KKYl&#10;a8b9CZuLtcI0+bDNpGWsry81TmT3dfrMhHUZx/zCMdL8ftgvsZL1bsLMIR/EvjQp/LZmyVAN22Zr&#10;t+YPwWaoZH0Pj71oIbuqYu0ScIQwNmk6nKdq/IO+rFtpDglH95vtF9ZDWlgRtnih+a3CTFlYGUs5&#10;da92HzkNJUy3Vimsvy3V8+ln0/CrotXnsYcGaA2dyLh7OzG3ZPP7Su2HMaXf1STJO5yIcnxHHnuY&#10;QZQZARt1nwpnaHwcS8D9H/aHi5evQklfA04xjvNYQxOqu7uvnfJK5/FwJTsHbmmQkOtWkHl11rsI&#10;Jyja28KMBODbvdKZpU6WbPmmPqVA1ReExRSjElfNK93I6tpE2HHolJebLSruDB5rOAD7vaJM5MPB&#10;P20EyXd2S9HSeKThgRpdK3ulH9kyZR58OXGpl5stKm6VxxriUN2pwgwUlIren8cYXqjt/mMwY65A&#10;lFyleKyhCkygKOEFpWLM5hGGJ2q6HhDmq6CkFUAhDVWfIkw4skL7EWi99hL6eVHVV/DYwht13P8Q&#10;5k/Albsyc2fnBH48thDEP9vcIUrw3dhFof726CXbsI3m042Bph1V7RCPLTKg6O2F+UTe1rgXJM/f&#10;xLprLmzj52zYKwyHBSBEJ1gUTRclePiirVDWZ+XJ+UtX4PE2qV5ujFGJd/PYIgf0nZtPPict2wE5&#10;Ob9D+/GLPQswaBlVKdEcP3X3no0NwQ8dfBPKaR2AMPls21SYsuE3b3ea3YpUWNbXf522BNbvO8qW&#10;RFnzLyemQ+VAs4GK0YfHFCKoo9UXJhRJiwD9Bh1iu8OMzfvy7hVtI48pMuHTRxdNGM1a/xuU+XSw&#10;n7uHIYUAEyTESs37swx+MGiOx40mEJ5olZIX7gVXGR5T5ELRd5n5dU9fBXETeN/89W6Qtnw7W6vn&#10;kYeIqlGPx1TEiE4uLUygD2m8nMbNL13Jhjr9LRMIqv4tjynyYRl+Xb3nMJMHTRr1m7s+Tx6BKBs7&#10;eSxFDNVoJ0ygXUZFhfrgwo1DARdv+jEkIEqYXcr65zyW4gORHOxS1jrzWIoI1zuiVBxBk0EiWdhh&#10;ka8FkI1PhAmzQ8U9icdSvEDblIjkYZe0zqDIoBo7hImywxpf3MVjKX6gb81EMrFDpUcRfpgoSpAd&#10;qtp59n9VVzDzarGhbPyb5zvgnEO+lI0UFkeho17c/wkTZIeK3pbFcY0f/octZW0zyzetfRf522WR&#10;QNX7ChNjh6/GVcqNw017qWUWH2o/s3wTRHKxyyKBrG8RJiY/0uCDA5LfHqF87LBIoBoXhYnJj6p2&#10;ksdQvKG4C/xRpYf0JU+h4oXmZYQJsUNZa81juX4o7g78SgrNKcQgULRvhPKxw+i4ajyWQsJr+r3C&#10;hNhhEAwePHhkSkoKEPHae7eEKFcptFAfw7YwQZK/qogvzlQWXx3jryi815hBFBP/Eg/tAcaz1xJn&#10;wI/xzTBE7lRgDBo06PUhQ4Zk8dvgoG/WfGVjlzGFvQukbLQWJsQOgyCowgmquy92b3Jyr40pTNEE&#10;GoygOWcBrArn8XbnXl6whuFOBcLQoUPvp//aVnjDBL8VrrZZ6AqP0V7FBydcE4MgqMJp2a6sx7BV&#10;ob6ooz/Jfl/qUA5LeiN2zeGrcM7XubcHVn/u5IXU1NTqWILr9u3b90Hu5IHL5SqFzzlP/7WtcIJI&#10;PnYYal/gXCsCKlzRfsMSfZWN3QeD7N6JAkE7oWtl7hJI4TBgwIBneRAGqx93oir6Vvz/QqsfEd0v&#10;Dxs2jCkelV3S199KFpEDMQIqXDXcWLpbso8cgkHVv8Bq32uhQCCFY0m8gkq7nQcTKhyvM6zuGNcW&#10;y30OxlEBf9Msbn7kUYU3MKPdRJmzQx6FEIEVrhXsA7sY4xV+5avw2ZZr4rm0tDRm3Vvd6R5L8ZcW&#10;N89XnfSSmO4Y9/J+/fo9g2GrmW4omwv4W8Uk/5sQ+P9N5v8KSh5F4aBQFa7oY7FKv4IlvC67D4bY&#10;tFvw5diK4U9LMS5W5VoVjobVu3jfwbznZN9xWd3oHvOYad4PHDjQ8wIR0G+8NSz+ljPv0c92Gx42&#10;Cr9ZECpc1T7BqvpbNv4sgm+7TgMaijaa3/kpnLvNN92IWELTrfcUxnofjLzEX5PCiz2ECjdBHzr4&#10;QnbTR/lr2K8Jn4X7IoUT8N6rfbaS+3vuUYkb8XeFiElJSY/gb4QrvLb2MhpS266JQSBUOCmaqmnZ&#10;OCxV+7I8czMha+1QwVmerTIUbRCz0lV3L3aPCKRw3pW6bPpZSf6ouJPmPV4H3ScVw1ybwkXysUNZ&#10;78tjKCREue5mgr0W0hrtABAqnEDbUJtbVtbv9jj7JSi0vJlb7nW6/pWNutGvnPAyc0MEUjihT58+&#10;95p+VpIfKm6aeY/XOfiCeCx6E+i+hn6xb36nJexV5onA+9xZwUAQyccOw0rhcmCLO6DCc1ECDbi2&#10;qPx5Ur1uf2cu0dr9rHTX1fqg33YpRo9m7hYEUzgBDbJapr9J7kUKJYvb4473C5ADMM711rDUF0e3&#10;bGtYq78QuVuGi2WUH2O0pjyWQkLNdmWFCbHDGFRYAOSjcCwRqFiKgww1RXehgTaTKTlG64k1wEUe&#10;ygv5KZyAfi3MMETuLCUnJ5e2uvsS4x7Kg9LL0UYUhnv7g5TmKxu7pDmFQoWNDXsC0hwLFwAFJKPg&#10;OhLRco7iznmwWuqKvgmVfJRdm9t3ye6KvlY7KuVjM068/jN39gP6fW6G404e0P+Qn5n+yJrcyws0&#10;7GoJ09Ts4wtxPdOjRYJrXYh3MxdA0M4LtGwqHKZKZf2UUD52WCRQ3QXeldBD2tzuZkB2d0GFf8fv&#10;QhsiudghLYAsEijaXGGC7FDRPuKxFE9cz3r+IjstSTZihQmyQ77MCdvpFtjWbSsuxPwmMtldz2rd&#10;Ij0FUZQgu4xylUIhfOdr1UYy0fBLk6prFYTysENFK+L920SJCsIq1u2vFUPnsRQv0HZkpgwa29jk&#10;yMoi39XJxsFyz7cdxja3Jxw9k5XnR6cPFEdYZHPq/CUml+R5G+DRTwblySYQacCrSFHTFfDDuN6z&#10;17Izxg6cPA9PYWbo4/eKtHWXNVy0+588puIBqtUs+S//YX+4kp0NSt9ZbOdlKhAtg224HxIQJKzS&#10;xwPBmLiMbVxT9buxcOHyVXigWW+/cIzFCQHOPN9/4iz8f8eRIDVJhOS56+HB5oLTEhUjnsdSxFD0&#10;oX6J4+w09hfYdfh08OMjC30FZhFB1foJ80+sFw97jpyGeknTxf7EBvms5ys00J7hggTGJKWz9ikO&#10;q3Yr+/y0ER7BGsArfKQjynWfV36RM9bvYXRbZJOdk4NKF5y6SDVDSIE+AvBNpC/fSYbdR06xl6B9&#10;2mJvP0WP7M0BfL4j06euYHJYtO2AtxwCsZ47d3YwZBDdtYowoW8ngj55Odv0ftnOTJDdE/3DmKzj&#10;yl1bHmlQjc+s+bzjzZ6efdqaYGnOOH4WDqJh22ZoAGON1vOF5AH0tHDQJ7HaxKXw5fjcE/pLNewG&#10;5TCz96BB0n7sIhg0f6NXWEZahBhJEHyDl7JwM1TsNJpdv5c6z+P+/eKt0HvOOs+9h6qRymMLMShx&#10;tfwSi9yUcZxVX4SfsQprN3kZtBu5EDLQMvULT8t3IgZsYYa3VY4vvCffWACOnb3g8Ws1NE/5Xgzp&#10;bc2o+hElGvlaXBoMmb+JddVoY9mA20VHSntu2XnR5I9bM+D9gT+w66lrd0MNlAldx/ZKh3GrdnmF&#10;ZbSsvg1N0EyOb6ItPHn+IpzKugT/7jyO3d/z2RColjDZL5wUYwzgMYYnFH2+b57obPE3Bs2BvUdP&#10;w7p9R+Hw6fMeP5IJlXhreMaa3cvyGEMYQSz2Mct2wNCFW9j1O/1ns2q+Mxp1vuEY6bOh8EMJqa57&#10;tm9eysT2yDXU+FGUjXvPhKxLV6DvvI0QhaW7i0gGins4jzPE8VJCOb/EI8lQ23IgdwPZaat3wbaD&#10;J9lw4mPBxpBVox+PNTwQYNO97ZknID59pbc7Nm1fTFnOXnoyaL38aOVOWJ0vTh/tWzOAbJw8A8o0&#10;SWQbwQ8nC71+vNc20k9/OsQrvIeqMRNjDO3M01o7Wd8vSr+GRuqE5Ttg77EzMAwtcVEYP8ru5jzm&#10;sAFWbf4Zmbd5P1R25xoqL2PXZAs/a/SVntN4lee9abyHinaExxt6oKOrgux3c+xMniU+GBV+yNJ2&#10;CylrB3nMYQbaaVGUIc5pa3ZDyXeSYeC8DbB+/zHPUZTlfI7L8JC+D5fja/PYQwO0fk6UVmQctsuE&#10;M2SQWdwbJE5nL/eToiNAiA0EGx6EDVSjszBTSAJZ7cMt1dxWLPGEO4IdIK/oq3jsRYdabFPCLL+0&#10;cXYavQCGYzVO13fE+nc/y77RA6p2FJyFLrvf508IYwgOeZGwFBM+p8EG7I+nLt3OjqKsHTeBzZv7&#10;hfelrGWj4r8u9CFHNe5Pkur2z4+Frck4tZxu0C19FcsrlepK/+3vFdaLqr6JPyUCIMogVucD5m5g&#10;giCWrBcPVb4cBdN9D78JRlrjrugf86fcPDzXriw+65gwDRaWadabdbfGYuk+fvYCy9fkVTs9/iOD&#10;GW0RBfYFKLbB1gxin7QjncmJ3ZMH3k1mU4PUlj/KD3qZszWDlQyaeGnab1be/wJR0UdJMV2f4U+8&#10;ftR1PcQWHaj6GeHzBCyF/e0sTC9dV8WXl15q06/J4B+hxfD5nnsvRuTEUd2Ep4SZtZBKBP3SOSCN&#10;LGPLS3YchBYpcz33+VLVf5Dqo/Ib9aRvyvPv0r0w6Fb2cZ8cVwNfzHXCOAOwujYB7uk0CkryRR60&#10;usf0K49V+IvfjIGOE5ag+xWPuxdppjFiUbtrXWGmkTV7TIUBP2+CalgyrJMKjCjMQ6dyuzOx2IXz&#10;8rNDBfvIqrEG29+ZeaR7Y69fzWOTCVOWw9jVu+DbqStg1OJtrDaauOJXViOZYUo0TYIeP66HT0b8&#10;7PVfD2PCcjSxgKAlTYLML96ZCc+0SoFmIxdAmY9y13S92GEklOFnni3ccQBS5m+CzNNZcAmF+nSw&#10;M75uMqmd7oTGGRmcmzNyxxKIf+48jjVNfxStSfOlomtcIsUAdfWAJV1NmOI5b/vJ1kMhOzsH3uqL&#10;bTiWchLmLdj2l22SBFOwdO0/fhZKvReg336TWO6jgTDWYoj5shK+rOcvBqi+Tcq6wSVRjCDTtiF5&#10;53h5iIqlNvwFvkjgb/GTYPGuTHg9cTqrNp9saRmCxdK/79gZ5u5xKwTSi7d2z2H23CNnslh6a1mO&#10;kez2w1qoGGiOQNU7cQkUQ9AAhmgOHa3dtXuPMEGSIUcDFVTSn0Zlr0JBUzVa+sN+LOxVdL+M4az/&#10;J8Pp4bap0GfmangVjaqAc+8WVkHjqlf6Sli6+zAs3p4hDGOy3NuJ8JfPhsCdWNPQfWlMLx085xvO&#10;j2qc3w4VxQ+xrtvwrd8rFBBn0z4z4ZdteUq474N+0Brb+nLv92UHt569eNnjdwQNPsLzaDmn/LIF&#10;+s1aA+mb98HmA8eh17wN8Jtlpc0TWD0v2Lofluw6BDOwmj5+Do3FJoke/2CsZUzKva5nQPdZa+HT&#10;YB8QUNeOljs5MOEqKdHhLSJhIT8dtYCV9hY+Qu0ybhG0QwuYRunovgZW+/9KngGH0aLvNGGZd/WP&#10;bIZ+hPr4S/cP4wuTyNeRlcJagGANH4zbD56Ao2cusJdtxC9BBlRUbT17qR0IoMZVx7b9glBwDeKh&#10;F1bRF9BCbth7JnNbidUvDeAcwnb0VlovdvIcVHVPgO8mL8eSm8H41bQV0CxpOlT7ajRTeH8s5VnY&#10;J6YvYUjhs9fnjexdtjOsa5fUVKnGJzxnDgKCdmWStZ+EQkTe2rAb1IrPXRZllsgDaK0v2n4ASqPy&#10;f808CVXaDYccbPtJofdge1s1YTI0GzIX6uqTIPWnDVDu44HYr8+Ch/7TB1aiQWjGnXHinOf6ukgT&#10;PE6pLiDYPLO+SShQzvK8v74ODaau/Hhm6iPTL6GEz6Hs//r6e6Zwuh62cDP0x2urwskg/McXozz3&#10;Baaq/ypFGxE8clYYYPPq4o/w/IilPxOrdbomkIU/YN56qIiKJjdS+Ca0/s3wZhjzPn7qCmiFNYF5&#10;b5tsrt5dkafYwQ0BfVqsGkuFAg/AcmjNR3dNg47D50NLrAEqNB8A/X/MW+x/N7bj2g+Wxf/Y/fNc&#10;26GqTb6hEzYOAoBOBFKMc0Il3Eyyrcq0k5LSpQ5PiYNCBe2Xorg/xLZzhVBBN4KydhZfsD5StOa/&#10;UaCDEECdrooUY4zD6nY3NgFH8WXIQoUF3jVJwW4gDYxQ2LrGztz/6o0xphD8gM9BwUAGoOK6j9GB&#10;AwcOHDhw4MCBAwcOHDhw4MCBAwcOHDhw4MCBAwfFBpL0P9UsH4uoGKFoAAAAAElFTkSuQmCCUEsD&#10;BAoAAAAAAAAAIQB2BG9DaBMAAGgTAAAUAAAAZHJzL21lZGlhL2ltYWdlMi5wbmeJUE5HDQoaCgAA&#10;AA1JSERSAAAAowAAANsIBgAAAAEdISwAAAAEZ0FNQQAAsY8L/GEFAAAAGXRFWHRTb2Z0d2FyZQBB&#10;ZG9iZSBJbWFnZVJlYWR5ccllPAAAEvpJREFUeF7tnT+uHEsVxr0EL8FL8BK8BC/BS/ASnBAiJ4RI&#10;TsgIXkBGYokIQfAEAdILkEFCAhFgCBAESJf6zdS579zzTnVXz/Tcru75ftKne+9Mdfeprq9P/elu&#10;+4UQQgghhBBCCCGEEEIIIYQQQgghhBDiXnl4eHhV9LboQ9Gnos/STcU55lxzzl/VZrhfOAlFH4u+&#10;LRLb8qWItnhdm+c+KBV+U8TVKcaEtnlTm+uYlAqSCb+hti2+/du/Hz7/+V8PH371F+mG+ua7f5zO&#10;9QyY8niZslTqXdFXahj59Lu/P7z9+XcPL3/824cXP/q19Mzi3NMGX//zv9oiP+B9bcb9UyrDYPkJ&#10;VJwrVAYcR7TF+1/+qWVKerSXtUn3B8EX/WBs+PE3f5UJBxZtQ6JIYKK5T0PW4B/hiqNLyE6ANJ5e&#10;//T3WZbcnyFLwE+6ZgbLVC6rtDSuyJLJROdzbebxKcG+P8d8hsqoW96vGob8WJt7XEqQr8+xniHN&#10;v/rJt2klpf2oYcix1yJLgE8mLG9+9oe0ctL+lIwhv9RmH48SHGuJjzAjyyol7Vcs/QTe1eYfixIY&#10;9zdPfPnnfzVOPKhCdz1edixBcb/5kXe/+GNaEWn/YugVGCs7loAel3LIilklpOOINnZ8U20wBiWg&#10;x/vO3GHJKiAdR8nYcYyF8BLIky5ai9vHF/OBwBhddQmEJ4ZPMPXPgpeOpzCRGWMRvATy+Iwiz8ll&#10;gUvHE8Mxxxi3CAnkHI/WFu9JYdz4tdphW0ogj+uLBJgFLh1PcYmn2mFbaiwn7uX2H5M06tpSts3R&#10;RD091Q7bUmM5cdSG4DlMxkjJwwJNWIvjcX5uABzxYRGZ8RlF9pt5N2QRvGh2pDtTMuMziDpgnFtB&#10;xjyCKWXGG4qulKWpOciUU6/Tdr4GejLlns+XzHhDJbe4HsF8fL9k7Mddio7XQHf7gprMeGPFzIiR&#10;1ph8YDbMHB4weIRMurdJjsy4ojAIZvNZid9tFnwrc9CVZ5mSz/Z0X19mXEmYzsZ1/PSGfA5h9GyS&#10;hCH3kiFlxpUUJxhLDEn2ostlrIehvMioZL7e80BZAyPu6b1ymXElYRoPf2flTGQrzDc1Eclgv3Pn&#10;hGWePU5iZMYVZYacMiImjMa9BLLmknNjC+7Zd6NIZrxC2VhsavGZrnhpJpxjLgPyne+6+T0rN4Jk&#10;xivEuBD1TBCmsiH7sHGh3xdG4jNMPLV43jIY22ZLPz3xbiGZ8UKRAY25iQJdagYGXbL0gol8lmvd&#10;caHclHn5Lm4zgmTGCxUzTis7ZRmxZaJeYTayZdY99w4FRsyOMuMF8lkRMFdmDJ/FjCVLPktEhmXf&#10;GZgzfjfiZEZmvECxYbNJC+aI9HSPZCzqjHq7cCYxLTgm5me/kVtcFNdIZlyoaDKyTlYujhOnMiJG&#10;IVNl3Suf8d3UecgycDYUiONIunT//daSGRcqZiH+jmViNw6tLJcZqcXUMk5PN8wky8MFE8tsKZlx&#10;oWKjZyaLWXHJ5GaOVoaNDUlGzcrF7DtSVy0zLhAN56ErjGXi2KxlipYRMRsZEAO3loRaGS1eKNlY&#10;Nh53pPMrMy5QPFnZhIRxmKenuwSMlNUVc2emzMZ7cXjQE18ra28hmXGBehoyThKyxfCYwVpdr1fM&#10;aGTcWCZm7qxMzwW1lWTGBYqTjSy2uBgev89m4z3jNsrEffcYncway3hGmsTIjAvUM97yYIz4fcyu&#10;2Wy8pdgNZ9vymWcuxmzcu5VkxgWKY7dLsk5Pdm0pTo4u3f9c9t5KMuMCRTNmZTxrmxF5Lt1/Tz22&#10;kMy4QLER18iMU0/7RMXx5qVmVGZcQI3lxEhmXDpmzMZjPUs/LfXM5teIcSvJjAt0SdaJM+U47mM2&#10;nWXYKPZDWU/PbDqbqXuy7LqVZMYFWmudMXb3c+uMfBf3m2U0ynm0zrgCNZYTI5mxpyHj8kvWDcf9&#10;AObKjEvZmO0gu9XXc+yeC2oryYwL5ckyT+yGIeuG43qggSnJnCh2+UZrnBnLZ4aNGXak8yszLlTM&#10;UtlTO7HBW+aJk40e2HfWpWd3dmIZFMedU8OD55bMuFA9s+F4UqFVD/YXDdJirkvFkHaxZGVjNz7S&#10;eBHJjAuVzYaz7BInKXShrSzE55gyGxvyGV16z4wbsS/K98SUdeNbSma8QLFRsyyEeWLGw1gtQ14q&#10;jNezcB4bunURbSmZ8QLF7q7VsLEcYMjeLDcljufHnPw+Za54AbXGsVtKZrxQceZKhsrKZZMUzHtN&#10;F8k5ybr0lsHInJE1Loi1JTNeqCzrtWLNDAlkq54u1sQEpbWv1hCAz+JwYcSsiGTGK7RkktJaVwTM&#10;gkEwOPX1wqxs21pzhNZyD4rLTCOOFU3U11PtsC01lhMEmAU+grJJylTWwVix/DWwL2bh2bFQdgEs&#10;ycTPLZnxSvnuume2zPfMvq81JaafGvdlw4hRu2eTzLiCaOTMiFPG5LvW2mILumqy3dzkI96NgZ4L&#10;ZWvJjDeSGbRn1opJ6D7JmIixKMJ4/E2WWzr75fjGyONEL5nxBopGmBrXrSXOk79Pjvm4GDi+/3xk&#10;yYwrKxurAZnuFqbAdGb+2BWTTZdm1C0lM95AdK0tWGpZo06YDBPGiRCfZeX3IJnxRiLuqRmzTUaW&#10;1I/M2jPp2Uu3HCUz3lB0mdlaXwYG85OWOJnpgXJ76pajZMZnkHWptwITHuE8yYzPKExJtpu6tdcL&#10;QwAMvtcuOZPMuJFs/MeEpsecmI8MiJmPek5kxoGEQalvVFb2iKKunmqHbamxnLinxrh3yYzSMJIZ&#10;pWEkM0rDSGaUhpHMKA0jmVEaRjKjNIwObUa25Y7FkW6ZHVmHNWOs2DWmHln2dM8RbhMe1ow0joe/&#10;s3J7l2fvdTysGePj/3vPGi15ZMYbUGM5cY2JMCQNNPfiOsfgoVZ7kBXxd89Y0/7FB9uOx7o47pK3&#10;8ezRsnj8qbpb3Txsx2eotS3bEaM/Fn8vOc/ZPngC6doHe4nBU+2wLTWWE0tO0lJx8jiRU7T+6RDi&#10;mnr0i0e+aLS4nZd/maoF8WWNPBc3hvTl2cfc6wpT/0wKmqszxOMu0WHNGCsW90PWm3pHxUMD+G0x&#10;WS+YzW9rotHnzGEQZ8zSS8zIsXrryn79cUxL6kxWz/Yxp7s0Y8sINATmid/5hsUUEczKdijLHFmG&#10;zMxEZuJY/Iyw3yxreVpZKR6Lv4mJc0L3GmOO8WZ1xtzEmdW5Z3iT6S7NSKN5MF/sCjmhfM4J95/H&#10;hs0MQAN7aDhvpJhlssyXdavZsTzZ99FIWaYmNm8ofvffxzqzj3hhUGfqkV14vbpLM/oTH43ixef+&#10;u9iwU91RNKRvpJj5WpmEYxOfEU2CPJkZidHTqmu8QOzi5KcnXpxe8YJeqrszI43hwTRx25aiwVoN&#10;a/Km98b1BptqXDRnJk9mRp/VOC5/Z4pZ2M5XNGnrwllDd2fG1uc9orENGi8r4+UzIA1un3syA3mx&#10;dOSJ8XrmzLgE25evM8T9r6nYNtUO21JjObHELF4t07U+75FvmKzLjPJGuNSMc/F65sw4lRmj7Dgy&#10;o2OJWbymGtGTDehbao2rMsXxnjeK59Zm9Nm5J5tHxcw8dwPhGsW6VjtsS43lRDz5vZpqRK58T2sc&#10;hPn8d3EwT+O2xo2Y3OOP77m1GeM4d8pMjE/j/uMYmx6hVWeO3/quR7Gu1Q7bUmM5EU9Or6YaMX5H&#10;BvMnkp/8bd/5ExxNhiH9vjFsnC3HjOS51ox+kpRlPmL3GZrf46QtxhxjinXmmN7UXLC2PT/9tksU&#10;61rtsC01lhPx5PdqrhHjCZ7CN3Js3DkoGzOv51ozZsZnn34IYReWh7joISgfiaamzt70c0wteU0p&#10;1rXaYVtqLCfiye/VXCNygmNDtojjSszV0zg0eNYteq41Y/zeiOV6Lz6M6HsCU2+dwa+pLlGsS7XD&#10;ttRYTsST2qtYsdZ+6LJaJ5nPWyeWBptqYL5rTXA815oRxXEhZOW4MKYMRUbLjGjiu7ju6SHTxl5g&#10;iWJdqx22pcZyomWitcVxaFTMwc/ek0oDsS3bIRp8qkFvJYzv45+KgbpZ2Utipizb2PZcsK0Lb4lk&#10;RmkYyYzSMJIZpWEkM0rDSGaUhpHMKA0jmVEaRjKjNIxkRmkY7cqMMubx5O/c7MqMwMMNa9x6krYV&#10;txS5lQj22e7MCDwNQ0Xsc2lfig9s2Oe7NKMx9VSNNJ5oy/iUPfjvPdUO21JjOTFlRsO/QCSNJ4ZV&#10;U4/bWblDmNGQKcfSnAkNK38oMxoy5bbqNaFh2x3SjAam1Jjy+URbLTGh4bf3VDtsS43lxDVmNJjo&#10;zD39LF0uLvhsYtKL7ecuzGiwJMSVe817GtJZdMUsr029U9OL7fOuzOjhLThly+UiC/a+VdmL7ftu&#10;zejh5HKSZcxcLFLTo9Cz3AI7jswYMGPe8y1He/vvlgb02HFlxgnoyrN/f+aIstdXr5mIXIrFIDMu&#10;gIZi0H4Ec5r56AmeI/tNYTHJjFdA5qQro1GJc9QxJ7Ex9CDLb5H55vBxeqodtqXGcmJkM2aQZWhw&#10;Gp4sytjrOYzKMRDHRMSwxrLLc+Dr4Kl22JYay4m9mbEHjGKimzQDzYks7LfduntdC5lRDIPMKIZB&#10;ZhTDIDOKYZAZxTDIjGIYZEYxDDKjGAaZUQyDzCiGQWYUwyAzimGQGcUwyIxiGGRGMQwyY4FnAu1Z&#10;QX738GAqn3N8E09083R3C7axd2ZMt3i182jIjAXMZvvmd4OHWKeezMZgEb+vTLxzMmXke8bOkcxY&#10;921m5OnpaESM5D/DrB7M6csj4o6vu7KP3lcBKOef6p5jaXng4rDyW14o/px5qh22pcZy4rnNSMPY&#10;Z5jJm4cGi1mRLtjKI773rwOwP2/keMIjbOvrbGIf8SIA4muVtzpFiDl7L5zPMiNzDOpl9Zirw1Ls&#10;+HG/1Q7bUmM54U/02syZkYw4B2WsPC9fZWBiK4OmspDfXyb//z1jEm/0TPHiwdBZOS8zPeeCOsXv&#10;ZcaitcnMSAPbZ4jGaL34FMvydwvfqFMZy8pgSv7GED5OZMfx54bymMjKe5OauWK8GJXyHMfHx7bU&#10;OR7XJDMWrY0/2d4gZB/7HLW6vCVZ1O+z1Zg+HgziwTj2Hfvy2ZbuNV4wPja+B7+PrD7ekByDfVJ3&#10;4mUlwb6TGYvWpmVGyLqzOKby2881kDdHq6zfnz8O+O0p58ta5ov4c0dWtHGiZb6Iz5wxxp74L6W1&#10;32qHbamxnPAndG18g/J7hMbxxzdZ43vDzjWQ74JbZf3+/PCAnz4zRTO2xqC+TK+ZzLCxjMxYIEAL&#10;dm3mzGhgEmskE43jG8i6whbeTHFS4fHHIYNlE5poRuLIkBlXoMZyYgQzAtnJG4PyfGZ/o5YpwJus&#10;1a0CWS4zoBdZ1sfuZ9gev58Yv2Vdj++mycwembGwhRkxRNZYsasEPymgsbPtfJnWeC1ihkP+HFgG&#10;9hOYbJ++yycumMvOfgITLxiZsbCFGe2YNI4ZwhsKWTYim2AG+5zf+Y7Go0F9/CjOkqdg394gyGdf&#10;v287LvuPsdoxY6xsT4wxTgwfzS0zFvxJWpuWGe2zlmIGJEv5Rm4pZpsWmaGy7YnBd72ZYgZkH1k5&#10;E/XIJkQyY2ELM9JgMSMhGorGzbpZsk5mIEQdfEabgn3H7TluK6NSPjsu2a21DbH482ris8yIIDMW&#10;/EnbAhoBtRopw7ZBmXHnsCyLobhIevexNFYuoGviXAuZcWCWGOoIyIxiGGRGMQwyoxgGmVEMw+hm&#10;/HIO5+nyyz0N6u+J0c34+RzOUzMyyxTHgja19vVrvYUv1Q7bUgL5dI5nMlhxAPwdoXCH6XO1w7aU&#10;QN6f43l6R8Ju+Ivj4O8esQjv+FDtsC0lkNfneM74W3MhYLFjSDT+blPgbbXD9pRgHicxPpWrqz4O&#10;U+1abTAGJZ6P57CeXkH83PI+qlgPsqGZMfR4n6oNxqAE9Ooc1xk/q+YhUbFvePbS2jM+5lZ4U20w&#10;DiWoxyUenx2Rlnn2C+vFvqcLWXGMJZ1ICezNOb4zPJ9nZlR3vU9oM/9AcPL+zjgTl0gJ7nHNEfxS&#10;QHziWoxNNCKrJIEx1hZblABfFn09hVrxFeJ3LfeMTzRikkho41e12celBPn2FG4lVowuu/WIvdge&#10;xvd+vJ8YEd7V5h6fEuzjXRmgMvE9FW60K0uOA20R26hhxLGWcnog6HPs3+OXfEyYkgXVpNLixnDO&#10;6aWyF9oaS3L7M6JB8Oc6fA9LBf65Ry+uRCY9mFa6nTjHrTZgcbuxFLdfIxqlEu/OdXkKFW6dEOn5&#10;RSIIT+J4xngQYg1KZXiYIv3XlhirsH4lYz6/OOdkyokHoXnmYLw7LGtQKvah6MnSTwRzkjWl26lz&#10;4khbvaxNd0yoYK3opCnFJtAmPPQy/hri2pRKsybJJOfxETTx7GBA2mA/a4e3ppwMnvzh/jZrlGRO&#10;6bbiXN9fBhRCCCGEEEIIIYQQQgghhBBCCCGEEEIIMRYvXvwfi4x73/4gZ+8AAAAASUVORK5CYIJQ&#10;SwECLQAUAAYACAAAACEAsYJntgoBAAATAgAAEwAAAAAAAAAAAAAAAAAAAAAAW0NvbnRlbnRfVHlw&#10;ZXNdLnhtbFBLAQItABQABgAIAAAAIQA4/SH/1gAAAJQBAAALAAAAAAAAAAAAAAAAADsBAABfcmVs&#10;cy8ucmVsc1BLAQItABQABgAIAAAAIQB7Ng4k4gQAADQSAAAOAAAAAAAAAAAAAAAAADoCAABkcnMv&#10;ZTJvRG9jLnhtbFBLAQItABQABgAIAAAAIQAubPAAxQAAAKUBAAAZAAAAAAAAAAAAAAAAAEgHAABk&#10;cnMvX3JlbHMvZTJvRG9jLnhtbC5yZWxzUEsBAi0AFAAGAAgAAAAhAEl9OkLhAAAACgEAAA8AAAAA&#10;AAAAAAAAAAAARAgAAGRycy9kb3ducmV2LnhtbFBLAQItAAoAAAAAAAAAIQCDncVKbRcAAG0XAAAU&#10;AAAAAAAAAAAAAAAAAFIJAABkcnMvbWVkaWEvaW1hZ2UxLnBuZ1BLAQItAAoAAAAAAAAAIQB2BG9D&#10;aBMAAGgTAAAUAAAAAAAAAAAAAAAAAPEgAABkcnMvbWVkaWEvaW1hZ2UyLnBuZ1BLBQYAAAAABwAH&#10;AL4BAACL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1KwgAAANsAAAAPAAAAZHJzL2Rvd25yZXYueG1sRE9Na8JA&#10;EL0X/A/LCL3pRltEoqsEweqloomgxyE7JsHsbMhuNfbXdwWht3m8z5kvO1OLG7WusqxgNIxAEOdW&#10;V1woOGbrwRSE88gaa8uk4EEOlove2xxjbe98oFvqCxFC2MWooPS+iaV0eUkG3dA2xIG72NagD7At&#10;pG7xHsJNLcdRNJEGKw4NJTa0Kim/pj9GweZr/zlOk805u3S7799EfzR5dlLqvd8lMxCeOv8vfrm3&#10;OswfwfOXcIBc/AEAAP//AwBQSwECLQAUAAYACAAAACEA2+H2y+4AAACFAQAAEwAAAAAAAAAAAAAA&#10;AAAAAAAAW0NvbnRlbnRfVHlwZXNdLnhtbFBLAQItABQABgAIAAAAIQBa9CxbvwAAABUBAAALAAAA&#10;AAAAAAAAAAAAAB8BAABfcmVscy8ucmVsc1BLAQItABQABgAIAAAAIQDWtS1KwgAAANsAAAAPAAAA&#10;AAAAAAAAAAAAAAcCAABkcnMvZG93bnJldi54bWxQSwUGAAAAAAMAAwC3AAAA9gIAAAAA&#10;">
                <v:imagedata r:id="rId3" o:title="Logo-IQNet AZUL" croptop="3856f" cropbottom="4819f" cropleft="4819f" cropright="2891f"/>
              </v:shape>
              <v:rect id="Rectángulo 12" o:spid="_x0000_s1029"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0"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rivwAAANsAAAAPAAAAZHJzL2Rvd25yZXYueG1sRE/LqsIw&#10;EN0L/kMYwZ2m1YtKNYqI4sWN+PiAoRnbajMpTbT1728uCO7mcJ6zWLWmFC+qXWFZQTyMQBCnVhec&#10;KbhedoMZCOeRNZaWScGbHKyW3c4CE20bPtHr7DMRQtglqCD3vkqkdGlOBt3QVsSBu9naoA+wzqSu&#10;sQnhppSjKJpIgwWHhhwr2uSUPs5Po+B5b6Z7KvbUxtujoZE7zH7ig1L9Xrueg/DU+q/44/7VYf4Y&#10;/n8JB8jlHwAAAP//AwBQSwECLQAUAAYACAAAACEA2+H2y+4AAACFAQAAEwAAAAAAAAAAAAAAAAAA&#10;AAAAW0NvbnRlbnRfVHlwZXNdLnhtbFBLAQItABQABgAIAAAAIQBa9CxbvwAAABUBAAALAAAAAAAA&#10;AAAAAAAAAB8BAABfcmVscy8ucmVsc1BLAQItABQABgAIAAAAIQDprTrivwAAANsAAAAPAAAAAAAA&#10;AAAAAAAAAAcCAABkcnMvZG93bnJldi54bWxQSwUGAAAAAAMAAwC3AAAA8w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59A294AE"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D2EB35F"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13A42D63"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1C6DFBB2" w14:textId="77777777" w:rsidR="000D501D" w:rsidRDefault="000D501D" w:rsidP="000D501D">
    <w:pPr>
      <w:pStyle w:val="Piedepgina"/>
    </w:pPr>
  </w:p>
  <w:p w14:paraId="425D8F24" w14:textId="77777777" w:rsidR="000D501D" w:rsidRPr="004512A7" w:rsidRDefault="000D501D" w:rsidP="000D501D">
    <w:pPr>
      <w:pStyle w:val="Piedepgina"/>
      <w:jc w:val="right"/>
      <w:rPr>
        <w:rFonts w:ascii="Arial" w:hAnsi="Arial" w:cs="Arial"/>
        <w:bCs/>
        <w:iCs/>
        <w:sz w:val="18"/>
        <w:szCs w:val="18"/>
      </w:rPr>
    </w:pPr>
  </w:p>
  <w:p w14:paraId="1A4929C1" w14:textId="77777777" w:rsidR="000D501D" w:rsidRDefault="000D501D" w:rsidP="000D501D">
    <w:pPr>
      <w:pStyle w:val="Piedepgina"/>
    </w:pPr>
  </w:p>
  <w:p w14:paraId="652D9082" w14:textId="77777777" w:rsidR="00992047"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341784"/>
      <w:docPartObj>
        <w:docPartGallery w:val="Page Numbers (Bottom of Page)"/>
        <w:docPartUnique/>
      </w:docPartObj>
    </w:sdtPr>
    <w:sdtContent>
      <w:p w14:paraId="729C9C9A" w14:textId="6DDCEFF1" w:rsidR="00992047" w:rsidRDefault="00166E0D">
        <w:pPr>
          <w:pStyle w:val="Piedepgina"/>
          <w:jc w:val="right"/>
        </w:pPr>
        <w:r>
          <w:fldChar w:fldCharType="begin"/>
        </w:r>
        <w:r>
          <w:instrText>PAGE   \* MERGEFORMAT</w:instrText>
        </w:r>
        <w:r>
          <w:fldChar w:fldCharType="separate"/>
        </w:r>
        <w:r w:rsidR="00B3659F" w:rsidRPr="00B3659F">
          <w:rPr>
            <w:noProof/>
            <w:lang w:val="es-ES"/>
          </w:rPr>
          <w:t>1</w:t>
        </w:r>
        <w:r>
          <w:fldChar w:fldCharType="end"/>
        </w:r>
      </w:p>
    </w:sdtContent>
  </w:sdt>
  <w:p w14:paraId="22D8B9F8" w14:textId="77777777" w:rsidR="000D501D" w:rsidRDefault="000D501D" w:rsidP="000D501D">
    <w:pPr>
      <w:pStyle w:val="Piedepgina"/>
      <w:jc w:val="center"/>
    </w:pPr>
    <w:r>
      <w:rPr>
        <w:noProof/>
      </w:rPr>
      <mc:AlternateContent>
        <mc:Choice Requires="wpg">
          <w:drawing>
            <wp:anchor distT="0" distB="0" distL="114300" distR="114300" simplePos="0" relativeHeight="251664384" behindDoc="0" locked="0" layoutInCell="1" allowOverlap="1" wp14:anchorId="35302A67" wp14:editId="13D79381">
              <wp:simplePos x="0" y="0"/>
              <wp:positionH relativeFrom="column">
                <wp:posOffset>4853940</wp:posOffset>
              </wp:positionH>
              <wp:positionV relativeFrom="paragraph">
                <wp:posOffset>67310</wp:posOffset>
              </wp:positionV>
              <wp:extent cx="981075" cy="933450"/>
              <wp:effectExtent l="0" t="0" r="0" b="0"/>
              <wp:wrapNone/>
              <wp:docPr id="45" name="Grupo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46"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Rectángulo 47"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48"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5302A67" id="Grupo 45" o:spid="_x0000_s1033" style="position:absolute;left:0;text-align:left;margin-left:382.2pt;margin-top:5.3pt;width:77.25pt;height:73.5pt;z-index:251664384"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lMNg/gQAAD0SAAAOAAAAZHJzL2Uyb0RvYy54bWzsWMtu4zYU3RfoPwja&#10;K5ZsPY04A0e2gwBpkjYzm24KWqIlYiRRJeXYadGP6bf0x3pISX7EaSedmc0UMWCBD/Hy8p5zH9T5&#10;u21ZGI9USMariemc2aZBq4SnrMom5of3Cys0DdmQKiUFr+jEfKLSfHfx/Xfnm3pMhzznRUqFASGV&#10;HG/qiZk3TT0eDGSS05LIM17TCpMrLkrSoCuyQSrIBtLLYjC0bX+w4SKtBU+olBidtZPmhZa/WtGk&#10;uVutJG2MYmJCt0Y/hX4u1XNwcU7GmSB1zpJODfIZWpSEVdh0J2pGGmKsBTsRVbJEcMlXzVnCywFf&#10;rVhC9RlwGsd+dporwde1Pks23mT1zkww7TM7fbbY5PbxXhgsnZiuZxoVKYHRlVjX3EAfxtnU2Rjv&#10;XIn6ob4X7QnRvOHJR4npwfN51c/al43l5geeQh5ZN1wbZ7sSpRKBYxtbjcHTDgO6bYwEg1Ho2AFU&#10;STAVjUau12GU5ADyZFWSz7t1jh36TrcsciKl+4CM2x21lp1WF+c1S8b4d9ZE68San2YdVjVrQc1O&#10;SPkqGSURH9e1BeBr0rAlK1jzpEkM4yilqsd7ligjq84BMH4PDKbVrsbQNFIqE9D4hmfcuv7xFgSf&#10;/vzhRp26X9yKIuqoGi2j4nFOqoxOZQ23gLNCbD8kBN/klKRSDSvTHUvR3SP1lgWrF6woFJyq3RkC&#10;Kj1j5gu2bFk/48m6pFXTurGgBWzCK5mzWpqGGNNyScFKcZ06mjvgx41s1HaKKdq1fh+GU9uOhpdW&#10;7Nmx5drB3JpGbmAF9jxwbTd0Yif+Q6123PFaUpiBFLOadbpi9ETbF/2oizith2pPNx6JjictyaCQ&#10;JluvIninTKJ0lSL5CcZW0ScYeSMdgLwwdHFCeJzrAAOEIT0FWXi/EbRJctVcwbpqbbvHbkJDsbe+&#10;wknCMz/pbP7IxvZwKse3XQVxa0jlcq7ngWLK4Vw/9I88B/QRsrmivDRUA3hAI40HeQQcrW79K0pm&#10;xRUrtPiiOhqAVdqR3kyHSEZ2NA/noWu5Q38OJGcza7qIXctfOIE3G83ieOb0SOYsTWmltvlyIJWG&#10;khcs7bksRbaMC9ECvNC/ziAHrw0UofZq9OD3Nm3JGTlD174cRtbCDwPLXbieFQV2aNlOdBkBg8id&#10;LY6PdMMq+uVHMjYInN7Q0ygdKK3IeHA2W/9Oz0bGJWuQkgtWTsxw9xIZq/Awr1INbUNY0bYPTKHU&#10;35sCcPdAa8oqknZxBZxViQUJX/ZxA73X+aJK9y+lyoec1BRHVmIPQmfQh07lSX/9WWXrApkNo/8c&#10;PzsJfbqTba77l1B5tEB1XuWPKEbgcEFk63i7d0bfD7o0hoIgfHPGN2f8ys7YM7T1lWa73Oryb6So&#10;puaWPH1CPhEc0R4kRW2PRs7Fb6axQZ08MeWva6JKn+K6gtNGjuuqwlp3XC8YoiMOZ5aHM6RKIGpi&#10;NqbRNuMGPSxZ14JlOXZqs33FpygaV0xnmL1WCCCqg7jxDZZxuAm19fV9V8YhH3dh6IEWBeq4+O72&#10;/Tz+5frhzops2/n/lnRDnZz6/HBYCHxbJZ0XoZIDaT1f3T3A5FBfQlDS6RGdK3eV29cv6QLsjiTS&#10;3ZBgTn2D8ka4/uhyrs8uu4vQWzm3WJyWPAc1TFsGtrXLWzn3H8o5fcXGNwpdAHbfU9RHkMO+jt77&#10;rz4Xfw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El9OkLhAAAA&#10;CgEAAA8AAABkcnMvZG93bnJldi54bWxMj8FOwkAQhu8mvsNmTLzJtgoFareEEPVETAQTwm3pDm1D&#10;d7bpLm15e8eTHmf+L/98k61G24geO187UhBPIhBIhTM1lQq+9+9PCxA+aDK6cYQKbuhhld/fZTo1&#10;bqAv7HehFFxCPtUKqhDaVEpfVGi1n7gWibOz66wOPHalNJ0euNw28jmKEml1TXyh0i1uKiwuu6tV&#10;8DHoYf0Sv/Xby3lzO+5nn4dtjEo9PozrVxABx/AHw68+q0POTid3JeNFo2CeTKeMchAlIBhYxosl&#10;iBMvZvMEZJ7J/y/kPwAAAP//AwBQSwMECgAAAAAAAAAhAIOdxUptFwAAbRcAABQAAABkcnMvbWVk&#10;aWEvaW1hZ2UxLnBuZ4lQTkcNChoKAAAADUlIRFIAAAB8AAAAgggGAAAAhIas1wAAAARnQU1BAACx&#10;jwv8YQUAAAAJcEhZcwAAIdUAACHVAQSctJ0AABcPSURBVHhe7V0JeBRF9m8QRUFW8cIV/+KqeO2u&#10;u+jKfz8XzYocId3NJVERlPVYVESQU/EaINPdCVcS7iOEU45wh0sEEeS+70sOgUC4b8KZ+Pa9SvWk&#10;Z6Zm0uFIZib9+77fN91VNdVV73VVvTq6SnLgwIEDBw4cOHDgwIEDBw4cOHDgwIEDBw4cOHDgwEHE&#10;o75+r1RLf0Kq3fUpKSbuJT+Su6pVkGJjb+H/cBAWiHLdLqlGc+RKVGCGpOjnpLoGFIiKdgF5BP+7&#10;XVLi2vOYHYQEZO0vqJzvJMXIFCrvRlLV1kuq3liq26Ecf7qDQkGlZrdLsjEdFXBJqJjCoKKdlmpr&#10;DXmKHNwUyMa7WKKPCBVQlFS1ZOlZ1208lQ6uG4r2JQr1d6Gwr5O3NOoGpWK7C/0KREqf6p7DU+zg&#10;mqC6m2PbfFko4AC897/9IW78EpiwZjccOHEWCK0nLhGGJT7fJQ0ap8wV+nn4Vk+xeyDKmluSXCV5&#10;Lhzki6ge92GpzhYKMx8+8mE/eOLbMfB0m1RYvfeoMIyVryZNhxrJM4R+Jn///XfGryYuhTvf6CEM&#10;I6TseoznyEFAKHpvofAKyvrxcOj0ebGfhd1mrYa/tR4q9CNGfTMGNu0/BlKj7vBmr3RY+9tRqPBe&#10;H2FYIVU9XZKcvr0/ol1/QAFd9ROYD0tTCUNlivx8eTU7R+hu5bJfD8LjHw0Q+hFHLdkGr3WfKvQr&#10;EBXXfTynDqQYtyyp+Sj7jZ6weNch1iafvXBZHMaHhDJvBm9/fz10Eh5+v6/Qj5iNL80KfO65i5dh&#10;zPIdwjC2qBg5WHu9yXNcjKHoLYQCsjDxh7WQceIc3MVLYtKcdfBW7+DtLnHRtgyo+J/g1S/h/neT&#10;hX4SWvDbM0947p/86ntvf182SICnOowQ+5lU9ASe82IIWU8RCsWHB9Hajomb4LnfevAElA9SKk1+&#10;OnohvOjO+5+IlT8eBFI9sV+P9FXQCeMQ+Yk4be1uaDPiZ6GfF1WjGHbfVG2iUBgBeOnKVXirxzTI&#10;QWv5TNYl6DhuEZS02ZZfM9FQk2xa5WRbXMQ0ivyEVLXdKIUSucKIdCjGNKEQgnDh9gMwFtvQEg0T&#10;WLtMxtSVq9lQAy1nUfjC5ml8CaO+yafK96ViLOcSiWDIuiHMfD68493ecPLcRW936h693s3bLRBV&#10;/QA+e7Eka2OwSu2Jwu7gTX0UlrpFkuI+Lfx/ED7XdhicOu+TNrtU9VlcMhEIRW8lzDQRDSShu4Vz&#10;Nu6FZ7qMF/r5UdEOSbK7AevuFXTUK/qz0lIN10OY3iXCuH1Iyr6dqn+Bny0q2kL+5AgCLTAQZRb5&#10;XOuhrEosEcB4Mnl/s97w92BWMAlO7arwJ9441ImrjiV/ufCZyM+H/SR0tzJl2XbIuoTdyUA1kuJu&#10;wZ8WCYgqFWzyg4YtRe62qeoj+INuPlRtnzANQThyxQ74ZcdBkNqkwrkLl4RhGGu7HuVPCXPQyhFB&#10;Bh9vOYQp+8FmuX3lesZk2HbguF+4gKS2uCimJWvG/Qmbi7XCNPmwzaRlrK8vNU5k93X6zIR1Gcf8&#10;wjHS/H7YL7GS9W7CzCEfxL40Kfy2ZslQDdtma7fmD8FmqGR9D4+9aCG7qmLtEnCEMDZpOpynavyD&#10;vqxbaQ4JR/eb7RfWQ1pYEbZ4ofmtwkxZWBlLOXWvdh85DSVMt1YprL8t1fPpZ9Pwq6LV57GHBmgN&#10;nci4ezsxt2Tz+0rthzGl39UkyTuciHJ8Rx57mEGUGQEbdZ8KZ2h8HEvA/R/2h4uXr0JJXwNOMY7z&#10;WEMTqru7r53ySufxcCU7B25pkJDrVpB5dda7CCco2tvCjATg273SmaVOlmz5pj6lQNUXhMUUoxJX&#10;zSvdyOraRNhx6JSXmy0q7gweazgA+72iTOTDwT9tBMl3dkvR0nik4YEaXSt7pR/ZMmUefDlxqZeb&#10;LSpulcca4lDdqcIMFJSK3p/HGF6o7f5jMGOuQJRcpXisoQpMoCjhBaVizOYRhidquh4Q5qugpBVA&#10;IQ1VnyJMOLJC+xFovfYS+nlR1Vfw2MIbddz/EOZPwJW7MnNn5wR+PLYQxD/b3CFK8N3YRaH+9ugl&#10;27CN5tONgaYdVe0Qjy0yoOjthflE3ta4FyTP38S6ay5s4+ds2CsMhwUgRCdYFE0XJXj4oq1Q1mfl&#10;yflLV+DxNqleboxRiXfz2CIH9J2bTz4nLdsBOTm/Q/vxiz0LMGgZVSnRHD91956NDcEPHXwTymkd&#10;gDD5bNtUmLLhN293mt2KVFjW13+dtgTW7zvKlkRZ8y8npkPlQLOBitGHxxQiqKPVFyYUSYsA/QYd&#10;YrvDjM378u4VbSOPKTLh00cXTRjNWv8blPl0sJ+7hyGFABMkxErN+7MMfjBojseNJhCeaJWSF+4F&#10;VxkeU+RC0XeZ+XVPXwVxE3jf/PVukLZ8O1ur55GHiKpRj8dUxIhOLi1MoA9pvJzGzS9dyYY6/S0T&#10;CKr+LY8p8mEZfl295zCTB00a9Zu7Pk8egSgbO3ksRQzVaCdMoF1GRYX64MKNQwEXb/oxJCBKmF3K&#10;+uc8luIDkRzsUtY681iKCNc7olQcQZNBIlnYYZGvBZCNT4QJs0PFPYnHUrxA25SI5GGXtM6gyKAa&#10;O4SJssMaX9zFYyl+oG/NRDKxQ6VHEX6YKEqQHaraefZ/VVcw82qxoWz8m+c74JxDvpSNFBZHoaNe&#10;3P8JE2SHit6WxXGNH/6HLWVtM8s3rX0X+dtlkUDV+woTY4evxlXKjcNNe6llFh9qP7N8E0Ryscsi&#10;gaxvESYmP9LggwOS3x6hfOywSKAaF4WJyY+qdpLHULyhuAv8UaWH9CVPoeKF5mWECbFDWWvNY7l+&#10;KO4O/EoKzSnEIFC0b4TyscPouGo8lkLCa/q9woTYYRAMHjx4ZEpKChDx2nu3hChXKbRQH8O2MEGS&#10;v6qIL85UFl8d468ovNeYQRQT/xIP7QHGs9cSZ8CP8c0wRO5UYAwaNOj1IUOGZPHb4KBv1nxlY5cx&#10;hb0LpGy0FibEDoMgqMIJqrsvdm9ycq+NKUzRBBqMoDlnAawK5/F2515esIbhTgXC0KFD76f/2lZ4&#10;wwS/Fa62WegKj9FexQcnXBODIKjCadmurMewVaG+qKM/yX5f6lAOS3ojds3hq3DO17m3B1Z/7uSF&#10;1NTU6liC6/bt2/dB7uSBy+Uqhc85T/+1rXCCSD52GGpf4FwrAipc0X7DEn2Vjd0Hg+zeiQJBO6Fr&#10;Ze4SSOEwYMCAZ3kQBqsfd6Iq+lb8/0KrHxHdLw8bNowpHpVd0tffShaRAzECKlw13Fi6W7KPHIJB&#10;1b/Aat9roUAghWNJvIJKu50HEyocrzOs7hjXFst9DsZRAX/TLG5+5FGFNzCj3USZs0MehRCBFa4V&#10;7AO7GOMVfuWr8NmWa+K5tLQ0Zt1b3ekeS/GXFjfPV530kpjuGPfyfv36PYNhq5luKJsL+FvFJP+b&#10;EPj/Teb/CkoeReGgUBWu6GOxSr+CJbwuuw+G2LRb8OXYiuFPSzEuVuVaFY6G1bt438G852TfcVnd&#10;6B7zmGneDxw40PMCEdBvvDUs/pYz79HPdhseNgq/WRAqXNU+war6Wzb+LIJvu04DGoo2mt/5KZy7&#10;zTfdiFhC0633FMZ6H4y8xF+Twos9hAo3QR86+EJ200f5a9ivCZ+F+yKFE/Deq322kvt77lGJG/F3&#10;hYhJSUmP4G+EK7y29jIaUtuuiUEgVDgpmqpp2TgsVfuyPHMzIWvtUMFZnq0yFG0Qs9JVdy92jwik&#10;cN6Vumz6WUn+qLiT5j1eB90nFcNcm8JF8rFDWe/LYygkRLnuZoK9FtIa7QAQKpxA21CbW1bW7/Y4&#10;+yUotLyZW+51uv6VjbrRr5zwMnNDBFI4oU+fPveaflaSHypumnmP1zn4gngsehPovoZ+sW9+pyXs&#10;VeaJwPvcWcFAEMnHDsNK4XJgizugwnNRAg24tqj8eVK9bn9nLtHa/ax019X6oN92KUaPZu4WBFM4&#10;AQ2yWqa/Se5FCiWL2+OO9wuQAzDO9daw1BdHt2xrWKu/ELlbhotllB9jtKY8lkJCzXZlhQmxwxhU&#10;WADko3AsEahYioMMNUV3oYE2kyk5RuuJNcBFHsoL+SmcgH4tzDBE7iwlJyeXtrr7EuMeyoPSy9FG&#10;FIZ7+4OU5isbu6Q5hUKFjQ17AtIcCxcABSSj4DoS0XKO4s55sFrqir4JlXyUXZvbd8nuir5WOyrl&#10;YzNOvP4zd/YD+n1uhuNOHtD/kJ+Z/sia3MsLNOxqCdPU7OMLcT3To0WCa12IdzMXQNDOC7RsKhym&#10;SmX9lFA+dlgkUN0F3pXQQ9rc7mZAdndBhX/H70IbIrnYIS2ALBIo2lxhguxQ0T7isRRPXM96/iI7&#10;LUk2YoUJskO+zAnb6RbY1m0rLsT8JjLZXc9q3SI9BVGUILuMcpVCIXzna9VGMtHwS5OqaxWE8rBD&#10;RSvi/dtEiQrCKtbtrxVD57EUL9B2ZKYMGtvY5MjKIt/VycbBcs+3HcY2tyccPZOV50enDxRHWGRz&#10;6vwlJpfkeRvg0U8G5ckmEGnAq0hR0xXww7jes9eyM8YOnDwPT2Fm6OP3irR1lzVctPufPKbiAarV&#10;LPkv/2F/uJKdDUrfWWznZSoQLYNtuB8SECSs0scDwZi4jG1cU/W7sXDh8lV4oFlvv3CMxQkBzjzf&#10;f+Is/H/HkSA1SYTkuevhweaC0xIVI57HUsRQ9KF+iePsNPYX2HX4dPDjIwt9BWYRQdX6CfNPrBcP&#10;e46chnpJ08X+xAb5rOcrNNCe4YIExiSls/YpDqt2K/v8tBEewRrAK3ykI8p1n1d+kTPW72F0W2ST&#10;nZODShecukg1Q0iBPgLwTaQv30mG3UdOsZegfdpibz9Fj+zNAXy+I9OnrmByWLTtgLccArGeO3d2&#10;MGQQ3bWKMKFvJ4I+eTnb9H7ZzkyQ3RP9w5is48pdWx5pUI3PrPm8482enn3ammBpzjh+Fg6iYdtm&#10;aABjjdbzheQB9LRw0Cex2sSl8OX43BP6SzXsBuUws/egQdJ+7CIYNH+jV1hGWoQYSRB8g5eycDNU&#10;7DSaXb+XOs/j/v3irdB7zjrPvYeqkcpjCzEocbX8EovclHGcVV+En7EKazd5GbQbuRAy0DL1C0/L&#10;dyIGbGGGt1WOL7wn31gAjp294PFrNTRP+V4M6W3NqPoRJRr5WlwaDJm/iXXVaGPZgNtFR0p7btl5&#10;0eSPWzPg/YE/sOupa3dDDZQJXcf2Sodxq3Z5hWW0rL4NTdBMjm+iLTx5/iKcyroE/+48jt3f89kQ&#10;qJYw2S+cFGMM4DGGJxR9vm+e6GzxNwbNgb1HT8O6fUfh8OnzHj+SCZV4a3jGmt3L8hhDGEEs9jHL&#10;dsDQhVvY9Tv9Z7NqvjMadb7hGOmzofBDCamue7ZvXsrE9sg11PhRlI17z4SsS1eg77yNEIWlu4tI&#10;Bop7OI8zxPFSQjm/xCPJUNtyIHcD2Wmrd8G2gyfZcOJjwcaQVaMfjzU8EGDTve2ZJyA+faW3OzZt&#10;X0xZzl56Mmi9/GjlTlidL04f7VszgGycPAPKNElkG8EPJwu9frzXNtJPfzrEK7yHqjETYwztzNNa&#10;O1nfL0q/hkbqhOU7YO+xMzAMLXFRGD/K7uY85rABVm3+GZm3eT9UducaKi9j12QLP2v0lZ7TeJXn&#10;vWm8h4p2hMcbeqCjq4Lsd3PsTJ4lPhgVfsjSdgspawd5zGEG2mlRlCHOaWt2Q8l3kmHgvA2wfv8x&#10;z1GU5XyOy/CQvg+X42vz2EMDtH5OlFZkHLbLhDNkkFncGyROZy/3k6IjQIgNBBsehA1Uo7MwU0gC&#10;We3DLdXcVizxhDuCHSCv6Kt47EWHWmxTwiy/tHF2Gr0AhmM1Ttd3xPp3P8u+0QOqdhSchS673+dP&#10;CGMIDnmRsBQTPqfBBuyPpy7dzo6irB03gc2b+4X3paxlo+K/LvQhRzXuT5Lq9s+Pha3JOLWcbtAt&#10;fRXLK5XqSv/t7xXWi6q+iT8lAiDKIFbnA+ZuYIIglqwXD1W+HAXTfQ+/CUZa467oH/On3Dw8164s&#10;PuuYMA0WlmnWm3W3xmLpPn72AsvX5FU7Pf4jgxltEQX2BSi2wdYMYp+0I53Jid2TB95NZlOD1JY/&#10;yg96mbM1g5UMmnhp2m9W3v8CUdFHSTFdn+FPvH7UdT3EFh2o+hnh8wQshf3tLEwvXVfFl5deatOv&#10;yeAfocXw+Z57L0bkxFHdhKeEmbWQSgT90jkgjSxjy0t2HIQWKXM99/lS1X+Q6qPyG/Wkb8rz79K9&#10;MOhW9nGfHFcDX8x1wjgDsLo2Ae7pNApK8kUetLrH9CuPVfiL34yBjhOWoPsVj7sXaaYxYlG7a11h&#10;ppE1e0yFAT9vgmpYMqyTCowozEOncrszsdiF8/KzQwX7yKqxBtvfmXmke2OvX81jkwlTlsPY1bvg&#10;26krYNTibaw2mrjiV1YjmWFKNE2CHj+uh09G/Oz1Xw9jwnI0sYCgJU2CzC/emQnPtEqBZiMXQJmP&#10;ctd0vdhhJJThZ54t3HEAUuZvgszTWXAJhfp0sDO+bjKpne6ExhkZnJszcscSiH/uPI41TX8UrUnz&#10;paJrXCLFAHX1gCVdTZjiOW/7ydZDITs7B97qi204lnIS5i3Y9pdtkgRTsHTtP34WSr0XoN9+k1ju&#10;o4Ew1mKI+bISvqznLwaovk3KusElUYwg07Yheed4eYiKpTb8Bb5I4G/xk2Dxrkx4PXE6qzafbGkZ&#10;gsXSv+/YGebucSsE0ou3ds9h9twjZ7JYemtZjpHs9sNaqBhojkDVO3EJFEPQAIZoDh2t3bV7jzBB&#10;kiFHAxVU0p9GZa9CQVM1WvrDfizsVXS/jOGs/yfD6eG2qdBn5mp4FY2qgHPvFlZB46pX+kpYuvsw&#10;LN6eIQxjstzbifCXz4bAnVjT0H1pTC8dPOcbzo9qnN8OFcUPsa7b8K3fKxQQZ9M+M+GXbXlKuO+D&#10;ftAa2/py7/dlB7eevXjZ43cEDT7C82g5p/yyBfrNWgPpm/fB5gPHode8DfCbZaXNE1g9L9i6H5bs&#10;OgQzsJo+fg6NxSaJHv9grGVMyr2uZ0D3WWvh02AfEFDXjpY7OTDhKinR4S0iYSE/HbWAlfYWPkLt&#10;Mm4RtEMLmEbp6L4GVvv/Sp4Bh9Gi7zRhmXf1j2yGfoT6+Ev3D+MLk8jXkZXCWoBgDR+M2w+egKNn&#10;LrCXbcQvQQZUVG09e6kdCKDGVce2/YJQcA3ioRdW0RfQQm7YeyZzW4nVLw3gHMJ29FZaL3byHFR1&#10;T4DvJi/HkpvB+NW0FdAsaTpU+2o0U3h/LOVZ2CemL2FI4bPX543sXbYzrGuX1FSpxic8Zw4CgnZl&#10;krWfhEJE3tqwG9SKz10WZZbIA2itL9p+AEqj8n/NPAlV2g2HHGz7SaH3YHtbNWEyNBsyF+rqkyD1&#10;pw1Q7uOB2K/Pgof+0wdWokFoxp1x4pzn+rpIEzxOqS4g2DyzvkkoUM7yvL++Dg2mrvx4Zuoj0y+h&#10;hM+h7P/6+numcLoetnAz9Mdrq8LJIPzHF6M89wWmqv8qRRsRPHJWGGDz6uKP8PyIpT8Tq3W6JpCF&#10;P2DeeqiIiiY3UvgmtP7N8GYY8z5+6gpohTWBeW+bbK7eXZGn2MENAX1arBpLhQIPwHJozUd3TYOO&#10;w+dDS6wBKjQfAP1/zFvsfze249oPlsX/2P3zXNuhqk2+oRM2DgKATgRSjHNCJdxMsq3KtJOS0qUO&#10;T4mDQgXtl6K4P8S2c4VQQTeCsnYWX7A+UrTmv1GggxBAna6KFGOMw+p2NzYBR/FlyEKFBd41ScFu&#10;IA2MUNi6xs7c/+qNMaYQ/IDPQcFABqDiuo/RgQMHDhw4cODAgQMHDhw4cODAgQMHDhw4cODAgQMH&#10;xQaS9D/VLB+LqBihaAAAAABJRU5ErkJgglBLAwQKAAAAAAAAACEAdgRvQ2gTAABoEwAAFAAAAGRy&#10;cy9tZWRpYS9pbWFnZTIucG5niVBORw0KGgoAAAANSUhEUgAAAKMAAADbCAYAAAABHSEsAAAABGdB&#10;TUEAALGPC/xhBQAAABl0RVh0U29mdHdhcmUAQWRvYmUgSW1hZ2VSZWFkeXHJZTwAABL6SURBVHhe&#10;7Z0/rhxLFca9BC/BS/ASvAQvwUvwEpwQIieESE7ICF5ARmKJCEHwBAHSC5BBQgIRYAgQBEiX+s3U&#10;ue/c8051V8/03K7u+X7Sp3vvTHX3qa6vT/3pbvuFEEIIIYQQQgghhBBCCCGEEEIIIYQQ4l55eHh4&#10;VfS26EPRp6LP0k3FOeZcc85f1Wa4XzgJRR+Lvi0S2/KliLZ4XZvnPigVflPE1SnGhLZ5U5vrmJQK&#10;kgm/obYtvv3bvx8+//lfDx9+9Rfphvrmu3+czvUMmPJ4mbJU6l3RV2oY+fS7vz+8/fl3Dy9//NuH&#10;Fz/6tfTM4tzTBl//87/aIj/gfW3G/VMqw2D5CVScK1QGHEe0xftf/qllSnq0l7VJ9wfBF/1gbPjx&#10;N3+VCQcWbUOiSGCiuU9D1uAf4YqjS8hOgDSeXv/091mW3J8hS8BPumYGy1Quq7Q0rsiSyUTnc23m&#10;8SnBvj/HfIbKqFverxqG/Fibe1xKkK/PsZ4hzb/6ybdpJaX9qGHIsdciS4BPJixvfvaHtHLS/pSM&#10;Ib/UZh+PEhxriY8wI8sqJe1XLP0E3tXmH4sSGPc3T3z55381TjyoQnc9XnYsQXG/+ZF3v/hjWhFp&#10;/2LoFRgrO5aAHpdyyIpZJaTjiDZ2fFNtMAYloMf7ztxhySogHUfJ2HGMhfASyJMuWovbxxfzgcAY&#10;XXUJhCeGTzD1z4KXjqcwkRljEbwE8viMIs/JZYFLxxPDMccYtwgJ5ByP1hbvSWHc+LXaYVtKII/r&#10;iwSYBS4dT3GJp9phW2osJ+7l9h+TNOraUrbN0UQ9PdUO21JjOXHUhuA5TMZIycMCTViL43F+bgAc&#10;8WERmfEZRfabeTdkEbxodqQ7UzLjM4g6YJxbQcY8gillxhuKrpSlqTnIlFOv03a+Bnoy5Z7Pl8x4&#10;QyW3uB7BfHy/ZOzHXYqO10B3+4KazHhjxcyIkdaYfGA2zBweMHiETLq3SY7MuKIwCGbzWYnfbRZ8&#10;K3PQlWeZks/2dF9fZlxJmM7Gdfz0hnwOYfRskoQh95IhZcaVFCcYSwxJ9qLLZayHobzIqGS+3vNA&#10;WQMj7um9cplxJWEaD39n5UxkK8w3NRHJYL9z54Rlnj1OYmTGFWWGnDIiJozGvQSy5pJzYwvu2Xej&#10;SGa8QtlYbGrxma54aSacYy4D8p3vuvk9KzeCZMYrxLgQ9UwQprIh+7Bxod8XRuIzTDy1eN4yGNtm&#10;Sz898W4hmfFCkQGNuYkCXWoGBl2y9IKJfJZr3XGh3JR5+S5uM4JkxgsVM04rO2UZsWWiXmE2smXW&#10;PfcOBUbMjjLjBfJZETBXZgyfxYwlSz5LRIZl3xmYM3434mRGZrxAsWGzSQvmiPR0j2Qs6ox6u3Am&#10;MS04JuZnv5FbXBTXSGZcqGgysk5WLo4TpzIiRiFTZd0rn/Hd1HnIMnA2FIjjSLp0//3WkhkXKmYh&#10;/o5lYjcOrSyXGanF1DJOTzfMJMvDBRPLbCmZcaFio2cmi1lxyeRmjlaGjQ1JRs3Kxew7UlctMy4Q&#10;DeehK4xl4tisZYqWETEbGRADt5aEWhktXijZWDYed6TzKzMuUDxZ2YSEcZinp7sEjJTVFXNnpszG&#10;e3F40BNfK2tvIZlxgXoaMk4SssXwmMFaXa9XzGhk3FgmZu6sTM8FtZVkxgWKk40strgYHr/PZuM9&#10;4zbKxH33GJ3MGst4RprEyIwL1DPe8mCM+H3MrtlsvKXYDWfb8plnLsZs3LuVZMYFimO3S7JOT3Zt&#10;KU6OLt3/XPbeSjLjAkUzZmU8a5sReS7df089tpDMuECxEdfIjFNP+0TF8ealZlRmXECN5cRIZlw6&#10;ZszGYz1LPy31zObXiHEryYwLdEnWiTPlOO5jNp1l2Cj2Q1lPz2w6m6l7suy6lWTGBVprnTF293Pr&#10;jHwX95tlNMp5tM64AjWWEyOZsach4/JL1g3H/QDmyoxL2ZjtILvV13PsngtqK8mMC+XJMk/shiHr&#10;huN6oIEpyZwodvlGa5wZy2eGjRl2pPMrMy5UzFLZUzuxwVvmiZONHth31qVnd3ZiGRTHnVPDg+eW&#10;zLhQPbPheFKhVQ/2Fw3SYq5LxZB2sWRlYzc+0ngRyYwLlc2Gs+wSJyl0oa0sxOeYMhsb8hldes+M&#10;G7EvyvfElHXjW0pmvECxUbMshHlixsNYLUNeKozXs3AeG7p1EW0pmfECxe6u1bCxHGDI3iw3JY7n&#10;x5z8PmWueAG1xrFbSma8UHHmSobKymWTFMx7TRfJOcm69JbByJyRNS6ItSUzXqgs67VizQwJZKue&#10;LtbEBKW1r9YQgM/icGHErIhkxiu0ZJLSWlcEzIJBMDj19cKsbNtac4TWcg+Ky0wjjhVN1NdT7bAt&#10;NZYTBJgFPoKyScpU1sFYsfw1sC9m4dmxUHYBLMnEzy2Z8Ur57rpntsz3zL6vNSWmnxr3ZcOIUbtn&#10;k8y4gmjkzIhTxuS71tpiC7pqst3c5CPejYGeC2VryYw3khm0Z9aKSeg+yZiIsSjCePxNlls6++X4&#10;xsjjRC+Z8QaKRpga160lzpO/T475uBg4vv98ZMmMKysbqwGZ7hamwHRm/tgVk02XZtQtJTPeQHSt&#10;LVhqWaNOmAwTxokQn2Xl9yCZ8UYi7qkZs01GltSPzNoz6dlLtxwlM95QdJnZWl8GBvOTljiZ6YFy&#10;e+qWo2TGZ5B1qbcCEx7hPMmMzyhMSbaburXXC0MADL7XLjmTzLiRbPzHhKbHnJiPDIiZj3pOZMaB&#10;hEGpb1RW9oiirp5qh22psZy4p8a4d8mM0jCSGaVhJDNKw0hmlIaRzCgNI5lRGkYyozSMDm1GtuWO&#10;xZFumR1ZhzVjrNg1ph5Z9nTPEW4THtaMNI6Hv7Nye5dn73U8rBnj4/97zxoteWTGG1BjOXGNiTAk&#10;DTT34jrH4KFWe5AV8XfPWNP+xQfbjse6OO6St/Hs0bJ4/Km6W908bMdnqLUt2xGjPxZ/LznP2T54&#10;AunaB3uJwVPtsC01lhNLTtJScfI4kVO0/ukQ4pp69ItHvmi0uJ2Xf5mqBfFljTwXN4b05dnH3OsK&#10;U/9MCpqrM8TjLtFhzRgrFvdD1pt6R8VDA/htMVkvmM1va6LR58xhEGfM0kvMyLF668p+/XFMS+pM&#10;Vs/2Mae7NGPLCDQE5onf+YbFFBHMynYoyxxZhszMRGbiWPyMsN8sa3laWSkei7+JiXNC9xpjjvFm&#10;dcbcxJnVuWd4k+kuzUijeTBf7Ao5oXzOCfefx4bNDEADe2g4b6SYZbLMl3Wr2bE82ffRSFmmJjZv&#10;KH7338c6s494YVBn6pFdeL26SzP6Ex+N4sXn/rvYsFPdUTSkb6SY+VqZhGMTnxFNgjyZGYnR06pr&#10;vEDs4uSnJ16cXvGCXqq7MyON4cE0cduWosFaDWvypvfG9Qabalw0ZyZPZkaf1Tguf2eKWdjOVzRp&#10;68JZQ3dnxtbnPaKxDRovK+PlMyANbp97MgN5sXTkifF65sy4BNuXrzPE/a+p2DbVDttSYzmxxCxe&#10;LdO1Pu+Rb5isy4zyRrjUjHPxeubMOJUZo+w4MqNjiVm8phrRkw3oW2qNqzLF8Z43iufWZvTZuSeb&#10;R8XMPHcD4RrFulY7bEuN5UQ8+b2aakSufE9rHIT5/HdxME/jtsaNmNzjj++5tRnjOHfKTIxP4/7j&#10;GJseoVVnjt/6rkexrtUO21JjORFPTq+mGjF+RwbzJ5Kf/G3f+RMcTYYh/b4xbJwtx4zkudaMfpKU&#10;ZT5i9xma3+OkLcYcY4p15pje1Fywtj0//bZLFOta7bAtNZYT8eT3aq4R4wmewjdybNw5KBszr+da&#10;M2bGZ59+CGEXloe46CEoH4mmps7e9HNMLXlNKda12mFbaiwn4snv1VwjcoJjQ7aI40rM1dM4NHjW&#10;LXquNWP83ojlei8+jOh7AlNvncGvqS5RrEu1w7bUWE7Ek9qrWLHWfuiyWieZz1snlgabamC+a01w&#10;PNeaEcVxIWTluDCmDEVGy4xo4ru47ukh08ZeYIliXasdtqXGcqJlorXFcWhUzMHP3pNKA7Et2yEa&#10;fKpBbyWM7+OfioG6WdlLYqYs29j2XLCtC2+JZEZpGMmM0jCSGaVhJDNKw0hmlIaRzCgNI5lRGkYy&#10;ozSMZEZpGO3KjDLm8eTv3OzKjMDDDWvcepK2FbcUuZUI9tnuzAg8DUNF7HNpX4oPbNjnuzSjMfVU&#10;jTSeaMv4lD347z3VDttSYzkxZUbDv0AkjSeGVVOP21m5Q5jRkCnH0pwJDSt/KDMaMuW26jWhYdsd&#10;0owGptSY8vlEWy0xoeG391Q7bEuN5cQ1ZjSY6Mw9/SxdLi74bGLSi+3nLsxosCTElXvNexrSWXTF&#10;LK9NvVPTi+3zrszo4S04ZcvlIgv2vlXZi+37bs3o4eRykmXMXCxS06PQs9wCO47MGDBj3vMtR3v7&#10;75YG9NhxZcYJ6Mqzf3/miLLXV6+ZiFyKxSAzLoCGYtB+BHOa+egJniP7TWExyYxXQOakK6NRiXPU&#10;MSexMfQgy2+R+ebwcXqqHbalxnJiZDNmkGVocBqeLMrY6zmMyjEQx0TEsMayy3Pg6+CpdtiWGsuJ&#10;vZmxB4xiops0A82JLOy33bp7XQuZUQyDzCiGQWYUwyAzimGQGcUwyIxiGGRGMQwyoxgGmVEMg8wo&#10;hkFmFMMgM4phkBnFMMiMYhhkRjEMMmOBZwLtWUF+9/BgKp9zfBNPdPN0dwu2sXdmTLd4tfNoyIwF&#10;zGb75neDh1innszGYBG/r0y8czJl5HvGzpHMWPdtZuTp6WhEjOQ/w6wezOnLI+KOr7uyj95XASjn&#10;n+qeY2l54OKw8lteKP6ceaodtqXGcuK5zUjD2GeYyZuHBotZkS7YyiO+968DsD9v5HjCI2zr62xi&#10;H/EiAOJrlbc6RYg5ey+czzIjcwzqZfWYq8NS7Phxv9UO21JjOeFP9NrMmZGMOAdlrDwvX2VgYiuD&#10;prKQ318m//89YxJv9Ezx4sHQWTkvMz3ngjrF72XGorXJzEgD22eIxmi9+BTL8ncL36hTGcvKYEr+&#10;xhA+TmTH8eeG8pjIynuTmrlivBiV8hzHx8e21Dke1yQzFq2NP9neIGQf+xy1urwlWdTvs9WYPh4M&#10;4sE49h378tmW7jVeMD42vge/j6w+3pAcg31Sd+JlJcG+kxmL1qZlRsi6szim8tvPNZA3R6us358/&#10;DvjtKefLWuaL+HNHVrRxomW+iM+cMcae+C+ltd9qh22psZzwJ3RtfIPye4TG8cc3WeN7w841kO+C&#10;W2X9/vzwgJ8+M0UztsagvkyvmcywsYzMWCBAC3Zt5sxoYBJrJBON4xvIusIW3kxxUuHxxyGDZROa&#10;aEbiyJAZV6DGcmIEMwLZyRuD8nxmf6OWKcCbrNWtAlkuM6AXWdbH7mfYHr+fGL9lXY/vpsnMHpmx&#10;sIUZMUTWWLGrBD8poLGz7XyZ1ngtYoZD/hxYBvYTmGyfvssnLpjLzn4CEy8YmbGwhRntmDSOGcIb&#10;Clk2IptgBvuc3/mOxqNBffwozpKnYN/eIMhnX79vOy77j7HaMWOsbE+MMU4MH80tMxb8SVqblhnt&#10;s5ZiBiRL+UZuKWabFpmhsu2JwXe9mWIGZB9ZORP1yCZEMmNhCzPSYDEjIRqKxs26WbJOZiBEHXxG&#10;m4J9x+05biujUj47LtmttQ2x+PNq4rPMiCAzFvxJ2wIaAbUaKcO2QZlx57Asi6G4SHr3sTRWLqBr&#10;4lwLmXFglhjqCMiMYhhkRjEMMqMYBplRDMPoZvxyDufp8ss9DervidHN+PkczlMzMssUx4I2tfb1&#10;a72FL9UO21IC+XSOZzJYcQD8HaFwh+lztcO2lEDen+N5ekfCbviL4+DvHrEI7/hQ7bAtJZDX53jO&#10;+FtzIWCxY0g0/m5T4G21w/aUYB4nMT6Vq6s+DlPtWm0wBiWej+ewnl5B/NzyPqpYD7KhmTH0eJ+q&#10;DcagBPTqHNcZP6vmIVGxb3j20tozPuZWeFNtMA4lqMclHp8dkZZ59gvrxb6nC1lxjCWdSAnszTm+&#10;MzyfZ2ZUd71PaDP/QHDy/s44E5dICe5xzRH8UkB84lqMTTQiqySBMdYWW5QAXxZ9PYVa8RXidy33&#10;jE80YpJIaONXtdnHpQT59hRuJVaMLrv1iL3YHsb3fryfGBHe1eYenxLs410ZoDLxPRVutCtLjgNt&#10;EduoYcSxlnJ6IOhz7N/jl3xMmJIF1aTS4sZwzumlshfaGkty+zOiQfDnOnwPSwX+uUcvrkQmPZhW&#10;up04x602YHG7sRS3XyMapRLvznV5ChVunRDp+UUiCE/ieMZ4EGINSmV4mCL915YYq7B+JWM+vzjn&#10;ZMqJB6F55mC8OyxrUCr2oejJ0k8Ec5I1pdupc+JIW72sTXdMqGCt6KQpxSbQJjz0Mv4a4tqUSrMm&#10;ySTn8RE08exgQNpgP2uHt6acDJ784f42a5RkTum24lzfXwYUQgghhBBCCCGEEEIIIYQQQgghhBBC&#10;CDEWL178H4uMe9/+IGfvAAAAAElFTkSuQmCCUEsBAi0AFAAGAAgAAAAhALGCZ7YKAQAAEwIAABMA&#10;AAAAAAAAAAAAAAAAAAAAAFtDb250ZW50X1R5cGVzXS54bWxQSwECLQAUAAYACAAAACEAOP0h/9YA&#10;AACUAQAACwAAAAAAAAAAAAAAAAA7AQAAX3JlbHMvLnJlbHNQSwECLQAUAAYACAAAACEAKJTDYP4E&#10;AAA9EgAADgAAAAAAAAAAAAAAAAA6AgAAZHJzL2Uyb0RvYy54bWxQSwECLQAUAAYACAAAACEALmzw&#10;AMUAAAClAQAAGQAAAAAAAAAAAAAAAABkBwAAZHJzL19yZWxzL2Uyb0RvYy54bWwucmVsc1BLAQIt&#10;ABQABgAIAAAAIQBJfTpC4QAAAAoBAAAPAAAAAAAAAAAAAAAAAGAIAABkcnMvZG93bnJldi54bWxQ&#10;SwECLQAKAAAAAAAAACEAg53FSm0XAABtFwAAFAAAAAAAAAAAAAAAAABuCQAAZHJzL21lZGlhL2lt&#10;YWdlMS5wbmdQSwECLQAKAAAAAAAAACEAdgRvQ2gTAABoEwAAFAAAAAAAAAAAAAAAAAANIQAAZHJz&#10;L21lZGlhL2ltYWdlMi5wbmdQSwUGAAAAAAcABwC+AQAAp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4"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5ojxQAAANsAAAAPAAAAZHJzL2Rvd25yZXYueG1sRI9Ba8JA&#10;FITvQv/D8gq9mU2tSIluQii0erHYpFCPj+wzCc2+DdmtRn99VxA8DjPzDbPKRtOJIw2utazgOYpB&#10;EFdWt1wr+C7fp68gnEfW2FkmBWdykKUPkxUm2p74i46Fr0WAsEtQQeN9n0jpqoYMusj2xME72MGg&#10;D3KopR7wFOCmk7M4XkiDLYeFBnt6a6j6Lf6MgvXHbj4r8vW+PIyf20uuX/qq/FHq6XHMlyA8jf4e&#10;vrU3WsF8Adcv4QfI9B8AAP//AwBQSwECLQAUAAYACAAAACEA2+H2y+4AAACFAQAAEwAAAAAAAAAA&#10;AAAAAAAAAAAAW0NvbnRlbnRfVHlwZXNdLnhtbFBLAQItABQABgAIAAAAIQBa9CxbvwAAABUBAAAL&#10;AAAAAAAAAAAAAAAAAB8BAABfcmVscy8ucmVsc1BLAQItABQABgAIAAAAIQBK75ojxQAAANsAAAAP&#10;AAAAAAAAAAAAAAAAAAcCAABkcnMvZG93bnJldi54bWxQSwUGAAAAAAMAAwC3AAAA+QIAAAAA&#10;">
                <v:imagedata r:id="rId3" o:title="Logo-IQNet AZUL" croptop="3856f" cropbottom="4819f" cropleft="4819f" cropright="2891f"/>
              </v:shape>
              <v:rect id="Rectángulo 47" o:spid="_x0000_s1035"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2xAAAANsAAAAPAAAAZHJzL2Rvd25yZXYueG1sRI9Ba8JA&#10;FITvBf/D8gQvohul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JNWQHbEAAAA2wAAAA8A&#10;AAAAAAAAAAAAAAAABwIAAGRycy9kb3ducmV2LnhtbFBLBQYAAAAAAwADALcAAAD4AgAAAAA=&#10;" filled="f" stroked="f">
                <v:textbo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6"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oeOvAAAANsAAAAPAAAAZHJzL2Rvd25yZXYueG1sRE9LCsIw&#10;EN0L3iGM4E7TiqhUo4goihvxc4ChGdtqMylNtPX2ZiG4fLz/YtWaUrypdoVlBfEwAkGcWl1wpuB2&#10;3Q1mIJxH1lhaJgUfcrBadjsLTLRt+Ezvi89ECGGXoILc+yqR0qU5GXRDWxEH7m5rgz7AOpO6xiaE&#10;m1KOomgiDRYcGnKsaJNT+ry8jILXo5nuqdhTG29PhkbuOBvHR6X6vXY9B+Gp9X/xz33QCsZhbPgS&#10;foBcfgEAAP//AwBQSwECLQAUAAYACAAAACEA2+H2y+4AAACFAQAAEwAAAAAAAAAAAAAAAAAAAAAA&#10;W0NvbnRlbnRfVHlwZXNdLnhtbFBLAQItABQABgAIAAAAIQBa9CxbvwAAABUBAAALAAAAAAAAAAAA&#10;AAAAAB8BAABfcmVscy8ucmVsc1BLAQItABQABgAIAAAAIQD0uoeOvAAAANsAAAAPAAAAAAAAAAAA&#10;AAAAAAcCAABkcnMvZG93bnJldi54bWxQSwUGAAAAAAMAAwC3AAAA8A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6F6323A7"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95B9F39"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5AF83ABA"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7FF1D66C" w14:textId="77777777" w:rsidR="000D501D" w:rsidRDefault="000D501D" w:rsidP="000D501D">
    <w:pPr>
      <w:pStyle w:val="Piedepgina"/>
    </w:pPr>
  </w:p>
  <w:p w14:paraId="7BBBD9CD" w14:textId="77777777" w:rsidR="000D501D" w:rsidRPr="004512A7" w:rsidRDefault="000D501D" w:rsidP="000D501D">
    <w:pPr>
      <w:pStyle w:val="Piedepgina"/>
      <w:jc w:val="right"/>
      <w:rPr>
        <w:rFonts w:ascii="Arial" w:hAnsi="Arial" w:cs="Arial"/>
        <w:bCs/>
        <w:iCs/>
        <w:sz w:val="18"/>
        <w:szCs w:val="18"/>
      </w:rPr>
    </w:pPr>
  </w:p>
  <w:p w14:paraId="709F9551" w14:textId="77777777" w:rsidR="000D501D" w:rsidRDefault="000D501D" w:rsidP="000D501D">
    <w:pPr>
      <w:pStyle w:val="Piedepgina"/>
    </w:pPr>
  </w:p>
  <w:p w14:paraId="03125676" w14:textId="77777777" w:rsidR="00151C08"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88CF6" w14:textId="77777777" w:rsidR="00DA0B95" w:rsidRDefault="00DA0B95" w:rsidP="00B61B02">
      <w:r>
        <w:separator/>
      </w:r>
    </w:p>
  </w:footnote>
  <w:footnote w:type="continuationSeparator" w:id="0">
    <w:p w14:paraId="22E0363B" w14:textId="77777777" w:rsidR="00DA0B95" w:rsidRDefault="00DA0B95" w:rsidP="00B61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4EEE" w14:textId="77777777" w:rsidR="0060735A" w:rsidRDefault="00166E0D" w:rsidP="0060735A">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1FC2FF" w14:textId="77777777" w:rsidR="0060735A" w:rsidRDefault="00000000" w:rsidP="0060735A">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2855" w14:textId="77777777" w:rsidR="0060735A" w:rsidRPr="00A03F53" w:rsidRDefault="00000000" w:rsidP="0060735A">
    <w:pPr>
      <w:pStyle w:val="Encabezado"/>
      <w:framePr w:wrap="around" w:vAnchor="text" w:hAnchor="margin" w:xAlign="right" w:y="1"/>
      <w:rPr>
        <w:rStyle w:val="Nmerodepgina"/>
        <w:sz w:val="12"/>
        <w:szCs w:val="16"/>
      </w:rPr>
    </w:pPr>
  </w:p>
  <w:tbl>
    <w:tblPr>
      <w:tblStyle w:val="Tablaconcuadrcula"/>
      <w:tblW w:w="0" w:type="auto"/>
      <w:tblLook w:val="04A0" w:firstRow="1" w:lastRow="0" w:firstColumn="1" w:lastColumn="0" w:noHBand="0" w:noVBand="1"/>
    </w:tblPr>
    <w:tblGrid>
      <w:gridCol w:w="2405"/>
      <w:gridCol w:w="6423"/>
    </w:tblGrid>
    <w:tr w:rsidR="00563D5E" w:rsidRPr="00563D5E" w14:paraId="1A7B78D2" w14:textId="77777777" w:rsidTr="00BE4056">
      <w:tc>
        <w:tcPr>
          <w:tcW w:w="2405" w:type="dxa"/>
        </w:tcPr>
        <w:p w14:paraId="0FD957C7" w14:textId="77777777" w:rsidR="00563D5E" w:rsidRPr="00563D5E" w:rsidRDefault="00563D5E" w:rsidP="00563D5E">
          <w:pPr>
            <w:rPr>
              <w:rFonts w:ascii="Arial" w:hAnsi="Arial" w:cs="Arial"/>
              <w:sz w:val="16"/>
              <w:szCs w:val="16"/>
            </w:rPr>
          </w:pPr>
          <w:r w:rsidRPr="00563D5E">
            <w:rPr>
              <w:rFonts w:ascii="Arial" w:hAnsi="Arial" w:cs="Arial"/>
              <w:sz w:val="16"/>
              <w:szCs w:val="16"/>
            </w:rPr>
            <w:t>Radicado</w:t>
          </w:r>
        </w:p>
      </w:tc>
      <w:tc>
        <w:tcPr>
          <w:tcW w:w="6425" w:type="dxa"/>
        </w:tcPr>
        <w:p w14:paraId="20092920" w14:textId="77777777" w:rsidR="00563D5E" w:rsidRPr="00563D5E" w:rsidRDefault="00563D5E" w:rsidP="00563D5E">
          <w:pPr>
            <w:rPr>
              <w:rFonts w:ascii="Arial" w:hAnsi="Arial" w:cs="Arial"/>
              <w:sz w:val="16"/>
              <w:szCs w:val="16"/>
            </w:rPr>
          </w:pPr>
          <w:r w:rsidRPr="00563D5E">
            <w:rPr>
              <w:rFonts w:ascii="Arial" w:hAnsi="Arial" w:cs="Arial"/>
              <w:sz w:val="16"/>
              <w:szCs w:val="16"/>
            </w:rPr>
            <w:t>08001-33-33-002-2020-00119-00</w:t>
          </w:r>
        </w:p>
      </w:tc>
    </w:tr>
    <w:tr w:rsidR="00563D5E" w:rsidRPr="00563D5E" w14:paraId="4A25202C" w14:textId="77777777" w:rsidTr="00BE4056">
      <w:tc>
        <w:tcPr>
          <w:tcW w:w="2405" w:type="dxa"/>
        </w:tcPr>
        <w:p w14:paraId="0DD6D75D" w14:textId="77777777" w:rsidR="00563D5E" w:rsidRPr="00563D5E" w:rsidRDefault="00563D5E" w:rsidP="00563D5E">
          <w:pPr>
            <w:rPr>
              <w:rFonts w:ascii="Arial" w:hAnsi="Arial" w:cs="Arial"/>
              <w:sz w:val="16"/>
              <w:szCs w:val="16"/>
            </w:rPr>
          </w:pPr>
          <w:r w:rsidRPr="00563D5E">
            <w:rPr>
              <w:rFonts w:ascii="Arial" w:hAnsi="Arial" w:cs="Arial"/>
              <w:sz w:val="16"/>
              <w:szCs w:val="16"/>
            </w:rPr>
            <w:t>Medio de Control</w:t>
          </w:r>
        </w:p>
      </w:tc>
      <w:tc>
        <w:tcPr>
          <w:tcW w:w="6425" w:type="dxa"/>
        </w:tcPr>
        <w:p w14:paraId="0610B60F" w14:textId="77777777" w:rsidR="00563D5E" w:rsidRPr="00563D5E" w:rsidRDefault="00563D5E" w:rsidP="00563D5E">
          <w:pPr>
            <w:rPr>
              <w:rFonts w:ascii="Arial" w:hAnsi="Arial" w:cs="Arial"/>
              <w:sz w:val="16"/>
              <w:szCs w:val="16"/>
            </w:rPr>
          </w:pPr>
          <w:r w:rsidRPr="00563D5E">
            <w:rPr>
              <w:rFonts w:ascii="Arial" w:hAnsi="Arial" w:cs="Arial"/>
              <w:sz w:val="16"/>
              <w:szCs w:val="16"/>
            </w:rPr>
            <w:t>REPARACIÓN DIRECTA</w:t>
          </w:r>
        </w:p>
      </w:tc>
    </w:tr>
    <w:tr w:rsidR="00563D5E" w:rsidRPr="00563D5E" w14:paraId="2C9F098F" w14:textId="77777777" w:rsidTr="00BE4056">
      <w:trPr>
        <w:trHeight w:val="70"/>
      </w:trPr>
      <w:tc>
        <w:tcPr>
          <w:tcW w:w="2405" w:type="dxa"/>
        </w:tcPr>
        <w:p w14:paraId="0D501B75" w14:textId="77777777" w:rsidR="00563D5E" w:rsidRPr="00563D5E" w:rsidRDefault="00563D5E" w:rsidP="00563D5E">
          <w:pPr>
            <w:rPr>
              <w:rFonts w:ascii="Arial" w:hAnsi="Arial" w:cs="Arial"/>
              <w:sz w:val="16"/>
              <w:szCs w:val="16"/>
            </w:rPr>
          </w:pPr>
          <w:r w:rsidRPr="00563D5E">
            <w:rPr>
              <w:rFonts w:ascii="Arial" w:hAnsi="Arial" w:cs="Arial"/>
              <w:sz w:val="16"/>
              <w:szCs w:val="16"/>
            </w:rPr>
            <w:t>Demandante</w:t>
          </w:r>
        </w:p>
      </w:tc>
      <w:tc>
        <w:tcPr>
          <w:tcW w:w="6425" w:type="dxa"/>
        </w:tcPr>
        <w:p w14:paraId="5539FCAB" w14:textId="77777777" w:rsidR="00563D5E" w:rsidRPr="00563D5E" w:rsidRDefault="00563D5E" w:rsidP="00563D5E">
          <w:pPr>
            <w:rPr>
              <w:rFonts w:ascii="Arial" w:hAnsi="Arial" w:cs="Arial"/>
              <w:sz w:val="16"/>
              <w:szCs w:val="16"/>
            </w:rPr>
          </w:pPr>
          <w:r w:rsidRPr="00563D5E">
            <w:rPr>
              <w:rFonts w:ascii="Arial" w:hAnsi="Arial" w:cs="Arial"/>
              <w:bCs/>
              <w:sz w:val="16"/>
              <w:szCs w:val="16"/>
            </w:rPr>
            <w:t>JUAN CARLOS FONTALVO PIZARRO-OTROS</w:t>
          </w:r>
        </w:p>
      </w:tc>
    </w:tr>
    <w:tr w:rsidR="00563D5E" w:rsidRPr="00563D5E" w14:paraId="02019337" w14:textId="77777777" w:rsidTr="00BE4056">
      <w:tc>
        <w:tcPr>
          <w:tcW w:w="2405" w:type="dxa"/>
        </w:tcPr>
        <w:p w14:paraId="6C3E79D4" w14:textId="77777777" w:rsidR="00563D5E" w:rsidRPr="00563D5E" w:rsidRDefault="00563D5E" w:rsidP="00563D5E">
          <w:pPr>
            <w:rPr>
              <w:rFonts w:ascii="Arial" w:hAnsi="Arial" w:cs="Arial"/>
              <w:sz w:val="16"/>
              <w:szCs w:val="16"/>
            </w:rPr>
          </w:pPr>
          <w:r w:rsidRPr="00563D5E">
            <w:rPr>
              <w:rFonts w:ascii="Arial" w:hAnsi="Arial" w:cs="Arial"/>
              <w:sz w:val="16"/>
              <w:szCs w:val="16"/>
            </w:rPr>
            <w:t>Demandado</w:t>
          </w:r>
        </w:p>
      </w:tc>
      <w:tc>
        <w:tcPr>
          <w:tcW w:w="6425" w:type="dxa"/>
        </w:tcPr>
        <w:p w14:paraId="33D4B3C6" w14:textId="77777777" w:rsidR="00563D5E" w:rsidRPr="00563D5E" w:rsidRDefault="00563D5E" w:rsidP="00563D5E">
          <w:pPr>
            <w:rPr>
              <w:rFonts w:ascii="Arial" w:hAnsi="Arial" w:cs="Arial"/>
              <w:color w:val="000000"/>
              <w:sz w:val="16"/>
              <w:szCs w:val="16"/>
            </w:rPr>
          </w:pPr>
          <w:r w:rsidRPr="00563D5E">
            <w:rPr>
              <w:rFonts w:ascii="Arial" w:hAnsi="Arial" w:cs="Arial"/>
              <w:color w:val="000000"/>
              <w:sz w:val="16"/>
              <w:szCs w:val="16"/>
            </w:rPr>
            <w:t>NACIÓN -</w:t>
          </w:r>
          <w:r w:rsidRPr="00563D5E">
            <w:rPr>
              <w:rFonts w:ascii="Arial" w:hAnsi="Arial" w:cs="Arial"/>
              <w:bCs/>
              <w:color w:val="000000"/>
              <w:sz w:val="16"/>
              <w:szCs w:val="16"/>
            </w:rPr>
            <w:t>AGENCIA NACIONAL DE INFRAESTRUCTURA-(ANI)- MUNICIPIO DE MALAMBO-CONCESION COSTERA CARTAGENA BARRANQUILLA</w:t>
          </w:r>
          <w:r w:rsidRPr="00563D5E">
            <w:rPr>
              <w:rFonts w:ascii="Arial" w:hAnsi="Arial" w:cs="Arial"/>
              <w:color w:val="000000"/>
              <w:sz w:val="16"/>
              <w:szCs w:val="16"/>
            </w:rPr>
            <w:t xml:space="preserve">- </w:t>
          </w:r>
          <w:r w:rsidRPr="00563D5E">
            <w:rPr>
              <w:rFonts w:ascii="Arial" w:hAnsi="Arial" w:cs="Arial"/>
              <w:bCs/>
              <w:color w:val="000000"/>
              <w:sz w:val="16"/>
              <w:szCs w:val="16"/>
            </w:rPr>
            <w:t xml:space="preserve">CONSTRUCTORA MECO SOCIEDAD ANONIMA SUCURSAL COLOMBIA </w:t>
          </w:r>
          <w:r w:rsidRPr="00563D5E">
            <w:rPr>
              <w:rFonts w:ascii="Arial" w:hAnsi="Arial" w:cs="Arial"/>
              <w:color w:val="000000"/>
              <w:sz w:val="16"/>
              <w:szCs w:val="16"/>
            </w:rPr>
            <w:t xml:space="preserve">— CASTRO TCHERASSI S.A - </w:t>
          </w:r>
          <w:r w:rsidRPr="00563D5E">
            <w:rPr>
              <w:rFonts w:ascii="Arial" w:hAnsi="Arial" w:cs="Arial"/>
              <w:bCs/>
              <w:color w:val="000000"/>
              <w:sz w:val="16"/>
              <w:szCs w:val="16"/>
            </w:rPr>
            <w:t>MHC INGENIERIA Y CONSTRUCCION DE OBRAS CIVILES S.A.S-</w:t>
          </w:r>
        </w:p>
      </w:tc>
    </w:tr>
    <w:tr w:rsidR="00563D5E" w:rsidRPr="00563D5E" w14:paraId="7430EBE3" w14:textId="77777777" w:rsidTr="00BE4056">
      <w:tc>
        <w:tcPr>
          <w:tcW w:w="2405" w:type="dxa"/>
        </w:tcPr>
        <w:p w14:paraId="1179681F" w14:textId="77777777" w:rsidR="00563D5E" w:rsidRPr="00563D5E" w:rsidRDefault="00563D5E" w:rsidP="00563D5E">
          <w:pPr>
            <w:rPr>
              <w:rFonts w:ascii="Arial" w:hAnsi="Arial" w:cs="Arial"/>
              <w:sz w:val="16"/>
              <w:szCs w:val="16"/>
            </w:rPr>
          </w:pPr>
          <w:r w:rsidRPr="00563D5E">
            <w:rPr>
              <w:rFonts w:ascii="Arial" w:hAnsi="Arial" w:cs="Arial"/>
              <w:sz w:val="16"/>
              <w:szCs w:val="16"/>
            </w:rPr>
            <w:t>Vinculados:</w:t>
          </w:r>
        </w:p>
      </w:tc>
      <w:tc>
        <w:tcPr>
          <w:tcW w:w="6425" w:type="dxa"/>
        </w:tcPr>
        <w:p w14:paraId="799C1725" w14:textId="77777777" w:rsidR="00563D5E" w:rsidRPr="00563D5E" w:rsidRDefault="00563D5E" w:rsidP="00563D5E">
          <w:pPr>
            <w:rPr>
              <w:rFonts w:ascii="Arial" w:hAnsi="Arial" w:cs="Arial"/>
              <w:color w:val="000000"/>
              <w:sz w:val="16"/>
              <w:szCs w:val="16"/>
            </w:rPr>
          </w:pPr>
          <w:r w:rsidRPr="00563D5E">
            <w:rPr>
              <w:rFonts w:ascii="Arial" w:hAnsi="Arial" w:cs="Arial"/>
              <w:bCs/>
              <w:color w:val="000000"/>
              <w:sz w:val="16"/>
              <w:szCs w:val="16"/>
            </w:rPr>
            <w:t>PREVISORA S.A. COMPAÑIA DE SEGUROS- AUTOPISTAS DEL SOL S.A.S.</w:t>
          </w:r>
        </w:p>
      </w:tc>
    </w:tr>
    <w:tr w:rsidR="00563D5E" w:rsidRPr="00563D5E" w14:paraId="7A78DCC6" w14:textId="77777777" w:rsidTr="00BE4056">
      <w:tc>
        <w:tcPr>
          <w:tcW w:w="2405" w:type="dxa"/>
        </w:tcPr>
        <w:p w14:paraId="13D650A3" w14:textId="77777777" w:rsidR="00563D5E" w:rsidRPr="00563D5E" w:rsidRDefault="00563D5E" w:rsidP="00563D5E">
          <w:pPr>
            <w:rPr>
              <w:rFonts w:ascii="Arial" w:hAnsi="Arial" w:cs="Arial"/>
              <w:sz w:val="16"/>
              <w:szCs w:val="16"/>
            </w:rPr>
          </w:pPr>
          <w:r w:rsidRPr="00563D5E">
            <w:rPr>
              <w:rFonts w:ascii="Arial" w:hAnsi="Arial" w:cs="Arial"/>
              <w:sz w:val="16"/>
              <w:szCs w:val="16"/>
            </w:rPr>
            <w:t>Llamados en Garantía:</w:t>
          </w:r>
        </w:p>
      </w:tc>
      <w:tc>
        <w:tcPr>
          <w:tcW w:w="6425" w:type="dxa"/>
        </w:tcPr>
        <w:p w14:paraId="1FE049B8" w14:textId="77777777" w:rsidR="00563D5E" w:rsidRPr="00563D5E" w:rsidRDefault="00563D5E" w:rsidP="00563D5E">
          <w:pPr>
            <w:rPr>
              <w:rFonts w:ascii="Arial" w:hAnsi="Arial" w:cs="Arial"/>
              <w:bCs/>
              <w:color w:val="000000"/>
              <w:sz w:val="16"/>
              <w:szCs w:val="16"/>
            </w:rPr>
          </w:pPr>
          <w:r w:rsidRPr="00563D5E">
            <w:rPr>
              <w:rFonts w:ascii="Arial" w:hAnsi="Arial" w:cs="Arial"/>
              <w:bCs/>
              <w:color w:val="000000"/>
              <w:sz w:val="16"/>
              <w:szCs w:val="16"/>
            </w:rPr>
            <w:t xml:space="preserve">AUTOPISTAS DEL SOL S.A., CONCESIÓN COSTERA CARTAGENA BARRANQUILLA, PREVISORA S.A. COMPAÑÍA DE SEGUROS, </w:t>
          </w:r>
          <w:r w:rsidRPr="00563D5E">
            <w:rPr>
              <w:rFonts w:ascii="Arial" w:hAnsi="Arial" w:cs="Arial"/>
              <w:sz w:val="16"/>
              <w:szCs w:val="16"/>
            </w:rPr>
            <w:t xml:space="preserve">COMPAÑÍA ASEGURADORA DE FIANZAS S.A. – SEGUROS CONFIANZA S.A.-, CHUBB SEGUROS COLOMBIA S.A., </w:t>
          </w:r>
          <w:r w:rsidRPr="00563D5E">
            <w:rPr>
              <w:rFonts w:ascii="Arial" w:eastAsiaTheme="minorHAnsi" w:hAnsi="Arial" w:cs="Arial"/>
              <w:bCs/>
              <w:color w:val="000000"/>
              <w:sz w:val="16"/>
              <w:szCs w:val="16"/>
            </w:rPr>
            <w:t>ASEGURADORA SEGUREXPO DE COLOMBIA S.A.- ASEGURADORA DE CRÉDITO Y DEL COMERCIO EXTERIOR S.A. – SEGUREXPO</w:t>
          </w:r>
        </w:p>
      </w:tc>
    </w:tr>
  </w:tbl>
  <w:p w14:paraId="627A1ED1" w14:textId="77777777" w:rsidR="00761DAD" w:rsidRPr="00563D5E" w:rsidRDefault="00000000" w:rsidP="00500975">
    <w:pPr>
      <w:ind w:left="2832" w:hanging="2832"/>
      <w:jc w:val="both"/>
      <w:rPr>
        <w:rFonts w:ascii="Arial Narrow" w:hAnsi="Arial Narrow" w:cs="Arial"/>
        <w:sz w:val="16"/>
        <w:szCs w:val="16"/>
      </w:rPr>
    </w:pPr>
  </w:p>
  <w:p w14:paraId="01FD2660" w14:textId="77777777" w:rsidR="00922347" w:rsidRPr="00563D5E" w:rsidRDefault="00000000" w:rsidP="00500975">
    <w:pPr>
      <w:ind w:left="2832" w:hanging="2832"/>
      <w:jc w:val="both"/>
      <w:rPr>
        <w:rFonts w:ascii="Arial Narrow" w:hAnsi="Arial Narrow"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4EE7"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r w:rsidRPr="003939FD">
      <w:rPr>
        <w:rFonts w:ascii="Calibri" w:eastAsia="Calibri" w:hAnsi="Calibri"/>
        <w:noProof/>
        <w:sz w:val="24"/>
        <w:szCs w:val="24"/>
        <w:lang w:val="en-US" w:eastAsia="en-US"/>
      </w:rPr>
      <w:drawing>
        <wp:anchor distT="0" distB="0" distL="114300" distR="114300" simplePos="0" relativeHeight="251659264" behindDoc="0" locked="0" layoutInCell="1" allowOverlap="1" wp14:anchorId="5DD0ED34" wp14:editId="3328BA0F">
          <wp:simplePos x="0" y="0"/>
          <wp:positionH relativeFrom="column">
            <wp:posOffset>-461010</wp:posOffset>
          </wp:positionH>
          <wp:positionV relativeFrom="paragraph">
            <wp:posOffset>2540</wp:posOffset>
          </wp:positionV>
          <wp:extent cx="1937385" cy="572990"/>
          <wp:effectExtent l="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n 152"/>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990"/>
                  </a:xfrm>
                  <a:prstGeom prst="rect">
                    <a:avLst/>
                  </a:prstGeom>
                  <a:noFill/>
                  <a:ln>
                    <a:noFill/>
                  </a:ln>
                </pic:spPr>
              </pic:pic>
            </a:graphicData>
          </a:graphic>
        </wp:anchor>
      </w:drawing>
    </w:r>
    <w:r w:rsidRPr="003939FD">
      <w:rPr>
        <w:rFonts w:ascii="Arial" w:eastAsia="Calibri" w:hAnsi="Arial" w:cs="Arial"/>
        <w:b/>
        <w:i/>
        <w:noProof/>
        <w:sz w:val="16"/>
        <w:szCs w:val="16"/>
        <w:lang w:val="en-US" w:eastAsia="en-US"/>
      </w:rPr>
      <mc:AlternateContent>
        <mc:Choice Requires="wps">
          <w:drawing>
            <wp:anchor distT="0" distB="0" distL="114300" distR="114300" simplePos="0" relativeHeight="251661312" behindDoc="0" locked="0" layoutInCell="1" allowOverlap="1" wp14:anchorId="3C76A6F1" wp14:editId="2EEF4F0F">
              <wp:simplePos x="0" y="0"/>
              <wp:positionH relativeFrom="margin">
                <wp:posOffset>4625340</wp:posOffset>
              </wp:positionH>
              <wp:positionV relativeFrom="paragraph">
                <wp:posOffset>-1905</wp:posOffset>
              </wp:positionV>
              <wp:extent cx="876300" cy="280670"/>
              <wp:effectExtent l="0" t="0" r="19050" b="24130"/>
              <wp:wrapNone/>
              <wp:docPr id="2" name="Cuadro de texto 2"/>
              <wp:cNvGraphicFramePr/>
              <a:graphic xmlns:a="http://schemas.openxmlformats.org/drawingml/2006/main">
                <a:graphicData uri="http://schemas.microsoft.com/office/word/2010/wordprocessingShape">
                  <wps:wsp>
                    <wps:cNvSpPr txBox="1"/>
                    <wps:spPr>
                      <a:xfrm>
                        <a:off x="0" y="0"/>
                        <a:ext cx="876300" cy="280670"/>
                      </a:xfrm>
                      <a:prstGeom prst="rect">
                        <a:avLst/>
                      </a:prstGeom>
                      <a:solidFill>
                        <a:sysClr val="window" lastClr="FFFFFF"/>
                      </a:solidFill>
                      <a:ln w="6350">
                        <a:solidFill>
                          <a:prstClr val="black"/>
                        </a:solidFill>
                      </a:ln>
                    </wps:spPr>
                    <wps:txbx>
                      <w:txbxContent>
                        <w:p w14:paraId="70D13DAE" w14:textId="77777777" w:rsidR="003939FD" w:rsidRPr="001A58B3" w:rsidRDefault="00166E0D" w:rsidP="003939FD">
                          <w:r w:rsidRPr="001A58B3">
                            <w:rPr>
                              <w:rFonts w:ascii="Calibri" w:eastAsia="Calibri" w:hAnsi="Calibri" w:cs="Calibri"/>
                              <w:b/>
                            </w:rPr>
                            <w:t>SIGCMA-SGC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6A6F1" id="_x0000_t202" coordsize="21600,21600" o:spt="202" path="m,l,21600r21600,l21600,xe">
              <v:stroke joinstyle="miter"/>
              <v:path gradientshapeok="t" o:connecttype="rect"/>
            </v:shapetype>
            <v:shape id="_x0000_s1031" type="#_x0000_t202" style="position:absolute;left:0;text-align:left;margin-left:364.2pt;margin-top:-.15pt;width:69pt;height:22.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NBIXAIAAL8EAAAOAAAAZHJzL2Uyb0RvYy54bWysVE1v2zAMvQ/YfxB0X+ykbZoGdYosRYYB&#10;QVsgHXpWZLkxJouapMTOfv2elI9+7TQsB4UiqUfykfT1TddotlXO12QK3u/lnCkjqazNc8F/PM6/&#10;jDjzQZhSaDKq4Dvl+c3k86fr1o7VgNakS+UYQIwft7bg6xDsOMu8XKtG+B5ZZWCsyDUi4Oqes9KJ&#10;FuiNzgZ5PsxacqV1JJX30N7ujXyS8KtKyXBfVV4FpguO3EI6XTpX8cwm12L87IRd1/KQhviHLBpR&#10;GwQ9Qd2KINjG1R+gmlo68lSFnqQmo6qqpUo1oJp+/q6a5VpYlWoBOd6eaPL/D1bebR8cq8uCDzgz&#10;okGLZhtROmKlYkF1gdggktRaP4bv0sI7dF+pQ7OPeg9lrL2rXBP/URWDHXTvThQDiUkoR5fDsxwW&#10;CdNglA8vUwuyl8fW+fBNUcOiUHCHDiZixXbhAxKB69ElxvKk63Jea50uOz/Tjm0Fmo0ZKanlTAsf&#10;oCz4PP1izoB480wb1hZ8eHaRp0hvbDHWCXOlhfz5EQF42gA2crTnIkqhW3WJ2BNPKyp3oM/Rfgq9&#10;lfMa8Atk+CAcxg68YJXCPY5KE3Kig8TZmtzvv+mjP6YBVs5ajHHB/a+NcAqFfzeYk6v++Xmc+3Q5&#10;v7gc4OJeW1avLWbTzAjk9bG0ViYx+gd9FCtHzRM2bhqjwiSMROyCh6M4C/vlwsZKNZ0mJ0y6FWFh&#10;llZG6NipSOtj9yScPfQ5jtodHQdejN+1e+8bXxqabgJVdZqFyPOe1QP92JLU38NGxzV8fU9eL9+d&#10;yR8AAAD//wMAUEsDBBQABgAIAAAAIQDIMmKW3AAAAAgBAAAPAAAAZHJzL2Rvd25yZXYueG1sTI/B&#10;TsMwEETvSPyDtUjcWoe2CmnIpkJIHBEi5QA3114SQ7yOYjcN/XrMCY6jGc28qXaz68VEY7CeEW6W&#10;GQhi7Y3lFuF1/7goQISo2KjeMyF8U4BdfXlRqdL4E7/Q1MRWpBIOpULoYhxKKYPuyKmw9ANx8j78&#10;6FRMcmylGdUplbterrIsl05ZTgudGuihI/3VHB2C4TfP+t0+nS032m7Pz8WnnhCvr+b7OxCR5vgX&#10;hl/8hA51Yjr4I5sgeoTbVbFJUYTFGkTyizxP+oCwWW9B1pX8f6D+AQAA//8DAFBLAQItABQABgAI&#10;AAAAIQC2gziS/gAAAOEBAAATAAAAAAAAAAAAAAAAAAAAAABbQ29udGVudF9UeXBlc10ueG1sUEsB&#10;Ai0AFAAGAAgAAAAhADj9If/WAAAAlAEAAAsAAAAAAAAAAAAAAAAALwEAAF9yZWxzLy5yZWxzUEsB&#10;Ai0AFAAGAAgAAAAhAEdI0EhcAgAAvwQAAA4AAAAAAAAAAAAAAAAALgIAAGRycy9lMm9Eb2MueG1s&#10;UEsBAi0AFAAGAAgAAAAhAMgyYpbcAAAACAEAAA8AAAAAAAAAAAAAAAAAtgQAAGRycy9kb3ducmV2&#10;LnhtbFBLBQYAAAAABAAEAPMAAAC/BQAAAAA=&#10;" fillcolor="window" strokeweight=".5pt">
              <v:textbox>
                <w:txbxContent>
                  <w:p w14:paraId="70D13DAE" w14:textId="77777777" w:rsidR="003939FD" w:rsidRPr="001A58B3" w:rsidRDefault="00166E0D" w:rsidP="003939FD">
                    <w:r w:rsidRPr="001A58B3">
                      <w:rPr>
                        <w:rFonts w:ascii="Calibri" w:eastAsia="Calibri" w:hAnsi="Calibri" w:cs="Calibri"/>
                        <w:b/>
                      </w:rPr>
                      <w:t>SIGCMA-SGC</w:t>
                    </w:r>
                  </w:p>
                </w:txbxContent>
              </v:textbox>
              <w10:wrap anchorx="margin"/>
            </v:shape>
          </w:pict>
        </mc:Fallback>
      </mc:AlternateContent>
    </w:r>
    <w:r w:rsidRPr="003939FD">
      <w:rPr>
        <w:rFonts w:ascii="Calibri" w:eastAsia="Calibri" w:hAnsi="Calibri"/>
        <w:noProof/>
        <w:sz w:val="24"/>
        <w:szCs w:val="24"/>
        <w:lang w:val="en-US" w:eastAsia="en-US"/>
      </w:rPr>
      <w:drawing>
        <wp:anchor distT="0" distB="0" distL="114300" distR="114300" simplePos="0" relativeHeight="251662336" behindDoc="0" locked="0" layoutInCell="1" allowOverlap="1" wp14:anchorId="2DB8AE52" wp14:editId="2104384A">
          <wp:simplePos x="0" y="0"/>
          <wp:positionH relativeFrom="margin">
            <wp:align>center</wp:align>
          </wp:positionH>
          <wp:positionV relativeFrom="paragraph">
            <wp:posOffset>-10160</wp:posOffset>
          </wp:positionV>
          <wp:extent cx="900667" cy="66791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00667" cy="667910"/>
                  </a:xfrm>
                  <a:prstGeom prst="rect">
                    <a:avLst/>
                  </a:prstGeom>
                </pic:spPr>
              </pic:pic>
            </a:graphicData>
          </a:graphic>
          <wp14:sizeRelH relativeFrom="margin">
            <wp14:pctWidth>0</wp14:pctWidth>
          </wp14:sizeRelH>
          <wp14:sizeRelV relativeFrom="margin">
            <wp14:pctHeight>0</wp14:pctHeight>
          </wp14:sizeRelV>
        </wp:anchor>
      </w:drawing>
    </w:r>
  </w:p>
  <w:p w14:paraId="7607DF36"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270B1F04"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70B1B4CA"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C71AF81"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066C718"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noProof/>
        <w:sz w:val="22"/>
        <w:szCs w:val="22"/>
        <w:lang w:val="en-US" w:eastAsia="en-US"/>
      </w:rPr>
      <mc:AlternateContent>
        <mc:Choice Requires="wps">
          <w:drawing>
            <wp:anchor distT="0" distB="0" distL="114300" distR="114300" simplePos="0" relativeHeight="251660288" behindDoc="0" locked="0" layoutInCell="1" allowOverlap="1" wp14:anchorId="39F020B6" wp14:editId="4C23B7F0">
              <wp:simplePos x="0" y="0"/>
              <wp:positionH relativeFrom="page">
                <wp:posOffset>10258425</wp:posOffset>
              </wp:positionH>
              <wp:positionV relativeFrom="paragraph">
                <wp:posOffset>-213995</wp:posOffset>
              </wp:positionV>
              <wp:extent cx="914400" cy="296765"/>
              <wp:effectExtent l="0" t="0" r="19685" b="27305"/>
              <wp:wrapNone/>
              <wp:docPr id="10" name="Cuadro de texto 10"/>
              <wp:cNvGraphicFramePr/>
              <a:graphic xmlns:a="http://schemas.openxmlformats.org/drawingml/2006/main">
                <a:graphicData uri="http://schemas.microsoft.com/office/word/2010/wordprocessingShape">
                  <wps:wsp>
                    <wps:cNvSpPr txBox="1"/>
                    <wps:spPr>
                      <a:xfrm>
                        <a:off x="0" y="0"/>
                        <a:ext cx="914400" cy="296765"/>
                      </a:xfrm>
                      <a:prstGeom prst="rect">
                        <a:avLst/>
                      </a:prstGeom>
                      <a:solidFill>
                        <a:sysClr val="window" lastClr="FFFFFF"/>
                      </a:solidFill>
                      <a:ln w="6350">
                        <a:solidFill>
                          <a:prstClr val="black"/>
                        </a:solidFill>
                      </a:ln>
                    </wps:spPr>
                    <wps:txbx>
                      <w:txbxContent>
                        <w:p w14:paraId="51D7F547" w14:textId="77777777" w:rsidR="003939FD" w:rsidRPr="00DA0079" w:rsidRDefault="00000000" w:rsidP="003939FD">
                          <w:pPr>
                            <w:rPr>
                              <w:rFonts w:ascii="Arial" w:hAnsi="Arial" w:cs="Arial"/>
                              <w:b/>
                            </w:rPr>
                          </w:pPr>
                        </w:p>
                        <w:p w14:paraId="64E986CC" w14:textId="77777777" w:rsidR="003939FD" w:rsidRDefault="00000000" w:rsidP="003939F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F020B6" id="Cuadro de texto 10" o:spid="_x0000_s1032" type="#_x0000_t202" style="position:absolute;left:0;text-align:left;margin-left:807.75pt;margin-top:-16.85pt;width:1in;height:23.35pt;z-index:25166028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qTbVwIAAL8EAAAOAAAAZHJzL2Uyb0RvYy54bWysVE1v2zAMvQ/YfxB0X+xkTdoGdYosRYYB&#10;RVsgHXpWZLkxJouCpMTOfv2e5CT92mlYDgpFUo/kI+mr667RbKecr8kUfDjIOVNGUlmb54L/fFx+&#10;ueDMB2FKocmogu+V59ezz5+uWjtVI9qQLpVjADF+2tqCb0Kw0yzzcqMa4QdklYGxIteIgKt7zkon&#10;WqA3Ohvl+SRryZXWkVTeQ3vTG/ks4VeVkuG+qrwKTBccuYV0unSu45nNrsT02Qm7qeUhDfEPWTSi&#10;Ngh6groRQbCtqz9ANbV05KkKA0lNRlVVS5VqQDXD/F01q42wKtUCcrw90eT/H6y82z04VpfoHegx&#10;okGPFltROmKlYkF1gRgsoKm1fgrvlYV/6L5RhydHvYcyVt9Vron/qIvBDsT9iWRAMQnl5fDsLIdF&#10;wjS6nJxPxhEle3lsnQ/fFTUsCgV36GGiVuxufehdjy4xliddl8ta63TZ+4V2bCfQbkxJSS1nWvgA&#10;ZcGX6XeI9uaZNqwt+OTrOE+R3thirBPmWgv56yMCstcGRUSOei6iFLp1l6gdHXlaU7kHfY76OfRW&#10;LmvA3yLDB+EweOAFyxTucVSakBMdJM425H7/TR/9MQ+wctZikAtusGko+4fBnCS2MffpcjY+HyGC&#10;e21Zv7aYbbMgUDfE0lqZxOgf9FGsHDVP2Lh5jAmTMBKRCx6O4iL0y4WNlWo+T06YdCvCrVlZGaFj&#10;nyKpj92TcPbQ5Thpd3QceDF91+zeN740NN8Gquo0CZHlntMD+diSNEuHjY5r+PqevF6+O7M/AAAA&#10;//8DAFBLAwQUAAYACAAAACEA0M2M6OEAAAAMAQAADwAAAGRycy9kb3ducmV2LnhtbEyPzU7DMBCE&#10;70i8g7VI3FonRGkhxKn4EYdyKKIgwdGNlzg0Xkex24S3Z3uC287uaPabcjW5ThxxCK0nBek8AYFU&#10;e9NSo+D97Wl2DSJETUZ3nlDBDwZYVednpS6MH+kVj9vYCA6hUGgFNsa+kDLUFp0Oc98j8e3LD05H&#10;lkMjzaBHDnedvEqShXS6Jf5gdY8PFuv99uAUZPfjt31EXMc23Xw8v4S1+dznSl1eTHe3ICJO8c8M&#10;J3xGh4qZdv5AJoiO9SLNc/YqmGXZEsTJssxveLXjKUtAVqX8X6L6BQAA//8DAFBLAQItABQABgAI&#10;AAAAIQC2gziS/gAAAOEBAAATAAAAAAAAAAAAAAAAAAAAAABbQ29udGVudF9UeXBlc10ueG1sUEsB&#10;Ai0AFAAGAAgAAAAhADj9If/WAAAAlAEAAAsAAAAAAAAAAAAAAAAALwEAAF9yZWxzLy5yZWxzUEsB&#10;Ai0AFAAGAAgAAAAhAHuypNtXAgAAvwQAAA4AAAAAAAAAAAAAAAAALgIAAGRycy9lMm9Eb2MueG1s&#10;UEsBAi0AFAAGAAgAAAAhANDNjOjhAAAADAEAAA8AAAAAAAAAAAAAAAAAsQQAAGRycy9kb3ducmV2&#10;LnhtbFBLBQYAAAAABAAEAPMAAAC/BQAAAAA=&#10;" fillcolor="window" strokeweight=".5pt">
              <v:textbox>
                <w:txbxContent>
                  <w:p w14:paraId="51D7F547" w14:textId="77777777" w:rsidR="003939FD" w:rsidRPr="00DA0079" w:rsidRDefault="0040475D" w:rsidP="003939FD">
                    <w:pPr>
                      <w:rPr>
                        <w:rFonts w:ascii="Arial" w:hAnsi="Arial" w:cs="Arial"/>
                        <w:b/>
                      </w:rPr>
                    </w:pPr>
                  </w:p>
                  <w:p w14:paraId="64E986CC" w14:textId="77777777" w:rsidR="003939FD" w:rsidRDefault="0040475D" w:rsidP="003939FD"/>
                </w:txbxContent>
              </v:textbox>
              <w10:wrap anchorx="page"/>
            </v:shape>
          </w:pict>
        </mc:Fallback>
      </mc:AlternateContent>
    </w:r>
    <w:r w:rsidRPr="003939FD">
      <w:rPr>
        <w:rFonts w:ascii="Arial" w:eastAsia="Calibri" w:hAnsi="Arial" w:cs="Arial"/>
        <w:b/>
        <w:sz w:val="22"/>
        <w:szCs w:val="22"/>
        <w:lang w:val="es-CO" w:eastAsia="es-CO"/>
      </w:rPr>
      <w:t>Rama Judicial del Poder Publico</w:t>
    </w:r>
  </w:p>
  <w:p w14:paraId="61F0DED3" w14:textId="77777777" w:rsidR="003939FD" w:rsidRPr="003939FD" w:rsidRDefault="00166E0D" w:rsidP="003939FD">
    <w:pPr>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sz w:val="22"/>
        <w:szCs w:val="22"/>
        <w:lang w:val="es-CO" w:eastAsia="es-CO"/>
      </w:rPr>
      <w:t>Jurisdicción de lo Contencioso Administrativo del</w:t>
    </w:r>
    <w:r>
      <w:rPr>
        <w:rFonts w:ascii="Arial" w:eastAsia="Calibri" w:hAnsi="Arial" w:cs="Arial"/>
        <w:b/>
        <w:sz w:val="22"/>
        <w:szCs w:val="22"/>
        <w:lang w:val="es-CO" w:eastAsia="es-CO"/>
      </w:rPr>
      <w:t xml:space="preserve"> </w:t>
    </w:r>
    <w:r w:rsidRPr="003939FD">
      <w:rPr>
        <w:rFonts w:ascii="Arial" w:eastAsia="Calibri" w:hAnsi="Arial" w:cs="Arial"/>
        <w:b/>
        <w:sz w:val="22"/>
        <w:szCs w:val="22"/>
        <w:lang w:val="es-CO" w:eastAsia="es-CO"/>
      </w:rPr>
      <w:t>Atlántico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3048"/>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B3316C"/>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819577">
    <w:abstractNumId w:val="1"/>
  </w:num>
  <w:num w:numId="2" w16cid:durableId="636303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B02"/>
    <w:rsid w:val="000223B2"/>
    <w:rsid w:val="00032F25"/>
    <w:rsid w:val="00094F07"/>
    <w:rsid w:val="000D501D"/>
    <w:rsid w:val="000F2BAB"/>
    <w:rsid w:val="0010488A"/>
    <w:rsid w:val="00104BDA"/>
    <w:rsid w:val="001061C9"/>
    <w:rsid w:val="0013605C"/>
    <w:rsid w:val="001529C1"/>
    <w:rsid w:val="00153026"/>
    <w:rsid w:val="00166E0D"/>
    <w:rsid w:val="00174E88"/>
    <w:rsid w:val="00197428"/>
    <w:rsid w:val="001B7C0F"/>
    <w:rsid w:val="001D524D"/>
    <w:rsid w:val="001D6392"/>
    <w:rsid w:val="00205900"/>
    <w:rsid w:val="00205E09"/>
    <w:rsid w:val="00215650"/>
    <w:rsid w:val="0022451E"/>
    <w:rsid w:val="00233A11"/>
    <w:rsid w:val="00243E4C"/>
    <w:rsid w:val="00264C06"/>
    <w:rsid w:val="002667F8"/>
    <w:rsid w:val="002D21C4"/>
    <w:rsid w:val="002D7145"/>
    <w:rsid w:val="002D7ADF"/>
    <w:rsid w:val="002E2A1F"/>
    <w:rsid w:val="002F40BC"/>
    <w:rsid w:val="003066C0"/>
    <w:rsid w:val="00315FC6"/>
    <w:rsid w:val="00330D66"/>
    <w:rsid w:val="00361BCC"/>
    <w:rsid w:val="003C4F07"/>
    <w:rsid w:val="003D0419"/>
    <w:rsid w:val="003E713F"/>
    <w:rsid w:val="0040475D"/>
    <w:rsid w:val="00454E87"/>
    <w:rsid w:val="004736AE"/>
    <w:rsid w:val="00476F90"/>
    <w:rsid w:val="004920FC"/>
    <w:rsid w:val="00495206"/>
    <w:rsid w:val="00495C4B"/>
    <w:rsid w:val="004A4798"/>
    <w:rsid w:val="004B4075"/>
    <w:rsid w:val="00507FA9"/>
    <w:rsid w:val="0055021C"/>
    <w:rsid w:val="00563D5E"/>
    <w:rsid w:val="005A6801"/>
    <w:rsid w:val="005D01F5"/>
    <w:rsid w:val="005D745B"/>
    <w:rsid w:val="005F2B89"/>
    <w:rsid w:val="006124CE"/>
    <w:rsid w:val="00612B81"/>
    <w:rsid w:val="00634145"/>
    <w:rsid w:val="00652FFE"/>
    <w:rsid w:val="00687CB1"/>
    <w:rsid w:val="00692669"/>
    <w:rsid w:val="00693C29"/>
    <w:rsid w:val="006B5E41"/>
    <w:rsid w:val="006D0898"/>
    <w:rsid w:val="006F5AAE"/>
    <w:rsid w:val="007053BF"/>
    <w:rsid w:val="00711376"/>
    <w:rsid w:val="00723D24"/>
    <w:rsid w:val="00777C57"/>
    <w:rsid w:val="007A6515"/>
    <w:rsid w:val="007D65CD"/>
    <w:rsid w:val="007E76AA"/>
    <w:rsid w:val="0083497D"/>
    <w:rsid w:val="00837942"/>
    <w:rsid w:val="00867558"/>
    <w:rsid w:val="0087371F"/>
    <w:rsid w:val="00895A82"/>
    <w:rsid w:val="008E1A89"/>
    <w:rsid w:val="00900CD4"/>
    <w:rsid w:val="0090240A"/>
    <w:rsid w:val="0090530A"/>
    <w:rsid w:val="00907B23"/>
    <w:rsid w:val="009372A2"/>
    <w:rsid w:val="009434EA"/>
    <w:rsid w:val="00975810"/>
    <w:rsid w:val="009B4BA7"/>
    <w:rsid w:val="00A04C13"/>
    <w:rsid w:val="00A20E13"/>
    <w:rsid w:val="00A44984"/>
    <w:rsid w:val="00A51513"/>
    <w:rsid w:val="00A62615"/>
    <w:rsid w:val="00A8101E"/>
    <w:rsid w:val="00AA1849"/>
    <w:rsid w:val="00AA78E8"/>
    <w:rsid w:val="00AB1702"/>
    <w:rsid w:val="00AB7A37"/>
    <w:rsid w:val="00AE3ED1"/>
    <w:rsid w:val="00B30431"/>
    <w:rsid w:val="00B33ED1"/>
    <w:rsid w:val="00B3659F"/>
    <w:rsid w:val="00B451F4"/>
    <w:rsid w:val="00B46482"/>
    <w:rsid w:val="00B61B02"/>
    <w:rsid w:val="00B72740"/>
    <w:rsid w:val="00BC535B"/>
    <w:rsid w:val="00BE4830"/>
    <w:rsid w:val="00BE5336"/>
    <w:rsid w:val="00C12348"/>
    <w:rsid w:val="00C577DA"/>
    <w:rsid w:val="00C87A39"/>
    <w:rsid w:val="00C9571E"/>
    <w:rsid w:val="00CA48CB"/>
    <w:rsid w:val="00CA7072"/>
    <w:rsid w:val="00CB2B02"/>
    <w:rsid w:val="00CF0FAD"/>
    <w:rsid w:val="00CF35B7"/>
    <w:rsid w:val="00CF5FAB"/>
    <w:rsid w:val="00D07C78"/>
    <w:rsid w:val="00D42C1F"/>
    <w:rsid w:val="00D9376A"/>
    <w:rsid w:val="00DA0B95"/>
    <w:rsid w:val="00DC07BD"/>
    <w:rsid w:val="00DC1501"/>
    <w:rsid w:val="00E03CE6"/>
    <w:rsid w:val="00E44AB8"/>
    <w:rsid w:val="00EC323A"/>
    <w:rsid w:val="00EF63C0"/>
    <w:rsid w:val="00EF6E93"/>
    <w:rsid w:val="00F2737C"/>
    <w:rsid w:val="00F54697"/>
    <w:rsid w:val="00F558D2"/>
    <w:rsid w:val="00F6193A"/>
    <w:rsid w:val="00FA0D2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951EC"/>
  <w15:chartTrackingRefBased/>
  <w15:docId w15:val="{9E17D0BC-2160-420C-A14E-E9A67E66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B61B02"/>
    <w:pPr>
      <w:keepNext/>
      <w:spacing w:line="360" w:lineRule="auto"/>
      <w:jc w:val="center"/>
      <w:outlineLvl w:val="0"/>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61B02"/>
    <w:rPr>
      <w:rFonts w:ascii="Arial" w:eastAsia="Times New Roman" w:hAnsi="Arial" w:cs="Times New Roman"/>
      <w:sz w:val="24"/>
      <w:szCs w:val="20"/>
      <w:lang w:val="es-ES_tradnl" w:eastAsia="es-ES"/>
    </w:rPr>
  </w:style>
  <w:style w:type="paragraph" w:styleId="Encabezado">
    <w:name w:val="header"/>
    <w:basedOn w:val="Normal"/>
    <w:link w:val="EncabezadoCar"/>
    <w:rsid w:val="00B61B02"/>
    <w:pPr>
      <w:tabs>
        <w:tab w:val="center" w:pos="4252"/>
        <w:tab w:val="right" w:pos="8504"/>
      </w:tabs>
    </w:pPr>
  </w:style>
  <w:style w:type="character" w:customStyle="1" w:styleId="EncabezadoCar">
    <w:name w:val="Encabezado Car"/>
    <w:basedOn w:val="Fuentedeprrafopredeter"/>
    <w:link w:val="Encabezado"/>
    <w:rsid w:val="00B61B02"/>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B61B02"/>
  </w:style>
  <w:style w:type="paragraph" w:styleId="Piedepgina">
    <w:name w:val="footer"/>
    <w:basedOn w:val="Normal"/>
    <w:link w:val="PiedepginaCar"/>
    <w:uiPriority w:val="99"/>
    <w:unhideWhenUsed/>
    <w:rsid w:val="00B61B02"/>
    <w:pPr>
      <w:tabs>
        <w:tab w:val="center" w:pos="4419"/>
        <w:tab w:val="right" w:pos="8838"/>
      </w:tabs>
    </w:pPr>
  </w:style>
  <w:style w:type="character" w:customStyle="1" w:styleId="PiedepginaCar">
    <w:name w:val="Pie de página Car"/>
    <w:basedOn w:val="Fuentedeprrafopredeter"/>
    <w:link w:val="Piedepgina"/>
    <w:uiPriority w:val="99"/>
    <w:rsid w:val="00B61B02"/>
    <w:rPr>
      <w:rFonts w:ascii="Times New Roman" w:eastAsia="Times New Roman" w:hAnsi="Times New Roman" w:cs="Times New Roman"/>
      <w:sz w:val="20"/>
      <w:szCs w:val="20"/>
      <w:lang w:val="es-ES_tradnl" w:eastAsia="es-ES"/>
    </w:rPr>
  </w:style>
  <w:style w:type="paragraph" w:styleId="Prrafodelista">
    <w:name w:val="List Paragraph"/>
    <w:aliases w:val="Citas"/>
    <w:basedOn w:val="Normal"/>
    <w:uiPriority w:val="34"/>
    <w:qFormat/>
    <w:rsid w:val="00B61B02"/>
    <w:pPr>
      <w:ind w:left="720"/>
      <w:contextualSpacing/>
    </w:pPr>
  </w:style>
  <w:style w:type="paragraph" w:styleId="Sinespaciado">
    <w:name w:val="No Spacing"/>
    <w:link w:val="SinespaciadoCar"/>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unhideWhenUsed/>
    <w:rsid w:val="00B61B02"/>
    <w:rPr>
      <w:color w:val="0563C1" w:themeColor="hyperlink"/>
      <w:u w:val="single"/>
    </w:rPr>
  </w:style>
  <w:style w:type="paragraph" w:styleId="Textoindependiente">
    <w:name w:val="Body Text"/>
    <w:basedOn w:val="Normal"/>
    <w:link w:val="TextoindependienteCar"/>
    <w:uiPriority w:val="99"/>
    <w:unhideWhenUsed/>
    <w:rsid w:val="00B61B02"/>
    <w:pPr>
      <w:overflowPunct/>
      <w:autoSpaceDE/>
      <w:autoSpaceDN/>
      <w:adjustRightInd/>
      <w:spacing w:after="120" w:line="276" w:lineRule="auto"/>
      <w:textAlignment w:val="auto"/>
    </w:pPr>
    <w:rPr>
      <w:rFonts w:ascii="Calibri" w:hAnsi="Calibri"/>
      <w:sz w:val="22"/>
      <w:szCs w:val="22"/>
      <w:lang w:val="es-ES"/>
    </w:rPr>
  </w:style>
  <w:style w:type="character" w:customStyle="1" w:styleId="TextoindependienteCar">
    <w:name w:val="Texto independiente Car"/>
    <w:basedOn w:val="Fuentedeprrafopredeter"/>
    <w:link w:val="Textoindependiente"/>
    <w:uiPriority w:val="99"/>
    <w:rsid w:val="00B61B02"/>
    <w:rPr>
      <w:rFonts w:ascii="Calibri" w:eastAsia="Times New Roman" w:hAnsi="Calibri" w:cs="Times New Roman"/>
      <w:lang w:val="es-ES" w:eastAsia="es-ES"/>
    </w:rPr>
  </w:style>
  <w:style w:type="paragraph" w:customStyle="1" w:styleId="Default">
    <w:name w:val="Default"/>
    <w:rsid w:val="00B61B02"/>
    <w:pPr>
      <w:autoSpaceDE w:val="0"/>
      <w:autoSpaceDN w:val="0"/>
      <w:adjustRightInd w:val="0"/>
      <w:spacing w:after="0" w:line="240" w:lineRule="auto"/>
    </w:pPr>
    <w:rPr>
      <w:rFonts w:ascii="Arial" w:eastAsia="Calibri" w:hAnsi="Arial" w:cs="Arial"/>
      <w:color w:val="000000"/>
      <w:sz w:val="24"/>
      <w:szCs w:val="24"/>
      <w:lang w:eastAsia="es-CO"/>
    </w:rPr>
  </w:style>
  <w:style w:type="paragraph" w:styleId="NormalWeb">
    <w:name w:val="Normal (Web)"/>
    <w:basedOn w:val="Normal"/>
    <w:unhideWhenUsed/>
    <w:rsid w:val="00B61B02"/>
    <w:pPr>
      <w:overflowPunct/>
      <w:autoSpaceDE/>
      <w:autoSpaceDN/>
      <w:adjustRightInd/>
      <w:spacing w:before="100" w:beforeAutospacing="1" w:after="100" w:afterAutospacing="1"/>
      <w:textAlignment w:val="auto"/>
    </w:pPr>
    <w:rPr>
      <w:sz w:val="24"/>
      <w:szCs w:val="24"/>
      <w:lang w:val="es-CO" w:eastAsia="es-CO"/>
    </w:rPr>
  </w:style>
  <w:style w:type="table" w:styleId="Tablaconcuadrcula">
    <w:name w:val="Table Grid"/>
    <w:basedOn w:val="Tablanormal"/>
    <w:uiPriority w:val="39"/>
    <w:rsid w:val="004A479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locked/>
    <w:rsid w:val="00A8101E"/>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EF63C0"/>
    <w:pPr>
      <w:overflowPunct/>
      <w:autoSpaceDE/>
      <w:autoSpaceDN/>
      <w:adjustRightInd/>
      <w:textAlignment w:val="auto"/>
    </w:pPr>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EF63C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44901">
      <w:bodyDiv w:val="1"/>
      <w:marLeft w:val="0"/>
      <w:marRight w:val="0"/>
      <w:marTop w:val="0"/>
      <w:marBottom w:val="0"/>
      <w:divBdr>
        <w:top w:val="none" w:sz="0" w:space="0" w:color="auto"/>
        <w:left w:val="none" w:sz="0" w:space="0" w:color="auto"/>
        <w:bottom w:val="none" w:sz="0" w:space="0" w:color="auto"/>
        <w:right w:val="none" w:sz="0" w:space="0" w:color="auto"/>
      </w:divBdr>
    </w:div>
    <w:div w:id="2061518002">
      <w:bodyDiv w:val="1"/>
      <w:marLeft w:val="0"/>
      <w:marRight w:val="0"/>
      <w:marTop w:val="0"/>
      <w:marBottom w:val="0"/>
      <w:divBdr>
        <w:top w:val="none" w:sz="0" w:space="0" w:color="auto"/>
        <w:left w:val="none" w:sz="0" w:space="0" w:color="auto"/>
        <w:bottom w:val="none" w:sz="0" w:space="0" w:color="auto"/>
        <w:right w:val="none" w:sz="0" w:space="0" w:color="auto"/>
      </w:divBdr>
      <w:divsChild>
        <w:div w:id="819077504">
          <w:marLeft w:val="0"/>
          <w:marRight w:val="0"/>
          <w:marTop w:val="0"/>
          <w:marBottom w:val="0"/>
          <w:divBdr>
            <w:top w:val="none" w:sz="0" w:space="0" w:color="auto"/>
            <w:left w:val="none" w:sz="0" w:space="0" w:color="auto"/>
            <w:bottom w:val="none" w:sz="0" w:space="0" w:color="auto"/>
            <w:right w:val="none" w:sz="0" w:space="0" w:color="auto"/>
          </w:divBdr>
        </w:div>
        <w:div w:id="930697274">
          <w:marLeft w:val="0"/>
          <w:marRight w:val="0"/>
          <w:marTop w:val="0"/>
          <w:marBottom w:val="0"/>
          <w:divBdr>
            <w:top w:val="none" w:sz="0" w:space="0" w:color="auto"/>
            <w:left w:val="none" w:sz="0" w:space="0" w:color="auto"/>
            <w:bottom w:val="none" w:sz="0" w:space="0" w:color="auto"/>
            <w:right w:val="none" w:sz="0" w:space="0" w:color="auto"/>
          </w:divBdr>
        </w:div>
        <w:div w:id="1700011306">
          <w:marLeft w:val="0"/>
          <w:marRight w:val="0"/>
          <w:marTop w:val="0"/>
          <w:marBottom w:val="0"/>
          <w:divBdr>
            <w:top w:val="none" w:sz="0" w:space="0" w:color="auto"/>
            <w:left w:val="none" w:sz="0" w:space="0" w:color="auto"/>
            <w:bottom w:val="none" w:sz="0" w:space="0" w:color="auto"/>
            <w:right w:val="none" w:sz="0" w:space="0" w:color="auto"/>
          </w:divBdr>
        </w:div>
        <w:div w:id="1822694793">
          <w:marLeft w:val="0"/>
          <w:marRight w:val="0"/>
          <w:marTop w:val="0"/>
          <w:marBottom w:val="0"/>
          <w:divBdr>
            <w:top w:val="none" w:sz="0" w:space="0" w:color="auto"/>
            <w:left w:val="none" w:sz="0" w:space="0" w:color="auto"/>
            <w:bottom w:val="none" w:sz="0" w:space="0" w:color="auto"/>
            <w:right w:val="none" w:sz="0" w:space="0" w:color="auto"/>
          </w:divBdr>
        </w:div>
        <w:div w:id="768820880">
          <w:marLeft w:val="0"/>
          <w:marRight w:val="0"/>
          <w:marTop w:val="0"/>
          <w:marBottom w:val="0"/>
          <w:divBdr>
            <w:top w:val="none" w:sz="0" w:space="0" w:color="auto"/>
            <w:left w:val="none" w:sz="0" w:space="0" w:color="auto"/>
            <w:bottom w:val="none" w:sz="0" w:space="0" w:color="auto"/>
            <w:right w:val="none" w:sz="0" w:space="0" w:color="auto"/>
          </w:divBdr>
        </w:div>
        <w:div w:id="714042074">
          <w:marLeft w:val="0"/>
          <w:marRight w:val="0"/>
          <w:marTop w:val="0"/>
          <w:marBottom w:val="0"/>
          <w:divBdr>
            <w:top w:val="none" w:sz="0" w:space="0" w:color="auto"/>
            <w:left w:val="none" w:sz="0" w:space="0" w:color="auto"/>
            <w:bottom w:val="none" w:sz="0" w:space="0" w:color="auto"/>
            <w:right w:val="none" w:sz="0" w:space="0" w:color="auto"/>
          </w:divBdr>
        </w:div>
        <w:div w:id="1223441233">
          <w:marLeft w:val="0"/>
          <w:marRight w:val="0"/>
          <w:marTop w:val="0"/>
          <w:marBottom w:val="0"/>
          <w:divBdr>
            <w:top w:val="none" w:sz="0" w:space="0" w:color="auto"/>
            <w:left w:val="none" w:sz="0" w:space="0" w:color="auto"/>
            <w:bottom w:val="none" w:sz="0" w:space="0" w:color="auto"/>
            <w:right w:val="none" w:sz="0" w:space="0" w:color="auto"/>
          </w:divBdr>
        </w:div>
        <w:div w:id="648629777">
          <w:marLeft w:val="0"/>
          <w:marRight w:val="0"/>
          <w:marTop w:val="0"/>
          <w:marBottom w:val="0"/>
          <w:divBdr>
            <w:top w:val="none" w:sz="0" w:space="0" w:color="auto"/>
            <w:left w:val="none" w:sz="0" w:space="0" w:color="auto"/>
            <w:bottom w:val="none" w:sz="0" w:space="0" w:color="auto"/>
            <w:right w:val="none" w:sz="0" w:space="0" w:color="auto"/>
          </w:divBdr>
        </w:div>
        <w:div w:id="1976638774">
          <w:marLeft w:val="0"/>
          <w:marRight w:val="0"/>
          <w:marTop w:val="0"/>
          <w:marBottom w:val="0"/>
          <w:divBdr>
            <w:top w:val="none" w:sz="0" w:space="0" w:color="auto"/>
            <w:left w:val="none" w:sz="0" w:space="0" w:color="auto"/>
            <w:bottom w:val="none" w:sz="0" w:space="0" w:color="auto"/>
            <w:right w:val="none" w:sz="0" w:space="0" w:color="auto"/>
          </w:divBdr>
        </w:div>
        <w:div w:id="728111743">
          <w:marLeft w:val="0"/>
          <w:marRight w:val="0"/>
          <w:marTop w:val="0"/>
          <w:marBottom w:val="0"/>
          <w:divBdr>
            <w:top w:val="none" w:sz="0" w:space="0" w:color="auto"/>
            <w:left w:val="none" w:sz="0" w:space="0" w:color="auto"/>
            <w:bottom w:val="none" w:sz="0" w:space="0" w:color="auto"/>
            <w:right w:val="none" w:sz="0" w:space="0" w:color="auto"/>
          </w:divBdr>
        </w:div>
        <w:div w:id="246695927">
          <w:marLeft w:val="0"/>
          <w:marRight w:val="0"/>
          <w:marTop w:val="0"/>
          <w:marBottom w:val="0"/>
          <w:divBdr>
            <w:top w:val="none" w:sz="0" w:space="0" w:color="auto"/>
            <w:left w:val="none" w:sz="0" w:space="0" w:color="auto"/>
            <w:bottom w:val="none" w:sz="0" w:space="0" w:color="auto"/>
            <w:right w:val="none" w:sz="0" w:space="0" w:color="auto"/>
          </w:divBdr>
        </w:div>
        <w:div w:id="1573152747">
          <w:marLeft w:val="0"/>
          <w:marRight w:val="0"/>
          <w:marTop w:val="0"/>
          <w:marBottom w:val="0"/>
          <w:divBdr>
            <w:top w:val="none" w:sz="0" w:space="0" w:color="auto"/>
            <w:left w:val="none" w:sz="0" w:space="0" w:color="auto"/>
            <w:bottom w:val="none" w:sz="0" w:space="0" w:color="auto"/>
            <w:right w:val="none" w:sz="0" w:space="0" w:color="auto"/>
          </w:divBdr>
        </w:div>
        <w:div w:id="1110854789">
          <w:marLeft w:val="0"/>
          <w:marRight w:val="0"/>
          <w:marTop w:val="0"/>
          <w:marBottom w:val="0"/>
          <w:divBdr>
            <w:top w:val="none" w:sz="0" w:space="0" w:color="auto"/>
            <w:left w:val="none" w:sz="0" w:space="0" w:color="auto"/>
            <w:bottom w:val="none" w:sz="0" w:space="0" w:color="auto"/>
            <w:right w:val="none" w:sz="0" w:space="0" w:color="auto"/>
          </w:divBdr>
        </w:div>
        <w:div w:id="536546573">
          <w:marLeft w:val="0"/>
          <w:marRight w:val="0"/>
          <w:marTop w:val="0"/>
          <w:marBottom w:val="0"/>
          <w:divBdr>
            <w:top w:val="none" w:sz="0" w:space="0" w:color="auto"/>
            <w:left w:val="none" w:sz="0" w:space="0" w:color="auto"/>
            <w:bottom w:val="none" w:sz="0" w:space="0" w:color="auto"/>
            <w:right w:val="none" w:sz="0" w:space="0" w:color="auto"/>
          </w:divBdr>
        </w:div>
        <w:div w:id="839151135">
          <w:marLeft w:val="0"/>
          <w:marRight w:val="0"/>
          <w:marTop w:val="0"/>
          <w:marBottom w:val="0"/>
          <w:divBdr>
            <w:top w:val="none" w:sz="0" w:space="0" w:color="auto"/>
            <w:left w:val="none" w:sz="0" w:space="0" w:color="auto"/>
            <w:bottom w:val="none" w:sz="0" w:space="0" w:color="auto"/>
            <w:right w:val="none" w:sz="0" w:space="0" w:color="auto"/>
          </w:divBdr>
        </w:div>
        <w:div w:id="975138946">
          <w:marLeft w:val="0"/>
          <w:marRight w:val="0"/>
          <w:marTop w:val="0"/>
          <w:marBottom w:val="0"/>
          <w:divBdr>
            <w:top w:val="none" w:sz="0" w:space="0" w:color="auto"/>
            <w:left w:val="none" w:sz="0" w:space="0" w:color="auto"/>
            <w:bottom w:val="none" w:sz="0" w:space="0" w:color="auto"/>
            <w:right w:val="none" w:sz="0" w:space="0" w:color="auto"/>
          </w:divBdr>
        </w:div>
        <w:div w:id="1442340420">
          <w:marLeft w:val="0"/>
          <w:marRight w:val="0"/>
          <w:marTop w:val="0"/>
          <w:marBottom w:val="0"/>
          <w:divBdr>
            <w:top w:val="none" w:sz="0" w:space="0" w:color="auto"/>
            <w:left w:val="none" w:sz="0" w:space="0" w:color="auto"/>
            <w:bottom w:val="none" w:sz="0" w:space="0" w:color="auto"/>
            <w:right w:val="none" w:sz="0" w:space="0" w:color="auto"/>
          </w:divBdr>
        </w:div>
        <w:div w:id="1837842254">
          <w:marLeft w:val="0"/>
          <w:marRight w:val="0"/>
          <w:marTop w:val="0"/>
          <w:marBottom w:val="0"/>
          <w:divBdr>
            <w:top w:val="none" w:sz="0" w:space="0" w:color="auto"/>
            <w:left w:val="none" w:sz="0" w:space="0" w:color="auto"/>
            <w:bottom w:val="none" w:sz="0" w:space="0" w:color="auto"/>
            <w:right w:val="none" w:sz="0" w:space="0" w:color="auto"/>
          </w:divBdr>
        </w:div>
        <w:div w:id="1033843128">
          <w:marLeft w:val="0"/>
          <w:marRight w:val="0"/>
          <w:marTop w:val="0"/>
          <w:marBottom w:val="0"/>
          <w:divBdr>
            <w:top w:val="none" w:sz="0" w:space="0" w:color="auto"/>
            <w:left w:val="none" w:sz="0" w:space="0" w:color="auto"/>
            <w:bottom w:val="none" w:sz="0" w:space="0" w:color="auto"/>
            <w:right w:val="none" w:sz="0" w:space="0" w:color="auto"/>
          </w:divBdr>
        </w:div>
        <w:div w:id="117451651">
          <w:marLeft w:val="0"/>
          <w:marRight w:val="0"/>
          <w:marTop w:val="0"/>
          <w:marBottom w:val="0"/>
          <w:divBdr>
            <w:top w:val="none" w:sz="0" w:space="0" w:color="auto"/>
            <w:left w:val="none" w:sz="0" w:space="0" w:color="auto"/>
            <w:bottom w:val="none" w:sz="0" w:space="0" w:color="auto"/>
            <w:right w:val="none" w:sz="0" w:space="0" w:color="auto"/>
          </w:divBdr>
        </w:div>
        <w:div w:id="1220631328">
          <w:marLeft w:val="0"/>
          <w:marRight w:val="0"/>
          <w:marTop w:val="0"/>
          <w:marBottom w:val="0"/>
          <w:divBdr>
            <w:top w:val="none" w:sz="0" w:space="0" w:color="auto"/>
            <w:left w:val="none" w:sz="0" w:space="0" w:color="auto"/>
            <w:bottom w:val="none" w:sz="0" w:space="0" w:color="auto"/>
            <w:right w:val="none" w:sz="0" w:space="0" w:color="auto"/>
          </w:divBdr>
        </w:div>
        <w:div w:id="195122030">
          <w:marLeft w:val="0"/>
          <w:marRight w:val="0"/>
          <w:marTop w:val="0"/>
          <w:marBottom w:val="0"/>
          <w:divBdr>
            <w:top w:val="none" w:sz="0" w:space="0" w:color="auto"/>
            <w:left w:val="none" w:sz="0" w:space="0" w:color="auto"/>
            <w:bottom w:val="none" w:sz="0" w:space="0" w:color="auto"/>
            <w:right w:val="none" w:sz="0" w:space="0" w:color="auto"/>
          </w:divBdr>
        </w:div>
        <w:div w:id="975568950">
          <w:marLeft w:val="0"/>
          <w:marRight w:val="0"/>
          <w:marTop w:val="0"/>
          <w:marBottom w:val="0"/>
          <w:divBdr>
            <w:top w:val="none" w:sz="0" w:space="0" w:color="auto"/>
            <w:left w:val="none" w:sz="0" w:space="0" w:color="auto"/>
            <w:bottom w:val="none" w:sz="0" w:space="0" w:color="auto"/>
            <w:right w:val="none" w:sz="0" w:space="0" w:color="auto"/>
          </w:divBdr>
        </w:div>
        <w:div w:id="445656271">
          <w:marLeft w:val="0"/>
          <w:marRight w:val="0"/>
          <w:marTop w:val="0"/>
          <w:marBottom w:val="0"/>
          <w:divBdr>
            <w:top w:val="none" w:sz="0" w:space="0" w:color="auto"/>
            <w:left w:val="none" w:sz="0" w:space="0" w:color="auto"/>
            <w:bottom w:val="none" w:sz="0" w:space="0" w:color="auto"/>
            <w:right w:val="none" w:sz="0" w:space="0" w:color="auto"/>
          </w:divBdr>
        </w:div>
        <w:div w:id="612324407">
          <w:marLeft w:val="0"/>
          <w:marRight w:val="0"/>
          <w:marTop w:val="0"/>
          <w:marBottom w:val="0"/>
          <w:divBdr>
            <w:top w:val="none" w:sz="0" w:space="0" w:color="auto"/>
            <w:left w:val="none" w:sz="0" w:space="0" w:color="auto"/>
            <w:bottom w:val="none" w:sz="0" w:space="0" w:color="auto"/>
            <w:right w:val="none" w:sz="0" w:space="0" w:color="auto"/>
          </w:divBdr>
        </w:div>
        <w:div w:id="1407653315">
          <w:marLeft w:val="0"/>
          <w:marRight w:val="0"/>
          <w:marTop w:val="0"/>
          <w:marBottom w:val="0"/>
          <w:divBdr>
            <w:top w:val="none" w:sz="0" w:space="0" w:color="auto"/>
            <w:left w:val="none" w:sz="0" w:space="0" w:color="auto"/>
            <w:bottom w:val="none" w:sz="0" w:space="0" w:color="auto"/>
            <w:right w:val="none" w:sz="0" w:space="0" w:color="auto"/>
          </w:divBdr>
        </w:div>
        <w:div w:id="1780028028">
          <w:marLeft w:val="0"/>
          <w:marRight w:val="0"/>
          <w:marTop w:val="0"/>
          <w:marBottom w:val="0"/>
          <w:divBdr>
            <w:top w:val="none" w:sz="0" w:space="0" w:color="auto"/>
            <w:left w:val="none" w:sz="0" w:space="0" w:color="auto"/>
            <w:bottom w:val="none" w:sz="0" w:space="0" w:color="auto"/>
            <w:right w:val="none" w:sz="0" w:space="0" w:color="auto"/>
          </w:divBdr>
        </w:div>
        <w:div w:id="792947771">
          <w:marLeft w:val="0"/>
          <w:marRight w:val="0"/>
          <w:marTop w:val="0"/>
          <w:marBottom w:val="0"/>
          <w:divBdr>
            <w:top w:val="none" w:sz="0" w:space="0" w:color="auto"/>
            <w:left w:val="none" w:sz="0" w:space="0" w:color="auto"/>
            <w:bottom w:val="none" w:sz="0" w:space="0" w:color="auto"/>
            <w:right w:val="none" w:sz="0" w:space="0" w:color="auto"/>
          </w:divBdr>
        </w:div>
        <w:div w:id="1144397401">
          <w:marLeft w:val="0"/>
          <w:marRight w:val="0"/>
          <w:marTop w:val="0"/>
          <w:marBottom w:val="0"/>
          <w:divBdr>
            <w:top w:val="none" w:sz="0" w:space="0" w:color="auto"/>
            <w:left w:val="none" w:sz="0" w:space="0" w:color="auto"/>
            <w:bottom w:val="none" w:sz="0" w:space="0" w:color="auto"/>
            <w:right w:val="none" w:sz="0" w:space="0" w:color="auto"/>
          </w:divBdr>
        </w:div>
        <w:div w:id="981732106">
          <w:marLeft w:val="0"/>
          <w:marRight w:val="0"/>
          <w:marTop w:val="0"/>
          <w:marBottom w:val="0"/>
          <w:divBdr>
            <w:top w:val="none" w:sz="0" w:space="0" w:color="auto"/>
            <w:left w:val="none" w:sz="0" w:space="0" w:color="auto"/>
            <w:bottom w:val="none" w:sz="0" w:space="0" w:color="auto"/>
            <w:right w:val="none" w:sz="0" w:space="0" w:color="auto"/>
          </w:divBdr>
        </w:div>
        <w:div w:id="13844260">
          <w:marLeft w:val="0"/>
          <w:marRight w:val="0"/>
          <w:marTop w:val="0"/>
          <w:marBottom w:val="0"/>
          <w:divBdr>
            <w:top w:val="none" w:sz="0" w:space="0" w:color="auto"/>
            <w:left w:val="none" w:sz="0" w:space="0" w:color="auto"/>
            <w:bottom w:val="none" w:sz="0" w:space="0" w:color="auto"/>
            <w:right w:val="none" w:sz="0" w:space="0" w:color="auto"/>
          </w:divBdr>
        </w:div>
        <w:div w:id="1648514334">
          <w:marLeft w:val="0"/>
          <w:marRight w:val="0"/>
          <w:marTop w:val="0"/>
          <w:marBottom w:val="0"/>
          <w:divBdr>
            <w:top w:val="none" w:sz="0" w:space="0" w:color="auto"/>
            <w:left w:val="none" w:sz="0" w:space="0" w:color="auto"/>
            <w:bottom w:val="none" w:sz="0" w:space="0" w:color="auto"/>
            <w:right w:val="none" w:sz="0" w:space="0" w:color="auto"/>
          </w:divBdr>
        </w:div>
        <w:div w:id="2047295074">
          <w:marLeft w:val="0"/>
          <w:marRight w:val="0"/>
          <w:marTop w:val="0"/>
          <w:marBottom w:val="0"/>
          <w:divBdr>
            <w:top w:val="none" w:sz="0" w:space="0" w:color="auto"/>
            <w:left w:val="none" w:sz="0" w:space="0" w:color="auto"/>
            <w:bottom w:val="none" w:sz="0" w:space="0" w:color="auto"/>
            <w:right w:val="none" w:sz="0" w:space="0" w:color="auto"/>
          </w:divBdr>
        </w:div>
        <w:div w:id="1419256083">
          <w:marLeft w:val="0"/>
          <w:marRight w:val="0"/>
          <w:marTop w:val="0"/>
          <w:marBottom w:val="0"/>
          <w:divBdr>
            <w:top w:val="none" w:sz="0" w:space="0" w:color="auto"/>
            <w:left w:val="none" w:sz="0" w:space="0" w:color="auto"/>
            <w:bottom w:val="none" w:sz="0" w:space="0" w:color="auto"/>
            <w:right w:val="none" w:sz="0" w:space="0" w:color="auto"/>
          </w:divBdr>
        </w:div>
        <w:div w:id="1533300632">
          <w:marLeft w:val="0"/>
          <w:marRight w:val="0"/>
          <w:marTop w:val="0"/>
          <w:marBottom w:val="0"/>
          <w:divBdr>
            <w:top w:val="none" w:sz="0" w:space="0" w:color="auto"/>
            <w:left w:val="none" w:sz="0" w:space="0" w:color="auto"/>
            <w:bottom w:val="none" w:sz="0" w:space="0" w:color="auto"/>
            <w:right w:val="none" w:sz="0" w:space="0" w:color="auto"/>
          </w:divBdr>
        </w:div>
        <w:div w:id="358555438">
          <w:marLeft w:val="0"/>
          <w:marRight w:val="0"/>
          <w:marTop w:val="0"/>
          <w:marBottom w:val="0"/>
          <w:divBdr>
            <w:top w:val="none" w:sz="0" w:space="0" w:color="auto"/>
            <w:left w:val="none" w:sz="0" w:space="0" w:color="auto"/>
            <w:bottom w:val="none" w:sz="0" w:space="0" w:color="auto"/>
            <w:right w:val="none" w:sz="0" w:space="0" w:color="auto"/>
          </w:divBdr>
        </w:div>
        <w:div w:id="798062725">
          <w:marLeft w:val="0"/>
          <w:marRight w:val="0"/>
          <w:marTop w:val="0"/>
          <w:marBottom w:val="0"/>
          <w:divBdr>
            <w:top w:val="none" w:sz="0" w:space="0" w:color="auto"/>
            <w:left w:val="none" w:sz="0" w:space="0" w:color="auto"/>
            <w:bottom w:val="none" w:sz="0" w:space="0" w:color="auto"/>
            <w:right w:val="none" w:sz="0" w:space="0" w:color="auto"/>
          </w:divBdr>
        </w:div>
        <w:div w:id="1005939446">
          <w:marLeft w:val="0"/>
          <w:marRight w:val="0"/>
          <w:marTop w:val="0"/>
          <w:marBottom w:val="0"/>
          <w:divBdr>
            <w:top w:val="none" w:sz="0" w:space="0" w:color="auto"/>
            <w:left w:val="none" w:sz="0" w:space="0" w:color="auto"/>
            <w:bottom w:val="none" w:sz="0" w:space="0" w:color="auto"/>
            <w:right w:val="none" w:sz="0" w:space="0" w:color="auto"/>
          </w:divBdr>
        </w:div>
        <w:div w:id="1975023033">
          <w:marLeft w:val="0"/>
          <w:marRight w:val="0"/>
          <w:marTop w:val="0"/>
          <w:marBottom w:val="0"/>
          <w:divBdr>
            <w:top w:val="none" w:sz="0" w:space="0" w:color="auto"/>
            <w:left w:val="none" w:sz="0" w:space="0" w:color="auto"/>
            <w:bottom w:val="none" w:sz="0" w:space="0" w:color="auto"/>
            <w:right w:val="none" w:sz="0" w:space="0" w:color="auto"/>
          </w:divBdr>
        </w:div>
        <w:div w:id="1381589408">
          <w:marLeft w:val="0"/>
          <w:marRight w:val="0"/>
          <w:marTop w:val="0"/>
          <w:marBottom w:val="0"/>
          <w:divBdr>
            <w:top w:val="none" w:sz="0" w:space="0" w:color="auto"/>
            <w:left w:val="none" w:sz="0" w:space="0" w:color="auto"/>
            <w:bottom w:val="none" w:sz="0" w:space="0" w:color="auto"/>
            <w:right w:val="none" w:sz="0" w:space="0" w:color="auto"/>
          </w:divBdr>
        </w:div>
        <w:div w:id="1545369945">
          <w:marLeft w:val="0"/>
          <w:marRight w:val="0"/>
          <w:marTop w:val="0"/>
          <w:marBottom w:val="0"/>
          <w:divBdr>
            <w:top w:val="none" w:sz="0" w:space="0" w:color="auto"/>
            <w:left w:val="none" w:sz="0" w:space="0" w:color="auto"/>
            <w:bottom w:val="none" w:sz="0" w:space="0" w:color="auto"/>
            <w:right w:val="none" w:sz="0" w:space="0" w:color="auto"/>
          </w:divBdr>
        </w:div>
        <w:div w:id="1812091054">
          <w:marLeft w:val="0"/>
          <w:marRight w:val="0"/>
          <w:marTop w:val="0"/>
          <w:marBottom w:val="0"/>
          <w:divBdr>
            <w:top w:val="none" w:sz="0" w:space="0" w:color="auto"/>
            <w:left w:val="none" w:sz="0" w:space="0" w:color="auto"/>
            <w:bottom w:val="none" w:sz="0" w:space="0" w:color="auto"/>
            <w:right w:val="none" w:sz="0" w:space="0" w:color="auto"/>
          </w:divBdr>
        </w:div>
        <w:div w:id="1388452118">
          <w:marLeft w:val="0"/>
          <w:marRight w:val="0"/>
          <w:marTop w:val="0"/>
          <w:marBottom w:val="0"/>
          <w:divBdr>
            <w:top w:val="none" w:sz="0" w:space="0" w:color="auto"/>
            <w:left w:val="none" w:sz="0" w:space="0" w:color="auto"/>
            <w:bottom w:val="none" w:sz="0" w:space="0" w:color="auto"/>
            <w:right w:val="none" w:sz="0" w:space="0" w:color="auto"/>
          </w:divBdr>
        </w:div>
        <w:div w:id="1955942028">
          <w:marLeft w:val="0"/>
          <w:marRight w:val="0"/>
          <w:marTop w:val="0"/>
          <w:marBottom w:val="0"/>
          <w:divBdr>
            <w:top w:val="none" w:sz="0" w:space="0" w:color="auto"/>
            <w:left w:val="none" w:sz="0" w:space="0" w:color="auto"/>
            <w:bottom w:val="none" w:sz="0" w:space="0" w:color="auto"/>
            <w:right w:val="none" w:sz="0" w:space="0" w:color="auto"/>
          </w:divBdr>
        </w:div>
        <w:div w:id="2031030645">
          <w:marLeft w:val="0"/>
          <w:marRight w:val="0"/>
          <w:marTop w:val="0"/>
          <w:marBottom w:val="0"/>
          <w:divBdr>
            <w:top w:val="none" w:sz="0" w:space="0" w:color="auto"/>
            <w:left w:val="none" w:sz="0" w:space="0" w:color="auto"/>
            <w:bottom w:val="none" w:sz="0" w:space="0" w:color="auto"/>
            <w:right w:val="none" w:sz="0" w:space="0" w:color="auto"/>
          </w:divBdr>
        </w:div>
        <w:div w:id="994382246">
          <w:marLeft w:val="0"/>
          <w:marRight w:val="0"/>
          <w:marTop w:val="0"/>
          <w:marBottom w:val="0"/>
          <w:divBdr>
            <w:top w:val="none" w:sz="0" w:space="0" w:color="auto"/>
            <w:left w:val="none" w:sz="0" w:space="0" w:color="auto"/>
            <w:bottom w:val="none" w:sz="0" w:space="0" w:color="auto"/>
            <w:right w:val="none" w:sz="0" w:space="0" w:color="auto"/>
          </w:divBdr>
        </w:div>
        <w:div w:id="276718017">
          <w:marLeft w:val="0"/>
          <w:marRight w:val="0"/>
          <w:marTop w:val="0"/>
          <w:marBottom w:val="0"/>
          <w:divBdr>
            <w:top w:val="none" w:sz="0" w:space="0" w:color="auto"/>
            <w:left w:val="none" w:sz="0" w:space="0" w:color="auto"/>
            <w:bottom w:val="none" w:sz="0" w:space="0" w:color="auto"/>
            <w:right w:val="none" w:sz="0" w:space="0" w:color="auto"/>
          </w:divBdr>
        </w:div>
        <w:div w:id="1482426973">
          <w:marLeft w:val="0"/>
          <w:marRight w:val="0"/>
          <w:marTop w:val="0"/>
          <w:marBottom w:val="0"/>
          <w:divBdr>
            <w:top w:val="none" w:sz="0" w:space="0" w:color="auto"/>
            <w:left w:val="none" w:sz="0" w:space="0" w:color="auto"/>
            <w:bottom w:val="none" w:sz="0" w:space="0" w:color="auto"/>
            <w:right w:val="none" w:sz="0" w:space="0" w:color="auto"/>
          </w:divBdr>
        </w:div>
        <w:div w:id="528564259">
          <w:marLeft w:val="0"/>
          <w:marRight w:val="0"/>
          <w:marTop w:val="0"/>
          <w:marBottom w:val="0"/>
          <w:divBdr>
            <w:top w:val="none" w:sz="0" w:space="0" w:color="auto"/>
            <w:left w:val="none" w:sz="0" w:space="0" w:color="auto"/>
            <w:bottom w:val="none" w:sz="0" w:space="0" w:color="auto"/>
            <w:right w:val="none" w:sz="0" w:space="0" w:color="auto"/>
          </w:divBdr>
        </w:div>
        <w:div w:id="490144307">
          <w:marLeft w:val="0"/>
          <w:marRight w:val="0"/>
          <w:marTop w:val="0"/>
          <w:marBottom w:val="0"/>
          <w:divBdr>
            <w:top w:val="none" w:sz="0" w:space="0" w:color="auto"/>
            <w:left w:val="none" w:sz="0" w:space="0" w:color="auto"/>
            <w:bottom w:val="none" w:sz="0" w:space="0" w:color="auto"/>
            <w:right w:val="none" w:sz="0" w:space="0" w:color="auto"/>
          </w:divBdr>
        </w:div>
        <w:div w:id="1468086508">
          <w:marLeft w:val="0"/>
          <w:marRight w:val="0"/>
          <w:marTop w:val="0"/>
          <w:marBottom w:val="0"/>
          <w:divBdr>
            <w:top w:val="none" w:sz="0" w:space="0" w:color="auto"/>
            <w:left w:val="none" w:sz="0" w:space="0" w:color="auto"/>
            <w:bottom w:val="none" w:sz="0" w:space="0" w:color="auto"/>
            <w:right w:val="none" w:sz="0" w:space="0" w:color="auto"/>
          </w:divBdr>
        </w:div>
        <w:div w:id="1451896655">
          <w:marLeft w:val="0"/>
          <w:marRight w:val="0"/>
          <w:marTop w:val="0"/>
          <w:marBottom w:val="0"/>
          <w:divBdr>
            <w:top w:val="none" w:sz="0" w:space="0" w:color="auto"/>
            <w:left w:val="none" w:sz="0" w:space="0" w:color="auto"/>
            <w:bottom w:val="none" w:sz="0" w:space="0" w:color="auto"/>
            <w:right w:val="none" w:sz="0" w:space="0" w:color="auto"/>
          </w:divBdr>
        </w:div>
        <w:div w:id="1932080676">
          <w:marLeft w:val="0"/>
          <w:marRight w:val="0"/>
          <w:marTop w:val="0"/>
          <w:marBottom w:val="0"/>
          <w:divBdr>
            <w:top w:val="none" w:sz="0" w:space="0" w:color="auto"/>
            <w:left w:val="none" w:sz="0" w:space="0" w:color="auto"/>
            <w:bottom w:val="none" w:sz="0" w:space="0" w:color="auto"/>
            <w:right w:val="none" w:sz="0" w:space="0" w:color="auto"/>
          </w:divBdr>
        </w:div>
        <w:div w:id="197477526">
          <w:marLeft w:val="0"/>
          <w:marRight w:val="0"/>
          <w:marTop w:val="0"/>
          <w:marBottom w:val="0"/>
          <w:divBdr>
            <w:top w:val="none" w:sz="0" w:space="0" w:color="auto"/>
            <w:left w:val="none" w:sz="0" w:space="0" w:color="auto"/>
            <w:bottom w:val="none" w:sz="0" w:space="0" w:color="auto"/>
            <w:right w:val="none" w:sz="0" w:space="0" w:color="auto"/>
          </w:divBdr>
        </w:div>
        <w:div w:id="994182027">
          <w:marLeft w:val="0"/>
          <w:marRight w:val="0"/>
          <w:marTop w:val="0"/>
          <w:marBottom w:val="0"/>
          <w:divBdr>
            <w:top w:val="none" w:sz="0" w:space="0" w:color="auto"/>
            <w:left w:val="none" w:sz="0" w:space="0" w:color="auto"/>
            <w:bottom w:val="none" w:sz="0" w:space="0" w:color="auto"/>
            <w:right w:val="none" w:sz="0" w:space="0" w:color="auto"/>
          </w:divBdr>
        </w:div>
        <w:div w:id="19556266">
          <w:marLeft w:val="0"/>
          <w:marRight w:val="0"/>
          <w:marTop w:val="0"/>
          <w:marBottom w:val="0"/>
          <w:divBdr>
            <w:top w:val="none" w:sz="0" w:space="0" w:color="auto"/>
            <w:left w:val="none" w:sz="0" w:space="0" w:color="auto"/>
            <w:bottom w:val="none" w:sz="0" w:space="0" w:color="auto"/>
            <w:right w:val="none" w:sz="0" w:space="0" w:color="auto"/>
          </w:divBdr>
        </w:div>
        <w:div w:id="253365961">
          <w:marLeft w:val="0"/>
          <w:marRight w:val="0"/>
          <w:marTop w:val="0"/>
          <w:marBottom w:val="0"/>
          <w:divBdr>
            <w:top w:val="none" w:sz="0" w:space="0" w:color="auto"/>
            <w:left w:val="none" w:sz="0" w:space="0" w:color="auto"/>
            <w:bottom w:val="none" w:sz="0" w:space="0" w:color="auto"/>
            <w:right w:val="none" w:sz="0" w:space="0" w:color="auto"/>
          </w:divBdr>
        </w:div>
        <w:div w:id="1284268194">
          <w:marLeft w:val="0"/>
          <w:marRight w:val="0"/>
          <w:marTop w:val="0"/>
          <w:marBottom w:val="0"/>
          <w:divBdr>
            <w:top w:val="none" w:sz="0" w:space="0" w:color="auto"/>
            <w:left w:val="none" w:sz="0" w:space="0" w:color="auto"/>
            <w:bottom w:val="none" w:sz="0" w:space="0" w:color="auto"/>
            <w:right w:val="none" w:sz="0" w:space="0" w:color="auto"/>
          </w:divBdr>
        </w:div>
        <w:div w:id="1255869240">
          <w:marLeft w:val="0"/>
          <w:marRight w:val="0"/>
          <w:marTop w:val="0"/>
          <w:marBottom w:val="0"/>
          <w:divBdr>
            <w:top w:val="none" w:sz="0" w:space="0" w:color="auto"/>
            <w:left w:val="none" w:sz="0" w:space="0" w:color="auto"/>
            <w:bottom w:val="none" w:sz="0" w:space="0" w:color="auto"/>
            <w:right w:val="none" w:sz="0" w:space="0" w:color="auto"/>
          </w:divBdr>
        </w:div>
        <w:div w:id="1817842258">
          <w:marLeft w:val="0"/>
          <w:marRight w:val="0"/>
          <w:marTop w:val="0"/>
          <w:marBottom w:val="0"/>
          <w:divBdr>
            <w:top w:val="none" w:sz="0" w:space="0" w:color="auto"/>
            <w:left w:val="none" w:sz="0" w:space="0" w:color="auto"/>
            <w:bottom w:val="none" w:sz="0" w:space="0" w:color="auto"/>
            <w:right w:val="none" w:sz="0" w:space="0" w:color="auto"/>
          </w:divBdr>
        </w:div>
        <w:div w:id="1566720230">
          <w:marLeft w:val="0"/>
          <w:marRight w:val="0"/>
          <w:marTop w:val="0"/>
          <w:marBottom w:val="0"/>
          <w:divBdr>
            <w:top w:val="none" w:sz="0" w:space="0" w:color="auto"/>
            <w:left w:val="none" w:sz="0" w:space="0" w:color="auto"/>
            <w:bottom w:val="none" w:sz="0" w:space="0" w:color="auto"/>
            <w:right w:val="none" w:sz="0" w:space="0" w:color="auto"/>
          </w:divBdr>
        </w:div>
        <w:div w:id="1418208461">
          <w:marLeft w:val="0"/>
          <w:marRight w:val="0"/>
          <w:marTop w:val="0"/>
          <w:marBottom w:val="0"/>
          <w:divBdr>
            <w:top w:val="none" w:sz="0" w:space="0" w:color="auto"/>
            <w:left w:val="none" w:sz="0" w:space="0" w:color="auto"/>
            <w:bottom w:val="none" w:sz="0" w:space="0" w:color="auto"/>
            <w:right w:val="none" w:sz="0" w:space="0" w:color="auto"/>
          </w:divBdr>
        </w:div>
        <w:div w:id="1615794463">
          <w:marLeft w:val="0"/>
          <w:marRight w:val="0"/>
          <w:marTop w:val="0"/>
          <w:marBottom w:val="0"/>
          <w:divBdr>
            <w:top w:val="none" w:sz="0" w:space="0" w:color="auto"/>
            <w:left w:val="none" w:sz="0" w:space="0" w:color="auto"/>
            <w:bottom w:val="none" w:sz="0" w:space="0" w:color="auto"/>
            <w:right w:val="none" w:sz="0" w:space="0" w:color="auto"/>
          </w:divBdr>
        </w:div>
        <w:div w:id="1303078798">
          <w:marLeft w:val="0"/>
          <w:marRight w:val="0"/>
          <w:marTop w:val="0"/>
          <w:marBottom w:val="0"/>
          <w:divBdr>
            <w:top w:val="none" w:sz="0" w:space="0" w:color="auto"/>
            <w:left w:val="none" w:sz="0" w:space="0" w:color="auto"/>
            <w:bottom w:val="none" w:sz="0" w:space="0" w:color="auto"/>
            <w:right w:val="none" w:sz="0" w:space="0" w:color="auto"/>
          </w:divBdr>
        </w:div>
        <w:div w:id="1199006343">
          <w:marLeft w:val="0"/>
          <w:marRight w:val="0"/>
          <w:marTop w:val="0"/>
          <w:marBottom w:val="0"/>
          <w:divBdr>
            <w:top w:val="none" w:sz="0" w:space="0" w:color="auto"/>
            <w:left w:val="none" w:sz="0" w:space="0" w:color="auto"/>
            <w:bottom w:val="none" w:sz="0" w:space="0" w:color="auto"/>
            <w:right w:val="none" w:sz="0" w:space="0" w:color="auto"/>
          </w:divBdr>
        </w:div>
        <w:div w:id="1828935953">
          <w:marLeft w:val="0"/>
          <w:marRight w:val="0"/>
          <w:marTop w:val="0"/>
          <w:marBottom w:val="0"/>
          <w:divBdr>
            <w:top w:val="none" w:sz="0" w:space="0" w:color="auto"/>
            <w:left w:val="none" w:sz="0" w:space="0" w:color="auto"/>
            <w:bottom w:val="none" w:sz="0" w:space="0" w:color="auto"/>
            <w:right w:val="none" w:sz="0" w:space="0" w:color="auto"/>
          </w:divBdr>
        </w:div>
        <w:div w:id="2037148693">
          <w:marLeft w:val="0"/>
          <w:marRight w:val="0"/>
          <w:marTop w:val="0"/>
          <w:marBottom w:val="0"/>
          <w:divBdr>
            <w:top w:val="none" w:sz="0" w:space="0" w:color="auto"/>
            <w:left w:val="none" w:sz="0" w:space="0" w:color="auto"/>
            <w:bottom w:val="none" w:sz="0" w:space="0" w:color="auto"/>
            <w:right w:val="none" w:sz="0" w:space="0" w:color="auto"/>
          </w:divBdr>
        </w:div>
        <w:div w:id="177276684">
          <w:marLeft w:val="0"/>
          <w:marRight w:val="0"/>
          <w:marTop w:val="0"/>
          <w:marBottom w:val="0"/>
          <w:divBdr>
            <w:top w:val="none" w:sz="0" w:space="0" w:color="auto"/>
            <w:left w:val="none" w:sz="0" w:space="0" w:color="auto"/>
            <w:bottom w:val="none" w:sz="0" w:space="0" w:color="auto"/>
            <w:right w:val="none" w:sz="0" w:space="0" w:color="auto"/>
          </w:divBdr>
        </w:div>
        <w:div w:id="1926188299">
          <w:marLeft w:val="0"/>
          <w:marRight w:val="0"/>
          <w:marTop w:val="0"/>
          <w:marBottom w:val="0"/>
          <w:divBdr>
            <w:top w:val="none" w:sz="0" w:space="0" w:color="auto"/>
            <w:left w:val="none" w:sz="0" w:space="0" w:color="auto"/>
            <w:bottom w:val="none" w:sz="0" w:space="0" w:color="auto"/>
            <w:right w:val="none" w:sz="0" w:space="0" w:color="auto"/>
          </w:divBdr>
        </w:div>
        <w:div w:id="768738329">
          <w:marLeft w:val="0"/>
          <w:marRight w:val="0"/>
          <w:marTop w:val="0"/>
          <w:marBottom w:val="0"/>
          <w:divBdr>
            <w:top w:val="none" w:sz="0" w:space="0" w:color="auto"/>
            <w:left w:val="none" w:sz="0" w:space="0" w:color="auto"/>
            <w:bottom w:val="none" w:sz="0" w:space="0" w:color="auto"/>
            <w:right w:val="none" w:sz="0" w:space="0" w:color="auto"/>
          </w:divBdr>
        </w:div>
        <w:div w:id="1091585791">
          <w:marLeft w:val="0"/>
          <w:marRight w:val="0"/>
          <w:marTop w:val="0"/>
          <w:marBottom w:val="0"/>
          <w:divBdr>
            <w:top w:val="none" w:sz="0" w:space="0" w:color="auto"/>
            <w:left w:val="none" w:sz="0" w:space="0" w:color="auto"/>
            <w:bottom w:val="none" w:sz="0" w:space="0" w:color="auto"/>
            <w:right w:val="none" w:sz="0" w:space="0" w:color="auto"/>
          </w:divBdr>
        </w:div>
        <w:div w:id="1353264677">
          <w:marLeft w:val="0"/>
          <w:marRight w:val="0"/>
          <w:marTop w:val="0"/>
          <w:marBottom w:val="0"/>
          <w:divBdr>
            <w:top w:val="none" w:sz="0" w:space="0" w:color="auto"/>
            <w:left w:val="none" w:sz="0" w:space="0" w:color="auto"/>
            <w:bottom w:val="none" w:sz="0" w:space="0" w:color="auto"/>
            <w:right w:val="none" w:sz="0" w:space="0" w:color="auto"/>
          </w:divBdr>
        </w:div>
        <w:div w:id="1723670057">
          <w:marLeft w:val="0"/>
          <w:marRight w:val="0"/>
          <w:marTop w:val="0"/>
          <w:marBottom w:val="0"/>
          <w:divBdr>
            <w:top w:val="none" w:sz="0" w:space="0" w:color="auto"/>
            <w:left w:val="none" w:sz="0" w:space="0" w:color="auto"/>
            <w:bottom w:val="none" w:sz="0" w:space="0" w:color="auto"/>
            <w:right w:val="none" w:sz="0" w:space="0" w:color="auto"/>
          </w:divBdr>
        </w:div>
        <w:div w:id="493229603">
          <w:marLeft w:val="0"/>
          <w:marRight w:val="0"/>
          <w:marTop w:val="0"/>
          <w:marBottom w:val="0"/>
          <w:divBdr>
            <w:top w:val="none" w:sz="0" w:space="0" w:color="auto"/>
            <w:left w:val="none" w:sz="0" w:space="0" w:color="auto"/>
            <w:bottom w:val="none" w:sz="0" w:space="0" w:color="auto"/>
            <w:right w:val="none" w:sz="0" w:space="0" w:color="auto"/>
          </w:divBdr>
        </w:div>
        <w:div w:id="1468934519">
          <w:marLeft w:val="0"/>
          <w:marRight w:val="0"/>
          <w:marTop w:val="0"/>
          <w:marBottom w:val="0"/>
          <w:divBdr>
            <w:top w:val="none" w:sz="0" w:space="0" w:color="auto"/>
            <w:left w:val="none" w:sz="0" w:space="0" w:color="auto"/>
            <w:bottom w:val="none" w:sz="0" w:space="0" w:color="auto"/>
            <w:right w:val="none" w:sz="0" w:space="0" w:color="auto"/>
          </w:divBdr>
        </w:div>
        <w:div w:id="1009066131">
          <w:marLeft w:val="0"/>
          <w:marRight w:val="0"/>
          <w:marTop w:val="0"/>
          <w:marBottom w:val="0"/>
          <w:divBdr>
            <w:top w:val="none" w:sz="0" w:space="0" w:color="auto"/>
            <w:left w:val="none" w:sz="0" w:space="0" w:color="auto"/>
            <w:bottom w:val="none" w:sz="0" w:space="0" w:color="auto"/>
            <w:right w:val="none" w:sz="0" w:space="0" w:color="auto"/>
          </w:divBdr>
        </w:div>
        <w:div w:id="837843127">
          <w:marLeft w:val="0"/>
          <w:marRight w:val="0"/>
          <w:marTop w:val="0"/>
          <w:marBottom w:val="0"/>
          <w:divBdr>
            <w:top w:val="none" w:sz="0" w:space="0" w:color="auto"/>
            <w:left w:val="none" w:sz="0" w:space="0" w:color="auto"/>
            <w:bottom w:val="none" w:sz="0" w:space="0" w:color="auto"/>
            <w:right w:val="none" w:sz="0" w:space="0" w:color="auto"/>
          </w:divBdr>
        </w:div>
        <w:div w:id="512837827">
          <w:marLeft w:val="0"/>
          <w:marRight w:val="0"/>
          <w:marTop w:val="0"/>
          <w:marBottom w:val="0"/>
          <w:divBdr>
            <w:top w:val="none" w:sz="0" w:space="0" w:color="auto"/>
            <w:left w:val="none" w:sz="0" w:space="0" w:color="auto"/>
            <w:bottom w:val="none" w:sz="0" w:space="0" w:color="auto"/>
            <w:right w:val="none" w:sz="0" w:space="0" w:color="auto"/>
          </w:divBdr>
        </w:div>
        <w:div w:id="2141259456">
          <w:marLeft w:val="0"/>
          <w:marRight w:val="0"/>
          <w:marTop w:val="0"/>
          <w:marBottom w:val="0"/>
          <w:divBdr>
            <w:top w:val="none" w:sz="0" w:space="0" w:color="auto"/>
            <w:left w:val="none" w:sz="0" w:space="0" w:color="auto"/>
            <w:bottom w:val="none" w:sz="0" w:space="0" w:color="auto"/>
            <w:right w:val="none" w:sz="0" w:space="0" w:color="auto"/>
          </w:divBdr>
        </w:div>
        <w:div w:id="184753157">
          <w:marLeft w:val="0"/>
          <w:marRight w:val="0"/>
          <w:marTop w:val="0"/>
          <w:marBottom w:val="0"/>
          <w:divBdr>
            <w:top w:val="none" w:sz="0" w:space="0" w:color="auto"/>
            <w:left w:val="none" w:sz="0" w:space="0" w:color="auto"/>
            <w:bottom w:val="none" w:sz="0" w:space="0" w:color="auto"/>
            <w:right w:val="none" w:sz="0" w:space="0" w:color="auto"/>
          </w:divBdr>
        </w:div>
        <w:div w:id="2043162487">
          <w:marLeft w:val="0"/>
          <w:marRight w:val="0"/>
          <w:marTop w:val="0"/>
          <w:marBottom w:val="0"/>
          <w:divBdr>
            <w:top w:val="none" w:sz="0" w:space="0" w:color="auto"/>
            <w:left w:val="none" w:sz="0" w:space="0" w:color="auto"/>
            <w:bottom w:val="none" w:sz="0" w:space="0" w:color="auto"/>
            <w:right w:val="none" w:sz="0" w:space="0" w:color="auto"/>
          </w:divBdr>
        </w:div>
        <w:div w:id="185949901">
          <w:marLeft w:val="0"/>
          <w:marRight w:val="0"/>
          <w:marTop w:val="0"/>
          <w:marBottom w:val="0"/>
          <w:divBdr>
            <w:top w:val="none" w:sz="0" w:space="0" w:color="auto"/>
            <w:left w:val="none" w:sz="0" w:space="0" w:color="auto"/>
            <w:bottom w:val="none" w:sz="0" w:space="0" w:color="auto"/>
            <w:right w:val="none" w:sz="0" w:space="0" w:color="auto"/>
          </w:divBdr>
        </w:div>
        <w:div w:id="148790405">
          <w:marLeft w:val="0"/>
          <w:marRight w:val="0"/>
          <w:marTop w:val="0"/>
          <w:marBottom w:val="0"/>
          <w:divBdr>
            <w:top w:val="none" w:sz="0" w:space="0" w:color="auto"/>
            <w:left w:val="none" w:sz="0" w:space="0" w:color="auto"/>
            <w:bottom w:val="none" w:sz="0" w:space="0" w:color="auto"/>
            <w:right w:val="none" w:sz="0" w:space="0" w:color="auto"/>
          </w:divBdr>
        </w:div>
        <w:div w:id="282729927">
          <w:marLeft w:val="0"/>
          <w:marRight w:val="0"/>
          <w:marTop w:val="0"/>
          <w:marBottom w:val="0"/>
          <w:divBdr>
            <w:top w:val="none" w:sz="0" w:space="0" w:color="auto"/>
            <w:left w:val="none" w:sz="0" w:space="0" w:color="auto"/>
            <w:bottom w:val="none" w:sz="0" w:space="0" w:color="auto"/>
            <w:right w:val="none" w:sz="0" w:space="0" w:color="auto"/>
          </w:divBdr>
        </w:div>
        <w:div w:id="1773670340">
          <w:marLeft w:val="0"/>
          <w:marRight w:val="0"/>
          <w:marTop w:val="0"/>
          <w:marBottom w:val="0"/>
          <w:divBdr>
            <w:top w:val="none" w:sz="0" w:space="0" w:color="auto"/>
            <w:left w:val="none" w:sz="0" w:space="0" w:color="auto"/>
            <w:bottom w:val="none" w:sz="0" w:space="0" w:color="auto"/>
            <w:right w:val="none" w:sz="0" w:space="0" w:color="auto"/>
          </w:divBdr>
        </w:div>
        <w:div w:id="1537619035">
          <w:marLeft w:val="0"/>
          <w:marRight w:val="0"/>
          <w:marTop w:val="0"/>
          <w:marBottom w:val="0"/>
          <w:divBdr>
            <w:top w:val="none" w:sz="0" w:space="0" w:color="auto"/>
            <w:left w:val="none" w:sz="0" w:space="0" w:color="auto"/>
            <w:bottom w:val="none" w:sz="0" w:space="0" w:color="auto"/>
            <w:right w:val="none" w:sz="0" w:space="0" w:color="auto"/>
          </w:divBdr>
        </w:div>
        <w:div w:id="433328194">
          <w:marLeft w:val="0"/>
          <w:marRight w:val="0"/>
          <w:marTop w:val="0"/>
          <w:marBottom w:val="0"/>
          <w:divBdr>
            <w:top w:val="none" w:sz="0" w:space="0" w:color="auto"/>
            <w:left w:val="none" w:sz="0" w:space="0" w:color="auto"/>
            <w:bottom w:val="none" w:sz="0" w:space="0" w:color="auto"/>
            <w:right w:val="none" w:sz="0" w:space="0" w:color="auto"/>
          </w:divBdr>
        </w:div>
        <w:div w:id="842934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mairj.consejodeestado.gov.co/Vistas/documentos/evalidador.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1046</Words>
  <Characters>5756</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Karellys Noraine Estrada España</dc:creator>
  <cp:keywords/>
  <dc:description/>
  <cp:lastModifiedBy>mary ovalle</cp:lastModifiedBy>
  <cp:revision>2</cp:revision>
  <dcterms:created xsi:type="dcterms:W3CDTF">2022-08-19T19:41:00Z</dcterms:created>
  <dcterms:modified xsi:type="dcterms:W3CDTF">2022-08-19T19:41:00Z</dcterms:modified>
</cp:coreProperties>
</file>