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58815" w14:textId="1B73053E" w:rsidR="002F09DE" w:rsidRPr="004C47B0" w:rsidRDefault="007F4968" w:rsidP="00122185">
      <w:pPr>
        <w:spacing w:line="276" w:lineRule="auto"/>
        <w:rPr>
          <w:rFonts w:ascii="Arial" w:hAnsi="Arial"/>
          <w:b/>
          <w:sz w:val="22"/>
          <w:szCs w:val="22"/>
        </w:rPr>
      </w:pPr>
      <w:r w:rsidRPr="004C47B0">
        <w:rPr>
          <w:rFonts w:ascii="Arial" w:hAnsi="Arial"/>
          <w:b/>
          <w:sz w:val="22"/>
          <w:szCs w:val="22"/>
        </w:rPr>
        <w:t>Barranquilla</w:t>
      </w:r>
      <w:r w:rsidR="00540383" w:rsidRPr="004C47B0">
        <w:rPr>
          <w:rFonts w:ascii="Arial" w:hAnsi="Arial"/>
          <w:b/>
          <w:sz w:val="22"/>
          <w:szCs w:val="22"/>
        </w:rPr>
        <w:t xml:space="preserve"> D.E.I.P.</w:t>
      </w:r>
      <w:r w:rsidRPr="004C47B0">
        <w:rPr>
          <w:rFonts w:ascii="Arial" w:hAnsi="Arial"/>
          <w:b/>
          <w:sz w:val="22"/>
          <w:szCs w:val="22"/>
        </w:rPr>
        <w:t xml:space="preserve">, </w:t>
      </w:r>
      <w:r w:rsidR="009F7D69">
        <w:rPr>
          <w:rFonts w:ascii="Arial" w:hAnsi="Arial"/>
          <w:b/>
          <w:sz w:val="22"/>
          <w:szCs w:val="22"/>
        </w:rPr>
        <w:t>nueve</w:t>
      </w:r>
      <w:r w:rsidR="00C672EA">
        <w:rPr>
          <w:rFonts w:ascii="Arial" w:hAnsi="Arial"/>
          <w:b/>
          <w:sz w:val="22"/>
          <w:szCs w:val="22"/>
        </w:rPr>
        <w:t xml:space="preserve"> </w:t>
      </w:r>
      <w:r w:rsidR="00061397" w:rsidRPr="004C47B0">
        <w:rPr>
          <w:rFonts w:ascii="Arial" w:hAnsi="Arial"/>
          <w:b/>
          <w:sz w:val="22"/>
          <w:szCs w:val="22"/>
        </w:rPr>
        <w:t>(</w:t>
      </w:r>
      <w:r w:rsidR="009F7D69">
        <w:rPr>
          <w:rFonts w:ascii="Arial" w:hAnsi="Arial"/>
          <w:b/>
          <w:sz w:val="22"/>
          <w:szCs w:val="22"/>
        </w:rPr>
        <w:t>9</w:t>
      </w:r>
      <w:r w:rsidR="00DC6D2D" w:rsidRPr="004C47B0">
        <w:rPr>
          <w:rFonts w:ascii="Arial" w:hAnsi="Arial"/>
          <w:b/>
          <w:sz w:val="22"/>
          <w:szCs w:val="22"/>
        </w:rPr>
        <w:t>)</w:t>
      </w:r>
      <w:r w:rsidR="00933A73" w:rsidRPr="004C47B0">
        <w:rPr>
          <w:rFonts w:ascii="Arial" w:hAnsi="Arial"/>
          <w:b/>
          <w:sz w:val="22"/>
          <w:szCs w:val="22"/>
        </w:rPr>
        <w:t xml:space="preserve"> de </w:t>
      </w:r>
      <w:r w:rsidR="008C7514">
        <w:rPr>
          <w:rFonts w:ascii="Arial" w:hAnsi="Arial"/>
          <w:b/>
          <w:sz w:val="22"/>
          <w:szCs w:val="22"/>
        </w:rPr>
        <w:t>f</w:t>
      </w:r>
      <w:r w:rsidR="00122185">
        <w:rPr>
          <w:rFonts w:ascii="Arial" w:hAnsi="Arial"/>
          <w:b/>
          <w:sz w:val="22"/>
          <w:szCs w:val="22"/>
        </w:rPr>
        <w:t>e</w:t>
      </w:r>
      <w:r w:rsidR="008C7514">
        <w:rPr>
          <w:rFonts w:ascii="Arial" w:hAnsi="Arial"/>
          <w:b/>
          <w:sz w:val="22"/>
          <w:szCs w:val="22"/>
        </w:rPr>
        <w:t>br</w:t>
      </w:r>
      <w:r w:rsidR="00122185">
        <w:rPr>
          <w:rFonts w:ascii="Arial" w:hAnsi="Arial"/>
          <w:b/>
          <w:sz w:val="22"/>
          <w:szCs w:val="22"/>
        </w:rPr>
        <w:t>ero</w:t>
      </w:r>
      <w:r w:rsidR="00061397" w:rsidRPr="004C47B0">
        <w:rPr>
          <w:rFonts w:ascii="Arial" w:hAnsi="Arial"/>
          <w:b/>
          <w:sz w:val="22"/>
          <w:szCs w:val="22"/>
        </w:rPr>
        <w:t xml:space="preserve"> </w:t>
      </w:r>
      <w:r w:rsidRPr="004C47B0">
        <w:rPr>
          <w:rFonts w:ascii="Arial" w:hAnsi="Arial"/>
          <w:b/>
          <w:sz w:val="22"/>
          <w:szCs w:val="22"/>
        </w:rPr>
        <w:t>de dos mil veinti</w:t>
      </w:r>
      <w:r w:rsidR="00122185">
        <w:rPr>
          <w:rFonts w:ascii="Arial" w:hAnsi="Arial"/>
          <w:b/>
          <w:sz w:val="22"/>
          <w:szCs w:val="22"/>
        </w:rPr>
        <w:t>cuatro</w:t>
      </w:r>
      <w:r w:rsidRPr="004C47B0">
        <w:rPr>
          <w:rFonts w:ascii="Arial" w:hAnsi="Arial"/>
          <w:b/>
          <w:sz w:val="22"/>
          <w:szCs w:val="22"/>
        </w:rPr>
        <w:t xml:space="preserve"> (202</w:t>
      </w:r>
      <w:r w:rsidR="00122185">
        <w:rPr>
          <w:rFonts w:ascii="Arial" w:hAnsi="Arial"/>
          <w:b/>
          <w:sz w:val="22"/>
          <w:szCs w:val="22"/>
        </w:rPr>
        <w:t>4</w:t>
      </w:r>
      <w:r w:rsidRPr="004C47B0">
        <w:rPr>
          <w:rFonts w:ascii="Arial" w:hAnsi="Arial"/>
          <w:b/>
          <w:sz w:val="22"/>
          <w:szCs w:val="22"/>
        </w:rPr>
        <w:t>)</w:t>
      </w:r>
    </w:p>
    <w:p w14:paraId="73224898" w14:textId="77777777" w:rsidR="00F408C7" w:rsidRPr="00E54DEC" w:rsidRDefault="00F408C7" w:rsidP="006C769B">
      <w:pPr>
        <w:jc w:val="center"/>
        <w:rPr>
          <w:rFonts w:ascii="Arial" w:hAnsi="Arial"/>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4"/>
        <w:gridCol w:w="6798"/>
      </w:tblGrid>
      <w:tr w:rsidR="00BE1F16" w:rsidRPr="00E54DEC" w14:paraId="783B89B6" w14:textId="77777777" w:rsidTr="00B47D5D">
        <w:trPr>
          <w:trHeight w:val="359"/>
        </w:trPr>
        <w:tc>
          <w:tcPr>
            <w:tcW w:w="1249" w:type="pct"/>
            <w:vAlign w:val="center"/>
          </w:tcPr>
          <w:p w14:paraId="3A6EAD6E" w14:textId="77777777" w:rsidR="00933A73" w:rsidRPr="00E54DEC" w:rsidRDefault="00933A73" w:rsidP="004929C1">
            <w:pPr>
              <w:spacing w:line="276" w:lineRule="auto"/>
              <w:jc w:val="both"/>
              <w:rPr>
                <w:rFonts w:ascii="Arial" w:eastAsia="Calibri" w:hAnsi="Arial"/>
                <w:b/>
                <w:sz w:val="22"/>
                <w:szCs w:val="22"/>
                <w:lang w:val="es-CO" w:eastAsia="en-US"/>
              </w:rPr>
            </w:pPr>
            <w:r w:rsidRPr="00E54DEC">
              <w:rPr>
                <w:rFonts w:ascii="Arial" w:eastAsia="Calibri" w:hAnsi="Arial"/>
                <w:b/>
                <w:sz w:val="22"/>
                <w:szCs w:val="22"/>
                <w:lang w:val="es-CO" w:eastAsia="en-US"/>
              </w:rPr>
              <w:t>Radicado</w:t>
            </w:r>
          </w:p>
        </w:tc>
        <w:tc>
          <w:tcPr>
            <w:tcW w:w="3751" w:type="pct"/>
            <w:vAlign w:val="center"/>
          </w:tcPr>
          <w:p w14:paraId="43002941" w14:textId="4779A98C" w:rsidR="00933A73" w:rsidRPr="00E54DEC" w:rsidRDefault="00933A73" w:rsidP="004C47B0">
            <w:pPr>
              <w:spacing w:line="276" w:lineRule="auto"/>
              <w:jc w:val="both"/>
              <w:rPr>
                <w:rFonts w:ascii="Arial" w:eastAsia="Calibri" w:hAnsi="Arial"/>
                <w:b/>
                <w:sz w:val="22"/>
                <w:szCs w:val="22"/>
                <w:lang w:val="es-CO" w:eastAsia="en-US"/>
              </w:rPr>
            </w:pPr>
            <w:r w:rsidRPr="00E54DEC">
              <w:rPr>
                <w:rFonts w:ascii="Arial" w:eastAsia="Calibri" w:hAnsi="Arial"/>
                <w:b/>
                <w:sz w:val="22"/>
                <w:szCs w:val="22"/>
                <w:lang w:val="es-CO" w:eastAsia="en-US"/>
              </w:rPr>
              <w:t>08-001-33-33-002-20</w:t>
            </w:r>
            <w:r w:rsidR="004C47B0">
              <w:rPr>
                <w:rFonts w:ascii="Arial" w:eastAsia="Calibri" w:hAnsi="Arial"/>
                <w:b/>
                <w:sz w:val="22"/>
                <w:szCs w:val="22"/>
                <w:lang w:val="es-CO" w:eastAsia="en-US"/>
              </w:rPr>
              <w:t>2</w:t>
            </w:r>
            <w:r w:rsidR="00B47D5D">
              <w:rPr>
                <w:rFonts w:ascii="Arial" w:eastAsia="Calibri" w:hAnsi="Arial"/>
                <w:b/>
                <w:sz w:val="22"/>
                <w:szCs w:val="22"/>
                <w:lang w:val="es-CO" w:eastAsia="en-US"/>
              </w:rPr>
              <w:t>0</w:t>
            </w:r>
            <w:r w:rsidRPr="00E54DEC">
              <w:rPr>
                <w:rFonts w:ascii="Arial" w:eastAsia="Calibri" w:hAnsi="Arial"/>
                <w:b/>
                <w:sz w:val="22"/>
                <w:szCs w:val="22"/>
                <w:lang w:val="es-CO" w:eastAsia="en-US"/>
              </w:rPr>
              <w:t>-00</w:t>
            </w:r>
            <w:r w:rsidR="00B47D5D">
              <w:rPr>
                <w:rFonts w:ascii="Arial" w:eastAsia="Calibri" w:hAnsi="Arial"/>
                <w:b/>
                <w:sz w:val="22"/>
                <w:szCs w:val="22"/>
                <w:lang w:val="es-CO" w:eastAsia="en-US"/>
              </w:rPr>
              <w:t>119</w:t>
            </w:r>
            <w:r w:rsidRPr="00E54DEC">
              <w:rPr>
                <w:rFonts w:ascii="Arial" w:eastAsia="Calibri" w:hAnsi="Arial"/>
                <w:b/>
                <w:sz w:val="22"/>
                <w:szCs w:val="22"/>
                <w:lang w:val="es-CO" w:eastAsia="en-US"/>
              </w:rPr>
              <w:t>-00</w:t>
            </w:r>
          </w:p>
        </w:tc>
      </w:tr>
      <w:tr w:rsidR="00BE1F16" w:rsidRPr="00E54DEC" w14:paraId="73F39DA0" w14:textId="77777777" w:rsidTr="00B47D5D">
        <w:trPr>
          <w:trHeight w:val="359"/>
        </w:trPr>
        <w:tc>
          <w:tcPr>
            <w:tcW w:w="1249" w:type="pct"/>
            <w:vAlign w:val="center"/>
          </w:tcPr>
          <w:p w14:paraId="1F1F08ED" w14:textId="1A5D7692" w:rsidR="00933A73" w:rsidRPr="00E54DEC" w:rsidRDefault="00933A73" w:rsidP="004929C1">
            <w:pPr>
              <w:spacing w:line="276" w:lineRule="auto"/>
              <w:rPr>
                <w:rFonts w:ascii="Arial" w:eastAsia="Calibri" w:hAnsi="Arial"/>
                <w:b/>
                <w:sz w:val="22"/>
                <w:szCs w:val="22"/>
                <w:lang w:val="es-CO" w:eastAsia="en-US"/>
              </w:rPr>
            </w:pPr>
            <w:r w:rsidRPr="00E54DEC">
              <w:rPr>
                <w:rFonts w:ascii="Arial" w:eastAsia="Calibri" w:hAnsi="Arial"/>
                <w:b/>
                <w:sz w:val="22"/>
                <w:szCs w:val="22"/>
                <w:lang w:val="es-CO" w:eastAsia="en-US"/>
              </w:rPr>
              <w:t xml:space="preserve">Medio de control </w:t>
            </w:r>
          </w:p>
        </w:tc>
        <w:tc>
          <w:tcPr>
            <w:tcW w:w="3751" w:type="pct"/>
            <w:vAlign w:val="center"/>
          </w:tcPr>
          <w:p w14:paraId="04A61EAE" w14:textId="39BB07DB" w:rsidR="00933A73" w:rsidRPr="00E54DEC" w:rsidRDefault="00B47D5D" w:rsidP="004929C1">
            <w:pPr>
              <w:spacing w:line="276" w:lineRule="auto"/>
              <w:jc w:val="both"/>
              <w:rPr>
                <w:rFonts w:ascii="Arial" w:eastAsia="Calibri" w:hAnsi="Arial"/>
                <w:b/>
                <w:sz w:val="22"/>
                <w:szCs w:val="22"/>
                <w:lang w:val="es-CO" w:eastAsia="en-US"/>
              </w:rPr>
            </w:pPr>
            <w:r>
              <w:rPr>
                <w:rFonts w:ascii="Arial" w:eastAsia="Calibri" w:hAnsi="Arial"/>
                <w:b/>
                <w:sz w:val="22"/>
                <w:szCs w:val="22"/>
                <w:lang w:val="es-CO" w:eastAsia="en-US"/>
              </w:rPr>
              <w:t>REPARACION DIRECTA</w:t>
            </w:r>
          </w:p>
        </w:tc>
      </w:tr>
      <w:tr w:rsidR="00BE1F16" w:rsidRPr="00E54DEC" w14:paraId="77010226" w14:textId="77777777" w:rsidTr="00B47D5D">
        <w:trPr>
          <w:trHeight w:val="345"/>
        </w:trPr>
        <w:tc>
          <w:tcPr>
            <w:tcW w:w="1249" w:type="pct"/>
            <w:vAlign w:val="center"/>
          </w:tcPr>
          <w:p w14:paraId="63F2E79A" w14:textId="77777777" w:rsidR="00933A73" w:rsidRPr="00E54DEC" w:rsidRDefault="00933A73" w:rsidP="004929C1">
            <w:pPr>
              <w:spacing w:line="276" w:lineRule="auto"/>
              <w:jc w:val="both"/>
              <w:rPr>
                <w:rFonts w:ascii="Arial" w:eastAsia="Calibri" w:hAnsi="Arial"/>
                <w:b/>
                <w:sz w:val="22"/>
                <w:szCs w:val="22"/>
                <w:lang w:val="es-CO" w:eastAsia="en-US"/>
              </w:rPr>
            </w:pPr>
            <w:r w:rsidRPr="00E54DEC">
              <w:rPr>
                <w:rFonts w:ascii="Arial" w:eastAsia="Calibri" w:hAnsi="Arial"/>
                <w:b/>
                <w:sz w:val="22"/>
                <w:szCs w:val="22"/>
                <w:lang w:val="es-CO" w:eastAsia="en-US"/>
              </w:rPr>
              <w:t>Demandante</w:t>
            </w:r>
          </w:p>
        </w:tc>
        <w:tc>
          <w:tcPr>
            <w:tcW w:w="3751" w:type="pct"/>
            <w:vAlign w:val="center"/>
          </w:tcPr>
          <w:p w14:paraId="78ABEF1C" w14:textId="56DD4DD5" w:rsidR="00933A73" w:rsidRPr="00E54DEC" w:rsidRDefault="00E23158" w:rsidP="004929C1">
            <w:pPr>
              <w:spacing w:line="276" w:lineRule="auto"/>
              <w:jc w:val="both"/>
              <w:rPr>
                <w:rFonts w:ascii="Arial" w:eastAsia="Calibri" w:hAnsi="Arial"/>
                <w:b/>
                <w:sz w:val="22"/>
                <w:szCs w:val="22"/>
                <w:lang w:val="es-CO" w:eastAsia="en-US"/>
              </w:rPr>
            </w:pPr>
            <w:r>
              <w:rPr>
                <w:rFonts w:ascii="Arial" w:eastAsia="Calibri" w:hAnsi="Arial"/>
                <w:b/>
                <w:sz w:val="22"/>
                <w:szCs w:val="22"/>
                <w:lang w:val="es-CO" w:eastAsia="en-US"/>
              </w:rPr>
              <w:t>JUAN CARLOS FONTALVO PIZARRO Y OTROS</w:t>
            </w:r>
          </w:p>
        </w:tc>
      </w:tr>
      <w:tr w:rsidR="00BE1F16" w:rsidRPr="00E54DEC" w14:paraId="55B6BDB3" w14:textId="77777777" w:rsidTr="00B47D5D">
        <w:trPr>
          <w:trHeight w:val="322"/>
        </w:trPr>
        <w:tc>
          <w:tcPr>
            <w:tcW w:w="1249" w:type="pct"/>
            <w:vAlign w:val="center"/>
          </w:tcPr>
          <w:p w14:paraId="7CBC6B1B" w14:textId="77777777" w:rsidR="00933A73" w:rsidRPr="00E54DEC" w:rsidRDefault="00933A73" w:rsidP="004929C1">
            <w:pPr>
              <w:spacing w:line="276" w:lineRule="auto"/>
              <w:jc w:val="both"/>
              <w:rPr>
                <w:rFonts w:ascii="Arial" w:eastAsia="Calibri" w:hAnsi="Arial"/>
                <w:b/>
                <w:sz w:val="22"/>
                <w:szCs w:val="22"/>
                <w:lang w:val="es-CO" w:eastAsia="en-US"/>
              </w:rPr>
            </w:pPr>
            <w:r w:rsidRPr="00E54DEC">
              <w:rPr>
                <w:rFonts w:ascii="Arial" w:eastAsia="Calibri" w:hAnsi="Arial"/>
                <w:b/>
                <w:sz w:val="22"/>
                <w:szCs w:val="22"/>
                <w:lang w:val="es-CO" w:eastAsia="en-US"/>
              </w:rPr>
              <w:t>Demandado</w:t>
            </w:r>
          </w:p>
        </w:tc>
        <w:tc>
          <w:tcPr>
            <w:tcW w:w="3751" w:type="pct"/>
            <w:vAlign w:val="center"/>
          </w:tcPr>
          <w:p w14:paraId="6365DC06" w14:textId="3FED3C46" w:rsidR="00933A73" w:rsidRPr="00E54DEC" w:rsidRDefault="00E23158" w:rsidP="00733B73">
            <w:pPr>
              <w:spacing w:line="276" w:lineRule="auto"/>
              <w:jc w:val="both"/>
              <w:rPr>
                <w:rFonts w:ascii="Arial" w:eastAsia="Calibri" w:hAnsi="Arial"/>
                <w:b/>
                <w:sz w:val="22"/>
                <w:szCs w:val="22"/>
                <w:lang w:val="es-CO" w:eastAsia="en-US"/>
              </w:rPr>
            </w:pPr>
            <w:r w:rsidRPr="00E23158">
              <w:rPr>
                <w:rFonts w:ascii="Arial" w:eastAsia="Calibri" w:hAnsi="Arial"/>
                <w:b/>
                <w:sz w:val="22"/>
                <w:szCs w:val="22"/>
                <w:lang w:val="es-CO" w:eastAsia="en-US"/>
              </w:rPr>
              <w:t>NACIÓN -AGENCIA NACIONAL DE INFRAESTRUCTURA (ANI), MUNICIPIO DE MALAMBO, CONCESION COSTERA CARTAGENA BARRANQUILLA, CONSTRUCTORA MECO S.A. SUCURSAL COLOMBIA, CASTRO TCHERASSI S.A, MHC INGENIERIA Y CONSTRUCCION DE OBRAS CIVILES S.A.S</w:t>
            </w:r>
          </w:p>
        </w:tc>
      </w:tr>
      <w:tr w:rsidR="00B47D5D" w:rsidRPr="00E54DEC" w14:paraId="46DAE52E" w14:textId="77777777" w:rsidTr="00B47D5D">
        <w:trPr>
          <w:trHeight w:val="322"/>
        </w:trPr>
        <w:tc>
          <w:tcPr>
            <w:tcW w:w="1249" w:type="pct"/>
            <w:vAlign w:val="center"/>
          </w:tcPr>
          <w:p w14:paraId="6B8CBE0E" w14:textId="1F8B78EE" w:rsidR="00B47D5D" w:rsidRPr="00E54DEC" w:rsidRDefault="00B47D5D" w:rsidP="004929C1">
            <w:pPr>
              <w:spacing w:line="276" w:lineRule="auto"/>
              <w:jc w:val="both"/>
              <w:rPr>
                <w:rFonts w:ascii="Arial" w:eastAsia="Calibri" w:hAnsi="Arial"/>
                <w:b/>
                <w:sz w:val="22"/>
                <w:szCs w:val="22"/>
                <w:lang w:val="es-CO" w:eastAsia="en-US"/>
              </w:rPr>
            </w:pPr>
            <w:r>
              <w:rPr>
                <w:rFonts w:ascii="Arial" w:eastAsia="Calibri" w:hAnsi="Arial"/>
                <w:b/>
                <w:sz w:val="22"/>
                <w:szCs w:val="22"/>
                <w:lang w:val="es-CO" w:eastAsia="en-US"/>
              </w:rPr>
              <w:t>Vinculado</w:t>
            </w:r>
          </w:p>
        </w:tc>
        <w:tc>
          <w:tcPr>
            <w:tcW w:w="3751" w:type="pct"/>
            <w:vAlign w:val="center"/>
          </w:tcPr>
          <w:p w14:paraId="11641088" w14:textId="5DAE4BE0" w:rsidR="00B47D5D" w:rsidRPr="00E54DEC" w:rsidRDefault="00E23158" w:rsidP="007A51BD">
            <w:pPr>
              <w:spacing w:line="276" w:lineRule="auto"/>
              <w:jc w:val="both"/>
              <w:rPr>
                <w:rFonts w:ascii="Arial" w:eastAsia="Calibri" w:hAnsi="Arial"/>
                <w:b/>
                <w:sz w:val="22"/>
                <w:szCs w:val="22"/>
                <w:lang w:val="es-CO" w:eastAsia="en-US"/>
              </w:rPr>
            </w:pPr>
            <w:r w:rsidRPr="00E23158">
              <w:rPr>
                <w:rFonts w:ascii="Arial" w:eastAsia="Calibri" w:hAnsi="Arial"/>
                <w:b/>
                <w:sz w:val="22"/>
                <w:szCs w:val="22"/>
                <w:lang w:val="es-CO" w:eastAsia="en-US"/>
              </w:rPr>
              <w:t>PREVISORA S.A. COMPAÑÍA DE SEGUROS – AUTOPISTAS DEL SOL S.A.S</w:t>
            </w:r>
          </w:p>
        </w:tc>
      </w:tr>
      <w:tr w:rsidR="00B47D5D" w:rsidRPr="00E54DEC" w14:paraId="1F224F59" w14:textId="77777777" w:rsidTr="00B47D5D">
        <w:trPr>
          <w:trHeight w:val="322"/>
        </w:trPr>
        <w:tc>
          <w:tcPr>
            <w:tcW w:w="1249" w:type="pct"/>
            <w:vAlign w:val="center"/>
          </w:tcPr>
          <w:p w14:paraId="6F7DA048" w14:textId="554B6CCF" w:rsidR="00B47D5D" w:rsidRDefault="00B47D5D" w:rsidP="004929C1">
            <w:pPr>
              <w:spacing w:line="276" w:lineRule="auto"/>
              <w:jc w:val="both"/>
              <w:rPr>
                <w:rFonts w:ascii="Arial" w:eastAsia="Calibri" w:hAnsi="Arial"/>
                <w:b/>
                <w:sz w:val="22"/>
                <w:szCs w:val="22"/>
                <w:lang w:val="es-CO" w:eastAsia="en-US"/>
              </w:rPr>
            </w:pPr>
            <w:r>
              <w:rPr>
                <w:rFonts w:ascii="Arial" w:eastAsia="Calibri" w:hAnsi="Arial"/>
                <w:b/>
                <w:sz w:val="22"/>
                <w:szCs w:val="22"/>
                <w:lang w:val="es-CO" w:eastAsia="en-US"/>
              </w:rPr>
              <w:t>Llamado en garantía</w:t>
            </w:r>
          </w:p>
        </w:tc>
        <w:tc>
          <w:tcPr>
            <w:tcW w:w="3751" w:type="pct"/>
            <w:vAlign w:val="center"/>
          </w:tcPr>
          <w:p w14:paraId="417ACD49" w14:textId="62A4C262" w:rsidR="00B47D5D" w:rsidRPr="00E54DEC" w:rsidRDefault="00E23158" w:rsidP="00733B73">
            <w:pPr>
              <w:spacing w:line="276" w:lineRule="auto"/>
              <w:jc w:val="both"/>
              <w:rPr>
                <w:rFonts w:ascii="Arial" w:eastAsia="Calibri" w:hAnsi="Arial"/>
                <w:b/>
                <w:sz w:val="22"/>
                <w:szCs w:val="22"/>
                <w:lang w:val="es-CO" w:eastAsia="en-US"/>
              </w:rPr>
            </w:pPr>
            <w:r w:rsidRPr="00E23158">
              <w:rPr>
                <w:rFonts w:ascii="Arial" w:eastAsia="Calibri" w:hAnsi="Arial"/>
                <w:b/>
                <w:sz w:val="22"/>
                <w:szCs w:val="22"/>
                <w:lang w:val="es-CO" w:eastAsia="en-US"/>
              </w:rPr>
              <w:t>COMPAÑÍA ASEGURADORA DE FINANZAS S.A.- SEGUROS CONFIANZA S.A., CHUBB SEGUROS COLOMBIA S.A., ASEGURADORA SEGUREXPO DE COLOMBIA S.A. ASEGURADORA DE CREDITO Y DEL COMERCIO EXTERIOR S.A. – SEGUREXPO-, CONCESION COSTERA CARTAGENA BARRANQUILLA</w:t>
            </w:r>
          </w:p>
        </w:tc>
      </w:tr>
      <w:tr w:rsidR="00BE1F16" w:rsidRPr="00E54DEC" w14:paraId="4828092F" w14:textId="77777777" w:rsidTr="00B47D5D">
        <w:trPr>
          <w:trHeight w:val="345"/>
        </w:trPr>
        <w:tc>
          <w:tcPr>
            <w:tcW w:w="1249" w:type="pct"/>
            <w:vAlign w:val="center"/>
          </w:tcPr>
          <w:p w14:paraId="31134CDD" w14:textId="77777777" w:rsidR="00933A73" w:rsidRPr="00E54DEC" w:rsidRDefault="00933A73" w:rsidP="004929C1">
            <w:pPr>
              <w:spacing w:line="276" w:lineRule="auto"/>
              <w:jc w:val="both"/>
              <w:rPr>
                <w:rFonts w:ascii="Arial" w:eastAsia="Calibri" w:hAnsi="Arial"/>
                <w:b/>
                <w:sz w:val="22"/>
                <w:szCs w:val="22"/>
                <w:lang w:val="es-CO" w:eastAsia="en-US"/>
              </w:rPr>
            </w:pPr>
            <w:r w:rsidRPr="00E54DEC">
              <w:rPr>
                <w:rFonts w:ascii="Arial" w:eastAsia="Calibri" w:hAnsi="Arial"/>
                <w:b/>
                <w:sz w:val="22"/>
                <w:szCs w:val="22"/>
                <w:lang w:val="es-CO" w:eastAsia="en-US"/>
              </w:rPr>
              <w:t>Juez</w:t>
            </w:r>
          </w:p>
        </w:tc>
        <w:tc>
          <w:tcPr>
            <w:tcW w:w="3751" w:type="pct"/>
            <w:vAlign w:val="center"/>
          </w:tcPr>
          <w:p w14:paraId="4C788F8E" w14:textId="77777777" w:rsidR="00933A73" w:rsidRPr="00E54DEC" w:rsidRDefault="00933A73" w:rsidP="004929C1">
            <w:pPr>
              <w:spacing w:line="276" w:lineRule="auto"/>
              <w:jc w:val="both"/>
              <w:rPr>
                <w:rFonts w:ascii="Arial" w:eastAsia="Calibri" w:hAnsi="Arial"/>
                <w:b/>
                <w:sz w:val="22"/>
                <w:szCs w:val="22"/>
                <w:lang w:val="es-CO" w:eastAsia="en-US"/>
              </w:rPr>
            </w:pPr>
            <w:r w:rsidRPr="00E54DEC">
              <w:rPr>
                <w:rFonts w:ascii="Arial" w:eastAsia="Calibri" w:hAnsi="Arial"/>
                <w:b/>
                <w:sz w:val="22"/>
                <w:szCs w:val="22"/>
                <w:lang w:val="es-CO" w:eastAsia="en-US"/>
              </w:rPr>
              <w:t>EUGENIO RAFAEL FONSECA OVALLE</w:t>
            </w:r>
          </w:p>
        </w:tc>
      </w:tr>
    </w:tbl>
    <w:p w14:paraId="602D11E7" w14:textId="77777777" w:rsidR="009434AF" w:rsidRPr="00E54DEC" w:rsidRDefault="009434AF" w:rsidP="0013293A">
      <w:pPr>
        <w:widowControl w:val="0"/>
        <w:autoSpaceDE w:val="0"/>
        <w:adjustRightInd w:val="0"/>
        <w:jc w:val="both"/>
        <w:rPr>
          <w:rFonts w:ascii="Arial" w:hAnsi="Arial"/>
          <w:b/>
          <w:sz w:val="22"/>
          <w:szCs w:val="22"/>
          <w:lang w:eastAsia="en-US"/>
        </w:rPr>
      </w:pPr>
    </w:p>
    <w:p w14:paraId="2F79E1C5" w14:textId="77777777" w:rsidR="00BB2396" w:rsidRPr="00E54DEC" w:rsidRDefault="00990D79" w:rsidP="00E54DEC">
      <w:pPr>
        <w:widowControl w:val="0"/>
        <w:tabs>
          <w:tab w:val="left" w:pos="3510"/>
          <w:tab w:val="center" w:pos="4703"/>
        </w:tabs>
        <w:autoSpaceDE w:val="0"/>
        <w:adjustRightInd w:val="0"/>
        <w:spacing w:line="360" w:lineRule="auto"/>
        <w:jc w:val="center"/>
        <w:rPr>
          <w:rFonts w:ascii="Arial" w:hAnsi="Arial"/>
          <w:b/>
          <w:sz w:val="22"/>
          <w:szCs w:val="22"/>
          <w:lang w:eastAsia="en-US"/>
        </w:rPr>
      </w:pPr>
      <w:r w:rsidRPr="00E54DEC">
        <w:rPr>
          <w:rFonts w:ascii="Arial" w:hAnsi="Arial"/>
          <w:b/>
          <w:sz w:val="22"/>
          <w:szCs w:val="22"/>
          <w:lang w:eastAsia="en-US"/>
        </w:rPr>
        <w:t>I.</w:t>
      </w:r>
      <w:r w:rsidR="00BB2396" w:rsidRPr="00E54DEC">
        <w:rPr>
          <w:rFonts w:ascii="Arial" w:hAnsi="Arial"/>
          <w:b/>
          <w:sz w:val="22"/>
          <w:szCs w:val="22"/>
          <w:lang w:eastAsia="en-US"/>
        </w:rPr>
        <w:t xml:space="preserve"> TEMA</w:t>
      </w:r>
    </w:p>
    <w:p w14:paraId="6195340B" w14:textId="4C664D9D" w:rsidR="002F09DE" w:rsidRPr="00E54DEC" w:rsidRDefault="002F09DE" w:rsidP="00B02EB0">
      <w:pPr>
        <w:tabs>
          <w:tab w:val="left" w:pos="5954"/>
        </w:tabs>
        <w:spacing w:line="276" w:lineRule="auto"/>
        <w:jc w:val="center"/>
        <w:rPr>
          <w:rFonts w:ascii="Arial" w:hAnsi="Arial"/>
          <w:b/>
          <w:sz w:val="22"/>
          <w:szCs w:val="22"/>
        </w:rPr>
      </w:pPr>
      <w:r w:rsidRPr="00E54DEC">
        <w:rPr>
          <w:rFonts w:ascii="Arial" w:hAnsi="Arial"/>
          <w:b/>
          <w:sz w:val="22"/>
          <w:szCs w:val="22"/>
        </w:rPr>
        <w:t>DECISI</w:t>
      </w:r>
      <w:r w:rsidR="00933A73" w:rsidRPr="00E54DEC">
        <w:rPr>
          <w:rFonts w:ascii="Arial" w:hAnsi="Arial"/>
          <w:b/>
          <w:sz w:val="22"/>
          <w:szCs w:val="22"/>
        </w:rPr>
        <w:t>Ó</w:t>
      </w:r>
      <w:r w:rsidRPr="00E54DEC">
        <w:rPr>
          <w:rFonts w:ascii="Arial" w:hAnsi="Arial"/>
          <w:b/>
          <w:sz w:val="22"/>
          <w:szCs w:val="22"/>
        </w:rPr>
        <w:t>N DE EXCEPCIONES PREVIAS CONFORME A LO PREVISTO EN EL PARÁGRAFO 2º DEL ART</w:t>
      </w:r>
      <w:r w:rsidR="00933A73" w:rsidRPr="00E54DEC">
        <w:rPr>
          <w:rFonts w:ascii="Arial" w:hAnsi="Arial"/>
          <w:b/>
          <w:sz w:val="22"/>
          <w:szCs w:val="22"/>
        </w:rPr>
        <w:t>Í</w:t>
      </w:r>
      <w:r w:rsidRPr="00E54DEC">
        <w:rPr>
          <w:rFonts w:ascii="Arial" w:hAnsi="Arial"/>
          <w:b/>
          <w:sz w:val="22"/>
          <w:szCs w:val="22"/>
        </w:rPr>
        <w:t>CULO 175 DE LA LEY 1437 DE 2011, MODIFICADO POR EL ART</w:t>
      </w:r>
      <w:r w:rsidR="00933A73" w:rsidRPr="00E54DEC">
        <w:rPr>
          <w:rFonts w:ascii="Arial" w:hAnsi="Arial"/>
          <w:b/>
          <w:sz w:val="22"/>
          <w:szCs w:val="22"/>
        </w:rPr>
        <w:t>Í</w:t>
      </w:r>
      <w:r w:rsidRPr="00E54DEC">
        <w:rPr>
          <w:rFonts w:ascii="Arial" w:hAnsi="Arial"/>
          <w:b/>
          <w:sz w:val="22"/>
          <w:szCs w:val="22"/>
        </w:rPr>
        <w:t>CULO 38 DE LA LEY 2080 DE 2021</w:t>
      </w:r>
    </w:p>
    <w:p w14:paraId="33FA663C" w14:textId="77777777" w:rsidR="00990D79" w:rsidRPr="00E54DEC" w:rsidRDefault="00990D79" w:rsidP="000E4368">
      <w:pPr>
        <w:spacing w:line="276" w:lineRule="auto"/>
        <w:jc w:val="center"/>
        <w:rPr>
          <w:rFonts w:ascii="Arial" w:hAnsi="Arial"/>
          <w:b/>
          <w:sz w:val="22"/>
          <w:szCs w:val="22"/>
        </w:rPr>
      </w:pPr>
    </w:p>
    <w:p w14:paraId="2830D647" w14:textId="77777777" w:rsidR="00BB2396" w:rsidRPr="00E54DEC" w:rsidRDefault="00990D79" w:rsidP="00973D32">
      <w:pPr>
        <w:pStyle w:val="Textoindependienteprimerasangra2"/>
        <w:spacing w:after="0" w:line="276" w:lineRule="auto"/>
        <w:ind w:left="0" w:firstLine="0"/>
        <w:jc w:val="center"/>
        <w:rPr>
          <w:rFonts w:ascii="Arial" w:hAnsi="Arial" w:cs="Arial"/>
          <w:b/>
          <w:sz w:val="22"/>
          <w:szCs w:val="22"/>
        </w:rPr>
      </w:pPr>
      <w:r w:rsidRPr="00E54DEC">
        <w:rPr>
          <w:rFonts w:ascii="Arial" w:hAnsi="Arial" w:cs="Arial"/>
          <w:b/>
          <w:sz w:val="22"/>
          <w:szCs w:val="22"/>
        </w:rPr>
        <w:t>II. ANTECEDENTES</w:t>
      </w:r>
    </w:p>
    <w:p w14:paraId="001B3A3D" w14:textId="77777777" w:rsidR="00CC2FC4" w:rsidRPr="00E54DEC" w:rsidRDefault="00CC2FC4" w:rsidP="005E10E3">
      <w:pPr>
        <w:suppressAutoHyphens w:val="0"/>
        <w:autoSpaceDN/>
        <w:jc w:val="both"/>
        <w:textAlignment w:val="auto"/>
        <w:rPr>
          <w:rFonts w:ascii="Arial" w:hAnsi="Arial"/>
          <w:sz w:val="22"/>
          <w:szCs w:val="22"/>
        </w:rPr>
      </w:pPr>
    </w:p>
    <w:p w14:paraId="4C136999" w14:textId="401510B9" w:rsidR="00F00537" w:rsidRDefault="00CC2FC4" w:rsidP="00E54DEC">
      <w:pPr>
        <w:suppressAutoHyphens w:val="0"/>
        <w:autoSpaceDN/>
        <w:spacing w:line="360" w:lineRule="auto"/>
        <w:jc w:val="both"/>
        <w:textAlignment w:val="auto"/>
        <w:rPr>
          <w:rFonts w:ascii="Arial" w:hAnsi="Arial"/>
          <w:b/>
          <w:sz w:val="22"/>
          <w:szCs w:val="22"/>
        </w:rPr>
      </w:pPr>
      <w:r w:rsidRPr="00D62910">
        <w:rPr>
          <w:rFonts w:ascii="Arial" w:hAnsi="Arial"/>
          <w:b/>
          <w:sz w:val="22"/>
          <w:szCs w:val="22"/>
        </w:rPr>
        <w:t>2.1.</w:t>
      </w:r>
      <w:r w:rsidRPr="00E54DEC">
        <w:rPr>
          <w:rFonts w:ascii="Arial" w:hAnsi="Arial"/>
          <w:sz w:val="22"/>
          <w:szCs w:val="22"/>
        </w:rPr>
        <w:t xml:space="preserve"> </w:t>
      </w:r>
      <w:r w:rsidR="000B00E9">
        <w:rPr>
          <w:rFonts w:ascii="Arial" w:hAnsi="Arial"/>
          <w:sz w:val="22"/>
          <w:szCs w:val="22"/>
        </w:rPr>
        <w:t>La demanda</w:t>
      </w:r>
      <w:r w:rsidR="00CD30B6">
        <w:rPr>
          <w:rFonts w:ascii="Arial" w:hAnsi="Arial"/>
          <w:sz w:val="22"/>
          <w:szCs w:val="22"/>
        </w:rPr>
        <w:t xml:space="preserve"> de reparación directa del </w:t>
      </w:r>
      <w:r w:rsidR="00093553">
        <w:rPr>
          <w:rFonts w:ascii="Arial" w:hAnsi="Arial"/>
          <w:sz w:val="22"/>
          <w:szCs w:val="22"/>
        </w:rPr>
        <w:t>epígrafe</w:t>
      </w:r>
      <w:r w:rsidR="00CD30B6">
        <w:rPr>
          <w:rFonts w:ascii="Arial" w:hAnsi="Arial"/>
          <w:sz w:val="22"/>
          <w:szCs w:val="22"/>
        </w:rPr>
        <w:t>,</w:t>
      </w:r>
      <w:r w:rsidR="00093553">
        <w:rPr>
          <w:rFonts w:ascii="Arial" w:hAnsi="Arial"/>
          <w:sz w:val="22"/>
          <w:szCs w:val="22"/>
        </w:rPr>
        <w:t xml:space="preserve"> fue presentada por el señor </w:t>
      </w:r>
      <w:r w:rsidR="00093553" w:rsidRPr="00093553">
        <w:rPr>
          <w:rFonts w:ascii="Arial" w:hAnsi="Arial"/>
          <w:b/>
          <w:sz w:val="22"/>
          <w:szCs w:val="22"/>
        </w:rPr>
        <w:t>JUAN CARLO</w:t>
      </w:r>
      <w:r w:rsidR="00093553">
        <w:rPr>
          <w:rFonts w:ascii="Arial" w:hAnsi="Arial"/>
          <w:b/>
          <w:sz w:val="22"/>
          <w:szCs w:val="22"/>
        </w:rPr>
        <w:t>S</w:t>
      </w:r>
      <w:r w:rsidR="00093553" w:rsidRPr="00093553">
        <w:rPr>
          <w:rFonts w:ascii="Arial" w:hAnsi="Arial"/>
          <w:b/>
          <w:sz w:val="22"/>
          <w:szCs w:val="22"/>
        </w:rPr>
        <w:t xml:space="preserve"> FONTALVO PIZARRO </w:t>
      </w:r>
      <w:r w:rsidR="00CD30B6">
        <w:rPr>
          <w:rFonts w:ascii="Arial" w:hAnsi="Arial"/>
          <w:b/>
          <w:sz w:val="22"/>
          <w:szCs w:val="22"/>
        </w:rPr>
        <w:t>y</w:t>
      </w:r>
      <w:r w:rsidR="00093553" w:rsidRPr="00093553">
        <w:rPr>
          <w:rFonts w:ascii="Arial" w:hAnsi="Arial"/>
          <w:b/>
          <w:sz w:val="22"/>
          <w:szCs w:val="22"/>
        </w:rPr>
        <w:t xml:space="preserve"> OTROS</w:t>
      </w:r>
      <w:r w:rsidR="00D41F06">
        <w:rPr>
          <w:rFonts w:ascii="Arial" w:hAnsi="Arial"/>
          <w:b/>
          <w:sz w:val="22"/>
          <w:szCs w:val="22"/>
        </w:rPr>
        <w:t>,</w:t>
      </w:r>
      <w:r w:rsidR="00093553" w:rsidRPr="00093553">
        <w:rPr>
          <w:rFonts w:ascii="Arial" w:hAnsi="Arial"/>
          <w:b/>
          <w:sz w:val="22"/>
          <w:szCs w:val="22"/>
        </w:rPr>
        <w:t xml:space="preserve"> </w:t>
      </w:r>
      <w:r w:rsidR="000B00E9">
        <w:rPr>
          <w:rFonts w:ascii="Arial" w:hAnsi="Arial"/>
          <w:sz w:val="22"/>
          <w:szCs w:val="22"/>
        </w:rPr>
        <w:t>a través de apoderado judicial, contra la</w:t>
      </w:r>
      <w:r w:rsidR="00CD30B6">
        <w:rPr>
          <w:rFonts w:ascii="Arial" w:hAnsi="Arial"/>
          <w:sz w:val="22"/>
          <w:szCs w:val="22"/>
        </w:rPr>
        <w:t xml:space="preserve"> </w:t>
      </w:r>
      <w:r w:rsidR="00CD30B6" w:rsidRPr="00E23158">
        <w:rPr>
          <w:rFonts w:ascii="Arial" w:eastAsia="Calibri" w:hAnsi="Arial"/>
          <w:b/>
          <w:sz w:val="22"/>
          <w:szCs w:val="22"/>
          <w:lang w:val="es-CO" w:eastAsia="en-US"/>
        </w:rPr>
        <w:t>NACIÓN -AGENCIA NACIONAL DE INFRAESTRUCTURA (ANI), MUNICIPIO DE MALAMBO, CONCESION COSTERA CARTAGENA BARRANQUILLA, CONSTRUCTORA MECO S.A. SUCURSAL COLOMBIA, CASTRO TCHERASSI S.A, MHC INGENIERIA Y CONSTRUCCION DE OBRAS CIVILES S.A.S</w:t>
      </w:r>
      <w:r w:rsidR="00F00537">
        <w:rPr>
          <w:rFonts w:ascii="Arial" w:hAnsi="Arial"/>
          <w:b/>
          <w:sz w:val="22"/>
          <w:szCs w:val="22"/>
        </w:rPr>
        <w:t>.</w:t>
      </w:r>
    </w:p>
    <w:p w14:paraId="1526FDA3" w14:textId="77777777" w:rsidR="00F00537" w:rsidRDefault="00F00537" w:rsidP="000D3E29">
      <w:pPr>
        <w:suppressAutoHyphens w:val="0"/>
        <w:autoSpaceDN/>
        <w:jc w:val="both"/>
        <w:textAlignment w:val="auto"/>
        <w:rPr>
          <w:rFonts w:ascii="Arial" w:hAnsi="Arial"/>
          <w:b/>
          <w:sz w:val="22"/>
          <w:szCs w:val="22"/>
        </w:rPr>
      </w:pPr>
    </w:p>
    <w:p w14:paraId="77726629" w14:textId="12E040F0" w:rsidR="00F00537" w:rsidRPr="00F00537" w:rsidRDefault="00F00537" w:rsidP="00F00537">
      <w:pPr>
        <w:pStyle w:val="Prrafodelista"/>
        <w:spacing w:line="360" w:lineRule="auto"/>
        <w:ind w:left="0"/>
        <w:jc w:val="both"/>
        <w:rPr>
          <w:rFonts w:ascii="Arial" w:eastAsia="Calibri" w:hAnsi="Arial"/>
          <w:sz w:val="22"/>
          <w:szCs w:val="22"/>
          <w:lang w:eastAsia="en-US"/>
        </w:rPr>
      </w:pPr>
      <w:r>
        <w:rPr>
          <w:rFonts w:ascii="Arial" w:hAnsi="Arial"/>
          <w:b/>
          <w:sz w:val="22"/>
          <w:szCs w:val="22"/>
        </w:rPr>
        <w:t xml:space="preserve">2.2. </w:t>
      </w:r>
      <w:r w:rsidR="007613BE" w:rsidRPr="007613BE">
        <w:rPr>
          <w:rFonts w:ascii="Arial" w:hAnsi="Arial"/>
          <w:sz w:val="22"/>
          <w:szCs w:val="22"/>
        </w:rPr>
        <w:t>Que p</w:t>
      </w:r>
      <w:r w:rsidRPr="00F00537">
        <w:rPr>
          <w:rFonts w:ascii="Arial" w:eastAsia="Calibri" w:hAnsi="Arial"/>
          <w:sz w:val="22"/>
          <w:szCs w:val="22"/>
          <w:lang w:val="es-CO" w:eastAsia="en-US"/>
        </w:rPr>
        <w:t xml:space="preserve">or </w:t>
      </w:r>
      <w:r w:rsidRPr="00F00537">
        <w:rPr>
          <w:rFonts w:ascii="Arial" w:eastAsia="Calibri" w:hAnsi="Arial"/>
          <w:sz w:val="22"/>
          <w:szCs w:val="22"/>
          <w:lang w:eastAsia="en-US"/>
        </w:rPr>
        <w:t xml:space="preserve">la formalidad del reparto realizado </w:t>
      </w:r>
      <w:r w:rsidR="003502EE">
        <w:rPr>
          <w:rFonts w:ascii="Arial" w:eastAsia="Calibri" w:hAnsi="Arial"/>
          <w:b/>
          <w:sz w:val="22"/>
          <w:szCs w:val="22"/>
          <w:lang w:eastAsia="en-US"/>
        </w:rPr>
        <w:t>28</w:t>
      </w:r>
      <w:r w:rsidRPr="00A3690E">
        <w:rPr>
          <w:rFonts w:ascii="Arial" w:eastAsia="Calibri" w:hAnsi="Arial"/>
          <w:b/>
          <w:sz w:val="22"/>
          <w:szCs w:val="22"/>
          <w:lang w:eastAsia="en-US"/>
        </w:rPr>
        <w:t xml:space="preserve"> de </w:t>
      </w:r>
      <w:r w:rsidR="003502EE">
        <w:rPr>
          <w:rFonts w:ascii="Arial" w:eastAsia="Calibri" w:hAnsi="Arial"/>
          <w:b/>
          <w:sz w:val="22"/>
          <w:szCs w:val="22"/>
          <w:lang w:eastAsia="en-US"/>
        </w:rPr>
        <w:t xml:space="preserve">julio </w:t>
      </w:r>
      <w:r w:rsidRPr="00A3690E">
        <w:rPr>
          <w:rFonts w:ascii="Arial" w:eastAsia="Calibri" w:hAnsi="Arial"/>
          <w:b/>
          <w:sz w:val="22"/>
          <w:szCs w:val="22"/>
          <w:lang w:eastAsia="en-US"/>
        </w:rPr>
        <w:t>de 20</w:t>
      </w:r>
      <w:r w:rsidR="00A3690E" w:rsidRPr="00A3690E">
        <w:rPr>
          <w:rFonts w:ascii="Arial" w:eastAsia="Calibri" w:hAnsi="Arial"/>
          <w:b/>
          <w:sz w:val="22"/>
          <w:szCs w:val="22"/>
          <w:lang w:eastAsia="en-US"/>
        </w:rPr>
        <w:t>2</w:t>
      </w:r>
      <w:r w:rsidR="003502EE">
        <w:rPr>
          <w:rFonts w:ascii="Arial" w:eastAsia="Calibri" w:hAnsi="Arial"/>
          <w:b/>
          <w:sz w:val="22"/>
          <w:szCs w:val="22"/>
          <w:lang w:eastAsia="en-US"/>
        </w:rPr>
        <w:t>0</w:t>
      </w:r>
      <w:r w:rsidR="00A255CB">
        <w:rPr>
          <w:rFonts w:ascii="Arial" w:eastAsia="Calibri" w:hAnsi="Arial"/>
          <w:b/>
          <w:sz w:val="22"/>
          <w:szCs w:val="22"/>
          <w:lang w:eastAsia="en-US"/>
        </w:rPr>
        <w:t>,</w:t>
      </w:r>
      <w:r w:rsidRPr="00F00537">
        <w:rPr>
          <w:rFonts w:ascii="Arial" w:eastAsia="Calibri" w:hAnsi="Arial"/>
          <w:sz w:val="22"/>
          <w:szCs w:val="22"/>
          <w:lang w:eastAsia="en-US"/>
        </w:rPr>
        <w:t xml:space="preserve"> le correspondió conocer del asunto a este Juzgado Segundo Administrativo Oral de Barranquilla, bajo el radicado </w:t>
      </w:r>
      <w:r w:rsidRPr="007974B2">
        <w:rPr>
          <w:rFonts w:ascii="Arial" w:eastAsia="Calibri" w:hAnsi="Arial"/>
          <w:b/>
          <w:sz w:val="22"/>
          <w:szCs w:val="22"/>
          <w:lang w:eastAsia="en-US"/>
        </w:rPr>
        <w:t xml:space="preserve">No. </w:t>
      </w:r>
      <w:r w:rsidRPr="007974B2">
        <w:rPr>
          <w:rFonts w:ascii="Arial" w:eastAsia="Calibri" w:hAnsi="Arial"/>
          <w:b/>
          <w:bCs/>
          <w:sz w:val="22"/>
          <w:szCs w:val="22"/>
          <w:lang w:eastAsia="en-US"/>
        </w:rPr>
        <w:t>08-001-33-33-002-20</w:t>
      </w:r>
      <w:r w:rsidR="007974B2" w:rsidRPr="007974B2">
        <w:rPr>
          <w:rFonts w:ascii="Arial" w:eastAsia="Calibri" w:hAnsi="Arial"/>
          <w:b/>
          <w:bCs/>
          <w:sz w:val="22"/>
          <w:szCs w:val="22"/>
          <w:lang w:eastAsia="en-US"/>
        </w:rPr>
        <w:t>2</w:t>
      </w:r>
      <w:r w:rsidR="00A255CB">
        <w:rPr>
          <w:rFonts w:ascii="Arial" w:eastAsia="Calibri" w:hAnsi="Arial"/>
          <w:b/>
          <w:bCs/>
          <w:sz w:val="22"/>
          <w:szCs w:val="22"/>
          <w:lang w:eastAsia="en-US"/>
        </w:rPr>
        <w:t>0</w:t>
      </w:r>
      <w:r w:rsidRPr="007974B2">
        <w:rPr>
          <w:rFonts w:ascii="Arial" w:eastAsia="Calibri" w:hAnsi="Arial"/>
          <w:b/>
          <w:bCs/>
          <w:sz w:val="22"/>
          <w:szCs w:val="22"/>
          <w:lang w:eastAsia="en-US"/>
        </w:rPr>
        <w:t>-00</w:t>
      </w:r>
      <w:r w:rsidR="00A255CB">
        <w:rPr>
          <w:rFonts w:ascii="Arial" w:eastAsia="Calibri" w:hAnsi="Arial"/>
          <w:b/>
          <w:bCs/>
          <w:sz w:val="22"/>
          <w:szCs w:val="22"/>
          <w:lang w:eastAsia="en-US"/>
        </w:rPr>
        <w:t>119</w:t>
      </w:r>
      <w:r w:rsidRPr="007974B2">
        <w:rPr>
          <w:rFonts w:ascii="Arial" w:eastAsia="Calibri" w:hAnsi="Arial"/>
          <w:b/>
          <w:bCs/>
          <w:sz w:val="22"/>
          <w:szCs w:val="22"/>
          <w:lang w:eastAsia="en-US"/>
        </w:rPr>
        <w:t>-00</w:t>
      </w:r>
      <w:r w:rsidRPr="00F00537">
        <w:rPr>
          <w:rFonts w:ascii="Arial" w:eastAsia="Calibri" w:hAnsi="Arial"/>
          <w:sz w:val="22"/>
          <w:szCs w:val="22"/>
          <w:lang w:eastAsia="en-US"/>
        </w:rPr>
        <w:t>, tal como consta en el acta individual de reparto que anida en el expediente digital</w:t>
      </w:r>
      <w:r w:rsidR="006D5B7C">
        <w:rPr>
          <w:rFonts w:ascii="Arial" w:eastAsia="Calibri" w:hAnsi="Arial"/>
          <w:sz w:val="22"/>
          <w:szCs w:val="22"/>
          <w:lang w:eastAsia="en-US"/>
        </w:rPr>
        <w:t>.</w:t>
      </w:r>
    </w:p>
    <w:p w14:paraId="13CF5326" w14:textId="5E17C1A4" w:rsidR="000B00E9" w:rsidRDefault="000B00E9" w:rsidP="004B5463">
      <w:pPr>
        <w:suppressAutoHyphens w:val="0"/>
        <w:autoSpaceDN/>
        <w:jc w:val="both"/>
        <w:textAlignment w:val="auto"/>
        <w:rPr>
          <w:rFonts w:ascii="Arial" w:hAnsi="Arial"/>
          <w:sz w:val="22"/>
          <w:szCs w:val="22"/>
        </w:rPr>
      </w:pPr>
      <w:r>
        <w:rPr>
          <w:rFonts w:ascii="Arial" w:hAnsi="Arial"/>
          <w:b/>
          <w:sz w:val="22"/>
          <w:szCs w:val="22"/>
        </w:rPr>
        <w:t xml:space="preserve"> </w:t>
      </w:r>
    </w:p>
    <w:p w14:paraId="00340B25" w14:textId="65FAA1C6" w:rsidR="009D6B6D" w:rsidRPr="009D6B6D" w:rsidRDefault="004B5463" w:rsidP="009D6B6D">
      <w:pPr>
        <w:pStyle w:val="Prrafodelista"/>
        <w:spacing w:line="360" w:lineRule="auto"/>
        <w:ind w:left="0"/>
        <w:jc w:val="both"/>
        <w:rPr>
          <w:rFonts w:ascii="Arial" w:eastAsia="Calibri" w:hAnsi="Arial"/>
          <w:sz w:val="22"/>
          <w:szCs w:val="22"/>
          <w:lang w:val="es-CO" w:eastAsia="en-US"/>
        </w:rPr>
      </w:pPr>
      <w:r w:rsidRPr="004B5463">
        <w:rPr>
          <w:rFonts w:ascii="Arial" w:hAnsi="Arial"/>
          <w:b/>
          <w:sz w:val="22"/>
          <w:szCs w:val="22"/>
        </w:rPr>
        <w:t>2.3.</w:t>
      </w:r>
      <w:r w:rsidR="007613BE">
        <w:rPr>
          <w:rFonts w:ascii="Arial" w:hAnsi="Arial"/>
          <w:b/>
          <w:sz w:val="22"/>
          <w:szCs w:val="22"/>
        </w:rPr>
        <w:t xml:space="preserve"> </w:t>
      </w:r>
      <w:r w:rsidR="007613BE" w:rsidRPr="007613BE">
        <w:rPr>
          <w:rFonts w:ascii="Arial" w:hAnsi="Arial"/>
          <w:sz w:val="22"/>
          <w:szCs w:val="22"/>
        </w:rPr>
        <w:t>Que</w:t>
      </w:r>
      <w:r w:rsidR="0025797A">
        <w:rPr>
          <w:rFonts w:ascii="Arial" w:hAnsi="Arial"/>
          <w:sz w:val="22"/>
          <w:szCs w:val="22"/>
        </w:rPr>
        <w:t xml:space="preserve"> me</w:t>
      </w:r>
      <w:r w:rsidR="009D6B6D" w:rsidRPr="009D6B6D">
        <w:rPr>
          <w:rFonts w:ascii="Arial" w:eastAsia="Calibri" w:hAnsi="Arial"/>
          <w:sz w:val="22"/>
          <w:szCs w:val="22"/>
          <w:lang w:val="es-CO" w:eastAsia="en-US"/>
        </w:rPr>
        <w:t xml:space="preserve">diante auto calendado </w:t>
      </w:r>
      <w:r w:rsidR="0029137E" w:rsidRPr="0029137E">
        <w:rPr>
          <w:rFonts w:ascii="Arial" w:eastAsia="Calibri" w:hAnsi="Arial"/>
          <w:b/>
          <w:sz w:val="22"/>
          <w:szCs w:val="22"/>
          <w:lang w:val="es-CO" w:eastAsia="en-US"/>
        </w:rPr>
        <w:t>11</w:t>
      </w:r>
      <w:r w:rsidR="009D6B6D" w:rsidRPr="009D6B6D">
        <w:rPr>
          <w:rFonts w:ascii="Arial" w:eastAsia="Calibri" w:hAnsi="Arial"/>
          <w:b/>
          <w:sz w:val="22"/>
          <w:szCs w:val="22"/>
          <w:lang w:val="es-CO" w:eastAsia="en-US"/>
        </w:rPr>
        <w:t xml:space="preserve"> de </w:t>
      </w:r>
      <w:r w:rsidR="00EA17C5">
        <w:rPr>
          <w:rFonts w:ascii="Arial" w:eastAsia="Calibri" w:hAnsi="Arial"/>
          <w:b/>
          <w:sz w:val="22"/>
          <w:szCs w:val="22"/>
          <w:lang w:val="es-CO" w:eastAsia="en-US"/>
        </w:rPr>
        <w:t>f</w:t>
      </w:r>
      <w:r w:rsidR="009D6B6D" w:rsidRPr="009D6B6D">
        <w:rPr>
          <w:rFonts w:ascii="Arial" w:eastAsia="Calibri" w:hAnsi="Arial"/>
          <w:b/>
          <w:sz w:val="22"/>
          <w:szCs w:val="22"/>
          <w:lang w:val="es-CO" w:eastAsia="en-US"/>
        </w:rPr>
        <w:t>e</w:t>
      </w:r>
      <w:r w:rsidR="00EA17C5">
        <w:rPr>
          <w:rFonts w:ascii="Arial" w:eastAsia="Calibri" w:hAnsi="Arial"/>
          <w:b/>
          <w:sz w:val="22"/>
          <w:szCs w:val="22"/>
          <w:lang w:val="es-CO" w:eastAsia="en-US"/>
        </w:rPr>
        <w:t>brero</w:t>
      </w:r>
      <w:r w:rsidR="009D6B6D" w:rsidRPr="009D6B6D">
        <w:rPr>
          <w:rFonts w:ascii="Arial" w:eastAsia="Calibri" w:hAnsi="Arial"/>
          <w:b/>
          <w:sz w:val="22"/>
          <w:szCs w:val="22"/>
          <w:lang w:val="es-CO" w:eastAsia="en-US"/>
        </w:rPr>
        <w:t xml:space="preserve"> de 20</w:t>
      </w:r>
      <w:r w:rsidR="00EA17C5">
        <w:rPr>
          <w:rFonts w:ascii="Arial" w:eastAsia="Calibri" w:hAnsi="Arial"/>
          <w:b/>
          <w:sz w:val="22"/>
          <w:szCs w:val="22"/>
          <w:lang w:val="es-CO" w:eastAsia="en-US"/>
        </w:rPr>
        <w:t>2</w:t>
      </w:r>
      <w:r w:rsidR="0029137E">
        <w:rPr>
          <w:rFonts w:ascii="Arial" w:eastAsia="Calibri" w:hAnsi="Arial"/>
          <w:b/>
          <w:sz w:val="22"/>
          <w:szCs w:val="22"/>
          <w:lang w:val="es-CO" w:eastAsia="en-US"/>
        </w:rPr>
        <w:t>1</w:t>
      </w:r>
      <w:r w:rsidR="009D6B6D" w:rsidRPr="009D6B6D">
        <w:rPr>
          <w:rFonts w:ascii="Arial" w:eastAsia="Calibri" w:hAnsi="Arial"/>
          <w:b/>
          <w:sz w:val="22"/>
          <w:szCs w:val="22"/>
          <w:lang w:val="es-CO" w:eastAsia="en-US"/>
        </w:rPr>
        <w:t>,</w:t>
      </w:r>
      <w:r w:rsidR="009D6B6D" w:rsidRPr="009D6B6D">
        <w:rPr>
          <w:rFonts w:ascii="Arial" w:eastAsia="Calibri" w:hAnsi="Arial"/>
          <w:sz w:val="22"/>
          <w:szCs w:val="22"/>
          <w:lang w:val="es-CO" w:eastAsia="en-US"/>
        </w:rPr>
        <w:t xml:space="preserve"> esta agencia judicial resolvió admitir la demanda de </w:t>
      </w:r>
      <w:r w:rsidR="0029137E">
        <w:rPr>
          <w:rFonts w:ascii="Arial" w:eastAsia="Calibri" w:hAnsi="Arial"/>
          <w:sz w:val="22"/>
          <w:szCs w:val="22"/>
          <w:lang w:val="es-CO" w:eastAsia="en-US"/>
        </w:rPr>
        <w:t xml:space="preserve">reparación directa </w:t>
      </w:r>
      <w:r w:rsidR="009D6B6D" w:rsidRPr="009D6B6D">
        <w:rPr>
          <w:rFonts w:ascii="Arial" w:eastAsia="Calibri" w:hAnsi="Arial"/>
          <w:sz w:val="22"/>
          <w:szCs w:val="22"/>
          <w:lang w:val="es-CO" w:eastAsia="en-US"/>
        </w:rPr>
        <w:t>del epígrafe, de conformidad a las razones expuestas en dicho proveído.</w:t>
      </w:r>
    </w:p>
    <w:p w14:paraId="5225C3F4" w14:textId="23BEA23A" w:rsidR="004B5463" w:rsidRPr="00153321" w:rsidRDefault="004B5463" w:rsidP="00A86530">
      <w:pPr>
        <w:suppressAutoHyphens w:val="0"/>
        <w:autoSpaceDN/>
        <w:jc w:val="both"/>
        <w:textAlignment w:val="auto"/>
        <w:rPr>
          <w:rFonts w:ascii="Arial" w:hAnsi="Arial"/>
          <w:b/>
          <w:sz w:val="20"/>
          <w:szCs w:val="22"/>
        </w:rPr>
      </w:pPr>
    </w:p>
    <w:p w14:paraId="6278F7CD" w14:textId="5F08AB18" w:rsidR="00B4350C" w:rsidRPr="003D14AF" w:rsidRDefault="00A2262C" w:rsidP="00E54DEC">
      <w:pPr>
        <w:suppressAutoHyphens w:val="0"/>
        <w:autoSpaceDN/>
        <w:spacing w:line="360" w:lineRule="auto"/>
        <w:jc w:val="both"/>
        <w:textAlignment w:val="auto"/>
        <w:rPr>
          <w:rFonts w:ascii="Arial" w:hAnsi="Arial"/>
          <w:sz w:val="22"/>
          <w:szCs w:val="22"/>
        </w:rPr>
      </w:pPr>
      <w:r>
        <w:rPr>
          <w:rFonts w:ascii="Arial" w:hAnsi="Arial"/>
          <w:b/>
          <w:sz w:val="22"/>
          <w:szCs w:val="22"/>
        </w:rPr>
        <w:lastRenderedPageBreak/>
        <w:t xml:space="preserve">2.4. </w:t>
      </w:r>
      <w:r w:rsidR="0002584C">
        <w:rPr>
          <w:rFonts w:ascii="Arial" w:hAnsi="Arial"/>
          <w:sz w:val="22"/>
          <w:szCs w:val="22"/>
        </w:rPr>
        <w:t xml:space="preserve">Realizadas o efectuadas las notificaciones de ley, </w:t>
      </w:r>
      <w:r w:rsidR="001A2359">
        <w:rPr>
          <w:rFonts w:ascii="Arial" w:hAnsi="Arial"/>
          <w:sz w:val="22"/>
          <w:szCs w:val="22"/>
        </w:rPr>
        <w:t xml:space="preserve">y </w:t>
      </w:r>
      <w:r w:rsidR="002F09DE" w:rsidRPr="00E54DEC">
        <w:rPr>
          <w:rFonts w:ascii="Arial" w:hAnsi="Arial"/>
          <w:sz w:val="22"/>
          <w:szCs w:val="22"/>
        </w:rPr>
        <w:t>del análisis del expediente de</w:t>
      </w:r>
      <w:r w:rsidR="006B731A" w:rsidRPr="00E54DEC">
        <w:rPr>
          <w:rFonts w:ascii="Arial" w:hAnsi="Arial"/>
          <w:sz w:val="22"/>
          <w:szCs w:val="22"/>
        </w:rPr>
        <w:t xml:space="preserve"> l</w:t>
      </w:r>
      <w:r w:rsidR="001A2359">
        <w:rPr>
          <w:rFonts w:ascii="Arial" w:hAnsi="Arial"/>
          <w:sz w:val="22"/>
          <w:szCs w:val="22"/>
        </w:rPr>
        <w:t>a</w:t>
      </w:r>
      <w:r w:rsidR="002F09DE" w:rsidRPr="00E54DEC">
        <w:rPr>
          <w:rFonts w:ascii="Arial" w:hAnsi="Arial"/>
          <w:sz w:val="22"/>
          <w:szCs w:val="22"/>
        </w:rPr>
        <w:t xml:space="preserve"> </w:t>
      </w:r>
      <w:r w:rsidR="001A2359">
        <w:rPr>
          <w:rFonts w:ascii="Arial" w:hAnsi="Arial"/>
          <w:sz w:val="22"/>
          <w:szCs w:val="22"/>
        </w:rPr>
        <w:t>referencia</w:t>
      </w:r>
      <w:r w:rsidR="002F09DE" w:rsidRPr="00E54DEC">
        <w:rPr>
          <w:rFonts w:ascii="Arial" w:hAnsi="Arial"/>
          <w:sz w:val="22"/>
          <w:szCs w:val="22"/>
        </w:rPr>
        <w:t>, observa este pret</w:t>
      </w:r>
      <w:r w:rsidR="0043220C" w:rsidRPr="00E54DEC">
        <w:rPr>
          <w:rFonts w:ascii="Arial" w:hAnsi="Arial"/>
          <w:sz w:val="22"/>
          <w:szCs w:val="22"/>
        </w:rPr>
        <w:t xml:space="preserve">or </w:t>
      </w:r>
      <w:r w:rsidR="002F09DE" w:rsidRPr="00E54DEC">
        <w:rPr>
          <w:rFonts w:ascii="Arial" w:hAnsi="Arial"/>
          <w:sz w:val="22"/>
          <w:szCs w:val="22"/>
        </w:rPr>
        <w:t xml:space="preserve">que </w:t>
      </w:r>
      <w:r w:rsidR="006A1368">
        <w:rPr>
          <w:rFonts w:ascii="Arial" w:hAnsi="Arial"/>
          <w:sz w:val="22"/>
          <w:szCs w:val="22"/>
        </w:rPr>
        <w:t>l</w:t>
      </w:r>
      <w:r w:rsidR="00621752">
        <w:rPr>
          <w:rFonts w:ascii="Arial" w:hAnsi="Arial"/>
          <w:sz w:val="22"/>
          <w:szCs w:val="22"/>
        </w:rPr>
        <w:t>a</w:t>
      </w:r>
      <w:r w:rsidR="00624E1B">
        <w:rPr>
          <w:rFonts w:ascii="Arial" w:hAnsi="Arial"/>
          <w:sz w:val="22"/>
          <w:szCs w:val="22"/>
        </w:rPr>
        <w:t>s demandad</w:t>
      </w:r>
      <w:r w:rsidR="00621752">
        <w:rPr>
          <w:rFonts w:ascii="Arial" w:hAnsi="Arial"/>
          <w:sz w:val="22"/>
          <w:szCs w:val="22"/>
        </w:rPr>
        <w:t>a</w:t>
      </w:r>
      <w:r w:rsidR="00624E1B">
        <w:rPr>
          <w:rFonts w:ascii="Arial" w:hAnsi="Arial"/>
          <w:sz w:val="22"/>
          <w:szCs w:val="22"/>
        </w:rPr>
        <w:t>s</w:t>
      </w:r>
      <w:r w:rsidR="005D1298">
        <w:rPr>
          <w:rFonts w:ascii="Arial" w:hAnsi="Arial"/>
          <w:sz w:val="22"/>
          <w:szCs w:val="22"/>
        </w:rPr>
        <w:t xml:space="preserve"> y vinculadas</w:t>
      </w:r>
      <w:r w:rsidR="00BB2AEE" w:rsidRPr="00E54DEC">
        <w:rPr>
          <w:rFonts w:ascii="Arial" w:hAnsi="Arial"/>
          <w:b/>
          <w:sz w:val="22"/>
          <w:szCs w:val="22"/>
        </w:rPr>
        <w:t>,</w:t>
      </w:r>
      <w:r w:rsidR="00BB2AEE">
        <w:rPr>
          <w:rFonts w:ascii="Arial" w:hAnsi="Arial"/>
          <w:b/>
          <w:sz w:val="22"/>
          <w:szCs w:val="22"/>
        </w:rPr>
        <w:t xml:space="preserve"> </w:t>
      </w:r>
      <w:r w:rsidR="00DF47CB" w:rsidRPr="00E54DEC">
        <w:rPr>
          <w:rFonts w:ascii="Arial" w:hAnsi="Arial"/>
          <w:sz w:val="22"/>
          <w:szCs w:val="22"/>
        </w:rPr>
        <w:t>contesta</w:t>
      </w:r>
      <w:r w:rsidR="00BB2AEE">
        <w:rPr>
          <w:rFonts w:ascii="Arial" w:hAnsi="Arial"/>
          <w:sz w:val="22"/>
          <w:szCs w:val="22"/>
        </w:rPr>
        <w:t>ron</w:t>
      </w:r>
      <w:r w:rsidR="00DF47CB" w:rsidRPr="00E54DEC">
        <w:rPr>
          <w:rFonts w:ascii="Arial" w:hAnsi="Arial"/>
          <w:sz w:val="22"/>
          <w:szCs w:val="22"/>
        </w:rPr>
        <w:t xml:space="preserve"> </w:t>
      </w:r>
      <w:r w:rsidR="00BB2AEE">
        <w:rPr>
          <w:rFonts w:ascii="Arial" w:hAnsi="Arial"/>
          <w:sz w:val="22"/>
          <w:szCs w:val="22"/>
        </w:rPr>
        <w:t>la</w:t>
      </w:r>
      <w:r w:rsidR="00DF47CB" w:rsidRPr="00E54DEC">
        <w:rPr>
          <w:rFonts w:ascii="Arial" w:hAnsi="Arial"/>
          <w:sz w:val="22"/>
          <w:szCs w:val="22"/>
        </w:rPr>
        <w:t xml:space="preserve"> demanda </w:t>
      </w:r>
      <w:r w:rsidR="00B23B7B">
        <w:rPr>
          <w:rFonts w:ascii="Arial" w:hAnsi="Arial"/>
          <w:sz w:val="22"/>
          <w:szCs w:val="22"/>
        </w:rPr>
        <w:t>en tiempo</w:t>
      </w:r>
      <w:r w:rsidR="00E51EE4">
        <w:rPr>
          <w:rFonts w:ascii="Arial" w:hAnsi="Arial"/>
          <w:sz w:val="22"/>
          <w:szCs w:val="22"/>
        </w:rPr>
        <w:t>,</w:t>
      </w:r>
      <w:r w:rsidR="002F09DE" w:rsidRPr="00E54DEC">
        <w:rPr>
          <w:rFonts w:ascii="Arial" w:hAnsi="Arial"/>
          <w:sz w:val="22"/>
          <w:szCs w:val="22"/>
        </w:rPr>
        <w:t xml:space="preserve"> formul</w:t>
      </w:r>
      <w:r w:rsidR="00BB2AEE">
        <w:rPr>
          <w:rFonts w:ascii="Arial" w:hAnsi="Arial"/>
          <w:sz w:val="22"/>
          <w:szCs w:val="22"/>
        </w:rPr>
        <w:t>aron</w:t>
      </w:r>
      <w:r w:rsidR="002F09DE" w:rsidRPr="00E54DEC">
        <w:rPr>
          <w:rFonts w:ascii="Arial" w:hAnsi="Arial"/>
          <w:sz w:val="22"/>
          <w:szCs w:val="22"/>
        </w:rPr>
        <w:t xml:space="preserve"> </w:t>
      </w:r>
      <w:r w:rsidR="00CD188F">
        <w:rPr>
          <w:rFonts w:ascii="Arial" w:hAnsi="Arial"/>
          <w:sz w:val="22"/>
          <w:szCs w:val="22"/>
        </w:rPr>
        <w:t>llamamientos en garantía</w:t>
      </w:r>
      <w:r w:rsidR="00CD188F" w:rsidRPr="00E54DEC">
        <w:rPr>
          <w:rFonts w:ascii="Arial" w:hAnsi="Arial"/>
          <w:sz w:val="22"/>
          <w:szCs w:val="22"/>
        </w:rPr>
        <w:t xml:space="preserve"> </w:t>
      </w:r>
      <w:r w:rsidR="00CD188F">
        <w:rPr>
          <w:rFonts w:ascii="Arial" w:hAnsi="Arial"/>
          <w:sz w:val="22"/>
          <w:szCs w:val="22"/>
        </w:rPr>
        <w:t xml:space="preserve">y </w:t>
      </w:r>
      <w:r w:rsidR="00450C9C" w:rsidRPr="00E54DEC">
        <w:rPr>
          <w:rFonts w:ascii="Arial" w:hAnsi="Arial"/>
          <w:sz w:val="22"/>
          <w:szCs w:val="22"/>
        </w:rPr>
        <w:t>excepci</w:t>
      </w:r>
      <w:r w:rsidR="00BB2AEE">
        <w:rPr>
          <w:rFonts w:ascii="Arial" w:hAnsi="Arial"/>
          <w:sz w:val="22"/>
          <w:szCs w:val="22"/>
        </w:rPr>
        <w:t>o</w:t>
      </w:r>
      <w:r w:rsidR="00074D80">
        <w:rPr>
          <w:rFonts w:ascii="Arial" w:hAnsi="Arial"/>
          <w:sz w:val="22"/>
          <w:szCs w:val="22"/>
        </w:rPr>
        <w:t>n</w:t>
      </w:r>
      <w:r w:rsidR="00BB2AEE">
        <w:rPr>
          <w:rFonts w:ascii="Arial" w:hAnsi="Arial"/>
          <w:sz w:val="22"/>
          <w:szCs w:val="22"/>
        </w:rPr>
        <w:t>es</w:t>
      </w:r>
      <w:r w:rsidR="002F09DE" w:rsidRPr="00E54DEC">
        <w:rPr>
          <w:rFonts w:ascii="Arial" w:hAnsi="Arial"/>
          <w:sz w:val="22"/>
          <w:szCs w:val="22"/>
        </w:rPr>
        <w:t xml:space="preserve"> </w:t>
      </w:r>
      <w:r w:rsidR="00E51EE4">
        <w:rPr>
          <w:rFonts w:ascii="Arial" w:hAnsi="Arial"/>
          <w:sz w:val="22"/>
          <w:szCs w:val="22"/>
        </w:rPr>
        <w:t>de mérito</w:t>
      </w:r>
      <w:r w:rsidR="009D4619">
        <w:rPr>
          <w:rFonts w:ascii="Arial" w:hAnsi="Arial"/>
          <w:sz w:val="22"/>
          <w:szCs w:val="22"/>
        </w:rPr>
        <w:t>.</w:t>
      </w:r>
      <w:r w:rsidR="00E51EE4">
        <w:rPr>
          <w:rFonts w:ascii="Arial" w:hAnsi="Arial"/>
          <w:sz w:val="22"/>
          <w:szCs w:val="22"/>
        </w:rPr>
        <w:t xml:space="preserve"> </w:t>
      </w:r>
    </w:p>
    <w:p w14:paraId="62482D90" w14:textId="23A21D68" w:rsidR="00CC2FC4" w:rsidRDefault="0080264F" w:rsidP="00931726">
      <w:pPr>
        <w:suppressAutoHyphens w:val="0"/>
        <w:autoSpaceDN/>
        <w:spacing w:line="360" w:lineRule="auto"/>
        <w:jc w:val="both"/>
        <w:textAlignment w:val="auto"/>
        <w:rPr>
          <w:rFonts w:ascii="Arial" w:eastAsia="Calibri" w:hAnsi="Arial"/>
          <w:bCs/>
          <w:sz w:val="22"/>
          <w:szCs w:val="22"/>
          <w:lang w:val="es-CO" w:eastAsia="en-US"/>
        </w:rPr>
      </w:pPr>
      <w:r>
        <w:rPr>
          <w:rFonts w:ascii="Arial" w:eastAsia="Calibri" w:hAnsi="Arial"/>
          <w:b/>
          <w:bCs/>
          <w:sz w:val="22"/>
          <w:szCs w:val="22"/>
          <w:lang w:val="es-CO" w:eastAsia="en-US"/>
        </w:rPr>
        <w:t xml:space="preserve">2.5. </w:t>
      </w:r>
      <w:proofErr w:type="gramStart"/>
      <w:r>
        <w:rPr>
          <w:rFonts w:ascii="Arial" w:eastAsia="Calibri" w:hAnsi="Arial"/>
          <w:bCs/>
          <w:sz w:val="22"/>
          <w:szCs w:val="22"/>
          <w:lang w:val="es-CO" w:eastAsia="en-US"/>
        </w:rPr>
        <w:t>Que</w:t>
      </w:r>
      <w:proofErr w:type="gramEnd"/>
      <w:r>
        <w:rPr>
          <w:rFonts w:ascii="Arial" w:eastAsia="Calibri" w:hAnsi="Arial"/>
          <w:bCs/>
          <w:sz w:val="22"/>
          <w:szCs w:val="22"/>
          <w:lang w:val="es-CO" w:eastAsia="en-US"/>
        </w:rPr>
        <w:t xml:space="preserve"> a su vez, las </w:t>
      </w:r>
      <w:r w:rsidR="00CC370F">
        <w:rPr>
          <w:rFonts w:ascii="Arial" w:eastAsia="Calibri" w:hAnsi="Arial"/>
          <w:bCs/>
          <w:sz w:val="22"/>
          <w:szCs w:val="22"/>
          <w:lang w:val="es-CO" w:eastAsia="en-US"/>
        </w:rPr>
        <w:t xml:space="preserve">entidades </w:t>
      </w:r>
      <w:r>
        <w:rPr>
          <w:rFonts w:ascii="Arial" w:eastAsia="Calibri" w:hAnsi="Arial"/>
          <w:bCs/>
          <w:sz w:val="22"/>
          <w:szCs w:val="22"/>
          <w:lang w:val="es-CO" w:eastAsia="en-US"/>
        </w:rPr>
        <w:t>llamadas</w:t>
      </w:r>
      <w:r w:rsidR="00D63113">
        <w:rPr>
          <w:rFonts w:ascii="Arial" w:eastAsia="Calibri" w:hAnsi="Arial"/>
          <w:bCs/>
          <w:sz w:val="22"/>
          <w:szCs w:val="22"/>
          <w:lang w:val="es-CO" w:eastAsia="en-US"/>
        </w:rPr>
        <w:t xml:space="preserve"> en garantía, contestaron los llamamientos</w:t>
      </w:r>
      <w:r w:rsidR="008D7AA2">
        <w:rPr>
          <w:rFonts w:ascii="Arial" w:eastAsia="Calibri" w:hAnsi="Arial"/>
          <w:bCs/>
          <w:sz w:val="22"/>
          <w:szCs w:val="22"/>
          <w:lang w:val="es-CO" w:eastAsia="en-US"/>
        </w:rPr>
        <w:t xml:space="preserve"> dentro del término otorgado para ello</w:t>
      </w:r>
      <w:r w:rsidR="00B639BB">
        <w:rPr>
          <w:rFonts w:ascii="Arial" w:eastAsia="Calibri" w:hAnsi="Arial"/>
          <w:bCs/>
          <w:sz w:val="22"/>
          <w:szCs w:val="22"/>
          <w:lang w:val="es-CO" w:eastAsia="en-US"/>
        </w:rPr>
        <w:t>,</w:t>
      </w:r>
      <w:r w:rsidR="008D7AA2">
        <w:rPr>
          <w:rFonts w:ascii="Arial" w:eastAsia="Calibri" w:hAnsi="Arial"/>
          <w:bCs/>
          <w:sz w:val="22"/>
          <w:szCs w:val="22"/>
          <w:lang w:val="es-CO" w:eastAsia="en-US"/>
        </w:rPr>
        <w:t xml:space="preserve"> entre ellas la </w:t>
      </w:r>
      <w:r w:rsidR="00045057">
        <w:rPr>
          <w:rFonts w:ascii="Arial" w:eastAsia="Calibri" w:hAnsi="Arial"/>
          <w:bCs/>
          <w:sz w:val="22"/>
          <w:szCs w:val="22"/>
          <w:lang w:val="es-CO" w:eastAsia="en-US"/>
        </w:rPr>
        <w:t xml:space="preserve">demandada, </w:t>
      </w:r>
      <w:r w:rsidR="008D7AA2" w:rsidRPr="00E409C9">
        <w:rPr>
          <w:rFonts w:ascii="Arial" w:eastAsia="Calibri" w:hAnsi="Arial"/>
          <w:b/>
          <w:bCs/>
          <w:sz w:val="22"/>
          <w:szCs w:val="22"/>
          <w:lang w:val="es-CO" w:eastAsia="en-US"/>
        </w:rPr>
        <w:t>CONCESIÓN</w:t>
      </w:r>
      <w:r w:rsidR="00D63113" w:rsidRPr="00E409C9">
        <w:rPr>
          <w:rFonts w:ascii="Arial" w:eastAsia="Calibri" w:hAnsi="Arial"/>
          <w:b/>
          <w:bCs/>
          <w:sz w:val="22"/>
          <w:szCs w:val="22"/>
          <w:lang w:val="es-CO" w:eastAsia="en-US"/>
        </w:rPr>
        <w:t xml:space="preserve"> </w:t>
      </w:r>
      <w:r w:rsidR="002C5C8F" w:rsidRPr="00E409C9">
        <w:rPr>
          <w:rFonts w:ascii="Arial" w:eastAsia="Calibri" w:hAnsi="Arial"/>
          <w:b/>
          <w:bCs/>
          <w:sz w:val="22"/>
          <w:szCs w:val="22"/>
          <w:lang w:val="es-CO" w:eastAsia="en-US"/>
        </w:rPr>
        <w:t>COSTERA CARTAGENA – BARRANQUILLA S.A.S</w:t>
      </w:r>
      <w:r w:rsidR="00241BC3">
        <w:rPr>
          <w:rFonts w:ascii="Arial" w:eastAsia="Calibri" w:hAnsi="Arial"/>
          <w:b/>
          <w:bCs/>
          <w:sz w:val="22"/>
          <w:szCs w:val="22"/>
          <w:lang w:val="es-CO" w:eastAsia="en-US"/>
        </w:rPr>
        <w:t>.</w:t>
      </w:r>
      <w:r w:rsidR="00CD7820">
        <w:rPr>
          <w:rFonts w:ascii="Arial" w:eastAsia="Calibri" w:hAnsi="Arial"/>
          <w:bCs/>
          <w:sz w:val="22"/>
          <w:szCs w:val="22"/>
          <w:lang w:val="es-CO" w:eastAsia="en-US"/>
        </w:rPr>
        <w:t xml:space="preserve">, </w:t>
      </w:r>
      <w:r w:rsidR="003027BB">
        <w:rPr>
          <w:rFonts w:ascii="Arial" w:eastAsia="Calibri" w:hAnsi="Arial"/>
          <w:bCs/>
          <w:sz w:val="22"/>
          <w:szCs w:val="22"/>
          <w:lang w:val="es-CO" w:eastAsia="en-US"/>
        </w:rPr>
        <w:t xml:space="preserve">que </w:t>
      </w:r>
      <w:r w:rsidR="00045057">
        <w:rPr>
          <w:rFonts w:ascii="Arial" w:eastAsia="Calibri" w:hAnsi="Arial"/>
          <w:bCs/>
          <w:sz w:val="22"/>
          <w:szCs w:val="22"/>
          <w:lang w:val="es-CO" w:eastAsia="en-US"/>
        </w:rPr>
        <w:t xml:space="preserve">al dar respuesta al llamamiento formulado </w:t>
      </w:r>
      <w:r w:rsidR="00DC4EED">
        <w:rPr>
          <w:rFonts w:ascii="Arial" w:eastAsia="Calibri" w:hAnsi="Arial"/>
          <w:bCs/>
          <w:sz w:val="22"/>
          <w:szCs w:val="22"/>
          <w:lang w:val="es-CO" w:eastAsia="en-US"/>
        </w:rPr>
        <w:t xml:space="preserve">por la </w:t>
      </w:r>
      <w:r w:rsidR="00DC4EED" w:rsidRPr="00DC4EED">
        <w:rPr>
          <w:rFonts w:ascii="Arial" w:eastAsia="Calibri" w:hAnsi="Arial"/>
          <w:b/>
          <w:bCs/>
          <w:sz w:val="22"/>
          <w:szCs w:val="22"/>
          <w:lang w:val="es-CO" w:eastAsia="en-US"/>
        </w:rPr>
        <w:t>AGENCIA NACIONAL DE INFRAESTRUCTURA – ANI</w:t>
      </w:r>
      <w:r w:rsidR="00DC4EED">
        <w:rPr>
          <w:rFonts w:ascii="Arial" w:eastAsia="Calibri" w:hAnsi="Arial"/>
          <w:bCs/>
          <w:sz w:val="22"/>
          <w:szCs w:val="22"/>
          <w:lang w:val="es-CO" w:eastAsia="en-US"/>
        </w:rPr>
        <w:t xml:space="preserve">, </w:t>
      </w:r>
      <w:r w:rsidR="00CD7820">
        <w:rPr>
          <w:rFonts w:ascii="Arial" w:eastAsia="Calibri" w:hAnsi="Arial"/>
          <w:bCs/>
          <w:sz w:val="22"/>
          <w:szCs w:val="22"/>
          <w:lang w:val="es-CO" w:eastAsia="en-US"/>
        </w:rPr>
        <w:t xml:space="preserve">formuló </w:t>
      </w:r>
      <w:r w:rsidR="00F27D1D">
        <w:rPr>
          <w:rFonts w:ascii="Arial" w:eastAsia="Calibri" w:hAnsi="Arial"/>
          <w:bCs/>
          <w:sz w:val="22"/>
          <w:szCs w:val="22"/>
          <w:lang w:val="es-CO" w:eastAsia="en-US"/>
        </w:rPr>
        <w:t xml:space="preserve">en escrito separado </w:t>
      </w:r>
      <w:r w:rsidR="00CD7820">
        <w:rPr>
          <w:rFonts w:ascii="Arial" w:eastAsia="Calibri" w:hAnsi="Arial"/>
          <w:bCs/>
          <w:sz w:val="22"/>
          <w:szCs w:val="22"/>
          <w:lang w:val="es-CO" w:eastAsia="en-US"/>
        </w:rPr>
        <w:t>excepciones previas</w:t>
      </w:r>
      <w:r w:rsidR="00A843BB">
        <w:rPr>
          <w:rStyle w:val="Refdenotaalpie"/>
          <w:rFonts w:ascii="Arial" w:eastAsia="Calibri" w:hAnsi="Arial"/>
          <w:bCs/>
          <w:sz w:val="22"/>
          <w:szCs w:val="22"/>
          <w:lang w:val="es-CO" w:eastAsia="en-US"/>
        </w:rPr>
        <w:footnoteReference w:id="1"/>
      </w:r>
      <w:r w:rsidR="00CD7820">
        <w:rPr>
          <w:rFonts w:ascii="Arial" w:eastAsia="Calibri" w:hAnsi="Arial"/>
          <w:bCs/>
          <w:sz w:val="22"/>
          <w:szCs w:val="22"/>
          <w:lang w:val="es-CO" w:eastAsia="en-US"/>
        </w:rPr>
        <w:t>.</w:t>
      </w:r>
    </w:p>
    <w:p w14:paraId="068AA908" w14:textId="77777777" w:rsidR="00931726" w:rsidRPr="00F5413C" w:rsidRDefault="00931726" w:rsidP="008B45F3">
      <w:pPr>
        <w:suppressAutoHyphens w:val="0"/>
        <w:autoSpaceDN/>
        <w:jc w:val="both"/>
        <w:textAlignment w:val="auto"/>
        <w:rPr>
          <w:rFonts w:ascii="Arial" w:eastAsia="Calibri" w:hAnsi="Arial"/>
          <w:bCs/>
          <w:sz w:val="20"/>
          <w:szCs w:val="22"/>
          <w:lang w:val="es-CO" w:eastAsia="en-US"/>
        </w:rPr>
      </w:pPr>
    </w:p>
    <w:p w14:paraId="1BB7E721" w14:textId="160FDA20" w:rsidR="002F09DE" w:rsidRDefault="002F09DE" w:rsidP="00E54DEC">
      <w:pPr>
        <w:pStyle w:val="Default"/>
        <w:spacing w:line="360" w:lineRule="auto"/>
        <w:rPr>
          <w:rFonts w:ascii="Arial" w:hAnsi="Arial" w:cs="Arial"/>
          <w:color w:val="auto"/>
          <w:sz w:val="22"/>
          <w:szCs w:val="22"/>
        </w:rPr>
      </w:pPr>
      <w:r w:rsidRPr="00E54DEC">
        <w:rPr>
          <w:rFonts w:ascii="Arial" w:hAnsi="Arial" w:cs="Arial"/>
          <w:b/>
          <w:color w:val="auto"/>
          <w:sz w:val="22"/>
          <w:szCs w:val="22"/>
        </w:rPr>
        <w:t>2.</w:t>
      </w:r>
      <w:r w:rsidR="007B20B4">
        <w:rPr>
          <w:rFonts w:ascii="Arial" w:hAnsi="Arial" w:cs="Arial"/>
          <w:b/>
          <w:color w:val="auto"/>
          <w:sz w:val="22"/>
          <w:szCs w:val="22"/>
        </w:rPr>
        <w:t>6</w:t>
      </w:r>
      <w:r w:rsidRPr="00E54DEC">
        <w:rPr>
          <w:rFonts w:ascii="Arial" w:hAnsi="Arial" w:cs="Arial"/>
          <w:b/>
          <w:color w:val="auto"/>
          <w:sz w:val="22"/>
          <w:szCs w:val="22"/>
        </w:rPr>
        <w:t>.</w:t>
      </w:r>
      <w:r w:rsidR="00870EFB" w:rsidRPr="00E54DEC">
        <w:rPr>
          <w:rFonts w:ascii="Arial" w:hAnsi="Arial" w:cs="Arial"/>
          <w:color w:val="auto"/>
          <w:sz w:val="22"/>
          <w:szCs w:val="22"/>
        </w:rPr>
        <w:t xml:space="preserve"> La</w:t>
      </w:r>
      <w:r w:rsidR="00BE0166">
        <w:rPr>
          <w:rFonts w:ascii="Arial" w:hAnsi="Arial" w:cs="Arial"/>
          <w:color w:val="auto"/>
          <w:sz w:val="22"/>
          <w:szCs w:val="22"/>
        </w:rPr>
        <w:t>s</w:t>
      </w:r>
      <w:r w:rsidR="00870EFB" w:rsidRPr="00E54DEC">
        <w:rPr>
          <w:rFonts w:ascii="Arial" w:hAnsi="Arial" w:cs="Arial"/>
          <w:color w:val="auto"/>
          <w:sz w:val="22"/>
          <w:szCs w:val="22"/>
        </w:rPr>
        <w:t xml:space="preserve"> excepci</w:t>
      </w:r>
      <w:r w:rsidR="00BE0166">
        <w:rPr>
          <w:rFonts w:ascii="Arial" w:hAnsi="Arial" w:cs="Arial"/>
          <w:color w:val="auto"/>
          <w:sz w:val="22"/>
          <w:szCs w:val="22"/>
        </w:rPr>
        <w:t>o</w:t>
      </w:r>
      <w:r w:rsidR="00870EFB" w:rsidRPr="00E54DEC">
        <w:rPr>
          <w:rFonts w:ascii="Arial" w:hAnsi="Arial" w:cs="Arial"/>
          <w:color w:val="auto"/>
          <w:sz w:val="22"/>
          <w:szCs w:val="22"/>
        </w:rPr>
        <w:t>n</w:t>
      </w:r>
      <w:r w:rsidR="00BE0166">
        <w:rPr>
          <w:rFonts w:ascii="Arial" w:hAnsi="Arial" w:cs="Arial"/>
          <w:color w:val="auto"/>
          <w:sz w:val="22"/>
          <w:szCs w:val="22"/>
        </w:rPr>
        <w:t>es</w:t>
      </w:r>
      <w:r w:rsidRPr="00E54DEC">
        <w:rPr>
          <w:rFonts w:ascii="Arial" w:hAnsi="Arial" w:cs="Arial"/>
          <w:color w:val="auto"/>
          <w:sz w:val="22"/>
          <w:szCs w:val="22"/>
        </w:rPr>
        <w:t xml:space="preserve"> fue</w:t>
      </w:r>
      <w:r w:rsidR="00BE0166">
        <w:rPr>
          <w:rFonts w:ascii="Arial" w:hAnsi="Arial" w:cs="Arial"/>
          <w:color w:val="auto"/>
          <w:sz w:val="22"/>
          <w:szCs w:val="22"/>
        </w:rPr>
        <w:t>ron</w:t>
      </w:r>
      <w:r w:rsidRPr="00E54DEC">
        <w:rPr>
          <w:rFonts w:ascii="Arial" w:hAnsi="Arial" w:cs="Arial"/>
          <w:color w:val="auto"/>
          <w:sz w:val="22"/>
          <w:szCs w:val="22"/>
        </w:rPr>
        <w:t xml:space="preserve"> fijada</w:t>
      </w:r>
      <w:r w:rsidR="00BE0166">
        <w:rPr>
          <w:rFonts w:ascii="Arial" w:hAnsi="Arial" w:cs="Arial"/>
          <w:color w:val="auto"/>
          <w:sz w:val="22"/>
          <w:szCs w:val="22"/>
        </w:rPr>
        <w:t>s</w:t>
      </w:r>
      <w:r w:rsidRPr="00E54DEC">
        <w:rPr>
          <w:rFonts w:ascii="Arial" w:hAnsi="Arial" w:cs="Arial"/>
          <w:color w:val="auto"/>
          <w:sz w:val="22"/>
          <w:szCs w:val="22"/>
        </w:rPr>
        <w:t xml:space="preserve"> en lista por la secretaría d</w:t>
      </w:r>
      <w:r w:rsidR="0043220C" w:rsidRPr="00E54DEC">
        <w:rPr>
          <w:rFonts w:ascii="Arial" w:hAnsi="Arial" w:cs="Arial"/>
          <w:color w:val="auto"/>
          <w:sz w:val="22"/>
          <w:szCs w:val="22"/>
        </w:rPr>
        <w:t xml:space="preserve">e </w:t>
      </w:r>
      <w:r w:rsidR="005C54D0" w:rsidRPr="00E54DEC">
        <w:rPr>
          <w:rFonts w:ascii="Arial" w:hAnsi="Arial" w:cs="Arial"/>
          <w:color w:val="auto"/>
          <w:sz w:val="22"/>
          <w:szCs w:val="22"/>
        </w:rPr>
        <w:t>este juzgado</w:t>
      </w:r>
      <w:r w:rsidR="0043220C" w:rsidRPr="00E54DEC">
        <w:rPr>
          <w:rFonts w:ascii="Arial" w:hAnsi="Arial" w:cs="Arial"/>
          <w:color w:val="auto"/>
          <w:sz w:val="22"/>
          <w:szCs w:val="22"/>
        </w:rPr>
        <w:t>,</w:t>
      </w:r>
      <w:r w:rsidRPr="00E54DEC">
        <w:rPr>
          <w:rFonts w:ascii="Arial" w:hAnsi="Arial" w:cs="Arial"/>
          <w:color w:val="auto"/>
          <w:sz w:val="22"/>
          <w:szCs w:val="22"/>
        </w:rPr>
        <w:t xml:space="preserve"> </w:t>
      </w:r>
      <w:r w:rsidR="004E254E" w:rsidRPr="00E54DEC">
        <w:rPr>
          <w:rFonts w:ascii="Arial" w:hAnsi="Arial" w:cs="Arial"/>
          <w:color w:val="auto"/>
          <w:sz w:val="22"/>
          <w:szCs w:val="22"/>
        </w:rPr>
        <w:t xml:space="preserve">el </w:t>
      </w:r>
      <w:r w:rsidR="008F17EA">
        <w:rPr>
          <w:rFonts w:ascii="Arial" w:hAnsi="Arial" w:cs="Arial"/>
          <w:color w:val="auto"/>
          <w:sz w:val="22"/>
          <w:szCs w:val="22"/>
        </w:rPr>
        <w:t>1</w:t>
      </w:r>
      <w:r w:rsidR="005D0128">
        <w:rPr>
          <w:rFonts w:ascii="Arial" w:hAnsi="Arial" w:cs="Arial"/>
          <w:color w:val="auto"/>
          <w:sz w:val="22"/>
          <w:szCs w:val="22"/>
        </w:rPr>
        <w:t>4</w:t>
      </w:r>
      <w:r w:rsidR="00A07AE1" w:rsidRPr="00E54DEC">
        <w:rPr>
          <w:rFonts w:ascii="Arial" w:hAnsi="Arial" w:cs="Arial"/>
          <w:color w:val="auto"/>
          <w:sz w:val="22"/>
          <w:szCs w:val="22"/>
        </w:rPr>
        <w:t xml:space="preserve"> de </w:t>
      </w:r>
      <w:r w:rsidR="00074163">
        <w:rPr>
          <w:rFonts w:ascii="Arial" w:hAnsi="Arial" w:cs="Arial"/>
          <w:color w:val="auto"/>
          <w:sz w:val="22"/>
          <w:szCs w:val="22"/>
        </w:rPr>
        <w:t xml:space="preserve">junio </w:t>
      </w:r>
      <w:r w:rsidRPr="00E54DEC">
        <w:rPr>
          <w:rFonts w:ascii="Arial" w:hAnsi="Arial" w:cs="Arial"/>
          <w:color w:val="auto"/>
          <w:sz w:val="22"/>
          <w:szCs w:val="22"/>
        </w:rPr>
        <w:t>de 202</w:t>
      </w:r>
      <w:r w:rsidR="00074163">
        <w:rPr>
          <w:rFonts w:ascii="Arial" w:hAnsi="Arial" w:cs="Arial"/>
          <w:color w:val="auto"/>
          <w:sz w:val="22"/>
          <w:szCs w:val="22"/>
        </w:rPr>
        <w:t>3</w:t>
      </w:r>
      <w:r w:rsidRPr="00E54DEC">
        <w:rPr>
          <w:rFonts w:ascii="Arial" w:hAnsi="Arial" w:cs="Arial"/>
          <w:color w:val="auto"/>
          <w:sz w:val="22"/>
          <w:szCs w:val="22"/>
        </w:rPr>
        <w:t xml:space="preserve"> por el término de tres (03) días, conforme a lo previsto en el artíc</w:t>
      </w:r>
      <w:r w:rsidR="004E254E" w:rsidRPr="00E54DEC">
        <w:rPr>
          <w:rFonts w:ascii="Arial" w:hAnsi="Arial" w:cs="Arial"/>
          <w:color w:val="auto"/>
          <w:sz w:val="22"/>
          <w:szCs w:val="22"/>
        </w:rPr>
        <w:t>ulo 201A de la L</w:t>
      </w:r>
      <w:r w:rsidR="00C2400F">
        <w:rPr>
          <w:rFonts w:ascii="Arial" w:hAnsi="Arial" w:cs="Arial"/>
          <w:color w:val="auto"/>
          <w:sz w:val="22"/>
          <w:szCs w:val="22"/>
        </w:rPr>
        <w:t>ey 1437 de 201</w:t>
      </w:r>
      <w:r w:rsidRPr="00E54DEC">
        <w:rPr>
          <w:rFonts w:ascii="Arial" w:hAnsi="Arial" w:cs="Arial"/>
          <w:color w:val="auto"/>
          <w:sz w:val="22"/>
          <w:szCs w:val="22"/>
        </w:rPr>
        <w:t xml:space="preserve">1, tal y como se aprecia en la constancia visible en </w:t>
      </w:r>
      <w:r w:rsidR="00074D80">
        <w:rPr>
          <w:rFonts w:ascii="Arial" w:hAnsi="Arial" w:cs="Arial"/>
          <w:color w:val="auto"/>
          <w:sz w:val="22"/>
          <w:szCs w:val="22"/>
        </w:rPr>
        <w:t>e</w:t>
      </w:r>
      <w:r w:rsidR="00304FA3" w:rsidRPr="00E54DEC">
        <w:rPr>
          <w:rFonts w:ascii="Arial" w:hAnsi="Arial" w:cs="Arial"/>
          <w:color w:val="auto"/>
          <w:sz w:val="22"/>
          <w:szCs w:val="22"/>
        </w:rPr>
        <w:t xml:space="preserve">l anexo </w:t>
      </w:r>
      <w:r w:rsidR="00074163">
        <w:rPr>
          <w:rFonts w:ascii="Arial" w:hAnsi="Arial" w:cs="Arial"/>
          <w:color w:val="auto"/>
          <w:sz w:val="22"/>
          <w:szCs w:val="22"/>
        </w:rPr>
        <w:t>1</w:t>
      </w:r>
      <w:r w:rsidR="005D0128">
        <w:rPr>
          <w:rFonts w:ascii="Arial" w:hAnsi="Arial" w:cs="Arial"/>
          <w:color w:val="auto"/>
          <w:sz w:val="22"/>
          <w:szCs w:val="22"/>
        </w:rPr>
        <w:t>0</w:t>
      </w:r>
      <w:r w:rsidR="00074163">
        <w:rPr>
          <w:rFonts w:ascii="Arial" w:hAnsi="Arial" w:cs="Arial"/>
          <w:color w:val="auto"/>
          <w:sz w:val="22"/>
          <w:szCs w:val="22"/>
        </w:rPr>
        <w:t>8</w:t>
      </w:r>
      <w:r w:rsidR="00304FA3" w:rsidRPr="00E54DEC">
        <w:rPr>
          <w:rFonts w:ascii="Arial" w:hAnsi="Arial" w:cs="Arial"/>
          <w:color w:val="auto"/>
          <w:sz w:val="22"/>
          <w:szCs w:val="22"/>
        </w:rPr>
        <w:t xml:space="preserve"> </w:t>
      </w:r>
      <w:r w:rsidR="004E254E" w:rsidRPr="00E54DEC">
        <w:rPr>
          <w:rFonts w:ascii="Arial" w:hAnsi="Arial" w:cs="Arial"/>
          <w:color w:val="auto"/>
          <w:sz w:val="22"/>
          <w:szCs w:val="22"/>
        </w:rPr>
        <w:t xml:space="preserve">del </w:t>
      </w:r>
      <w:r w:rsidRPr="00E54DEC">
        <w:rPr>
          <w:rFonts w:ascii="Arial" w:hAnsi="Arial" w:cs="Arial"/>
          <w:color w:val="auto"/>
          <w:sz w:val="22"/>
          <w:szCs w:val="22"/>
        </w:rPr>
        <w:t>expediente digital</w:t>
      </w:r>
      <w:r w:rsidR="00853BE3">
        <w:rPr>
          <w:rFonts w:ascii="Arial" w:hAnsi="Arial" w:cs="Arial"/>
          <w:color w:val="auto"/>
          <w:sz w:val="22"/>
          <w:szCs w:val="22"/>
        </w:rPr>
        <w:t xml:space="preserve">, </w:t>
      </w:r>
      <w:r w:rsidRPr="00E54DEC">
        <w:rPr>
          <w:rFonts w:ascii="Arial" w:hAnsi="Arial" w:cs="Arial"/>
          <w:color w:val="auto"/>
          <w:sz w:val="22"/>
          <w:szCs w:val="22"/>
        </w:rPr>
        <w:t xml:space="preserve">término que venció el </w:t>
      </w:r>
      <w:r w:rsidR="00853BE3">
        <w:rPr>
          <w:rFonts w:ascii="Arial" w:hAnsi="Arial" w:cs="Arial"/>
          <w:color w:val="auto"/>
          <w:sz w:val="22"/>
          <w:szCs w:val="22"/>
        </w:rPr>
        <w:t>dieciséis</w:t>
      </w:r>
      <w:r w:rsidR="009F01C0" w:rsidRPr="00E54DEC">
        <w:rPr>
          <w:rFonts w:ascii="Arial" w:hAnsi="Arial" w:cs="Arial"/>
          <w:color w:val="auto"/>
          <w:sz w:val="22"/>
          <w:szCs w:val="22"/>
        </w:rPr>
        <w:t xml:space="preserve"> </w:t>
      </w:r>
      <w:r w:rsidR="004E254E" w:rsidRPr="00E54DEC">
        <w:rPr>
          <w:rFonts w:ascii="Arial" w:hAnsi="Arial" w:cs="Arial"/>
          <w:color w:val="auto"/>
          <w:sz w:val="22"/>
          <w:szCs w:val="22"/>
        </w:rPr>
        <w:t>(</w:t>
      </w:r>
      <w:r w:rsidR="00853BE3">
        <w:rPr>
          <w:rFonts w:ascii="Arial" w:hAnsi="Arial" w:cs="Arial"/>
          <w:color w:val="auto"/>
          <w:sz w:val="22"/>
          <w:szCs w:val="22"/>
        </w:rPr>
        <w:t>16</w:t>
      </w:r>
      <w:r w:rsidR="004E254E" w:rsidRPr="00E54DEC">
        <w:rPr>
          <w:rFonts w:ascii="Arial" w:hAnsi="Arial" w:cs="Arial"/>
          <w:color w:val="auto"/>
          <w:sz w:val="22"/>
          <w:szCs w:val="22"/>
        </w:rPr>
        <w:t xml:space="preserve">) de </w:t>
      </w:r>
      <w:r w:rsidR="00853BE3">
        <w:rPr>
          <w:rFonts w:ascii="Arial" w:hAnsi="Arial" w:cs="Arial"/>
          <w:color w:val="auto"/>
          <w:sz w:val="22"/>
          <w:szCs w:val="22"/>
        </w:rPr>
        <w:t xml:space="preserve">junio </w:t>
      </w:r>
      <w:r w:rsidR="004E254E" w:rsidRPr="00E54DEC">
        <w:rPr>
          <w:rFonts w:ascii="Arial" w:hAnsi="Arial" w:cs="Arial"/>
          <w:color w:val="auto"/>
          <w:sz w:val="22"/>
          <w:szCs w:val="22"/>
        </w:rPr>
        <w:t>de dos mil veinti</w:t>
      </w:r>
      <w:r w:rsidR="00853BE3">
        <w:rPr>
          <w:rFonts w:ascii="Arial" w:hAnsi="Arial" w:cs="Arial"/>
          <w:color w:val="auto"/>
          <w:sz w:val="22"/>
          <w:szCs w:val="22"/>
        </w:rPr>
        <w:t>trés</w:t>
      </w:r>
      <w:r w:rsidR="001F1277">
        <w:rPr>
          <w:rFonts w:ascii="Arial" w:hAnsi="Arial" w:cs="Arial"/>
          <w:color w:val="auto"/>
          <w:sz w:val="22"/>
          <w:szCs w:val="22"/>
        </w:rPr>
        <w:t xml:space="preserve"> </w:t>
      </w:r>
      <w:r w:rsidR="004E254E" w:rsidRPr="00E54DEC">
        <w:rPr>
          <w:rFonts w:ascii="Arial" w:hAnsi="Arial" w:cs="Arial"/>
          <w:color w:val="auto"/>
          <w:sz w:val="22"/>
          <w:szCs w:val="22"/>
        </w:rPr>
        <w:t>(202</w:t>
      </w:r>
      <w:r w:rsidR="00853BE3">
        <w:rPr>
          <w:rFonts w:ascii="Arial" w:hAnsi="Arial" w:cs="Arial"/>
          <w:color w:val="auto"/>
          <w:sz w:val="22"/>
          <w:szCs w:val="22"/>
        </w:rPr>
        <w:t>3</w:t>
      </w:r>
      <w:r w:rsidR="004E254E" w:rsidRPr="0033261B">
        <w:rPr>
          <w:rFonts w:ascii="Arial" w:hAnsi="Arial" w:cs="Arial"/>
          <w:color w:val="auto"/>
          <w:sz w:val="22"/>
          <w:szCs w:val="22"/>
        </w:rPr>
        <w:t>)</w:t>
      </w:r>
      <w:r w:rsidR="00164267" w:rsidRPr="0033261B">
        <w:rPr>
          <w:rFonts w:ascii="Arial" w:hAnsi="Arial" w:cs="Arial"/>
          <w:color w:val="auto"/>
          <w:sz w:val="22"/>
          <w:szCs w:val="22"/>
        </w:rPr>
        <w:t>.</w:t>
      </w:r>
    </w:p>
    <w:p w14:paraId="465E11BF" w14:textId="77777777" w:rsidR="002E051F" w:rsidRDefault="002E051F" w:rsidP="0068340C">
      <w:pPr>
        <w:pStyle w:val="Default"/>
        <w:rPr>
          <w:rFonts w:ascii="Arial" w:hAnsi="Arial" w:cs="Arial"/>
          <w:b/>
          <w:color w:val="auto"/>
          <w:sz w:val="22"/>
          <w:szCs w:val="22"/>
        </w:rPr>
      </w:pPr>
    </w:p>
    <w:p w14:paraId="753F057F" w14:textId="35552150" w:rsidR="00C20849" w:rsidRPr="00E54DEC" w:rsidRDefault="002F09DE" w:rsidP="00E54DEC">
      <w:pPr>
        <w:pStyle w:val="Default"/>
        <w:spacing w:line="360" w:lineRule="auto"/>
        <w:rPr>
          <w:rFonts w:ascii="Arial" w:hAnsi="Arial" w:cs="Arial"/>
          <w:color w:val="auto"/>
          <w:sz w:val="22"/>
          <w:szCs w:val="22"/>
        </w:rPr>
      </w:pPr>
      <w:r w:rsidRPr="00E54DEC">
        <w:rPr>
          <w:rFonts w:ascii="Arial" w:hAnsi="Arial" w:cs="Arial"/>
          <w:b/>
          <w:color w:val="auto"/>
          <w:sz w:val="22"/>
          <w:szCs w:val="22"/>
        </w:rPr>
        <w:t>2.</w:t>
      </w:r>
      <w:r w:rsidR="002E051F">
        <w:rPr>
          <w:rFonts w:ascii="Arial" w:hAnsi="Arial" w:cs="Arial"/>
          <w:b/>
          <w:color w:val="auto"/>
          <w:sz w:val="22"/>
          <w:szCs w:val="22"/>
        </w:rPr>
        <w:t>7</w:t>
      </w:r>
      <w:r w:rsidRPr="00E54DEC">
        <w:rPr>
          <w:rFonts w:ascii="Arial" w:hAnsi="Arial" w:cs="Arial"/>
          <w:b/>
          <w:color w:val="auto"/>
          <w:sz w:val="22"/>
          <w:szCs w:val="22"/>
        </w:rPr>
        <w:t>.</w:t>
      </w:r>
      <w:r w:rsidRPr="00E54DEC">
        <w:rPr>
          <w:rFonts w:ascii="Arial" w:hAnsi="Arial" w:cs="Arial"/>
          <w:color w:val="auto"/>
          <w:sz w:val="22"/>
          <w:szCs w:val="22"/>
        </w:rPr>
        <w:t xml:space="preserve"> </w:t>
      </w:r>
      <w:r w:rsidR="00BD0A5A">
        <w:rPr>
          <w:rFonts w:ascii="Arial" w:hAnsi="Arial" w:cs="Arial"/>
          <w:color w:val="auto"/>
          <w:sz w:val="22"/>
          <w:szCs w:val="22"/>
        </w:rPr>
        <w:t xml:space="preserve">Que </w:t>
      </w:r>
      <w:r w:rsidR="009F6C27">
        <w:rPr>
          <w:rFonts w:ascii="Arial" w:hAnsi="Arial" w:cs="Arial"/>
          <w:color w:val="auto"/>
          <w:sz w:val="22"/>
          <w:szCs w:val="22"/>
        </w:rPr>
        <w:t>por auto de fecha</w:t>
      </w:r>
      <w:r w:rsidR="009F6C27" w:rsidRPr="00264537">
        <w:rPr>
          <w:rFonts w:ascii="Arial" w:hAnsi="Arial" w:cs="Arial"/>
          <w:b/>
          <w:color w:val="auto"/>
          <w:sz w:val="22"/>
          <w:szCs w:val="22"/>
        </w:rPr>
        <w:t xml:space="preserve"> 15 de agosto de 2023</w:t>
      </w:r>
      <w:r w:rsidR="009F6C27">
        <w:rPr>
          <w:rFonts w:ascii="Arial" w:hAnsi="Arial" w:cs="Arial"/>
          <w:color w:val="auto"/>
          <w:sz w:val="22"/>
          <w:szCs w:val="22"/>
        </w:rPr>
        <w:t>, se fijó fecha para celebrar audiencia inicial de manera virtual</w:t>
      </w:r>
      <w:r w:rsidR="004D4A59">
        <w:rPr>
          <w:rFonts w:ascii="Arial" w:hAnsi="Arial" w:cs="Arial"/>
          <w:color w:val="auto"/>
          <w:sz w:val="22"/>
          <w:szCs w:val="22"/>
        </w:rPr>
        <w:t xml:space="preserve"> de fecha </w:t>
      </w:r>
      <w:r w:rsidR="004D4A59" w:rsidRPr="00264537">
        <w:rPr>
          <w:rFonts w:ascii="Arial" w:hAnsi="Arial" w:cs="Arial"/>
          <w:b/>
          <w:color w:val="auto"/>
          <w:sz w:val="22"/>
          <w:szCs w:val="22"/>
        </w:rPr>
        <w:t>07 de septiembre de 2023</w:t>
      </w:r>
      <w:r w:rsidR="00790EB1">
        <w:rPr>
          <w:rFonts w:ascii="Arial" w:hAnsi="Arial" w:cs="Arial"/>
          <w:color w:val="auto"/>
          <w:sz w:val="22"/>
          <w:szCs w:val="22"/>
        </w:rPr>
        <w:t>.</w:t>
      </w:r>
    </w:p>
    <w:p w14:paraId="0DC2D78B" w14:textId="77777777" w:rsidR="00C20849" w:rsidRPr="00E54DEC" w:rsidRDefault="00C20849" w:rsidP="00216969">
      <w:pPr>
        <w:pStyle w:val="Default"/>
        <w:rPr>
          <w:rFonts w:ascii="Arial" w:hAnsi="Arial" w:cs="Arial"/>
          <w:color w:val="auto"/>
          <w:sz w:val="22"/>
          <w:szCs w:val="22"/>
        </w:rPr>
      </w:pPr>
    </w:p>
    <w:p w14:paraId="59A88F2E" w14:textId="2DE07CEA" w:rsidR="00AE1BB1" w:rsidRDefault="0068340C" w:rsidP="00E54DEC">
      <w:pPr>
        <w:pStyle w:val="Default"/>
        <w:spacing w:line="360" w:lineRule="auto"/>
        <w:rPr>
          <w:rFonts w:ascii="Arial" w:hAnsi="Arial" w:cs="Arial"/>
          <w:color w:val="auto"/>
          <w:sz w:val="22"/>
          <w:szCs w:val="22"/>
        </w:rPr>
      </w:pPr>
      <w:r w:rsidRPr="0068340C">
        <w:rPr>
          <w:rFonts w:ascii="Arial" w:hAnsi="Arial" w:cs="Arial"/>
          <w:b/>
          <w:color w:val="auto"/>
          <w:sz w:val="22"/>
          <w:szCs w:val="22"/>
        </w:rPr>
        <w:t>2.8.</w:t>
      </w:r>
      <w:r>
        <w:rPr>
          <w:rFonts w:ascii="Arial" w:hAnsi="Arial" w:cs="Arial"/>
          <w:color w:val="auto"/>
          <w:sz w:val="22"/>
          <w:szCs w:val="22"/>
        </w:rPr>
        <w:t xml:space="preserve"> </w:t>
      </w:r>
      <w:r w:rsidR="00522476">
        <w:rPr>
          <w:rFonts w:ascii="Arial" w:hAnsi="Arial" w:cs="Arial"/>
          <w:color w:val="auto"/>
          <w:sz w:val="22"/>
          <w:szCs w:val="22"/>
        </w:rPr>
        <w:t xml:space="preserve">Que llegado el día y la hora, se instaló la audiencia inicial virtual, y en la etapa de saneamiento del proceso, </w:t>
      </w:r>
      <w:r w:rsidR="003249F2">
        <w:rPr>
          <w:rFonts w:ascii="Arial" w:hAnsi="Arial" w:cs="Arial"/>
          <w:color w:val="auto"/>
          <w:sz w:val="22"/>
          <w:szCs w:val="22"/>
        </w:rPr>
        <w:t xml:space="preserve">se </w:t>
      </w:r>
      <w:r w:rsidR="00534993">
        <w:rPr>
          <w:rFonts w:ascii="Arial" w:hAnsi="Arial" w:cs="Arial"/>
          <w:color w:val="auto"/>
          <w:sz w:val="22"/>
          <w:szCs w:val="22"/>
        </w:rPr>
        <w:t xml:space="preserve">advirtió que la entidad demandada </w:t>
      </w:r>
      <w:r w:rsidR="00534993" w:rsidRPr="0076747F">
        <w:rPr>
          <w:rFonts w:ascii="Arial" w:hAnsi="Arial" w:cs="Arial"/>
          <w:b/>
          <w:color w:val="auto"/>
          <w:sz w:val="22"/>
          <w:szCs w:val="22"/>
        </w:rPr>
        <w:t>CONCESION COSTERA CARTAGENA BARRANQUILLA S.A.S.,</w:t>
      </w:r>
      <w:r w:rsidR="00534993">
        <w:rPr>
          <w:rFonts w:ascii="Arial" w:hAnsi="Arial" w:cs="Arial"/>
          <w:color w:val="auto"/>
          <w:sz w:val="22"/>
          <w:szCs w:val="22"/>
        </w:rPr>
        <w:t xml:space="preserve"> actuando en condición de llamado en garantía, al contestar el llamado, propuso como excepci</w:t>
      </w:r>
      <w:r w:rsidR="00D7548C">
        <w:rPr>
          <w:rFonts w:ascii="Arial" w:hAnsi="Arial" w:cs="Arial"/>
          <w:color w:val="auto"/>
          <w:sz w:val="22"/>
          <w:szCs w:val="22"/>
        </w:rPr>
        <w:t>o</w:t>
      </w:r>
      <w:r w:rsidR="00534993">
        <w:rPr>
          <w:rFonts w:ascii="Arial" w:hAnsi="Arial" w:cs="Arial"/>
          <w:color w:val="auto"/>
          <w:sz w:val="22"/>
          <w:szCs w:val="22"/>
        </w:rPr>
        <w:t>n</w:t>
      </w:r>
      <w:r w:rsidR="00D7548C">
        <w:rPr>
          <w:rFonts w:ascii="Arial" w:hAnsi="Arial" w:cs="Arial"/>
          <w:color w:val="auto"/>
          <w:sz w:val="22"/>
          <w:szCs w:val="22"/>
        </w:rPr>
        <w:t>es</w:t>
      </w:r>
      <w:r w:rsidR="00534993">
        <w:rPr>
          <w:rFonts w:ascii="Arial" w:hAnsi="Arial" w:cs="Arial"/>
          <w:color w:val="auto"/>
          <w:sz w:val="22"/>
          <w:szCs w:val="22"/>
        </w:rPr>
        <w:t xml:space="preserve"> la</w:t>
      </w:r>
      <w:r w:rsidR="00D7548C">
        <w:rPr>
          <w:rFonts w:ascii="Arial" w:hAnsi="Arial" w:cs="Arial"/>
          <w:color w:val="auto"/>
          <w:sz w:val="22"/>
          <w:szCs w:val="22"/>
        </w:rPr>
        <w:t>s</w:t>
      </w:r>
      <w:r w:rsidR="00534993">
        <w:rPr>
          <w:rFonts w:ascii="Arial" w:hAnsi="Arial" w:cs="Arial"/>
          <w:color w:val="auto"/>
          <w:sz w:val="22"/>
          <w:szCs w:val="22"/>
        </w:rPr>
        <w:t xml:space="preserve"> de falta de jurisdicción y competencia y la de clausula compromisoria o compromiso, </w:t>
      </w:r>
      <w:r w:rsidR="00916026">
        <w:rPr>
          <w:rFonts w:ascii="Arial" w:hAnsi="Arial" w:cs="Arial"/>
          <w:color w:val="auto"/>
          <w:sz w:val="22"/>
          <w:szCs w:val="22"/>
        </w:rPr>
        <w:t xml:space="preserve">las cuales </w:t>
      </w:r>
      <w:r w:rsidR="00567D3C">
        <w:rPr>
          <w:rFonts w:ascii="Arial" w:hAnsi="Arial" w:cs="Arial"/>
          <w:color w:val="auto"/>
          <w:sz w:val="22"/>
          <w:szCs w:val="22"/>
        </w:rPr>
        <w:t xml:space="preserve">constituyen </w:t>
      </w:r>
      <w:r w:rsidR="00916026">
        <w:rPr>
          <w:rFonts w:ascii="Arial" w:hAnsi="Arial" w:cs="Arial"/>
          <w:color w:val="auto"/>
          <w:sz w:val="22"/>
          <w:szCs w:val="22"/>
        </w:rPr>
        <w:t>excepciones previas</w:t>
      </w:r>
      <w:r w:rsidR="00C11D35">
        <w:rPr>
          <w:rFonts w:ascii="Arial" w:hAnsi="Arial" w:cs="Arial"/>
          <w:color w:val="auto"/>
          <w:sz w:val="22"/>
          <w:szCs w:val="22"/>
        </w:rPr>
        <w:t>. En ese sentido, en atención a que no habían sido decididas, este Despacho se apartó de los efectos del auto del 15 de agosto de 2023</w:t>
      </w:r>
      <w:r w:rsidR="003277F6">
        <w:rPr>
          <w:rFonts w:ascii="Arial" w:hAnsi="Arial" w:cs="Arial"/>
          <w:color w:val="auto"/>
          <w:sz w:val="22"/>
          <w:szCs w:val="22"/>
        </w:rPr>
        <w:t>, en el que se fijó fecha para celebrar la audiencia inicial</w:t>
      </w:r>
      <w:r w:rsidR="00C11D35">
        <w:rPr>
          <w:rFonts w:ascii="Arial" w:hAnsi="Arial" w:cs="Arial"/>
          <w:color w:val="auto"/>
          <w:sz w:val="22"/>
          <w:szCs w:val="22"/>
        </w:rPr>
        <w:t>, como quiera que deb</w:t>
      </w:r>
      <w:r w:rsidR="00A31C2F">
        <w:rPr>
          <w:rFonts w:ascii="Arial" w:hAnsi="Arial" w:cs="Arial"/>
          <w:color w:val="auto"/>
          <w:sz w:val="22"/>
          <w:szCs w:val="22"/>
        </w:rPr>
        <w:t>ía</w:t>
      </w:r>
      <w:r w:rsidR="00C11D35">
        <w:rPr>
          <w:rFonts w:ascii="Arial" w:hAnsi="Arial" w:cs="Arial"/>
          <w:color w:val="auto"/>
          <w:sz w:val="22"/>
          <w:szCs w:val="22"/>
        </w:rPr>
        <w:t xml:space="preserve"> decidirse previamente las excepciones en comento.</w:t>
      </w:r>
    </w:p>
    <w:p w14:paraId="69478A8E" w14:textId="77777777" w:rsidR="00AE1BB1" w:rsidRDefault="00AE1BB1" w:rsidP="00466AD4">
      <w:pPr>
        <w:pStyle w:val="Default"/>
        <w:rPr>
          <w:rFonts w:ascii="Arial" w:hAnsi="Arial" w:cs="Arial"/>
          <w:color w:val="auto"/>
          <w:sz w:val="22"/>
          <w:szCs w:val="22"/>
        </w:rPr>
      </w:pPr>
    </w:p>
    <w:p w14:paraId="02985FAE" w14:textId="08DC40AB" w:rsidR="00D20864" w:rsidRDefault="00AE1BB1" w:rsidP="00E54DEC">
      <w:pPr>
        <w:pStyle w:val="Default"/>
        <w:spacing w:line="360" w:lineRule="auto"/>
        <w:rPr>
          <w:rFonts w:ascii="Arial" w:hAnsi="Arial" w:cs="Arial"/>
          <w:color w:val="auto"/>
          <w:sz w:val="22"/>
          <w:szCs w:val="22"/>
        </w:rPr>
      </w:pPr>
      <w:r w:rsidRPr="00F633A3">
        <w:rPr>
          <w:rFonts w:ascii="Arial" w:hAnsi="Arial" w:cs="Arial"/>
          <w:b/>
          <w:color w:val="auto"/>
          <w:sz w:val="22"/>
          <w:szCs w:val="22"/>
        </w:rPr>
        <w:t>2.9.</w:t>
      </w:r>
      <w:r>
        <w:rPr>
          <w:rFonts w:ascii="Arial" w:hAnsi="Arial" w:cs="Arial"/>
          <w:color w:val="auto"/>
          <w:sz w:val="22"/>
          <w:szCs w:val="22"/>
        </w:rPr>
        <w:t xml:space="preserve"> </w:t>
      </w:r>
      <w:r w:rsidR="002F09DE" w:rsidRPr="00E54DEC">
        <w:rPr>
          <w:rFonts w:ascii="Arial" w:hAnsi="Arial" w:cs="Arial"/>
          <w:color w:val="auto"/>
          <w:sz w:val="22"/>
          <w:szCs w:val="22"/>
        </w:rPr>
        <w:t xml:space="preserve">Así las cosas, </w:t>
      </w:r>
      <w:r w:rsidR="00055CF3" w:rsidRPr="00E54DEC">
        <w:rPr>
          <w:rFonts w:ascii="Arial" w:hAnsi="Arial" w:cs="Arial"/>
          <w:color w:val="auto"/>
          <w:sz w:val="22"/>
          <w:szCs w:val="22"/>
        </w:rPr>
        <w:t xml:space="preserve">el Despacho procederá a </w:t>
      </w:r>
      <w:r w:rsidR="002F09DE" w:rsidRPr="00E54DEC">
        <w:rPr>
          <w:rFonts w:ascii="Arial" w:hAnsi="Arial" w:cs="Arial"/>
          <w:color w:val="auto"/>
          <w:sz w:val="22"/>
          <w:szCs w:val="22"/>
        </w:rPr>
        <w:t>decidir la</w:t>
      </w:r>
      <w:r w:rsidR="001B344E">
        <w:rPr>
          <w:rFonts w:ascii="Arial" w:hAnsi="Arial" w:cs="Arial"/>
          <w:color w:val="auto"/>
          <w:sz w:val="22"/>
          <w:szCs w:val="22"/>
        </w:rPr>
        <w:t>s</w:t>
      </w:r>
      <w:r w:rsidR="002077BB" w:rsidRPr="00E54DEC">
        <w:rPr>
          <w:rFonts w:ascii="Arial" w:hAnsi="Arial" w:cs="Arial"/>
          <w:color w:val="auto"/>
          <w:sz w:val="22"/>
          <w:szCs w:val="22"/>
        </w:rPr>
        <w:t xml:space="preserve"> excepci</w:t>
      </w:r>
      <w:r w:rsidR="001B344E">
        <w:rPr>
          <w:rFonts w:ascii="Arial" w:hAnsi="Arial" w:cs="Arial"/>
          <w:color w:val="auto"/>
          <w:sz w:val="22"/>
          <w:szCs w:val="22"/>
        </w:rPr>
        <w:t>o</w:t>
      </w:r>
      <w:r w:rsidR="002F09DE" w:rsidRPr="00E54DEC">
        <w:rPr>
          <w:rFonts w:ascii="Arial" w:hAnsi="Arial" w:cs="Arial"/>
          <w:color w:val="auto"/>
          <w:sz w:val="22"/>
          <w:szCs w:val="22"/>
        </w:rPr>
        <w:t>n</w:t>
      </w:r>
      <w:r w:rsidR="001B344E">
        <w:rPr>
          <w:rFonts w:ascii="Arial" w:hAnsi="Arial" w:cs="Arial"/>
          <w:color w:val="auto"/>
          <w:sz w:val="22"/>
          <w:szCs w:val="22"/>
        </w:rPr>
        <w:t>es</w:t>
      </w:r>
      <w:r w:rsidR="002F09DE" w:rsidRPr="00E54DEC">
        <w:rPr>
          <w:rFonts w:ascii="Arial" w:hAnsi="Arial" w:cs="Arial"/>
          <w:color w:val="auto"/>
          <w:sz w:val="22"/>
          <w:szCs w:val="22"/>
        </w:rPr>
        <w:t xml:space="preserve"> previa</w:t>
      </w:r>
      <w:r w:rsidR="001B344E">
        <w:rPr>
          <w:rFonts w:ascii="Arial" w:hAnsi="Arial" w:cs="Arial"/>
          <w:color w:val="auto"/>
          <w:sz w:val="22"/>
          <w:szCs w:val="22"/>
        </w:rPr>
        <w:t>s</w:t>
      </w:r>
      <w:r w:rsidR="002F09DE" w:rsidRPr="00E54DEC">
        <w:rPr>
          <w:rFonts w:ascii="Arial" w:hAnsi="Arial" w:cs="Arial"/>
          <w:color w:val="auto"/>
          <w:sz w:val="22"/>
          <w:szCs w:val="22"/>
        </w:rPr>
        <w:t xml:space="preserve"> </w:t>
      </w:r>
      <w:r w:rsidR="00A07AE1" w:rsidRPr="00E54DEC">
        <w:rPr>
          <w:rFonts w:ascii="Arial" w:hAnsi="Arial" w:cs="Arial"/>
          <w:color w:val="auto"/>
          <w:sz w:val="22"/>
          <w:szCs w:val="22"/>
        </w:rPr>
        <w:t>propuesta</w:t>
      </w:r>
      <w:r w:rsidR="001B344E">
        <w:rPr>
          <w:rFonts w:ascii="Arial" w:hAnsi="Arial" w:cs="Arial"/>
          <w:color w:val="auto"/>
          <w:sz w:val="22"/>
          <w:szCs w:val="22"/>
        </w:rPr>
        <w:t>s</w:t>
      </w:r>
      <w:r w:rsidR="00A07AE1" w:rsidRPr="00E54DEC">
        <w:rPr>
          <w:rFonts w:ascii="Arial" w:hAnsi="Arial" w:cs="Arial"/>
          <w:color w:val="auto"/>
          <w:sz w:val="22"/>
          <w:szCs w:val="22"/>
        </w:rPr>
        <w:t xml:space="preserve"> </w:t>
      </w:r>
      <w:r w:rsidR="002C1B77" w:rsidRPr="00E54DEC">
        <w:rPr>
          <w:rFonts w:ascii="Arial" w:hAnsi="Arial" w:cs="Arial"/>
          <w:color w:val="auto"/>
          <w:sz w:val="22"/>
          <w:szCs w:val="22"/>
        </w:rPr>
        <w:t xml:space="preserve">por </w:t>
      </w:r>
      <w:r w:rsidR="008C7F13">
        <w:rPr>
          <w:rFonts w:ascii="Arial" w:hAnsi="Arial" w:cs="Arial"/>
          <w:color w:val="auto"/>
          <w:sz w:val="22"/>
          <w:szCs w:val="22"/>
        </w:rPr>
        <w:t>e</w:t>
      </w:r>
      <w:r w:rsidR="002C1B77" w:rsidRPr="00E54DEC">
        <w:rPr>
          <w:rFonts w:ascii="Arial" w:hAnsi="Arial" w:cs="Arial"/>
          <w:color w:val="auto"/>
          <w:sz w:val="22"/>
          <w:szCs w:val="22"/>
        </w:rPr>
        <w:t>l apoderado de</w:t>
      </w:r>
      <w:r w:rsidR="001B344E">
        <w:rPr>
          <w:rFonts w:ascii="Arial" w:hAnsi="Arial" w:cs="Arial"/>
          <w:color w:val="auto"/>
          <w:sz w:val="22"/>
          <w:szCs w:val="22"/>
        </w:rPr>
        <w:t xml:space="preserve"> </w:t>
      </w:r>
      <w:r w:rsidR="002C1B77" w:rsidRPr="00E54DEC">
        <w:rPr>
          <w:rFonts w:ascii="Arial" w:hAnsi="Arial" w:cs="Arial"/>
          <w:color w:val="auto"/>
          <w:sz w:val="22"/>
          <w:szCs w:val="22"/>
        </w:rPr>
        <w:t>l</w:t>
      </w:r>
      <w:r w:rsidR="001B344E">
        <w:rPr>
          <w:rFonts w:ascii="Arial" w:hAnsi="Arial" w:cs="Arial"/>
          <w:color w:val="auto"/>
          <w:sz w:val="22"/>
          <w:szCs w:val="22"/>
        </w:rPr>
        <w:t xml:space="preserve">a </w:t>
      </w:r>
      <w:r w:rsidR="008C7F13" w:rsidRPr="008C7F13">
        <w:rPr>
          <w:rFonts w:ascii="Arial" w:hAnsi="Arial" w:cs="Arial"/>
          <w:b/>
          <w:color w:val="auto"/>
          <w:sz w:val="22"/>
          <w:szCs w:val="22"/>
        </w:rPr>
        <w:t>CONCESIÓN COSTERA CARTAGENA BARRANQUILLA S.A.S.</w:t>
      </w:r>
      <w:r w:rsidR="008C7F13">
        <w:rPr>
          <w:rFonts w:ascii="Arial" w:hAnsi="Arial" w:cs="Arial"/>
          <w:color w:val="auto"/>
          <w:sz w:val="22"/>
          <w:szCs w:val="22"/>
        </w:rPr>
        <w:t>, al contestar el llamamiento en garantía formulado por la</w:t>
      </w:r>
      <w:r w:rsidR="008C7F13" w:rsidRPr="008C7F13">
        <w:rPr>
          <w:rFonts w:ascii="Arial" w:hAnsi="Arial" w:cs="Arial"/>
          <w:b/>
          <w:color w:val="auto"/>
          <w:sz w:val="22"/>
          <w:szCs w:val="22"/>
        </w:rPr>
        <w:t xml:space="preserve"> AGENCIA NACIONAL DE INFRAESTRUCTURA - ANI</w:t>
      </w:r>
      <w:r w:rsidR="004F2A70" w:rsidRPr="00E54DEC">
        <w:rPr>
          <w:rFonts w:ascii="Arial" w:hAnsi="Arial" w:cs="Arial"/>
          <w:color w:val="auto"/>
          <w:sz w:val="22"/>
          <w:szCs w:val="22"/>
        </w:rPr>
        <w:t xml:space="preserve">, </w:t>
      </w:r>
      <w:r w:rsidR="002F09DE" w:rsidRPr="00E54DEC">
        <w:rPr>
          <w:rFonts w:ascii="Arial" w:hAnsi="Arial" w:cs="Arial"/>
          <w:color w:val="auto"/>
          <w:sz w:val="22"/>
          <w:szCs w:val="22"/>
        </w:rPr>
        <w:t>conforme a lo previsto</w:t>
      </w:r>
      <w:r w:rsidR="00055CF3" w:rsidRPr="00E54DEC">
        <w:rPr>
          <w:rFonts w:ascii="Arial" w:hAnsi="Arial" w:cs="Arial"/>
          <w:color w:val="auto"/>
          <w:sz w:val="22"/>
          <w:szCs w:val="22"/>
        </w:rPr>
        <w:t xml:space="preserve"> </w:t>
      </w:r>
      <w:r w:rsidR="005C54D0" w:rsidRPr="00E54DEC">
        <w:rPr>
          <w:rFonts w:ascii="Arial" w:hAnsi="Arial" w:cs="Arial"/>
          <w:color w:val="auto"/>
          <w:sz w:val="22"/>
          <w:szCs w:val="22"/>
        </w:rPr>
        <w:t>e</w:t>
      </w:r>
      <w:r w:rsidR="00264537">
        <w:rPr>
          <w:rFonts w:ascii="Arial" w:hAnsi="Arial" w:cs="Arial"/>
          <w:color w:val="auto"/>
          <w:sz w:val="22"/>
          <w:szCs w:val="22"/>
        </w:rPr>
        <w:t>n el</w:t>
      </w:r>
      <w:r w:rsidR="002F09DE" w:rsidRPr="00E54DEC">
        <w:rPr>
          <w:rFonts w:ascii="Arial" w:hAnsi="Arial" w:cs="Arial"/>
          <w:color w:val="auto"/>
          <w:sz w:val="22"/>
          <w:szCs w:val="22"/>
        </w:rPr>
        <w:t xml:space="preserve"> parágrafo 2º </w:t>
      </w:r>
      <w:r w:rsidR="001D102F" w:rsidRPr="00E54DEC">
        <w:rPr>
          <w:rFonts w:ascii="Arial" w:hAnsi="Arial" w:cs="Arial"/>
          <w:color w:val="auto"/>
          <w:sz w:val="22"/>
          <w:szCs w:val="22"/>
        </w:rPr>
        <w:t xml:space="preserve">del </w:t>
      </w:r>
      <w:r w:rsidR="004E254E" w:rsidRPr="00E54DEC">
        <w:rPr>
          <w:rFonts w:ascii="Arial" w:hAnsi="Arial" w:cs="Arial"/>
          <w:color w:val="auto"/>
          <w:sz w:val="22"/>
          <w:szCs w:val="22"/>
        </w:rPr>
        <w:t xml:space="preserve">artículo 175 </w:t>
      </w:r>
      <w:r w:rsidR="002F09DE" w:rsidRPr="00E54DEC">
        <w:rPr>
          <w:rFonts w:ascii="Arial" w:hAnsi="Arial" w:cs="Arial"/>
          <w:color w:val="auto"/>
          <w:sz w:val="22"/>
          <w:szCs w:val="22"/>
        </w:rPr>
        <w:t xml:space="preserve">de la </w:t>
      </w:r>
      <w:r w:rsidR="001D102F" w:rsidRPr="00E54DEC">
        <w:rPr>
          <w:rFonts w:ascii="Arial" w:hAnsi="Arial" w:cs="Arial"/>
          <w:color w:val="auto"/>
          <w:sz w:val="22"/>
          <w:szCs w:val="22"/>
        </w:rPr>
        <w:t>L</w:t>
      </w:r>
      <w:r w:rsidR="002F09DE" w:rsidRPr="00E54DEC">
        <w:rPr>
          <w:rFonts w:ascii="Arial" w:hAnsi="Arial" w:cs="Arial"/>
          <w:color w:val="auto"/>
          <w:sz w:val="22"/>
          <w:szCs w:val="22"/>
        </w:rPr>
        <w:t>ey 1437 de 2011</w:t>
      </w:r>
      <w:r w:rsidR="00055CF3" w:rsidRPr="00E54DEC">
        <w:rPr>
          <w:rFonts w:ascii="Arial" w:hAnsi="Arial" w:cs="Arial"/>
          <w:color w:val="auto"/>
          <w:sz w:val="22"/>
          <w:szCs w:val="22"/>
        </w:rPr>
        <w:t>, modificado por la ley 2080 de 2021</w:t>
      </w:r>
      <w:r w:rsidR="000737EB" w:rsidRPr="00E54DEC">
        <w:rPr>
          <w:rFonts w:ascii="Arial" w:hAnsi="Arial" w:cs="Arial"/>
          <w:color w:val="auto"/>
          <w:sz w:val="22"/>
          <w:szCs w:val="22"/>
        </w:rPr>
        <w:t xml:space="preserve">, previa a las siguientes </w:t>
      </w:r>
    </w:p>
    <w:p w14:paraId="04A99373" w14:textId="77777777" w:rsidR="00651E3C" w:rsidRDefault="00651E3C" w:rsidP="00E54DEC">
      <w:pPr>
        <w:pStyle w:val="Default"/>
        <w:spacing w:line="360" w:lineRule="auto"/>
        <w:rPr>
          <w:rFonts w:ascii="Arial" w:hAnsi="Arial" w:cs="Arial"/>
          <w:color w:val="auto"/>
          <w:sz w:val="22"/>
          <w:szCs w:val="22"/>
        </w:rPr>
      </w:pPr>
    </w:p>
    <w:p w14:paraId="7B660F73" w14:textId="77777777" w:rsidR="00F27051" w:rsidRPr="00735E6C" w:rsidRDefault="00F27051" w:rsidP="00F27051">
      <w:pPr>
        <w:pStyle w:val="Default"/>
        <w:rPr>
          <w:rFonts w:ascii="Arial" w:hAnsi="Arial" w:cs="Arial"/>
          <w:color w:val="auto"/>
          <w:sz w:val="12"/>
          <w:szCs w:val="22"/>
        </w:rPr>
      </w:pPr>
    </w:p>
    <w:p w14:paraId="2471DF14" w14:textId="77AD792D" w:rsidR="002F2B89" w:rsidRPr="00E54DEC" w:rsidRDefault="0053470C" w:rsidP="00F27051">
      <w:pPr>
        <w:autoSpaceDE w:val="0"/>
        <w:adjustRightInd w:val="0"/>
        <w:jc w:val="center"/>
        <w:rPr>
          <w:rFonts w:ascii="Arial" w:hAnsi="Arial"/>
          <w:b/>
          <w:sz w:val="22"/>
          <w:szCs w:val="22"/>
        </w:rPr>
      </w:pPr>
      <w:r w:rsidRPr="00E54DEC">
        <w:rPr>
          <w:rFonts w:ascii="Arial" w:hAnsi="Arial"/>
          <w:b/>
          <w:sz w:val="22"/>
          <w:szCs w:val="22"/>
        </w:rPr>
        <w:lastRenderedPageBreak/>
        <w:t xml:space="preserve">III. </w:t>
      </w:r>
      <w:r w:rsidR="00246881" w:rsidRPr="00E54DEC">
        <w:rPr>
          <w:rFonts w:ascii="Arial" w:hAnsi="Arial"/>
          <w:b/>
          <w:sz w:val="22"/>
          <w:szCs w:val="22"/>
        </w:rPr>
        <w:t>C</w:t>
      </w:r>
      <w:r w:rsidR="00055CF3" w:rsidRPr="00E54DEC">
        <w:rPr>
          <w:rFonts w:ascii="Arial" w:hAnsi="Arial"/>
          <w:b/>
          <w:sz w:val="22"/>
          <w:szCs w:val="22"/>
        </w:rPr>
        <w:t xml:space="preserve"> </w:t>
      </w:r>
      <w:r w:rsidR="00246881" w:rsidRPr="00E54DEC">
        <w:rPr>
          <w:rFonts w:ascii="Arial" w:hAnsi="Arial"/>
          <w:b/>
          <w:sz w:val="22"/>
          <w:szCs w:val="22"/>
        </w:rPr>
        <w:t>O</w:t>
      </w:r>
      <w:r w:rsidR="00055CF3" w:rsidRPr="00E54DEC">
        <w:rPr>
          <w:rFonts w:ascii="Arial" w:hAnsi="Arial"/>
          <w:b/>
          <w:sz w:val="22"/>
          <w:szCs w:val="22"/>
        </w:rPr>
        <w:t xml:space="preserve"> </w:t>
      </w:r>
      <w:r w:rsidR="00246881" w:rsidRPr="00E54DEC">
        <w:rPr>
          <w:rFonts w:ascii="Arial" w:hAnsi="Arial"/>
          <w:b/>
          <w:sz w:val="22"/>
          <w:szCs w:val="22"/>
        </w:rPr>
        <w:t>N</w:t>
      </w:r>
      <w:r w:rsidR="00055CF3" w:rsidRPr="00E54DEC">
        <w:rPr>
          <w:rFonts w:ascii="Arial" w:hAnsi="Arial"/>
          <w:b/>
          <w:sz w:val="22"/>
          <w:szCs w:val="22"/>
        </w:rPr>
        <w:t xml:space="preserve"> </w:t>
      </w:r>
      <w:r w:rsidR="00246881" w:rsidRPr="00E54DEC">
        <w:rPr>
          <w:rFonts w:ascii="Arial" w:hAnsi="Arial"/>
          <w:b/>
          <w:sz w:val="22"/>
          <w:szCs w:val="22"/>
        </w:rPr>
        <w:t>S</w:t>
      </w:r>
      <w:r w:rsidR="00055CF3" w:rsidRPr="00E54DEC">
        <w:rPr>
          <w:rFonts w:ascii="Arial" w:hAnsi="Arial"/>
          <w:b/>
          <w:sz w:val="22"/>
          <w:szCs w:val="22"/>
        </w:rPr>
        <w:t xml:space="preserve"> </w:t>
      </w:r>
      <w:r w:rsidR="00246881" w:rsidRPr="00E54DEC">
        <w:rPr>
          <w:rFonts w:ascii="Arial" w:hAnsi="Arial"/>
          <w:b/>
          <w:sz w:val="22"/>
          <w:szCs w:val="22"/>
        </w:rPr>
        <w:t>I</w:t>
      </w:r>
      <w:r w:rsidR="00055CF3" w:rsidRPr="00E54DEC">
        <w:rPr>
          <w:rFonts w:ascii="Arial" w:hAnsi="Arial"/>
          <w:b/>
          <w:sz w:val="22"/>
          <w:szCs w:val="22"/>
        </w:rPr>
        <w:t xml:space="preserve"> </w:t>
      </w:r>
      <w:r w:rsidR="00246881" w:rsidRPr="00E54DEC">
        <w:rPr>
          <w:rFonts w:ascii="Arial" w:hAnsi="Arial"/>
          <w:b/>
          <w:sz w:val="22"/>
          <w:szCs w:val="22"/>
        </w:rPr>
        <w:t>D</w:t>
      </w:r>
      <w:r w:rsidR="00055CF3" w:rsidRPr="00E54DEC">
        <w:rPr>
          <w:rFonts w:ascii="Arial" w:hAnsi="Arial"/>
          <w:b/>
          <w:sz w:val="22"/>
          <w:szCs w:val="22"/>
        </w:rPr>
        <w:t xml:space="preserve"> </w:t>
      </w:r>
      <w:r w:rsidR="00246881" w:rsidRPr="00E54DEC">
        <w:rPr>
          <w:rFonts w:ascii="Arial" w:hAnsi="Arial"/>
          <w:b/>
          <w:sz w:val="22"/>
          <w:szCs w:val="22"/>
        </w:rPr>
        <w:t>E</w:t>
      </w:r>
      <w:r w:rsidR="00055CF3" w:rsidRPr="00E54DEC">
        <w:rPr>
          <w:rFonts w:ascii="Arial" w:hAnsi="Arial"/>
          <w:b/>
          <w:sz w:val="22"/>
          <w:szCs w:val="22"/>
        </w:rPr>
        <w:t xml:space="preserve"> </w:t>
      </w:r>
      <w:r w:rsidR="00246881" w:rsidRPr="00E54DEC">
        <w:rPr>
          <w:rFonts w:ascii="Arial" w:hAnsi="Arial"/>
          <w:b/>
          <w:sz w:val="22"/>
          <w:szCs w:val="22"/>
        </w:rPr>
        <w:t>R</w:t>
      </w:r>
      <w:r w:rsidR="00055CF3" w:rsidRPr="00E54DEC">
        <w:rPr>
          <w:rFonts w:ascii="Arial" w:hAnsi="Arial"/>
          <w:b/>
          <w:sz w:val="22"/>
          <w:szCs w:val="22"/>
        </w:rPr>
        <w:t xml:space="preserve"> </w:t>
      </w:r>
      <w:r w:rsidR="00246881" w:rsidRPr="00E54DEC">
        <w:rPr>
          <w:rFonts w:ascii="Arial" w:hAnsi="Arial"/>
          <w:b/>
          <w:sz w:val="22"/>
          <w:szCs w:val="22"/>
        </w:rPr>
        <w:t>A</w:t>
      </w:r>
      <w:r w:rsidR="00055CF3" w:rsidRPr="00E54DEC">
        <w:rPr>
          <w:rFonts w:ascii="Arial" w:hAnsi="Arial"/>
          <w:b/>
          <w:sz w:val="22"/>
          <w:szCs w:val="22"/>
        </w:rPr>
        <w:t xml:space="preserve"> </w:t>
      </w:r>
      <w:r w:rsidR="00246881" w:rsidRPr="00E54DEC">
        <w:rPr>
          <w:rFonts w:ascii="Arial" w:hAnsi="Arial"/>
          <w:b/>
          <w:sz w:val="22"/>
          <w:szCs w:val="22"/>
        </w:rPr>
        <w:t>C</w:t>
      </w:r>
      <w:r w:rsidR="00055CF3" w:rsidRPr="00E54DEC">
        <w:rPr>
          <w:rFonts w:ascii="Arial" w:hAnsi="Arial"/>
          <w:b/>
          <w:sz w:val="22"/>
          <w:szCs w:val="22"/>
        </w:rPr>
        <w:t xml:space="preserve"> </w:t>
      </w:r>
      <w:r w:rsidR="00246881" w:rsidRPr="00E54DEC">
        <w:rPr>
          <w:rFonts w:ascii="Arial" w:hAnsi="Arial"/>
          <w:b/>
          <w:sz w:val="22"/>
          <w:szCs w:val="22"/>
        </w:rPr>
        <w:t>I</w:t>
      </w:r>
      <w:r w:rsidR="00055CF3" w:rsidRPr="00E54DEC">
        <w:rPr>
          <w:rFonts w:ascii="Arial" w:hAnsi="Arial"/>
          <w:b/>
          <w:sz w:val="22"/>
          <w:szCs w:val="22"/>
        </w:rPr>
        <w:t xml:space="preserve"> </w:t>
      </w:r>
      <w:r w:rsidR="00246881" w:rsidRPr="00E54DEC">
        <w:rPr>
          <w:rFonts w:ascii="Arial" w:hAnsi="Arial"/>
          <w:b/>
          <w:sz w:val="22"/>
          <w:szCs w:val="22"/>
        </w:rPr>
        <w:t>O</w:t>
      </w:r>
      <w:r w:rsidR="00055CF3" w:rsidRPr="00E54DEC">
        <w:rPr>
          <w:rFonts w:ascii="Arial" w:hAnsi="Arial"/>
          <w:b/>
          <w:sz w:val="22"/>
          <w:szCs w:val="22"/>
        </w:rPr>
        <w:t xml:space="preserve"> </w:t>
      </w:r>
      <w:r w:rsidR="00246881" w:rsidRPr="00E54DEC">
        <w:rPr>
          <w:rFonts w:ascii="Arial" w:hAnsi="Arial"/>
          <w:b/>
          <w:sz w:val="22"/>
          <w:szCs w:val="22"/>
        </w:rPr>
        <w:t>N</w:t>
      </w:r>
      <w:r w:rsidR="00055CF3" w:rsidRPr="00E54DEC">
        <w:rPr>
          <w:rFonts w:ascii="Arial" w:hAnsi="Arial"/>
          <w:b/>
          <w:sz w:val="22"/>
          <w:szCs w:val="22"/>
        </w:rPr>
        <w:t xml:space="preserve"> </w:t>
      </w:r>
      <w:r w:rsidR="00246881" w:rsidRPr="00E54DEC">
        <w:rPr>
          <w:rFonts w:ascii="Arial" w:hAnsi="Arial"/>
          <w:b/>
          <w:sz w:val="22"/>
          <w:szCs w:val="22"/>
        </w:rPr>
        <w:t>E</w:t>
      </w:r>
      <w:r w:rsidR="00055CF3" w:rsidRPr="00E54DEC">
        <w:rPr>
          <w:rFonts w:ascii="Arial" w:hAnsi="Arial"/>
          <w:b/>
          <w:sz w:val="22"/>
          <w:szCs w:val="22"/>
        </w:rPr>
        <w:t xml:space="preserve"> </w:t>
      </w:r>
      <w:r w:rsidR="00246881" w:rsidRPr="00E54DEC">
        <w:rPr>
          <w:rFonts w:ascii="Arial" w:hAnsi="Arial"/>
          <w:b/>
          <w:sz w:val="22"/>
          <w:szCs w:val="22"/>
        </w:rPr>
        <w:t>S</w:t>
      </w:r>
    </w:p>
    <w:p w14:paraId="3F87B72A" w14:textId="77777777" w:rsidR="008D6BA5" w:rsidRPr="00E54DEC" w:rsidRDefault="008D6BA5" w:rsidP="006B0612">
      <w:pPr>
        <w:autoSpaceDE w:val="0"/>
        <w:adjustRightInd w:val="0"/>
        <w:jc w:val="both"/>
        <w:rPr>
          <w:rFonts w:ascii="Arial" w:hAnsi="Arial"/>
          <w:sz w:val="22"/>
          <w:szCs w:val="22"/>
        </w:rPr>
      </w:pPr>
    </w:p>
    <w:p w14:paraId="548AA93D" w14:textId="7EF69B69" w:rsidR="004845C1" w:rsidRPr="00F92415" w:rsidRDefault="004845C1" w:rsidP="00E54DEC">
      <w:pPr>
        <w:spacing w:line="360" w:lineRule="auto"/>
        <w:jc w:val="both"/>
        <w:rPr>
          <w:rFonts w:ascii="Arial" w:hAnsi="Arial"/>
          <w:i/>
          <w:sz w:val="22"/>
          <w:szCs w:val="22"/>
        </w:rPr>
      </w:pPr>
      <w:r w:rsidRPr="00E54DEC">
        <w:rPr>
          <w:rFonts w:ascii="Arial" w:hAnsi="Arial"/>
          <w:sz w:val="22"/>
          <w:szCs w:val="22"/>
        </w:rPr>
        <w:t xml:space="preserve">De conformidad con el informe secretarial que antecede, debe este </w:t>
      </w:r>
      <w:r w:rsidR="00055CF3" w:rsidRPr="00E54DEC">
        <w:rPr>
          <w:rFonts w:ascii="Arial" w:hAnsi="Arial"/>
          <w:sz w:val="22"/>
          <w:szCs w:val="22"/>
        </w:rPr>
        <w:t>D</w:t>
      </w:r>
      <w:r w:rsidRPr="00E54DEC">
        <w:rPr>
          <w:rFonts w:ascii="Arial" w:hAnsi="Arial"/>
          <w:sz w:val="22"/>
          <w:szCs w:val="22"/>
        </w:rPr>
        <w:t>espacho judicial entrar a decidir la</w:t>
      </w:r>
      <w:r w:rsidR="00E33D6A">
        <w:rPr>
          <w:rFonts w:ascii="Arial" w:hAnsi="Arial"/>
          <w:sz w:val="22"/>
          <w:szCs w:val="22"/>
        </w:rPr>
        <w:t>s</w:t>
      </w:r>
      <w:r w:rsidR="00132A87" w:rsidRPr="00E54DEC">
        <w:rPr>
          <w:rFonts w:ascii="Arial" w:hAnsi="Arial"/>
          <w:sz w:val="22"/>
          <w:szCs w:val="22"/>
        </w:rPr>
        <w:t xml:space="preserve"> excepci</w:t>
      </w:r>
      <w:r w:rsidR="00E33D6A">
        <w:rPr>
          <w:rFonts w:ascii="Arial" w:hAnsi="Arial"/>
          <w:sz w:val="22"/>
          <w:szCs w:val="22"/>
        </w:rPr>
        <w:t>o</w:t>
      </w:r>
      <w:r w:rsidR="00B145BF">
        <w:rPr>
          <w:rFonts w:ascii="Arial" w:hAnsi="Arial"/>
          <w:sz w:val="22"/>
          <w:szCs w:val="22"/>
        </w:rPr>
        <w:t>n</w:t>
      </w:r>
      <w:r w:rsidR="00E33D6A">
        <w:rPr>
          <w:rFonts w:ascii="Arial" w:hAnsi="Arial"/>
          <w:sz w:val="22"/>
          <w:szCs w:val="22"/>
        </w:rPr>
        <w:t>es</w:t>
      </w:r>
      <w:r w:rsidRPr="00E54DEC">
        <w:rPr>
          <w:rFonts w:ascii="Arial" w:hAnsi="Arial"/>
          <w:sz w:val="22"/>
          <w:szCs w:val="22"/>
        </w:rPr>
        <w:t xml:space="preserve"> previa</w:t>
      </w:r>
      <w:r w:rsidR="00E33D6A">
        <w:rPr>
          <w:rFonts w:ascii="Arial" w:hAnsi="Arial"/>
          <w:sz w:val="22"/>
          <w:szCs w:val="22"/>
        </w:rPr>
        <w:t>s</w:t>
      </w:r>
      <w:r w:rsidRPr="00E54DEC">
        <w:rPr>
          <w:rFonts w:ascii="Arial" w:hAnsi="Arial"/>
          <w:sz w:val="22"/>
          <w:szCs w:val="22"/>
        </w:rPr>
        <w:t xml:space="preserve"> propuesta</w:t>
      </w:r>
      <w:r w:rsidR="00E33D6A">
        <w:rPr>
          <w:rFonts w:ascii="Arial" w:hAnsi="Arial"/>
          <w:sz w:val="22"/>
          <w:szCs w:val="22"/>
        </w:rPr>
        <w:t>s</w:t>
      </w:r>
      <w:r w:rsidR="00CA4668" w:rsidRPr="00E54DEC">
        <w:rPr>
          <w:rFonts w:ascii="Arial" w:hAnsi="Arial"/>
          <w:sz w:val="22"/>
          <w:szCs w:val="22"/>
        </w:rPr>
        <w:t xml:space="preserve"> </w:t>
      </w:r>
      <w:r w:rsidR="009020F8">
        <w:rPr>
          <w:rFonts w:ascii="Arial" w:hAnsi="Arial"/>
          <w:sz w:val="22"/>
          <w:szCs w:val="22"/>
        </w:rPr>
        <w:t>e</w:t>
      </w:r>
      <w:r w:rsidR="009020F8" w:rsidRPr="00E54DEC">
        <w:rPr>
          <w:rFonts w:ascii="Arial" w:hAnsi="Arial"/>
          <w:sz w:val="22"/>
          <w:szCs w:val="22"/>
        </w:rPr>
        <w:t>l apoderado de</w:t>
      </w:r>
      <w:r w:rsidR="009020F8">
        <w:rPr>
          <w:rFonts w:ascii="Arial" w:hAnsi="Arial"/>
          <w:sz w:val="22"/>
          <w:szCs w:val="22"/>
        </w:rPr>
        <w:t xml:space="preserve"> </w:t>
      </w:r>
      <w:r w:rsidR="009020F8" w:rsidRPr="00E54DEC">
        <w:rPr>
          <w:rFonts w:ascii="Arial" w:hAnsi="Arial"/>
          <w:sz w:val="22"/>
          <w:szCs w:val="22"/>
        </w:rPr>
        <w:t>l</w:t>
      </w:r>
      <w:r w:rsidR="009020F8">
        <w:rPr>
          <w:rFonts w:ascii="Arial" w:hAnsi="Arial"/>
          <w:sz w:val="22"/>
          <w:szCs w:val="22"/>
        </w:rPr>
        <w:t xml:space="preserve">a </w:t>
      </w:r>
      <w:r w:rsidR="009020F8" w:rsidRPr="008C7F13">
        <w:rPr>
          <w:rFonts w:ascii="Arial" w:hAnsi="Arial"/>
          <w:b/>
          <w:sz w:val="22"/>
          <w:szCs w:val="22"/>
        </w:rPr>
        <w:t>CONCESIÓN COSTERA CARTAGENA BARRANQUILLA S.A.S.</w:t>
      </w:r>
      <w:r w:rsidR="009020F8">
        <w:rPr>
          <w:rFonts w:ascii="Arial" w:hAnsi="Arial"/>
          <w:sz w:val="22"/>
          <w:szCs w:val="22"/>
        </w:rPr>
        <w:t>, al contestar el llamamiento en garantía formulado por la</w:t>
      </w:r>
      <w:r w:rsidR="009020F8" w:rsidRPr="008C7F13">
        <w:rPr>
          <w:rFonts w:ascii="Arial" w:hAnsi="Arial"/>
          <w:b/>
          <w:sz w:val="22"/>
          <w:szCs w:val="22"/>
        </w:rPr>
        <w:t xml:space="preserve"> AGENCIA NACIONAL DE INFRAESTRUCTURA - ANI</w:t>
      </w:r>
      <w:r w:rsidR="004F2A70" w:rsidRPr="00E54DEC">
        <w:rPr>
          <w:rFonts w:ascii="Arial" w:hAnsi="Arial"/>
          <w:sz w:val="22"/>
          <w:szCs w:val="22"/>
        </w:rPr>
        <w:t xml:space="preserve">, </w:t>
      </w:r>
      <w:r w:rsidRPr="00E54DEC">
        <w:rPr>
          <w:rFonts w:ascii="Arial" w:hAnsi="Arial"/>
          <w:sz w:val="22"/>
          <w:szCs w:val="22"/>
        </w:rPr>
        <w:t xml:space="preserve">dentro del proceso de </w:t>
      </w:r>
      <w:r w:rsidR="009020F8">
        <w:rPr>
          <w:rFonts w:ascii="Arial" w:hAnsi="Arial"/>
          <w:sz w:val="22"/>
          <w:szCs w:val="22"/>
        </w:rPr>
        <w:t>reparación directa</w:t>
      </w:r>
      <w:r w:rsidR="00B145BF">
        <w:rPr>
          <w:rFonts w:ascii="Arial" w:hAnsi="Arial"/>
          <w:sz w:val="22"/>
          <w:szCs w:val="22"/>
        </w:rPr>
        <w:t xml:space="preserve"> </w:t>
      </w:r>
      <w:r w:rsidRPr="00E54DEC">
        <w:rPr>
          <w:rFonts w:ascii="Arial" w:hAnsi="Arial"/>
          <w:sz w:val="22"/>
          <w:szCs w:val="22"/>
        </w:rPr>
        <w:t>de la referencia; para ello estima este operador judicial, dilucidar ineludiblemente los siguientes tópicos</w:t>
      </w:r>
      <w:r w:rsidR="00055CF3" w:rsidRPr="00E54DEC">
        <w:rPr>
          <w:rFonts w:ascii="Arial" w:hAnsi="Arial"/>
          <w:sz w:val="22"/>
          <w:szCs w:val="22"/>
        </w:rPr>
        <w:t>,</w:t>
      </w:r>
      <w:r w:rsidRPr="00E54DEC">
        <w:rPr>
          <w:rFonts w:ascii="Arial" w:hAnsi="Arial"/>
          <w:sz w:val="22"/>
          <w:szCs w:val="22"/>
        </w:rPr>
        <w:t xml:space="preserve"> con la razonable idea de marcar los derroteros metodológicos y jurídicos que permitan precisar los alcances argumentativos y premisas jurídicas e</w:t>
      </w:r>
      <w:r w:rsidR="00055CF3" w:rsidRPr="00E54DEC">
        <w:rPr>
          <w:rFonts w:ascii="Arial" w:hAnsi="Arial"/>
          <w:sz w:val="22"/>
          <w:szCs w:val="22"/>
        </w:rPr>
        <w:t>n</w:t>
      </w:r>
      <w:r w:rsidRPr="00E54DEC">
        <w:rPr>
          <w:rFonts w:ascii="Arial" w:hAnsi="Arial"/>
          <w:sz w:val="22"/>
          <w:szCs w:val="22"/>
        </w:rPr>
        <w:t xml:space="preserve"> post de justificar con criterios de racionalidad y razonabilidad la decisión judicial. Esos tópicos o ejes temáticos son</w:t>
      </w:r>
      <w:r w:rsidRPr="00E54DEC">
        <w:rPr>
          <w:rFonts w:ascii="Arial" w:hAnsi="Arial"/>
          <w:b/>
          <w:bCs/>
          <w:i/>
          <w:iCs/>
          <w:sz w:val="22"/>
          <w:szCs w:val="22"/>
        </w:rPr>
        <w:t xml:space="preserve">: i) </w:t>
      </w:r>
      <w:r w:rsidRPr="00E54DEC">
        <w:rPr>
          <w:rFonts w:ascii="Arial" w:hAnsi="Arial"/>
          <w:i/>
          <w:iCs/>
          <w:sz w:val="22"/>
          <w:szCs w:val="22"/>
        </w:rPr>
        <w:t>La decisión de excepciones previas</w:t>
      </w:r>
      <w:r w:rsidRPr="00E54DEC">
        <w:rPr>
          <w:rFonts w:ascii="Arial" w:hAnsi="Arial"/>
          <w:sz w:val="22"/>
          <w:szCs w:val="22"/>
        </w:rPr>
        <w:t xml:space="preserve"> </w:t>
      </w:r>
      <w:r w:rsidRPr="00E54DEC">
        <w:rPr>
          <w:rFonts w:ascii="Arial" w:hAnsi="Arial"/>
          <w:i/>
          <w:iCs/>
          <w:sz w:val="22"/>
          <w:szCs w:val="22"/>
        </w:rPr>
        <w:t>en el Código de Procedimiento Administrativo y de lo Contencioso Administrativo</w:t>
      </w:r>
      <w:r w:rsidRPr="00E54DEC">
        <w:rPr>
          <w:rFonts w:ascii="Arial" w:hAnsi="Arial"/>
          <w:sz w:val="22"/>
          <w:szCs w:val="22"/>
        </w:rPr>
        <w:t xml:space="preserve"> </w:t>
      </w:r>
      <w:r w:rsidRPr="00E54DEC">
        <w:rPr>
          <w:rFonts w:ascii="Arial" w:hAnsi="Arial"/>
          <w:i/>
          <w:iCs/>
          <w:sz w:val="22"/>
          <w:szCs w:val="22"/>
        </w:rPr>
        <w:t>(C.P.A.C.A.),</w:t>
      </w:r>
      <w:r w:rsidRPr="00E54DEC">
        <w:rPr>
          <w:rFonts w:ascii="Arial" w:hAnsi="Arial"/>
          <w:sz w:val="22"/>
          <w:szCs w:val="22"/>
        </w:rPr>
        <w:t xml:space="preserve"> </w:t>
      </w:r>
      <w:r w:rsidRPr="00E54DEC">
        <w:rPr>
          <w:rFonts w:ascii="Arial" w:hAnsi="Arial"/>
          <w:b/>
          <w:bCs/>
          <w:sz w:val="22"/>
          <w:szCs w:val="22"/>
        </w:rPr>
        <w:t>ii)</w:t>
      </w:r>
      <w:r w:rsidRPr="00E54DEC">
        <w:rPr>
          <w:rFonts w:ascii="Arial" w:hAnsi="Arial"/>
          <w:sz w:val="22"/>
          <w:szCs w:val="22"/>
        </w:rPr>
        <w:t xml:space="preserve"> </w:t>
      </w:r>
      <w:r w:rsidRPr="00E54DEC">
        <w:rPr>
          <w:rFonts w:ascii="Arial" w:hAnsi="Arial"/>
          <w:i/>
          <w:iCs/>
          <w:sz w:val="22"/>
          <w:szCs w:val="22"/>
        </w:rPr>
        <w:t>La resolución de las excepciones previas en el Código General del Proceso</w:t>
      </w:r>
      <w:r w:rsidRPr="00E54DEC">
        <w:rPr>
          <w:rFonts w:ascii="Arial" w:hAnsi="Arial"/>
          <w:sz w:val="22"/>
          <w:szCs w:val="22"/>
        </w:rPr>
        <w:t xml:space="preserve"> (</w:t>
      </w:r>
      <w:r w:rsidRPr="00E54DEC">
        <w:rPr>
          <w:rFonts w:ascii="Arial" w:hAnsi="Arial"/>
          <w:i/>
          <w:iCs/>
          <w:sz w:val="22"/>
          <w:szCs w:val="22"/>
        </w:rPr>
        <w:t xml:space="preserve">Ley 1564 de 2012), </w:t>
      </w:r>
      <w:r w:rsidRPr="00E54DEC">
        <w:rPr>
          <w:rFonts w:ascii="Arial" w:hAnsi="Arial"/>
          <w:b/>
          <w:bCs/>
          <w:i/>
          <w:iCs/>
          <w:sz w:val="22"/>
          <w:szCs w:val="22"/>
        </w:rPr>
        <w:t>iii)</w:t>
      </w:r>
      <w:r w:rsidRPr="00E54DEC">
        <w:rPr>
          <w:rFonts w:ascii="Arial" w:hAnsi="Arial"/>
          <w:i/>
          <w:iCs/>
          <w:sz w:val="22"/>
          <w:szCs w:val="22"/>
        </w:rPr>
        <w:t xml:space="preserve"> La decisión de excepciones previas en el contencioso administrativo</w:t>
      </w:r>
      <w:r w:rsidRPr="00E54DEC">
        <w:rPr>
          <w:rFonts w:ascii="Arial" w:hAnsi="Arial"/>
          <w:sz w:val="22"/>
          <w:szCs w:val="22"/>
        </w:rPr>
        <w:t xml:space="preserve"> </w:t>
      </w:r>
      <w:r w:rsidRPr="00E54DEC">
        <w:rPr>
          <w:rFonts w:ascii="Arial" w:hAnsi="Arial"/>
          <w:i/>
          <w:iCs/>
          <w:sz w:val="22"/>
          <w:szCs w:val="22"/>
        </w:rPr>
        <w:t>bajo la vigencia e imperio del decreto legislativo 806 de 2020,</w:t>
      </w:r>
      <w:r w:rsidRPr="00E54DEC">
        <w:rPr>
          <w:rFonts w:ascii="Arial" w:hAnsi="Arial"/>
          <w:sz w:val="22"/>
          <w:szCs w:val="22"/>
        </w:rPr>
        <w:t xml:space="preserve"> </w:t>
      </w:r>
      <w:r w:rsidRPr="00E54DEC">
        <w:rPr>
          <w:rFonts w:ascii="Arial" w:hAnsi="Arial"/>
          <w:b/>
          <w:bCs/>
          <w:sz w:val="22"/>
          <w:szCs w:val="22"/>
        </w:rPr>
        <w:t>iv)</w:t>
      </w:r>
      <w:r w:rsidR="00055CF3" w:rsidRPr="00E54DEC">
        <w:rPr>
          <w:rFonts w:ascii="Arial" w:hAnsi="Arial"/>
          <w:sz w:val="22"/>
          <w:szCs w:val="22"/>
        </w:rPr>
        <w:t xml:space="preserve"> </w:t>
      </w:r>
      <w:r w:rsidR="008A0C17" w:rsidRPr="00F92415">
        <w:rPr>
          <w:rFonts w:ascii="Arial" w:hAnsi="Arial"/>
          <w:i/>
          <w:sz w:val="22"/>
          <w:szCs w:val="22"/>
        </w:rPr>
        <w:t>La</w:t>
      </w:r>
      <w:r w:rsidR="008A0C17" w:rsidRPr="00F92415">
        <w:rPr>
          <w:rFonts w:ascii="Arial" w:hAnsi="Arial"/>
          <w:b/>
          <w:bCs/>
          <w:i/>
          <w:sz w:val="22"/>
          <w:szCs w:val="22"/>
        </w:rPr>
        <w:t xml:space="preserve"> </w:t>
      </w:r>
      <w:r w:rsidR="008A0C17" w:rsidRPr="00F92415">
        <w:rPr>
          <w:rFonts w:ascii="Arial" w:hAnsi="Arial"/>
          <w:i/>
          <w:sz w:val="22"/>
          <w:szCs w:val="22"/>
        </w:rPr>
        <w:t xml:space="preserve">decisión de excepciones previas en vigencia de la ley 2080 de 2021, y </w:t>
      </w:r>
      <w:r w:rsidR="008A0C17" w:rsidRPr="00F92415">
        <w:rPr>
          <w:rFonts w:ascii="Arial" w:hAnsi="Arial"/>
          <w:b/>
          <w:bCs/>
          <w:i/>
          <w:sz w:val="22"/>
          <w:szCs w:val="22"/>
        </w:rPr>
        <w:t>v</w:t>
      </w:r>
      <w:r w:rsidRPr="00F92415">
        <w:rPr>
          <w:rFonts w:ascii="Arial" w:hAnsi="Arial"/>
          <w:b/>
          <w:bCs/>
          <w:i/>
          <w:sz w:val="22"/>
          <w:szCs w:val="22"/>
        </w:rPr>
        <w:t xml:space="preserve">) </w:t>
      </w:r>
      <w:r w:rsidRPr="00F92415">
        <w:rPr>
          <w:rFonts w:ascii="Arial" w:hAnsi="Arial"/>
          <w:i/>
          <w:sz w:val="22"/>
          <w:szCs w:val="22"/>
        </w:rPr>
        <w:t>Caso concreto.</w:t>
      </w:r>
    </w:p>
    <w:p w14:paraId="668B60F9" w14:textId="3CFA2150" w:rsidR="004845C1" w:rsidRPr="00E54DEC" w:rsidRDefault="004845C1" w:rsidP="003B781A">
      <w:pPr>
        <w:jc w:val="both"/>
        <w:rPr>
          <w:rFonts w:ascii="Arial" w:hAnsi="Arial"/>
          <w:sz w:val="22"/>
          <w:szCs w:val="22"/>
        </w:rPr>
      </w:pPr>
    </w:p>
    <w:p w14:paraId="0C142C2B" w14:textId="77777777" w:rsidR="004845C1" w:rsidRPr="00E54DEC" w:rsidRDefault="004845C1" w:rsidP="00E54DEC">
      <w:pPr>
        <w:spacing w:line="360" w:lineRule="auto"/>
        <w:jc w:val="both"/>
        <w:rPr>
          <w:rFonts w:ascii="Arial" w:hAnsi="Arial"/>
          <w:b/>
          <w:bCs/>
          <w:sz w:val="22"/>
          <w:szCs w:val="22"/>
        </w:rPr>
      </w:pPr>
      <w:r w:rsidRPr="00E54DEC">
        <w:rPr>
          <w:rFonts w:ascii="Arial" w:hAnsi="Arial"/>
          <w:b/>
          <w:bCs/>
          <w:sz w:val="22"/>
          <w:szCs w:val="22"/>
        </w:rPr>
        <w:t>i) La decisión de excepciones previas en el Código de Procedimiento Administrativo y de lo Contencioso Administrativo (C.P.A.C.A.)</w:t>
      </w:r>
    </w:p>
    <w:p w14:paraId="7CEF1CD3" w14:textId="77777777" w:rsidR="004845C1" w:rsidRPr="00E54DEC" w:rsidRDefault="004845C1" w:rsidP="000C6B06">
      <w:pPr>
        <w:jc w:val="both"/>
        <w:rPr>
          <w:rFonts w:ascii="Arial" w:hAnsi="Arial"/>
          <w:sz w:val="22"/>
          <w:szCs w:val="22"/>
        </w:rPr>
      </w:pPr>
    </w:p>
    <w:p w14:paraId="03DF97EE" w14:textId="297D2D71" w:rsidR="00296B70" w:rsidRDefault="00296B70" w:rsidP="00296B70">
      <w:pPr>
        <w:spacing w:line="360" w:lineRule="auto"/>
        <w:jc w:val="both"/>
        <w:rPr>
          <w:rFonts w:ascii="Arial" w:hAnsi="Arial"/>
          <w:sz w:val="22"/>
          <w:szCs w:val="22"/>
        </w:rPr>
      </w:pPr>
      <w:r w:rsidRPr="00296B70">
        <w:rPr>
          <w:rFonts w:ascii="Arial" w:hAnsi="Arial"/>
          <w:b/>
          <w:sz w:val="22"/>
          <w:szCs w:val="22"/>
        </w:rPr>
        <w:t>3.1.</w:t>
      </w:r>
      <w:r>
        <w:rPr>
          <w:rFonts w:ascii="Arial" w:hAnsi="Arial"/>
          <w:sz w:val="22"/>
          <w:szCs w:val="22"/>
        </w:rPr>
        <w:t xml:space="preserve"> </w:t>
      </w:r>
      <w:r w:rsidR="004845C1" w:rsidRPr="00296B70">
        <w:rPr>
          <w:rFonts w:ascii="Arial" w:hAnsi="Arial"/>
          <w:sz w:val="22"/>
          <w:szCs w:val="22"/>
        </w:rPr>
        <w:t>Con la promulgación y vigencia de la ley 1437 de 2011, por el cual se expide el Código de Procedimiento Administrativo y de lo Contencioso Administrativo, se introdujo una serie de novedades al proceso Contencioso Administrativo, entre esas novedades están las etapas de la audiencia inicial contemplada en el numeral 1° del artículo 179 del C.P.A.C.A. y su reglamentación o desarrollo en el artículo 180 ibídem.</w:t>
      </w:r>
    </w:p>
    <w:p w14:paraId="6E6E2E4F" w14:textId="77777777" w:rsidR="00296B70" w:rsidRDefault="00296B70" w:rsidP="000C6B06">
      <w:pPr>
        <w:jc w:val="both"/>
        <w:rPr>
          <w:rFonts w:ascii="Arial" w:hAnsi="Arial"/>
          <w:sz w:val="22"/>
          <w:szCs w:val="22"/>
        </w:rPr>
      </w:pPr>
    </w:p>
    <w:p w14:paraId="382ABC22" w14:textId="5C56A4B7" w:rsidR="00296B70" w:rsidRDefault="00296B70" w:rsidP="00296B70">
      <w:pPr>
        <w:spacing w:line="360" w:lineRule="auto"/>
        <w:jc w:val="both"/>
        <w:rPr>
          <w:rFonts w:ascii="Arial" w:hAnsi="Arial"/>
          <w:i/>
          <w:iCs/>
          <w:sz w:val="22"/>
          <w:szCs w:val="22"/>
        </w:rPr>
      </w:pPr>
      <w:r w:rsidRPr="00296B70">
        <w:rPr>
          <w:rFonts w:ascii="Arial" w:hAnsi="Arial"/>
          <w:b/>
          <w:sz w:val="22"/>
          <w:szCs w:val="22"/>
        </w:rPr>
        <w:t>3.1.</w:t>
      </w:r>
      <w:r w:rsidR="00CB453B">
        <w:rPr>
          <w:rFonts w:ascii="Arial" w:hAnsi="Arial"/>
          <w:b/>
          <w:sz w:val="22"/>
          <w:szCs w:val="22"/>
        </w:rPr>
        <w:t>1</w:t>
      </w:r>
      <w:r w:rsidRPr="00296B70">
        <w:rPr>
          <w:rFonts w:ascii="Arial" w:hAnsi="Arial"/>
          <w:b/>
          <w:sz w:val="22"/>
          <w:szCs w:val="22"/>
        </w:rPr>
        <w:t>.</w:t>
      </w:r>
      <w:r>
        <w:rPr>
          <w:rFonts w:ascii="Arial" w:hAnsi="Arial"/>
          <w:sz w:val="22"/>
          <w:szCs w:val="22"/>
        </w:rPr>
        <w:t xml:space="preserve"> </w:t>
      </w:r>
      <w:r w:rsidR="004845C1" w:rsidRPr="00E54DEC">
        <w:rPr>
          <w:rFonts w:ascii="Arial" w:hAnsi="Arial"/>
          <w:sz w:val="22"/>
          <w:szCs w:val="22"/>
        </w:rPr>
        <w:t xml:space="preserve">Así pues, dentro de la óptica de los juicios por audiencia aparece como introducción al juicio oral, la audiencia inicial reglada por el artículo 180 de la ley 1437 de 2011, del cual el Consejo de Estado precisó lo siguiente: </w:t>
      </w:r>
      <w:r w:rsidR="004845C1" w:rsidRPr="00E54DEC">
        <w:rPr>
          <w:rFonts w:ascii="Arial" w:hAnsi="Arial"/>
          <w:i/>
          <w:iCs/>
          <w:sz w:val="22"/>
          <w:szCs w:val="22"/>
        </w:rPr>
        <w:t xml:space="preserve">“La ley 1437 de 2011 establece una novedad consistente en la posibilidad de presentar excepciones previas en los procesos contenciosos tramitados en esta jurisdicción. En efecto, el numeral 6 del artículo 180 del C.P.A.C.A. indica expresamente que se consideran entre otras, excepciones… Si bien es bien es cierto que la </w:t>
      </w:r>
      <w:r w:rsidR="004845C1" w:rsidRPr="00E54DEC">
        <w:rPr>
          <w:rFonts w:ascii="Arial" w:hAnsi="Arial"/>
          <w:i/>
          <w:iCs/>
          <w:sz w:val="22"/>
          <w:szCs w:val="22"/>
        </w:rPr>
        <w:lastRenderedPageBreak/>
        <w:t>precitada norma señaló que las excepciones previas propuestas por los demandados serían resueltas en la audiencia inicial (…)”</w:t>
      </w:r>
      <w:r w:rsidR="004845C1" w:rsidRPr="00E54DEC">
        <w:rPr>
          <w:rStyle w:val="Refdenotaalpie"/>
          <w:rFonts w:ascii="Arial" w:hAnsi="Arial"/>
          <w:i/>
          <w:iCs/>
          <w:sz w:val="22"/>
          <w:szCs w:val="22"/>
        </w:rPr>
        <w:footnoteReference w:id="2"/>
      </w:r>
    </w:p>
    <w:p w14:paraId="015DD7D4" w14:textId="77777777" w:rsidR="00296B70" w:rsidRDefault="00296B70" w:rsidP="00160EF8">
      <w:pPr>
        <w:jc w:val="both"/>
        <w:rPr>
          <w:rFonts w:ascii="Arial" w:hAnsi="Arial"/>
          <w:i/>
          <w:iCs/>
          <w:sz w:val="22"/>
          <w:szCs w:val="22"/>
        </w:rPr>
      </w:pPr>
    </w:p>
    <w:p w14:paraId="4DD7C993" w14:textId="107C304B" w:rsidR="004845C1" w:rsidRPr="00E54DEC" w:rsidRDefault="00CB453B" w:rsidP="00296B70">
      <w:pPr>
        <w:spacing w:line="360" w:lineRule="auto"/>
        <w:jc w:val="both"/>
        <w:rPr>
          <w:rFonts w:ascii="Arial" w:hAnsi="Arial"/>
          <w:sz w:val="22"/>
          <w:szCs w:val="22"/>
        </w:rPr>
      </w:pPr>
      <w:r>
        <w:rPr>
          <w:rFonts w:ascii="Arial" w:hAnsi="Arial"/>
          <w:b/>
          <w:iCs/>
          <w:sz w:val="22"/>
          <w:szCs w:val="22"/>
        </w:rPr>
        <w:t>3.</w:t>
      </w:r>
      <w:r w:rsidR="00D476A6">
        <w:rPr>
          <w:rFonts w:ascii="Arial" w:hAnsi="Arial"/>
          <w:b/>
          <w:iCs/>
          <w:sz w:val="22"/>
          <w:szCs w:val="22"/>
        </w:rPr>
        <w:t>1.2.</w:t>
      </w:r>
      <w:r w:rsidR="00296B70">
        <w:rPr>
          <w:rFonts w:ascii="Arial" w:hAnsi="Arial"/>
          <w:i/>
          <w:iCs/>
          <w:sz w:val="22"/>
          <w:szCs w:val="22"/>
        </w:rPr>
        <w:t xml:space="preserve"> </w:t>
      </w:r>
      <w:r w:rsidRPr="00CB453B">
        <w:rPr>
          <w:rFonts w:ascii="Arial" w:hAnsi="Arial"/>
          <w:iCs/>
          <w:sz w:val="22"/>
          <w:szCs w:val="22"/>
        </w:rPr>
        <w:t>En esa medida e</w:t>
      </w:r>
      <w:r w:rsidR="004845C1" w:rsidRPr="00E54DEC">
        <w:rPr>
          <w:rFonts w:ascii="Arial" w:hAnsi="Arial"/>
          <w:sz w:val="22"/>
          <w:szCs w:val="22"/>
        </w:rPr>
        <w:t>l artículo 180, numeral 6° de la ley 1437 de 2011, enseña:</w:t>
      </w:r>
    </w:p>
    <w:p w14:paraId="0ACE351E" w14:textId="77777777" w:rsidR="004845C1" w:rsidRPr="00E54DEC" w:rsidRDefault="004845C1" w:rsidP="00640592">
      <w:pPr>
        <w:spacing w:line="276" w:lineRule="auto"/>
        <w:ind w:left="851" w:right="850"/>
        <w:jc w:val="both"/>
        <w:rPr>
          <w:rFonts w:ascii="Arial" w:hAnsi="Arial"/>
          <w:i/>
          <w:iCs/>
          <w:sz w:val="22"/>
          <w:szCs w:val="22"/>
        </w:rPr>
      </w:pPr>
      <w:r w:rsidRPr="00E54DEC">
        <w:rPr>
          <w:rFonts w:ascii="Arial" w:hAnsi="Arial"/>
          <w:i/>
          <w:iCs/>
          <w:sz w:val="22"/>
          <w:szCs w:val="22"/>
        </w:rPr>
        <w:t>“</w:t>
      </w:r>
      <w:bookmarkStart w:id="0" w:name="180"/>
      <w:r w:rsidRPr="00E54DEC">
        <w:rPr>
          <w:rFonts w:ascii="Arial" w:hAnsi="Arial"/>
          <w:b/>
          <w:bCs/>
          <w:i/>
          <w:iCs/>
          <w:sz w:val="22"/>
          <w:szCs w:val="22"/>
          <w:u w:val="single"/>
        </w:rPr>
        <w:t>ARTÍCULO 180. AUDIENCIA INICIAL.</w:t>
      </w:r>
      <w:bookmarkEnd w:id="0"/>
      <w:r w:rsidRPr="00E54DEC">
        <w:rPr>
          <w:rFonts w:ascii="Arial" w:hAnsi="Arial"/>
          <w:i/>
          <w:iCs/>
          <w:sz w:val="22"/>
          <w:szCs w:val="22"/>
        </w:rPr>
        <w:t> Vencido el término de traslado de la demanda o de la de reconvención según el caso, el Juez o Magistrado Ponente, convocará a una audiencia que se sujetará a las siguientes reglas:</w:t>
      </w:r>
    </w:p>
    <w:p w14:paraId="23D885BC" w14:textId="77777777" w:rsidR="004845C1" w:rsidRPr="00E54DEC" w:rsidRDefault="004845C1" w:rsidP="00E54DEC">
      <w:pPr>
        <w:spacing w:line="360" w:lineRule="auto"/>
        <w:ind w:left="851" w:right="1183"/>
        <w:jc w:val="both"/>
        <w:rPr>
          <w:rFonts w:ascii="Arial" w:hAnsi="Arial"/>
          <w:i/>
          <w:iCs/>
          <w:sz w:val="22"/>
          <w:szCs w:val="22"/>
        </w:rPr>
      </w:pPr>
      <w:r w:rsidRPr="00E54DEC">
        <w:rPr>
          <w:rFonts w:ascii="Arial" w:hAnsi="Arial"/>
          <w:i/>
          <w:iCs/>
          <w:sz w:val="22"/>
          <w:szCs w:val="22"/>
        </w:rPr>
        <w:t>(…)</w:t>
      </w:r>
    </w:p>
    <w:p w14:paraId="6D95286C" w14:textId="77777777" w:rsidR="00015BE7" w:rsidRDefault="004845C1" w:rsidP="00015BE7">
      <w:pPr>
        <w:spacing w:line="276" w:lineRule="auto"/>
        <w:ind w:left="851" w:right="850"/>
        <w:jc w:val="both"/>
        <w:rPr>
          <w:rFonts w:ascii="Arial" w:hAnsi="Arial"/>
          <w:i/>
          <w:iCs/>
          <w:sz w:val="22"/>
          <w:szCs w:val="22"/>
        </w:rPr>
      </w:pPr>
      <w:r w:rsidRPr="00E54DEC">
        <w:rPr>
          <w:rFonts w:ascii="Arial" w:hAnsi="Arial"/>
          <w:i/>
          <w:iCs/>
          <w:sz w:val="22"/>
          <w:szCs w:val="22"/>
        </w:rPr>
        <w:t>6. </w:t>
      </w:r>
      <w:r w:rsidRPr="00E54DEC">
        <w:rPr>
          <w:rFonts w:ascii="Arial" w:hAnsi="Arial"/>
          <w:b/>
          <w:bCs/>
          <w:i/>
          <w:iCs/>
          <w:sz w:val="22"/>
          <w:szCs w:val="22"/>
        </w:rPr>
        <w:t>Decisión de excepciones previas. </w:t>
      </w:r>
      <w:r w:rsidRPr="00E54DEC">
        <w:rPr>
          <w:rFonts w:ascii="Arial" w:hAnsi="Arial"/>
          <w:i/>
          <w:iCs/>
          <w:sz w:val="22"/>
          <w:szCs w:val="22"/>
          <w:u w:val="single"/>
        </w:rPr>
        <w:t>El Juez o Magistrado Ponente, de oficio o a petición de parte, resolverá sobre las excepciones previas</w:t>
      </w:r>
      <w:r w:rsidRPr="00E54DEC">
        <w:rPr>
          <w:rFonts w:ascii="Arial" w:hAnsi="Arial"/>
          <w:i/>
          <w:iCs/>
          <w:sz w:val="22"/>
          <w:szCs w:val="22"/>
        </w:rPr>
        <w:t xml:space="preserve"> y las de cosa juzgada, caducidad, transacción, conciliación, falta de legitimación en la causa y prescripción extintiva.</w:t>
      </w:r>
      <w:r w:rsidR="00015BE7" w:rsidRPr="00015BE7">
        <w:rPr>
          <w:rFonts w:ascii="Arial" w:hAnsi="Arial"/>
          <w:i/>
          <w:iCs/>
          <w:sz w:val="22"/>
          <w:szCs w:val="22"/>
        </w:rPr>
        <w:t xml:space="preserve"> </w:t>
      </w:r>
    </w:p>
    <w:p w14:paraId="283641E1" w14:textId="72BA3BCD" w:rsidR="00015BE7" w:rsidRPr="00015BE7" w:rsidRDefault="00015BE7" w:rsidP="00015BE7">
      <w:pPr>
        <w:spacing w:line="276" w:lineRule="auto"/>
        <w:ind w:left="851" w:right="850"/>
        <w:jc w:val="both"/>
        <w:rPr>
          <w:rFonts w:ascii="Arial" w:hAnsi="Arial"/>
          <w:i/>
          <w:iCs/>
          <w:sz w:val="22"/>
          <w:szCs w:val="22"/>
        </w:rPr>
      </w:pPr>
      <w:r w:rsidRPr="00015BE7">
        <w:rPr>
          <w:rFonts w:ascii="Arial" w:hAnsi="Arial"/>
          <w:i/>
          <w:iCs/>
          <w:sz w:val="22"/>
          <w:szCs w:val="22"/>
        </w:rPr>
        <w:t>Si excepcionalmente se requiere la práctica de pruebas, se suspenderá la audiencia, hasta por el término de diez (10) días, con el fin de recaudarlas. Al reanudar la audiencia se decidirá sobre tales excepciones.”</w:t>
      </w:r>
    </w:p>
    <w:p w14:paraId="45F85A76" w14:textId="264A4A61" w:rsidR="004845C1" w:rsidRPr="00E54DEC" w:rsidRDefault="00640592" w:rsidP="00640592">
      <w:pPr>
        <w:spacing w:line="276" w:lineRule="auto"/>
        <w:ind w:left="851" w:right="850"/>
        <w:jc w:val="both"/>
        <w:rPr>
          <w:rFonts w:ascii="Arial" w:hAnsi="Arial"/>
          <w:sz w:val="22"/>
          <w:szCs w:val="22"/>
        </w:rPr>
      </w:pPr>
      <w:r>
        <w:rPr>
          <w:rFonts w:ascii="Arial" w:hAnsi="Arial"/>
          <w:i/>
          <w:iCs/>
          <w:sz w:val="22"/>
          <w:szCs w:val="22"/>
        </w:rPr>
        <w:t xml:space="preserve"> </w:t>
      </w:r>
      <w:r w:rsidR="004845C1" w:rsidRPr="00E54DEC">
        <w:rPr>
          <w:rFonts w:ascii="Arial" w:hAnsi="Arial"/>
          <w:i/>
          <w:iCs/>
          <w:sz w:val="22"/>
          <w:szCs w:val="22"/>
        </w:rPr>
        <w:t xml:space="preserve">(…)” </w:t>
      </w:r>
      <w:r w:rsidR="004845C1" w:rsidRPr="00E54DEC">
        <w:rPr>
          <w:rFonts w:ascii="Arial" w:hAnsi="Arial"/>
          <w:sz w:val="22"/>
          <w:szCs w:val="22"/>
        </w:rPr>
        <w:t>(Subraya fuera de texto)</w:t>
      </w:r>
    </w:p>
    <w:p w14:paraId="63B33E27" w14:textId="77777777" w:rsidR="0095071F" w:rsidRPr="00E54DEC" w:rsidRDefault="0095071F" w:rsidP="007F2815">
      <w:pPr>
        <w:spacing w:line="276" w:lineRule="auto"/>
        <w:ind w:right="49"/>
        <w:jc w:val="both"/>
        <w:rPr>
          <w:rFonts w:ascii="Arial" w:hAnsi="Arial"/>
          <w:sz w:val="22"/>
          <w:szCs w:val="22"/>
        </w:rPr>
      </w:pPr>
    </w:p>
    <w:p w14:paraId="6E643D79" w14:textId="4DCF1C8E" w:rsidR="004845C1" w:rsidRPr="00D45006" w:rsidRDefault="00D45006" w:rsidP="00D45006">
      <w:pPr>
        <w:spacing w:line="360" w:lineRule="auto"/>
        <w:ind w:right="49"/>
        <w:jc w:val="both"/>
        <w:rPr>
          <w:rFonts w:ascii="Arial" w:hAnsi="Arial"/>
          <w:sz w:val="22"/>
          <w:szCs w:val="22"/>
        </w:rPr>
      </w:pPr>
      <w:r w:rsidRPr="00F710BE">
        <w:rPr>
          <w:rFonts w:ascii="Arial" w:hAnsi="Arial"/>
          <w:b/>
          <w:sz w:val="22"/>
          <w:szCs w:val="22"/>
        </w:rPr>
        <w:t>3.1.</w:t>
      </w:r>
      <w:r w:rsidR="00F710BE" w:rsidRPr="00F710BE">
        <w:rPr>
          <w:rFonts w:ascii="Arial" w:hAnsi="Arial"/>
          <w:b/>
          <w:sz w:val="22"/>
          <w:szCs w:val="22"/>
        </w:rPr>
        <w:t>3</w:t>
      </w:r>
      <w:r w:rsidR="00F710BE">
        <w:rPr>
          <w:rFonts w:ascii="Arial" w:hAnsi="Arial"/>
          <w:sz w:val="22"/>
          <w:szCs w:val="22"/>
        </w:rPr>
        <w:t>.</w:t>
      </w:r>
      <w:r>
        <w:rPr>
          <w:rFonts w:ascii="Arial" w:hAnsi="Arial"/>
          <w:sz w:val="22"/>
          <w:szCs w:val="22"/>
        </w:rPr>
        <w:t xml:space="preserve"> </w:t>
      </w:r>
      <w:r w:rsidR="004845C1" w:rsidRPr="00D45006">
        <w:rPr>
          <w:rFonts w:ascii="Arial" w:hAnsi="Arial"/>
          <w:sz w:val="22"/>
          <w:szCs w:val="22"/>
        </w:rPr>
        <w:t>Refulge de lo precedentemente expuesto, que en vigencia de la ley 1437 de 2011, las excepciones previas propuestas se res</w:t>
      </w:r>
      <w:r w:rsidR="009F7D43">
        <w:rPr>
          <w:rFonts w:ascii="Arial" w:hAnsi="Arial"/>
          <w:sz w:val="22"/>
          <w:szCs w:val="22"/>
        </w:rPr>
        <w:t>olvían exclusivamente</w:t>
      </w:r>
      <w:r w:rsidR="004845C1" w:rsidRPr="00D45006">
        <w:rPr>
          <w:rFonts w:ascii="Arial" w:hAnsi="Arial"/>
          <w:sz w:val="22"/>
          <w:szCs w:val="22"/>
        </w:rPr>
        <w:t xml:space="preserve"> en sede de audiencia inicial, tal como expresamente </w:t>
      </w:r>
      <w:r w:rsidR="00982485">
        <w:rPr>
          <w:rFonts w:ascii="Arial" w:hAnsi="Arial"/>
          <w:sz w:val="22"/>
          <w:szCs w:val="22"/>
        </w:rPr>
        <w:t xml:space="preserve">lo señalaba el </w:t>
      </w:r>
      <w:r w:rsidR="004845C1" w:rsidRPr="00D45006">
        <w:rPr>
          <w:rFonts w:ascii="Arial" w:hAnsi="Arial"/>
          <w:sz w:val="22"/>
          <w:szCs w:val="22"/>
        </w:rPr>
        <w:t>numeral 6° del artículo 180 de la pluricitada ley 1437 de 2011.</w:t>
      </w:r>
    </w:p>
    <w:p w14:paraId="67990329" w14:textId="77777777" w:rsidR="002C1B77" w:rsidRPr="00E54DEC" w:rsidRDefault="002C1B77" w:rsidP="00A67512">
      <w:pPr>
        <w:ind w:right="49"/>
        <w:jc w:val="both"/>
        <w:rPr>
          <w:rFonts w:ascii="Arial" w:hAnsi="Arial"/>
          <w:b/>
          <w:bCs/>
          <w:sz w:val="22"/>
          <w:szCs w:val="22"/>
        </w:rPr>
      </w:pPr>
    </w:p>
    <w:p w14:paraId="4570328A" w14:textId="7E6327C8" w:rsidR="004845C1" w:rsidRPr="00E54DEC" w:rsidRDefault="002C1B77" w:rsidP="00E54DEC">
      <w:pPr>
        <w:spacing w:line="360" w:lineRule="auto"/>
        <w:ind w:right="49"/>
        <w:jc w:val="both"/>
        <w:rPr>
          <w:rFonts w:ascii="Arial" w:hAnsi="Arial"/>
          <w:b/>
          <w:bCs/>
          <w:sz w:val="22"/>
          <w:szCs w:val="22"/>
        </w:rPr>
      </w:pPr>
      <w:r w:rsidRPr="00E54DEC">
        <w:rPr>
          <w:rFonts w:ascii="Arial" w:hAnsi="Arial"/>
          <w:b/>
          <w:bCs/>
          <w:sz w:val="22"/>
          <w:szCs w:val="22"/>
        </w:rPr>
        <w:t xml:space="preserve">ii.) </w:t>
      </w:r>
      <w:r w:rsidR="004845C1" w:rsidRPr="00E54DEC">
        <w:rPr>
          <w:rFonts w:ascii="Arial" w:hAnsi="Arial"/>
          <w:b/>
          <w:bCs/>
          <w:sz w:val="22"/>
          <w:szCs w:val="22"/>
        </w:rPr>
        <w:t>La resolución o decisión de las excepciones previas en el Código General del Proceso</w:t>
      </w:r>
      <w:r w:rsidR="008A0C17" w:rsidRPr="00E54DEC">
        <w:rPr>
          <w:rFonts w:ascii="Arial" w:hAnsi="Arial"/>
          <w:b/>
          <w:bCs/>
          <w:sz w:val="22"/>
          <w:szCs w:val="22"/>
        </w:rPr>
        <w:t>.</w:t>
      </w:r>
      <w:r w:rsidR="004845C1" w:rsidRPr="00E54DEC">
        <w:rPr>
          <w:rFonts w:ascii="Arial" w:hAnsi="Arial"/>
          <w:b/>
          <w:bCs/>
          <w:sz w:val="22"/>
          <w:szCs w:val="22"/>
        </w:rPr>
        <w:t xml:space="preserve"> </w:t>
      </w:r>
    </w:p>
    <w:p w14:paraId="6C8AAD93" w14:textId="77777777" w:rsidR="002C1B77" w:rsidRPr="00D766A7" w:rsidRDefault="002C1B77" w:rsidP="00792C5F">
      <w:pPr>
        <w:ind w:right="49"/>
        <w:jc w:val="both"/>
        <w:rPr>
          <w:rFonts w:ascii="Arial" w:hAnsi="Arial"/>
          <w:b/>
          <w:sz w:val="22"/>
          <w:szCs w:val="22"/>
        </w:rPr>
      </w:pPr>
    </w:p>
    <w:p w14:paraId="1612AA29" w14:textId="78F8F840" w:rsidR="004845C1" w:rsidRPr="008A125E" w:rsidRDefault="008A125E" w:rsidP="008A125E">
      <w:pPr>
        <w:spacing w:line="360" w:lineRule="auto"/>
        <w:ind w:right="49"/>
        <w:jc w:val="both"/>
        <w:rPr>
          <w:rFonts w:ascii="Arial" w:hAnsi="Arial"/>
          <w:sz w:val="22"/>
          <w:szCs w:val="22"/>
        </w:rPr>
      </w:pPr>
      <w:r w:rsidRPr="00D766A7">
        <w:rPr>
          <w:rFonts w:ascii="Arial" w:hAnsi="Arial"/>
          <w:b/>
          <w:sz w:val="22"/>
          <w:szCs w:val="22"/>
        </w:rPr>
        <w:t>3.2.</w:t>
      </w:r>
      <w:r>
        <w:rPr>
          <w:rFonts w:ascii="Arial" w:hAnsi="Arial"/>
          <w:sz w:val="22"/>
          <w:szCs w:val="22"/>
        </w:rPr>
        <w:t xml:space="preserve"> </w:t>
      </w:r>
      <w:r w:rsidR="004845C1" w:rsidRPr="008A125E">
        <w:rPr>
          <w:rFonts w:ascii="Arial" w:hAnsi="Arial"/>
          <w:sz w:val="22"/>
          <w:szCs w:val="22"/>
        </w:rPr>
        <w:t>Sobre este aspecto el artículo 101 del Código General del Proceso (Ley 1564 de 2012) al regular la oportunidad y el trámite de las excepciones previas, enseña:</w:t>
      </w:r>
    </w:p>
    <w:p w14:paraId="6516AB4D" w14:textId="77777777" w:rsidR="004845C1" w:rsidRPr="00E54DEC" w:rsidRDefault="004845C1" w:rsidP="008C5238">
      <w:pPr>
        <w:spacing w:line="276" w:lineRule="auto"/>
        <w:ind w:right="49"/>
        <w:jc w:val="both"/>
        <w:rPr>
          <w:rFonts w:ascii="Arial" w:hAnsi="Arial"/>
          <w:sz w:val="22"/>
          <w:szCs w:val="22"/>
        </w:rPr>
      </w:pPr>
    </w:p>
    <w:p w14:paraId="31B6A2F5" w14:textId="3A5E2391" w:rsidR="004845C1" w:rsidRPr="00E54DEC" w:rsidRDefault="004845C1" w:rsidP="008A125E">
      <w:pPr>
        <w:spacing w:line="276" w:lineRule="auto"/>
        <w:ind w:left="851" w:right="850"/>
        <w:jc w:val="both"/>
        <w:rPr>
          <w:rFonts w:ascii="Arial" w:hAnsi="Arial"/>
          <w:i/>
          <w:iCs/>
          <w:sz w:val="22"/>
          <w:szCs w:val="22"/>
        </w:rPr>
      </w:pPr>
      <w:r w:rsidRPr="00E54DEC">
        <w:rPr>
          <w:rFonts w:ascii="Arial" w:hAnsi="Arial"/>
          <w:i/>
          <w:iCs/>
          <w:sz w:val="22"/>
          <w:szCs w:val="22"/>
        </w:rPr>
        <w:t>“</w:t>
      </w:r>
      <w:r w:rsidRPr="00E54DEC">
        <w:rPr>
          <w:rFonts w:ascii="Arial" w:hAnsi="Arial"/>
          <w:b/>
          <w:bCs/>
          <w:i/>
          <w:iCs/>
          <w:sz w:val="22"/>
          <w:szCs w:val="22"/>
        </w:rPr>
        <w:t>ARTÍCULO 101. OPORTUNIDAD Y TRÁMITE DE LAS EXCEPCIONES PREVIAS.</w:t>
      </w:r>
      <w:r w:rsidRPr="00E54DEC">
        <w:rPr>
          <w:rFonts w:ascii="Arial" w:hAnsi="Arial"/>
          <w:i/>
          <w:iCs/>
          <w:sz w:val="22"/>
          <w:szCs w:val="22"/>
        </w:rPr>
        <w:t> Las excepciones previas se formularán en el término del traslado de la demanda en escrito separado que deberá expresar las razones y hechos en que se fundamentan. (…)</w:t>
      </w:r>
    </w:p>
    <w:p w14:paraId="46965FC1" w14:textId="77777777" w:rsidR="004845C1" w:rsidRPr="00E54DEC" w:rsidRDefault="004845C1" w:rsidP="008A125E">
      <w:pPr>
        <w:spacing w:line="276" w:lineRule="auto"/>
        <w:ind w:left="851" w:right="850"/>
        <w:jc w:val="both"/>
        <w:rPr>
          <w:rFonts w:ascii="Arial" w:hAnsi="Arial"/>
          <w:i/>
          <w:iCs/>
          <w:sz w:val="22"/>
          <w:szCs w:val="22"/>
          <w:lang w:val="es-MX"/>
        </w:rPr>
      </w:pPr>
      <w:r w:rsidRPr="00E54DEC">
        <w:rPr>
          <w:rFonts w:ascii="Arial" w:hAnsi="Arial"/>
          <w:i/>
          <w:iCs/>
          <w:sz w:val="22"/>
          <w:szCs w:val="22"/>
          <w:lang w:val="es-MX"/>
        </w:rPr>
        <w:t>Las excepciones previas se tramitarán y decidirán de la siguiente manera:</w:t>
      </w:r>
    </w:p>
    <w:p w14:paraId="11E44549" w14:textId="77777777" w:rsidR="004845C1" w:rsidRPr="00E54DEC" w:rsidRDefault="004845C1" w:rsidP="008A125E">
      <w:pPr>
        <w:spacing w:line="276" w:lineRule="auto"/>
        <w:ind w:left="851" w:right="850"/>
        <w:jc w:val="both"/>
        <w:rPr>
          <w:rFonts w:ascii="Arial" w:hAnsi="Arial"/>
          <w:i/>
          <w:iCs/>
          <w:sz w:val="22"/>
          <w:szCs w:val="22"/>
          <w:lang w:val="es-MX"/>
        </w:rPr>
      </w:pPr>
      <w:r w:rsidRPr="00E54DEC">
        <w:rPr>
          <w:rFonts w:ascii="Arial" w:hAnsi="Arial"/>
          <w:i/>
          <w:iCs/>
          <w:sz w:val="22"/>
          <w:szCs w:val="22"/>
          <w:lang w:val="es-MX"/>
        </w:rPr>
        <w:t>1. Del escrito que las contenga se correrá traslado al demandante por el término de tres (3) días conforme al artículo </w:t>
      </w:r>
      <w:hyperlink r:id="rId11" w:anchor="110" w:history="1">
        <w:r w:rsidRPr="00E54DEC">
          <w:rPr>
            <w:rStyle w:val="Hipervnculo"/>
            <w:rFonts w:ascii="Arial" w:hAnsi="Arial"/>
            <w:i/>
            <w:iCs/>
            <w:color w:val="auto"/>
            <w:sz w:val="22"/>
            <w:szCs w:val="22"/>
            <w:u w:val="none"/>
            <w:lang w:val="es-MX"/>
          </w:rPr>
          <w:t>110</w:t>
        </w:r>
      </w:hyperlink>
      <w:r w:rsidRPr="00E54DEC">
        <w:rPr>
          <w:rFonts w:ascii="Arial" w:hAnsi="Arial"/>
          <w:i/>
          <w:iCs/>
          <w:sz w:val="22"/>
          <w:szCs w:val="22"/>
          <w:lang w:val="es-MX"/>
        </w:rPr>
        <w:t>, para que se pronuncie sobre ellas y, si fuere el caso, subsane los defectos anotados.</w:t>
      </w:r>
    </w:p>
    <w:p w14:paraId="027FB3D0" w14:textId="34EAB64C" w:rsidR="004845C1" w:rsidRPr="00E54DEC" w:rsidRDefault="004845C1" w:rsidP="008A125E">
      <w:pPr>
        <w:spacing w:line="276" w:lineRule="auto"/>
        <w:ind w:left="851" w:right="850"/>
        <w:jc w:val="both"/>
        <w:rPr>
          <w:rFonts w:ascii="Arial" w:hAnsi="Arial"/>
          <w:sz w:val="22"/>
          <w:szCs w:val="22"/>
        </w:rPr>
      </w:pPr>
      <w:r w:rsidRPr="00E54DEC">
        <w:rPr>
          <w:rFonts w:ascii="Arial" w:hAnsi="Arial"/>
          <w:i/>
          <w:iCs/>
          <w:sz w:val="22"/>
          <w:szCs w:val="22"/>
          <w:lang w:val="es-MX"/>
        </w:rPr>
        <w:lastRenderedPageBreak/>
        <w:t xml:space="preserve">2. </w:t>
      </w:r>
      <w:r w:rsidRPr="00E54DEC">
        <w:rPr>
          <w:rFonts w:ascii="Arial" w:hAnsi="Arial"/>
          <w:i/>
          <w:iCs/>
          <w:sz w:val="22"/>
          <w:szCs w:val="22"/>
          <w:u w:val="single"/>
          <w:lang w:val="es-MX"/>
        </w:rPr>
        <w:t>El juez decidirá sobre las excepciones previas que no requieran la práctica de pruebas, antes de la audiencia inicial</w:t>
      </w:r>
      <w:r w:rsidRPr="00E54DEC">
        <w:rPr>
          <w:rFonts w:ascii="Arial" w:hAnsi="Arial"/>
          <w:i/>
          <w:iCs/>
          <w:sz w:val="22"/>
          <w:szCs w:val="22"/>
          <w:lang w:val="es-MX"/>
        </w:rPr>
        <w:t xml:space="preserve"> (</w:t>
      </w:r>
      <w:r w:rsidR="008A125E">
        <w:rPr>
          <w:rFonts w:ascii="Arial" w:hAnsi="Arial"/>
          <w:i/>
          <w:iCs/>
          <w:sz w:val="22"/>
          <w:szCs w:val="22"/>
          <w:lang w:val="es-MX"/>
        </w:rPr>
        <w:t>…</w:t>
      </w:r>
      <w:r w:rsidRPr="00E54DEC">
        <w:rPr>
          <w:rFonts w:ascii="Arial" w:hAnsi="Arial"/>
          <w:i/>
          <w:iCs/>
          <w:sz w:val="22"/>
          <w:szCs w:val="22"/>
          <w:lang w:val="es-MX"/>
        </w:rPr>
        <w:t>)</w:t>
      </w:r>
      <w:r w:rsidRPr="00E54DEC">
        <w:rPr>
          <w:rFonts w:ascii="Arial" w:hAnsi="Arial"/>
          <w:i/>
          <w:iCs/>
          <w:sz w:val="22"/>
          <w:szCs w:val="22"/>
        </w:rPr>
        <w:t xml:space="preserve">” </w:t>
      </w:r>
      <w:r w:rsidRPr="00E54DEC">
        <w:rPr>
          <w:rFonts w:ascii="Arial" w:hAnsi="Arial"/>
          <w:sz w:val="22"/>
          <w:szCs w:val="22"/>
        </w:rPr>
        <w:t>(Subrayas fuera de texto)</w:t>
      </w:r>
    </w:p>
    <w:p w14:paraId="70F4DC80" w14:textId="77777777" w:rsidR="002C1B77" w:rsidRPr="00E54DEC" w:rsidRDefault="002C1B77" w:rsidP="00E54DEC">
      <w:pPr>
        <w:spacing w:line="360" w:lineRule="auto"/>
        <w:ind w:right="1183"/>
        <w:jc w:val="both"/>
        <w:rPr>
          <w:rFonts w:ascii="Arial" w:hAnsi="Arial"/>
          <w:i/>
          <w:iCs/>
          <w:sz w:val="22"/>
          <w:szCs w:val="22"/>
          <w:lang w:val="es-MX"/>
        </w:rPr>
      </w:pPr>
    </w:p>
    <w:p w14:paraId="48C4D0D3" w14:textId="3E526538" w:rsidR="004845C1" w:rsidRPr="00D766A7" w:rsidRDefault="00F60A99" w:rsidP="00D766A7">
      <w:pPr>
        <w:spacing w:line="360" w:lineRule="auto"/>
        <w:ind w:right="49"/>
        <w:jc w:val="both"/>
        <w:rPr>
          <w:rFonts w:ascii="Arial" w:hAnsi="Arial"/>
          <w:sz w:val="22"/>
          <w:szCs w:val="22"/>
          <w:lang w:val="es-MX"/>
        </w:rPr>
      </w:pPr>
      <w:r>
        <w:rPr>
          <w:rFonts w:ascii="Arial" w:hAnsi="Arial"/>
          <w:b/>
          <w:sz w:val="22"/>
          <w:szCs w:val="22"/>
          <w:lang w:val="es-MX"/>
        </w:rPr>
        <w:t>3.2.1</w:t>
      </w:r>
      <w:r w:rsidR="00D766A7" w:rsidRPr="00D766A7">
        <w:rPr>
          <w:rFonts w:ascii="Arial" w:hAnsi="Arial"/>
          <w:b/>
          <w:sz w:val="22"/>
          <w:szCs w:val="22"/>
          <w:lang w:val="es-MX"/>
        </w:rPr>
        <w:t>.</w:t>
      </w:r>
      <w:r w:rsidR="00D766A7">
        <w:rPr>
          <w:rFonts w:ascii="Arial" w:hAnsi="Arial"/>
          <w:sz w:val="22"/>
          <w:szCs w:val="22"/>
          <w:lang w:val="es-MX"/>
        </w:rPr>
        <w:t xml:space="preserve"> </w:t>
      </w:r>
      <w:r w:rsidR="004845C1" w:rsidRPr="00D766A7">
        <w:rPr>
          <w:rFonts w:ascii="Arial" w:hAnsi="Arial"/>
          <w:sz w:val="22"/>
          <w:szCs w:val="22"/>
          <w:lang w:val="es-MX"/>
        </w:rPr>
        <w:t xml:space="preserve">De la literalidad de la norma adjetiva arriba parcialmente citada, las excepciones previas que no requieran de práctica de pruebas, deben ser decididas por el juez antes de la audiencia inicial, es decir, por auto </w:t>
      </w:r>
      <w:r w:rsidR="0086765A">
        <w:rPr>
          <w:rFonts w:ascii="Arial" w:hAnsi="Arial"/>
          <w:sz w:val="22"/>
          <w:szCs w:val="22"/>
          <w:lang w:val="es-MX"/>
        </w:rPr>
        <w:t xml:space="preserve">separado </w:t>
      </w:r>
      <w:r w:rsidR="004845C1" w:rsidRPr="00D766A7">
        <w:rPr>
          <w:rFonts w:ascii="Arial" w:hAnsi="Arial"/>
          <w:sz w:val="22"/>
          <w:szCs w:val="22"/>
          <w:lang w:val="es-MX"/>
        </w:rPr>
        <w:t>antes de llevarse a cabo la audiencia inicial.</w:t>
      </w:r>
    </w:p>
    <w:p w14:paraId="418BF78F" w14:textId="77777777" w:rsidR="004845C1" w:rsidRPr="00E54DEC" w:rsidRDefault="004845C1" w:rsidP="00076918">
      <w:pPr>
        <w:spacing w:line="276" w:lineRule="auto"/>
        <w:ind w:right="49"/>
        <w:jc w:val="both"/>
        <w:rPr>
          <w:rFonts w:ascii="Arial" w:hAnsi="Arial"/>
          <w:sz w:val="22"/>
          <w:szCs w:val="22"/>
          <w:lang w:val="es-MX"/>
        </w:rPr>
      </w:pPr>
    </w:p>
    <w:p w14:paraId="31A4F8AD" w14:textId="0F7E216E" w:rsidR="004845C1" w:rsidRPr="00E54DEC" w:rsidRDefault="002C1B77" w:rsidP="00E54DEC">
      <w:pPr>
        <w:spacing w:line="360" w:lineRule="auto"/>
        <w:ind w:right="49"/>
        <w:jc w:val="both"/>
        <w:rPr>
          <w:rFonts w:ascii="Arial" w:hAnsi="Arial"/>
          <w:b/>
          <w:bCs/>
          <w:sz w:val="22"/>
          <w:szCs w:val="22"/>
          <w:lang w:val="es-MX"/>
        </w:rPr>
      </w:pPr>
      <w:r w:rsidRPr="00E54DEC">
        <w:rPr>
          <w:rFonts w:ascii="Arial" w:hAnsi="Arial"/>
          <w:b/>
          <w:bCs/>
          <w:sz w:val="22"/>
          <w:szCs w:val="22"/>
          <w:lang w:val="es-MX"/>
        </w:rPr>
        <w:t xml:space="preserve">iii) </w:t>
      </w:r>
      <w:r w:rsidR="004845C1" w:rsidRPr="00E54DEC">
        <w:rPr>
          <w:rFonts w:ascii="Arial" w:hAnsi="Arial"/>
          <w:b/>
          <w:bCs/>
          <w:sz w:val="22"/>
          <w:szCs w:val="22"/>
        </w:rPr>
        <w:t>La decisión de excepciones previas en el proceso contencioso administrativo bajo la vigencia e imperio del</w:t>
      </w:r>
      <w:r w:rsidR="00DF32A1">
        <w:rPr>
          <w:rFonts w:ascii="Arial" w:hAnsi="Arial"/>
          <w:b/>
          <w:bCs/>
          <w:sz w:val="22"/>
          <w:szCs w:val="22"/>
        </w:rPr>
        <w:t xml:space="preserve"> Decreto Legislativo 806 de 2020 (hoy Le</w:t>
      </w:r>
      <w:r w:rsidR="00E54DEC">
        <w:rPr>
          <w:rFonts w:ascii="Arial" w:hAnsi="Arial"/>
          <w:b/>
          <w:bCs/>
          <w:sz w:val="22"/>
          <w:szCs w:val="22"/>
        </w:rPr>
        <w:t xml:space="preserve">y 2213 </w:t>
      </w:r>
      <w:r w:rsidR="004845C1" w:rsidRPr="00E54DEC">
        <w:rPr>
          <w:rFonts w:ascii="Arial" w:hAnsi="Arial"/>
          <w:b/>
          <w:bCs/>
          <w:sz w:val="22"/>
          <w:szCs w:val="22"/>
        </w:rPr>
        <w:t>de 20</w:t>
      </w:r>
      <w:r w:rsidR="00E54DEC">
        <w:rPr>
          <w:rFonts w:ascii="Arial" w:hAnsi="Arial"/>
          <w:b/>
          <w:bCs/>
          <w:sz w:val="22"/>
          <w:szCs w:val="22"/>
        </w:rPr>
        <w:t>22</w:t>
      </w:r>
      <w:r w:rsidR="00DF32A1">
        <w:rPr>
          <w:rFonts w:ascii="Arial" w:hAnsi="Arial"/>
          <w:b/>
          <w:bCs/>
          <w:sz w:val="22"/>
          <w:szCs w:val="22"/>
        </w:rPr>
        <w:t>)</w:t>
      </w:r>
    </w:p>
    <w:p w14:paraId="20E4C284" w14:textId="77777777" w:rsidR="004845C1" w:rsidRPr="00E54DEC" w:rsidRDefault="004845C1" w:rsidP="00CD4F7A">
      <w:pPr>
        <w:ind w:right="49"/>
        <w:jc w:val="both"/>
        <w:rPr>
          <w:rFonts w:ascii="Arial" w:hAnsi="Arial"/>
          <w:sz w:val="22"/>
          <w:szCs w:val="22"/>
        </w:rPr>
      </w:pPr>
    </w:p>
    <w:p w14:paraId="0E8F128F" w14:textId="77777777" w:rsidR="002E3811" w:rsidRPr="002E3811" w:rsidRDefault="00CA1CE9" w:rsidP="002E3811">
      <w:pPr>
        <w:spacing w:line="360" w:lineRule="auto"/>
        <w:ind w:right="49"/>
        <w:jc w:val="both"/>
        <w:rPr>
          <w:rFonts w:ascii="Arial" w:hAnsi="Arial"/>
          <w:i/>
          <w:iCs/>
          <w:sz w:val="22"/>
          <w:szCs w:val="22"/>
        </w:rPr>
      </w:pPr>
      <w:r w:rsidRPr="00CA1CE9">
        <w:rPr>
          <w:rFonts w:ascii="Arial" w:hAnsi="Arial"/>
          <w:b/>
          <w:sz w:val="22"/>
          <w:szCs w:val="22"/>
        </w:rPr>
        <w:t>3.3.</w:t>
      </w:r>
      <w:r w:rsidR="003B56D2">
        <w:rPr>
          <w:rFonts w:ascii="Arial" w:hAnsi="Arial"/>
          <w:b/>
          <w:sz w:val="22"/>
          <w:szCs w:val="22"/>
        </w:rPr>
        <w:t xml:space="preserve"> </w:t>
      </w:r>
      <w:r w:rsidR="004845C1" w:rsidRPr="00CA1CE9">
        <w:rPr>
          <w:rFonts w:ascii="Arial" w:hAnsi="Arial"/>
          <w:sz w:val="22"/>
          <w:szCs w:val="22"/>
        </w:rPr>
        <w:t>Sobre este aspecto, importa</w:t>
      </w:r>
      <w:r w:rsidR="0095071F" w:rsidRPr="00CA1CE9">
        <w:rPr>
          <w:rFonts w:ascii="Arial" w:hAnsi="Arial"/>
          <w:sz w:val="22"/>
          <w:szCs w:val="22"/>
        </w:rPr>
        <w:t xml:space="preserve"> destacar que el Gobierno N</w:t>
      </w:r>
      <w:r w:rsidR="004845C1" w:rsidRPr="00CA1CE9">
        <w:rPr>
          <w:rFonts w:ascii="Arial" w:hAnsi="Arial"/>
          <w:sz w:val="22"/>
          <w:szCs w:val="22"/>
        </w:rPr>
        <w:t xml:space="preserve">acional </w:t>
      </w:r>
      <w:r w:rsidR="002E3811" w:rsidRPr="002E3811">
        <w:rPr>
          <w:rFonts w:ascii="Arial" w:hAnsi="Arial"/>
          <w:sz w:val="22"/>
          <w:szCs w:val="22"/>
        </w:rPr>
        <w:t xml:space="preserve">en el marco de la declaratoria del Estado de Emergencia Económica, Social y Ecológica, expidió el decreto 806 de fecha 04 de junio de 2020, </w:t>
      </w:r>
      <w:r w:rsidR="002E3811" w:rsidRPr="002E3811">
        <w:rPr>
          <w:rFonts w:ascii="Arial" w:hAnsi="Arial"/>
          <w:i/>
          <w:iCs/>
          <w:sz w:val="22"/>
          <w:szCs w:val="22"/>
        </w:rPr>
        <w:t>“Por el cual se adoptan medidas para implementar las tecnologías de la información y las comunicaciones en las actuaciones judiciales, agilizar los procesos judiciales y flexibilizar la atención a los usuarios del servicio de justicia… ”</w:t>
      </w:r>
    </w:p>
    <w:p w14:paraId="2C6DC2EB" w14:textId="77777777" w:rsidR="00611EFC" w:rsidRDefault="00611EFC" w:rsidP="00FA6672">
      <w:pPr>
        <w:ind w:right="49"/>
        <w:jc w:val="both"/>
        <w:rPr>
          <w:rFonts w:ascii="Arial" w:hAnsi="Arial"/>
          <w:b/>
          <w:sz w:val="22"/>
          <w:szCs w:val="22"/>
        </w:rPr>
      </w:pPr>
    </w:p>
    <w:p w14:paraId="3B9948CD" w14:textId="20A3F1B5" w:rsidR="004845C1" w:rsidRDefault="00CA1CE9" w:rsidP="00CA1CE9">
      <w:pPr>
        <w:spacing w:line="360" w:lineRule="auto"/>
        <w:ind w:right="49"/>
        <w:jc w:val="both"/>
        <w:rPr>
          <w:rFonts w:ascii="Arial" w:hAnsi="Arial"/>
          <w:sz w:val="22"/>
          <w:szCs w:val="22"/>
        </w:rPr>
      </w:pPr>
      <w:r w:rsidRPr="005C19E6">
        <w:rPr>
          <w:rFonts w:ascii="Arial" w:hAnsi="Arial"/>
          <w:b/>
          <w:sz w:val="22"/>
          <w:szCs w:val="22"/>
        </w:rPr>
        <w:t>3.3.</w:t>
      </w:r>
      <w:r w:rsidR="003B56D2">
        <w:rPr>
          <w:rFonts w:ascii="Arial" w:hAnsi="Arial"/>
          <w:b/>
          <w:sz w:val="22"/>
          <w:szCs w:val="22"/>
        </w:rPr>
        <w:t>1</w:t>
      </w:r>
      <w:r w:rsidRPr="005C19E6">
        <w:rPr>
          <w:rFonts w:ascii="Arial" w:hAnsi="Arial"/>
          <w:b/>
          <w:sz w:val="22"/>
          <w:szCs w:val="22"/>
        </w:rPr>
        <w:t>.</w:t>
      </w:r>
      <w:r>
        <w:rPr>
          <w:rFonts w:ascii="Arial" w:hAnsi="Arial"/>
          <w:sz w:val="22"/>
          <w:szCs w:val="22"/>
        </w:rPr>
        <w:t xml:space="preserve"> </w:t>
      </w:r>
      <w:r w:rsidR="004845C1" w:rsidRPr="00CA1CE9">
        <w:rPr>
          <w:rFonts w:ascii="Arial" w:hAnsi="Arial"/>
          <w:sz w:val="22"/>
          <w:szCs w:val="22"/>
        </w:rPr>
        <w:t>El artículo primero del</w:t>
      </w:r>
      <w:r w:rsidR="00C43A4D" w:rsidRPr="00CA1CE9">
        <w:rPr>
          <w:rFonts w:ascii="Arial" w:hAnsi="Arial"/>
          <w:sz w:val="22"/>
          <w:szCs w:val="22"/>
        </w:rPr>
        <w:t xml:space="preserve"> </w:t>
      </w:r>
      <w:r w:rsidR="004845C1" w:rsidRPr="00CA1CE9">
        <w:rPr>
          <w:rFonts w:ascii="Arial" w:hAnsi="Arial"/>
          <w:sz w:val="22"/>
          <w:szCs w:val="22"/>
        </w:rPr>
        <w:t>aludid</w:t>
      </w:r>
      <w:r w:rsidR="00FA6672">
        <w:rPr>
          <w:rFonts w:ascii="Arial" w:hAnsi="Arial"/>
          <w:sz w:val="22"/>
          <w:szCs w:val="22"/>
        </w:rPr>
        <w:t>o</w:t>
      </w:r>
      <w:r w:rsidR="004845C1" w:rsidRPr="00CA1CE9">
        <w:rPr>
          <w:rFonts w:ascii="Arial" w:hAnsi="Arial"/>
          <w:sz w:val="22"/>
          <w:szCs w:val="22"/>
        </w:rPr>
        <w:t xml:space="preserve"> </w:t>
      </w:r>
      <w:r w:rsidR="00FA6672">
        <w:rPr>
          <w:rFonts w:ascii="Arial" w:hAnsi="Arial"/>
          <w:sz w:val="22"/>
          <w:szCs w:val="22"/>
        </w:rPr>
        <w:t>Decreto Legislativo 806 de 2020</w:t>
      </w:r>
      <w:r w:rsidR="004845C1" w:rsidRPr="00CA1CE9">
        <w:rPr>
          <w:rFonts w:ascii="Arial" w:hAnsi="Arial"/>
          <w:sz w:val="22"/>
          <w:szCs w:val="22"/>
        </w:rPr>
        <w:t>, señala como objeto, lo siguiente:</w:t>
      </w:r>
    </w:p>
    <w:p w14:paraId="1513D67E" w14:textId="77777777" w:rsidR="0041106D" w:rsidRPr="00CA1CE9" w:rsidRDefault="0041106D" w:rsidP="0097096D">
      <w:pPr>
        <w:ind w:right="49"/>
        <w:jc w:val="both"/>
        <w:rPr>
          <w:rFonts w:ascii="Arial" w:hAnsi="Arial"/>
          <w:sz w:val="22"/>
          <w:szCs w:val="22"/>
        </w:rPr>
      </w:pPr>
    </w:p>
    <w:p w14:paraId="408289CB" w14:textId="0571A0A2" w:rsidR="004845C1" w:rsidRPr="00CA1CE9" w:rsidRDefault="004845C1" w:rsidP="00CA1CE9">
      <w:pPr>
        <w:spacing w:line="276" w:lineRule="auto"/>
        <w:ind w:left="851" w:right="850"/>
        <w:jc w:val="both"/>
        <w:rPr>
          <w:rFonts w:ascii="Arial" w:hAnsi="Arial"/>
          <w:i/>
          <w:sz w:val="22"/>
          <w:szCs w:val="22"/>
          <w:shd w:val="clear" w:color="auto" w:fill="FFFFFF"/>
        </w:rPr>
      </w:pPr>
      <w:r w:rsidRPr="00CA1CE9">
        <w:rPr>
          <w:rFonts w:ascii="Arial" w:hAnsi="Arial"/>
          <w:i/>
          <w:iCs/>
          <w:sz w:val="22"/>
          <w:szCs w:val="22"/>
        </w:rPr>
        <w:t>“</w:t>
      </w:r>
      <w:r w:rsidRPr="001A5DB4">
        <w:rPr>
          <w:rFonts w:ascii="Arial" w:hAnsi="Arial"/>
          <w:b/>
          <w:i/>
          <w:iCs/>
          <w:sz w:val="22"/>
          <w:szCs w:val="22"/>
        </w:rPr>
        <w:t>Artículo 1. Objeto</w:t>
      </w:r>
      <w:r w:rsidRPr="00CA1CE9">
        <w:rPr>
          <w:rFonts w:ascii="Arial" w:hAnsi="Arial"/>
          <w:i/>
          <w:iCs/>
          <w:sz w:val="22"/>
          <w:szCs w:val="22"/>
        </w:rPr>
        <w:t>.</w:t>
      </w:r>
      <w:r w:rsidR="00C43A4D" w:rsidRPr="00CA1CE9">
        <w:rPr>
          <w:rFonts w:ascii="Arial" w:hAnsi="Arial"/>
          <w:i/>
          <w:iCs/>
          <w:sz w:val="22"/>
          <w:szCs w:val="22"/>
        </w:rPr>
        <w:t xml:space="preserve"> </w:t>
      </w:r>
      <w:r w:rsidR="00C43A4D" w:rsidRPr="00CA1CE9">
        <w:rPr>
          <w:rFonts w:ascii="Arial" w:hAnsi="Arial"/>
          <w:i/>
          <w:sz w:val="22"/>
          <w:szCs w:val="22"/>
          <w:shd w:val="clear" w:color="auto" w:fill="FFFFFF"/>
        </w:rPr>
        <w:t>Esta Ley tiene por objeto adoptar conde legislación permanente las normas contenidas en el Decreto Ley 806 de 2020 con el fin de implementar el uso de las tecnologías de la información y las comunicaciones en las actuaciones judiciales y agilizar el trámite de los procesos judiciales ante la jurisdicción ordinaria en las especialidades civil, laboral, familia, jurisdicción de lo contencioso administrativo, jurisdicción constitucional y disciplinaria, así como las actuaciones de las autoridades administrativas que ejerzan funciones jurisdiccionales y en los procesos arbitrales.</w:t>
      </w:r>
    </w:p>
    <w:p w14:paraId="5A9396C4" w14:textId="77777777" w:rsidR="00C43A4D" w:rsidRPr="00CA1CE9" w:rsidRDefault="00C43A4D" w:rsidP="00CA1CE9">
      <w:pPr>
        <w:spacing w:line="276" w:lineRule="auto"/>
        <w:ind w:left="851" w:right="850"/>
        <w:jc w:val="both"/>
        <w:rPr>
          <w:rFonts w:ascii="Arial" w:hAnsi="Arial"/>
          <w:i/>
          <w:sz w:val="22"/>
          <w:szCs w:val="22"/>
          <w:shd w:val="clear" w:color="auto" w:fill="FFFFFF"/>
        </w:rPr>
      </w:pPr>
    </w:p>
    <w:p w14:paraId="6B0BB218" w14:textId="2DD80163" w:rsidR="00C43A4D" w:rsidRPr="00CA1CE9" w:rsidRDefault="00C43A4D" w:rsidP="00CA1CE9">
      <w:pPr>
        <w:spacing w:line="276" w:lineRule="auto"/>
        <w:ind w:left="851" w:right="850"/>
        <w:jc w:val="both"/>
        <w:rPr>
          <w:rFonts w:ascii="Arial" w:hAnsi="Arial"/>
          <w:i/>
          <w:sz w:val="22"/>
          <w:szCs w:val="22"/>
          <w:shd w:val="clear" w:color="auto" w:fill="FFFFFF"/>
        </w:rPr>
      </w:pPr>
      <w:r w:rsidRPr="00CA1CE9">
        <w:rPr>
          <w:rFonts w:ascii="Arial" w:hAnsi="Arial"/>
          <w:i/>
          <w:sz w:val="22"/>
          <w:szCs w:val="22"/>
          <w:shd w:val="clear" w:color="auto" w:fill="FFFFFF"/>
        </w:rPr>
        <w:t>El acceso a la administración de justicia a través de herramientas tecnológicas e informáticas debe respetar el derecho a la igualdad, por lo cual las mismas serán aplicables cuando las autoridades judiciales y los sujetos procesales y profesionales del derecho dispongan de los medios tecnológicos idóneos para acceder de forma digital, no pudiendo, so pena de su uso, omitir la atención presencial en los despachos judiciales cuando el usuario del servicio lo requiera y brindando especiales medidas a la población en condición de vulnerabilidad o en sitios del territorio donde no se disponga de conectividad por su condición geográfica.</w:t>
      </w:r>
    </w:p>
    <w:p w14:paraId="12C2689E" w14:textId="77777777" w:rsidR="00C43A4D" w:rsidRPr="00CA1CE9" w:rsidRDefault="00C43A4D" w:rsidP="00CA1CE9">
      <w:pPr>
        <w:shd w:val="clear" w:color="auto" w:fill="FFFFFF"/>
        <w:suppressAutoHyphens w:val="0"/>
        <w:autoSpaceDN/>
        <w:spacing w:line="276" w:lineRule="auto"/>
        <w:ind w:left="851" w:right="850"/>
        <w:jc w:val="both"/>
        <w:textAlignment w:val="auto"/>
        <w:rPr>
          <w:rFonts w:ascii="Arial" w:hAnsi="Arial"/>
          <w:i/>
          <w:sz w:val="22"/>
          <w:szCs w:val="22"/>
        </w:rPr>
      </w:pPr>
      <w:r w:rsidRPr="00CA1CE9">
        <w:rPr>
          <w:rFonts w:ascii="Arial" w:hAnsi="Arial"/>
          <w:b/>
          <w:bCs/>
          <w:i/>
          <w:sz w:val="22"/>
          <w:szCs w:val="22"/>
        </w:rPr>
        <w:lastRenderedPageBreak/>
        <w:t>PARÁGRAFO 1.</w:t>
      </w:r>
      <w:r w:rsidRPr="00CA1CE9">
        <w:rPr>
          <w:rFonts w:ascii="Arial" w:hAnsi="Arial"/>
          <w:i/>
          <w:sz w:val="22"/>
          <w:szCs w:val="22"/>
        </w:rPr>
        <w:t> Los sujetos procesales y la autoridad judicial competente deberán manifestar las razones por las cuales no pueden realizar una actuación judicial específica a través de las tecnologías de la información y las comunicaciones de lo cual se dejará constancia en el expediente y se realizará de manera presencial.</w:t>
      </w:r>
    </w:p>
    <w:p w14:paraId="6BF22A8F" w14:textId="77777777" w:rsidR="00C43A4D" w:rsidRPr="00CA1CE9" w:rsidRDefault="00C43A4D" w:rsidP="00CA1CE9">
      <w:pPr>
        <w:shd w:val="clear" w:color="auto" w:fill="FFFFFF"/>
        <w:suppressAutoHyphens w:val="0"/>
        <w:autoSpaceDN/>
        <w:spacing w:line="276" w:lineRule="auto"/>
        <w:ind w:left="851" w:right="850"/>
        <w:jc w:val="both"/>
        <w:textAlignment w:val="auto"/>
        <w:rPr>
          <w:rFonts w:ascii="Arial" w:hAnsi="Arial"/>
          <w:i/>
          <w:sz w:val="22"/>
          <w:szCs w:val="22"/>
        </w:rPr>
      </w:pPr>
    </w:p>
    <w:p w14:paraId="0AB64B35" w14:textId="77777777" w:rsidR="00367D93" w:rsidRDefault="00C43A4D" w:rsidP="00CA1CE9">
      <w:pPr>
        <w:shd w:val="clear" w:color="auto" w:fill="FFFFFF"/>
        <w:suppressAutoHyphens w:val="0"/>
        <w:autoSpaceDN/>
        <w:spacing w:line="276" w:lineRule="auto"/>
        <w:ind w:left="851" w:right="850"/>
        <w:jc w:val="both"/>
        <w:textAlignment w:val="auto"/>
        <w:rPr>
          <w:rFonts w:ascii="Arial" w:hAnsi="Arial"/>
          <w:i/>
          <w:sz w:val="22"/>
          <w:szCs w:val="22"/>
        </w:rPr>
      </w:pPr>
      <w:r w:rsidRPr="00CA1CE9">
        <w:rPr>
          <w:rFonts w:ascii="Arial" w:hAnsi="Arial"/>
          <w:b/>
          <w:bCs/>
          <w:i/>
          <w:sz w:val="22"/>
          <w:szCs w:val="22"/>
        </w:rPr>
        <w:t>PARÁGRAFO 2.</w:t>
      </w:r>
      <w:r w:rsidRPr="00CA1CE9">
        <w:rPr>
          <w:rFonts w:ascii="Arial" w:hAnsi="Arial"/>
          <w:i/>
          <w:sz w:val="22"/>
          <w:szCs w:val="22"/>
        </w:rPr>
        <w:t> Las disposiciones de la presente ley se entienden complementarias a las normas contenidas en los códigos procesales propios de cada jurisdicción y especialidad.</w:t>
      </w:r>
      <w:r w:rsidR="00CA1CE9">
        <w:rPr>
          <w:rFonts w:ascii="Arial" w:hAnsi="Arial"/>
          <w:i/>
          <w:sz w:val="22"/>
          <w:szCs w:val="22"/>
        </w:rPr>
        <w:t xml:space="preserve"> </w:t>
      </w:r>
      <w:r w:rsidRPr="00CA1CE9">
        <w:rPr>
          <w:rFonts w:ascii="Arial" w:hAnsi="Arial"/>
          <w:i/>
          <w:sz w:val="22"/>
          <w:szCs w:val="22"/>
        </w:rPr>
        <w:t>(…)”</w:t>
      </w:r>
    </w:p>
    <w:p w14:paraId="445793D4" w14:textId="42094CC4" w:rsidR="00C43A4D" w:rsidRPr="00CA1CE9" w:rsidRDefault="00C43A4D" w:rsidP="00367D93">
      <w:pPr>
        <w:shd w:val="clear" w:color="auto" w:fill="FFFFFF"/>
        <w:suppressAutoHyphens w:val="0"/>
        <w:autoSpaceDN/>
        <w:spacing w:line="276" w:lineRule="auto"/>
        <w:ind w:right="850"/>
        <w:jc w:val="both"/>
        <w:textAlignment w:val="auto"/>
        <w:rPr>
          <w:rFonts w:ascii="Arial" w:hAnsi="Arial"/>
          <w:i/>
          <w:sz w:val="22"/>
          <w:szCs w:val="22"/>
        </w:rPr>
      </w:pPr>
    </w:p>
    <w:p w14:paraId="6512B30F" w14:textId="0741721E" w:rsidR="004845C1" w:rsidRPr="00076918" w:rsidRDefault="00076918" w:rsidP="00076918">
      <w:pPr>
        <w:spacing w:line="360" w:lineRule="auto"/>
        <w:ind w:right="49"/>
        <w:jc w:val="both"/>
        <w:rPr>
          <w:rFonts w:ascii="Arial" w:hAnsi="Arial"/>
          <w:sz w:val="22"/>
          <w:szCs w:val="22"/>
        </w:rPr>
      </w:pPr>
      <w:r w:rsidRPr="00076918">
        <w:rPr>
          <w:rFonts w:ascii="Arial" w:hAnsi="Arial"/>
          <w:b/>
          <w:sz w:val="22"/>
          <w:szCs w:val="22"/>
        </w:rPr>
        <w:t>3.3.</w:t>
      </w:r>
      <w:r w:rsidR="005509E4">
        <w:rPr>
          <w:rFonts w:ascii="Arial" w:hAnsi="Arial"/>
          <w:b/>
          <w:sz w:val="22"/>
          <w:szCs w:val="22"/>
        </w:rPr>
        <w:t>2</w:t>
      </w:r>
      <w:r w:rsidRPr="00076918">
        <w:rPr>
          <w:rFonts w:ascii="Arial" w:hAnsi="Arial"/>
          <w:b/>
          <w:sz w:val="22"/>
          <w:szCs w:val="22"/>
        </w:rPr>
        <w:t xml:space="preserve">. </w:t>
      </w:r>
      <w:r w:rsidR="004845C1" w:rsidRPr="00076918">
        <w:rPr>
          <w:rFonts w:ascii="Arial" w:hAnsi="Arial"/>
          <w:sz w:val="22"/>
          <w:szCs w:val="22"/>
        </w:rPr>
        <w:t>Una de las consideraciones de singular importancia esgrimida en las consideraciones para la expedición del prementad</w:t>
      </w:r>
      <w:r w:rsidR="001A5DB4">
        <w:rPr>
          <w:rFonts w:ascii="Arial" w:hAnsi="Arial"/>
          <w:sz w:val="22"/>
          <w:szCs w:val="22"/>
        </w:rPr>
        <w:t>o</w:t>
      </w:r>
      <w:r w:rsidR="00AA7B8C" w:rsidRPr="00076918">
        <w:rPr>
          <w:rFonts w:ascii="Arial" w:hAnsi="Arial"/>
          <w:sz w:val="22"/>
          <w:szCs w:val="22"/>
        </w:rPr>
        <w:t xml:space="preserve"> </w:t>
      </w:r>
      <w:r w:rsidR="001A5DB4">
        <w:rPr>
          <w:rFonts w:ascii="Arial" w:hAnsi="Arial"/>
          <w:sz w:val="22"/>
          <w:szCs w:val="22"/>
        </w:rPr>
        <w:t xml:space="preserve">Decreto Legislativo 806 de </w:t>
      </w:r>
      <w:r w:rsidR="00AA7B8C" w:rsidRPr="00076918">
        <w:rPr>
          <w:rFonts w:ascii="Arial" w:hAnsi="Arial"/>
          <w:sz w:val="22"/>
          <w:szCs w:val="22"/>
        </w:rPr>
        <w:t>2</w:t>
      </w:r>
      <w:r w:rsidR="001A5DB4">
        <w:rPr>
          <w:rFonts w:ascii="Arial" w:hAnsi="Arial"/>
          <w:sz w:val="22"/>
          <w:szCs w:val="22"/>
        </w:rPr>
        <w:t>020</w:t>
      </w:r>
      <w:r w:rsidR="004845C1" w:rsidRPr="00076918">
        <w:rPr>
          <w:rFonts w:ascii="Arial" w:hAnsi="Arial"/>
          <w:sz w:val="22"/>
          <w:szCs w:val="22"/>
        </w:rPr>
        <w:t>, es la de buscar por todos los medios las actuaciones virtuales como regla, y excepcionalmente la presencialidad en sedes judiciales de funcionarios, empleados y usuarios del servicio de justicia.</w:t>
      </w:r>
    </w:p>
    <w:p w14:paraId="196C314D" w14:textId="77777777" w:rsidR="004845C1" w:rsidRPr="00E54DEC" w:rsidRDefault="004845C1" w:rsidP="00092CD7">
      <w:pPr>
        <w:ind w:right="49"/>
        <w:jc w:val="both"/>
        <w:rPr>
          <w:rFonts w:ascii="Arial" w:hAnsi="Arial"/>
          <w:sz w:val="22"/>
          <w:szCs w:val="22"/>
        </w:rPr>
      </w:pPr>
    </w:p>
    <w:p w14:paraId="66AC0B32" w14:textId="61DA159D" w:rsidR="004845C1" w:rsidRPr="00E54DEC" w:rsidRDefault="004845C1" w:rsidP="00AA7B8C">
      <w:pPr>
        <w:spacing w:line="360" w:lineRule="auto"/>
        <w:ind w:right="49"/>
        <w:jc w:val="both"/>
        <w:rPr>
          <w:rFonts w:ascii="Arial" w:hAnsi="Arial"/>
          <w:sz w:val="22"/>
          <w:szCs w:val="22"/>
        </w:rPr>
      </w:pPr>
      <w:r w:rsidRPr="00E54DEC">
        <w:rPr>
          <w:rFonts w:ascii="Arial" w:hAnsi="Arial"/>
          <w:sz w:val="22"/>
          <w:szCs w:val="22"/>
        </w:rPr>
        <w:t xml:space="preserve">En uno de los apartes de las consideraciones del </w:t>
      </w:r>
      <w:r w:rsidR="00826687">
        <w:rPr>
          <w:rFonts w:ascii="Arial" w:hAnsi="Arial"/>
          <w:sz w:val="22"/>
          <w:szCs w:val="22"/>
        </w:rPr>
        <w:t>D</w:t>
      </w:r>
      <w:r w:rsidRPr="00E54DEC">
        <w:rPr>
          <w:rFonts w:ascii="Arial" w:hAnsi="Arial"/>
          <w:sz w:val="22"/>
          <w:szCs w:val="22"/>
        </w:rPr>
        <w:t xml:space="preserve">ecreto </w:t>
      </w:r>
      <w:r w:rsidR="00826687">
        <w:rPr>
          <w:rFonts w:ascii="Arial" w:hAnsi="Arial"/>
          <w:sz w:val="22"/>
          <w:szCs w:val="22"/>
        </w:rPr>
        <w:t>L</w:t>
      </w:r>
      <w:r w:rsidR="00AA7B8C">
        <w:rPr>
          <w:rFonts w:ascii="Arial" w:hAnsi="Arial"/>
          <w:sz w:val="22"/>
          <w:szCs w:val="22"/>
        </w:rPr>
        <w:t>egislativo 806 de 2020, -adoptado como legislación permanente por la ley 2213 de 2022,</w:t>
      </w:r>
      <w:r w:rsidRPr="00E54DEC">
        <w:rPr>
          <w:rFonts w:ascii="Arial" w:hAnsi="Arial"/>
          <w:sz w:val="22"/>
          <w:szCs w:val="22"/>
        </w:rPr>
        <w:t xml:space="preserve"> se lee:</w:t>
      </w:r>
    </w:p>
    <w:p w14:paraId="71366E27" w14:textId="77777777" w:rsidR="0095071F" w:rsidRPr="00E54DEC" w:rsidRDefault="0095071F" w:rsidP="00092CD7">
      <w:pPr>
        <w:ind w:right="49"/>
        <w:jc w:val="both"/>
        <w:rPr>
          <w:rFonts w:ascii="Arial" w:hAnsi="Arial"/>
          <w:sz w:val="22"/>
          <w:szCs w:val="22"/>
        </w:rPr>
      </w:pPr>
    </w:p>
    <w:p w14:paraId="502CCB13" w14:textId="77777777" w:rsidR="004845C1" w:rsidRPr="00E54DEC" w:rsidRDefault="004845C1" w:rsidP="00205455">
      <w:pPr>
        <w:spacing w:line="276" w:lineRule="auto"/>
        <w:ind w:left="851" w:right="902"/>
        <w:jc w:val="both"/>
        <w:rPr>
          <w:rFonts w:ascii="Arial" w:hAnsi="Arial"/>
          <w:i/>
          <w:iCs/>
          <w:sz w:val="22"/>
          <w:szCs w:val="22"/>
        </w:rPr>
      </w:pPr>
      <w:r w:rsidRPr="00E54DEC">
        <w:rPr>
          <w:rFonts w:ascii="Arial" w:hAnsi="Arial"/>
          <w:i/>
          <w:iCs/>
          <w:sz w:val="22"/>
          <w:szCs w:val="22"/>
        </w:rPr>
        <w:t xml:space="preserve">“Que este marco normativo procurará que </w:t>
      </w:r>
      <w:r w:rsidRPr="00E54DEC">
        <w:rPr>
          <w:rFonts w:ascii="Arial" w:hAnsi="Arial"/>
          <w:b/>
          <w:bCs/>
          <w:i/>
          <w:iCs/>
          <w:sz w:val="22"/>
          <w:szCs w:val="22"/>
          <w:u w:val="single"/>
        </w:rPr>
        <w:t>por regla general las actuaciones judiciales se tramiten a través de medios virtuales y excepcionalmente de manera presencial</w:t>
      </w:r>
      <w:r w:rsidRPr="00E54DEC">
        <w:rPr>
          <w:rFonts w:ascii="Arial" w:hAnsi="Arial"/>
          <w:i/>
          <w:iCs/>
          <w:sz w:val="22"/>
          <w:szCs w:val="22"/>
          <w:u w:val="single"/>
        </w:rPr>
        <w:t>.</w:t>
      </w:r>
      <w:r w:rsidRPr="00E54DEC">
        <w:rPr>
          <w:rFonts w:ascii="Arial" w:hAnsi="Arial"/>
          <w:i/>
          <w:iCs/>
          <w:sz w:val="22"/>
          <w:szCs w:val="22"/>
        </w:rPr>
        <w:t xml:space="preserve"> Por lo que se debe entender que las disposiciones de este decreto complementan las normas procesales vigentes, las cuales seguirán siendo aplicables a las actuaciones no reguladas en este decreto. </w:t>
      </w:r>
    </w:p>
    <w:p w14:paraId="617769F2" w14:textId="77777777" w:rsidR="004845C1" w:rsidRPr="00E54DEC" w:rsidRDefault="004845C1" w:rsidP="00E54DEC">
      <w:pPr>
        <w:spacing w:line="360" w:lineRule="auto"/>
        <w:ind w:left="851" w:right="1041"/>
        <w:jc w:val="both"/>
        <w:rPr>
          <w:rFonts w:ascii="Arial" w:hAnsi="Arial"/>
          <w:i/>
          <w:iCs/>
          <w:sz w:val="22"/>
          <w:szCs w:val="22"/>
        </w:rPr>
      </w:pPr>
      <w:r w:rsidRPr="00E54DEC">
        <w:rPr>
          <w:rFonts w:ascii="Arial" w:hAnsi="Arial"/>
          <w:i/>
          <w:iCs/>
          <w:sz w:val="22"/>
          <w:szCs w:val="22"/>
        </w:rPr>
        <w:t>(…)</w:t>
      </w:r>
    </w:p>
    <w:p w14:paraId="3D286525" w14:textId="77777777" w:rsidR="004845C1" w:rsidRPr="00E54DEC" w:rsidRDefault="004845C1" w:rsidP="00E54DEC">
      <w:pPr>
        <w:spacing w:line="360" w:lineRule="auto"/>
        <w:ind w:left="851" w:right="1041"/>
        <w:jc w:val="both"/>
        <w:rPr>
          <w:rFonts w:ascii="Arial" w:hAnsi="Arial"/>
          <w:sz w:val="22"/>
          <w:szCs w:val="22"/>
        </w:rPr>
      </w:pPr>
      <w:r w:rsidRPr="00E54DEC">
        <w:rPr>
          <w:rFonts w:ascii="Arial" w:hAnsi="Arial"/>
          <w:b/>
          <w:bCs/>
          <w:i/>
          <w:iCs/>
          <w:sz w:val="22"/>
          <w:szCs w:val="22"/>
          <w:u w:val="single"/>
        </w:rPr>
        <w:t>Que estas medidas, se adoptarán en los procesos en curso y los que se inicien luego de la expedición de este decreto</w:t>
      </w:r>
      <w:r w:rsidRPr="00E54DEC">
        <w:rPr>
          <w:rFonts w:ascii="Arial" w:hAnsi="Arial"/>
          <w:i/>
          <w:iCs/>
          <w:sz w:val="22"/>
          <w:szCs w:val="22"/>
        </w:rPr>
        <w:t xml:space="preserve">.” </w:t>
      </w:r>
      <w:r w:rsidRPr="00E54DEC">
        <w:rPr>
          <w:rFonts w:ascii="Arial" w:hAnsi="Arial"/>
          <w:sz w:val="22"/>
          <w:szCs w:val="22"/>
        </w:rPr>
        <w:t>(Negrillas y subraya fuera de texto)</w:t>
      </w:r>
    </w:p>
    <w:p w14:paraId="3D163E78" w14:textId="77777777" w:rsidR="00354D55" w:rsidRDefault="00354D55" w:rsidP="0097096D">
      <w:pPr>
        <w:ind w:right="49"/>
        <w:jc w:val="both"/>
        <w:rPr>
          <w:rFonts w:ascii="Arial" w:hAnsi="Arial"/>
          <w:b/>
          <w:bCs/>
          <w:sz w:val="22"/>
          <w:szCs w:val="22"/>
        </w:rPr>
      </w:pPr>
    </w:p>
    <w:p w14:paraId="5779958A" w14:textId="7F8907AF" w:rsidR="007A785B" w:rsidRDefault="00354D55" w:rsidP="007A785B">
      <w:pPr>
        <w:spacing w:line="360" w:lineRule="auto"/>
        <w:ind w:right="49"/>
        <w:jc w:val="both"/>
        <w:rPr>
          <w:rFonts w:ascii="Arial" w:hAnsi="Arial"/>
          <w:bCs/>
          <w:sz w:val="22"/>
          <w:szCs w:val="22"/>
        </w:rPr>
      </w:pPr>
      <w:r>
        <w:rPr>
          <w:rFonts w:ascii="Arial" w:hAnsi="Arial"/>
          <w:b/>
          <w:bCs/>
          <w:sz w:val="22"/>
          <w:szCs w:val="22"/>
        </w:rPr>
        <w:t xml:space="preserve">3.3.3. </w:t>
      </w:r>
      <w:r w:rsidR="007A785B" w:rsidRPr="007A785B">
        <w:rPr>
          <w:rFonts w:ascii="Arial" w:hAnsi="Arial"/>
          <w:bCs/>
          <w:sz w:val="22"/>
          <w:szCs w:val="22"/>
        </w:rPr>
        <w:t xml:space="preserve">Ahora bien, en lo que concierne al ámbito de los procesos judiciales adelantados ante la </w:t>
      </w:r>
      <w:r w:rsidR="006C650A">
        <w:rPr>
          <w:rFonts w:ascii="Arial" w:hAnsi="Arial"/>
          <w:bCs/>
          <w:sz w:val="22"/>
          <w:szCs w:val="22"/>
        </w:rPr>
        <w:t>J</w:t>
      </w:r>
      <w:r w:rsidR="007A785B" w:rsidRPr="007A785B">
        <w:rPr>
          <w:rFonts w:ascii="Arial" w:hAnsi="Arial"/>
          <w:bCs/>
          <w:sz w:val="22"/>
          <w:szCs w:val="22"/>
        </w:rPr>
        <w:t xml:space="preserve">urisdicción de lo Contencioso Administrativo, el </w:t>
      </w:r>
      <w:r w:rsidR="0065072F">
        <w:rPr>
          <w:rFonts w:ascii="Arial" w:hAnsi="Arial"/>
          <w:bCs/>
          <w:sz w:val="22"/>
          <w:szCs w:val="22"/>
        </w:rPr>
        <w:t>D</w:t>
      </w:r>
      <w:r w:rsidR="007A785B" w:rsidRPr="007A785B">
        <w:rPr>
          <w:rFonts w:ascii="Arial" w:hAnsi="Arial"/>
          <w:bCs/>
          <w:sz w:val="22"/>
          <w:szCs w:val="22"/>
        </w:rPr>
        <w:t xml:space="preserve">ecreto </w:t>
      </w:r>
      <w:r w:rsidR="0065072F">
        <w:rPr>
          <w:rFonts w:ascii="Arial" w:hAnsi="Arial"/>
          <w:bCs/>
          <w:sz w:val="22"/>
          <w:szCs w:val="22"/>
        </w:rPr>
        <w:t>L</w:t>
      </w:r>
      <w:r w:rsidR="007A785B" w:rsidRPr="007A785B">
        <w:rPr>
          <w:rFonts w:ascii="Arial" w:hAnsi="Arial"/>
          <w:bCs/>
          <w:sz w:val="22"/>
          <w:szCs w:val="22"/>
        </w:rPr>
        <w:t>egislativo 806 de 2020 en sus artículos 12 y 13</w:t>
      </w:r>
      <w:r w:rsidR="006C650A">
        <w:rPr>
          <w:rFonts w:ascii="Arial" w:hAnsi="Arial"/>
          <w:bCs/>
          <w:sz w:val="22"/>
          <w:szCs w:val="22"/>
        </w:rPr>
        <w:t>,</w:t>
      </w:r>
      <w:r w:rsidR="007A785B" w:rsidRPr="007A785B">
        <w:rPr>
          <w:rFonts w:ascii="Arial" w:hAnsi="Arial"/>
          <w:bCs/>
          <w:sz w:val="22"/>
          <w:szCs w:val="22"/>
        </w:rPr>
        <w:t xml:space="preserve"> adoptó medidas en lo tocante a la resolución de excepciones previas y la posibilidad de proferir sentencia anticipada, razón por la cual introdujo temporalmente modificaciones al C.P.A.C.A. en ese aspecto.</w:t>
      </w:r>
    </w:p>
    <w:p w14:paraId="42FAA70C" w14:textId="01906EA5" w:rsidR="00305CC4" w:rsidRDefault="00305CC4" w:rsidP="00092CD7">
      <w:pPr>
        <w:ind w:right="49"/>
        <w:jc w:val="both"/>
        <w:rPr>
          <w:rFonts w:ascii="Arial" w:hAnsi="Arial"/>
          <w:bCs/>
          <w:sz w:val="22"/>
          <w:szCs w:val="22"/>
        </w:rPr>
      </w:pPr>
    </w:p>
    <w:p w14:paraId="2FB4CB65" w14:textId="38B4578A" w:rsidR="009B109F" w:rsidRDefault="00305CC4" w:rsidP="009B109F">
      <w:pPr>
        <w:spacing w:line="360" w:lineRule="auto"/>
        <w:ind w:right="49"/>
        <w:jc w:val="both"/>
        <w:rPr>
          <w:rFonts w:ascii="Arial" w:hAnsi="Arial"/>
          <w:sz w:val="22"/>
          <w:szCs w:val="22"/>
        </w:rPr>
      </w:pPr>
      <w:r w:rsidRPr="00305CC4">
        <w:rPr>
          <w:rFonts w:ascii="Arial" w:hAnsi="Arial"/>
          <w:b/>
          <w:bCs/>
          <w:sz w:val="22"/>
          <w:szCs w:val="22"/>
        </w:rPr>
        <w:t>3.3.4.</w:t>
      </w:r>
      <w:r>
        <w:rPr>
          <w:rFonts w:ascii="Arial" w:hAnsi="Arial"/>
          <w:b/>
          <w:bCs/>
          <w:sz w:val="22"/>
          <w:szCs w:val="22"/>
        </w:rPr>
        <w:t xml:space="preserve"> </w:t>
      </w:r>
      <w:r w:rsidR="009B109F" w:rsidRPr="009B109F">
        <w:rPr>
          <w:rFonts w:ascii="Arial" w:hAnsi="Arial"/>
          <w:sz w:val="22"/>
          <w:szCs w:val="22"/>
        </w:rPr>
        <w:t xml:space="preserve">Con respecto a la resolución de excepciones, que es el punto que interesa a esta pretura en el presente caso, el artículo 12 del </w:t>
      </w:r>
      <w:r w:rsidR="00E61E13">
        <w:rPr>
          <w:rFonts w:ascii="Arial" w:hAnsi="Arial"/>
          <w:sz w:val="22"/>
          <w:szCs w:val="22"/>
        </w:rPr>
        <w:t>D</w:t>
      </w:r>
      <w:r w:rsidR="009B109F" w:rsidRPr="009B109F">
        <w:rPr>
          <w:rFonts w:ascii="Arial" w:hAnsi="Arial"/>
          <w:sz w:val="22"/>
          <w:szCs w:val="22"/>
        </w:rPr>
        <w:t xml:space="preserve">ecreto </w:t>
      </w:r>
      <w:r w:rsidR="00E61E13">
        <w:rPr>
          <w:rFonts w:ascii="Arial" w:hAnsi="Arial"/>
          <w:sz w:val="22"/>
          <w:szCs w:val="22"/>
        </w:rPr>
        <w:t>L</w:t>
      </w:r>
      <w:r w:rsidR="009B109F" w:rsidRPr="009B109F">
        <w:rPr>
          <w:rFonts w:ascii="Arial" w:hAnsi="Arial"/>
          <w:sz w:val="22"/>
          <w:szCs w:val="22"/>
        </w:rPr>
        <w:t>egislativo 806 de 2020, establecía lo siguiente:</w:t>
      </w:r>
      <w:r w:rsidR="009B109F" w:rsidRPr="009B109F">
        <w:rPr>
          <w:rFonts w:ascii="Arial" w:hAnsi="Arial"/>
          <w:b/>
          <w:bCs/>
          <w:sz w:val="22"/>
          <w:szCs w:val="22"/>
        </w:rPr>
        <w:t xml:space="preserve"> </w:t>
      </w:r>
      <w:r w:rsidR="009B109F" w:rsidRPr="009B109F">
        <w:rPr>
          <w:rFonts w:ascii="Arial" w:hAnsi="Arial"/>
          <w:sz w:val="22"/>
          <w:szCs w:val="22"/>
        </w:rPr>
        <w:t xml:space="preserve"> </w:t>
      </w:r>
    </w:p>
    <w:p w14:paraId="018FD743" w14:textId="77777777" w:rsidR="00365A22" w:rsidRPr="007F1109" w:rsidRDefault="00365A22" w:rsidP="00365A22">
      <w:pPr>
        <w:ind w:right="49"/>
        <w:jc w:val="both"/>
        <w:rPr>
          <w:rFonts w:ascii="Arial" w:hAnsi="Arial"/>
          <w:sz w:val="20"/>
          <w:szCs w:val="22"/>
        </w:rPr>
      </w:pPr>
    </w:p>
    <w:p w14:paraId="492DC011" w14:textId="77777777" w:rsidR="009B109F" w:rsidRPr="009B109F" w:rsidRDefault="009B109F" w:rsidP="009B109F">
      <w:pPr>
        <w:suppressAutoHyphens w:val="0"/>
        <w:autoSpaceDN/>
        <w:spacing w:line="276" w:lineRule="auto"/>
        <w:ind w:left="851" w:right="1041"/>
        <w:jc w:val="both"/>
        <w:textAlignment w:val="auto"/>
        <w:rPr>
          <w:rFonts w:ascii="Arial" w:hAnsi="Arial"/>
          <w:i/>
          <w:iCs/>
          <w:sz w:val="22"/>
          <w:szCs w:val="22"/>
        </w:rPr>
      </w:pPr>
      <w:r w:rsidRPr="009B109F">
        <w:rPr>
          <w:rFonts w:ascii="Arial" w:hAnsi="Arial"/>
          <w:i/>
          <w:iCs/>
          <w:sz w:val="22"/>
          <w:szCs w:val="22"/>
        </w:rPr>
        <w:t>“</w:t>
      </w:r>
      <w:r w:rsidRPr="009B109F">
        <w:rPr>
          <w:rFonts w:ascii="Arial" w:hAnsi="Arial"/>
          <w:b/>
          <w:i/>
          <w:iCs/>
          <w:sz w:val="22"/>
          <w:szCs w:val="22"/>
        </w:rPr>
        <w:t>Artículo 12. Resolución de excepciones en la jurisdicción de lo Contencioso Administrativo</w:t>
      </w:r>
      <w:r w:rsidRPr="009B109F">
        <w:rPr>
          <w:rFonts w:ascii="Arial" w:hAnsi="Arial"/>
          <w:i/>
          <w:iCs/>
          <w:sz w:val="22"/>
          <w:szCs w:val="22"/>
        </w:rPr>
        <w:t>. De las excepciones presentadas se correrá traslado por el término de tres (3) días en la forma regulada en el artículo 110 del Código General del Proceso, o el que lo sustituya. En este término, la parte demandante podrá pronunciarse sobre ellas y, si fuere el caso, subsanar los defectos anotados en las excepciones previas.</w:t>
      </w:r>
    </w:p>
    <w:p w14:paraId="7B2E31DA" w14:textId="77777777" w:rsidR="009B109F" w:rsidRPr="00166F00" w:rsidRDefault="009B109F" w:rsidP="007F1109">
      <w:pPr>
        <w:suppressAutoHyphens w:val="0"/>
        <w:autoSpaceDN/>
        <w:ind w:left="851" w:right="1041"/>
        <w:jc w:val="both"/>
        <w:textAlignment w:val="auto"/>
        <w:rPr>
          <w:rFonts w:ascii="Arial" w:hAnsi="Arial"/>
          <w:i/>
          <w:iCs/>
          <w:sz w:val="20"/>
          <w:szCs w:val="22"/>
        </w:rPr>
      </w:pPr>
    </w:p>
    <w:p w14:paraId="363B64B1" w14:textId="77777777" w:rsidR="009B109F" w:rsidRPr="009B109F" w:rsidRDefault="009B109F" w:rsidP="009B109F">
      <w:pPr>
        <w:suppressAutoHyphens w:val="0"/>
        <w:autoSpaceDN/>
        <w:spacing w:line="276" w:lineRule="auto"/>
        <w:ind w:left="851" w:right="1041"/>
        <w:jc w:val="both"/>
        <w:textAlignment w:val="auto"/>
        <w:rPr>
          <w:rFonts w:ascii="Arial" w:hAnsi="Arial"/>
          <w:i/>
          <w:iCs/>
          <w:sz w:val="22"/>
          <w:szCs w:val="22"/>
        </w:rPr>
      </w:pPr>
      <w:r w:rsidRPr="009B109F">
        <w:rPr>
          <w:rFonts w:ascii="Arial" w:hAnsi="Arial"/>
          <w:i/>
          <w:iCs/>
          <w:sz w:val="22"/>
          <w:szCs w:val="22"/>
        </w:rPr>
        <w:t>Las excepciones previas se formularán y decidirán según lo regulado en los articulas 100, 101 Y 102 del Código General del Proceso. Cuando se requiera la práctica de pruebas a que se refiere el inciso segundo del artículo 101 del citado código, el juzgador las decretará en el auto que cita a la audiencia inicial, y en el curso de esta las practicará. Allí mismo, resolverá las excepciones previas que requirieron pruebas y estén pendientes de decisión.</w:t>
      </w:r>
    </w:p>
    <w:p w14:paraId="1F92B4BE" w14:textId="77777777" w:rsidR="009B109F" w:rsidRPr="001C0CF1" w:rsidRDefault="009B109F" w:rsidP="00CE0BF4">
      <w:pPr>
        <w:suppressAutoHyphens w:val="0"/>
        <w:autoSpaceDN/>
        <w:ind w:left="851" w:right="1041"/>
        <w:jc w:val="both"/>
        <w:textAlignment w:val="auto"/>
        <w:rPr>
          <w:rFonts w:ascii="Arial" w:hAnsi="Arial"/>
          <w:i/>
          <w:iCs/>
          <w:sz w:val="20"/>
          <w:szCs w:val="22"/>
        </w:rPr>
      </w:pPr>
    </w:p>
    <w:p w14:paraId="5A2C99B7" w14:textId="77777777" w:rsidR="009B109F" w:rsidRPr="009B109F" w:rsidRDefault="009B109F" w:rsidP="009B109F">
      <w:pPr>
        <w:suppressAutoHyphens w:val="0"/>
        <w:autoSpaceDN/>
        <w:spacing w:line="276" w:lineRule="auto"/>
        <w:ind w:left="851" w:right="1041"/>
        <w:jc w:val="both"/>
        <w:textAlignment w:val="auto"/>
        <w:rPr>
          <w:rFonts w:ascii="Arial" w:hAnsi="Arial"/>
          <w:i/>
          <w:iCs/>
          <w:sz w:val="22"/>
          <w:szCs w:val="22"/>
        </w:rPr>
      </w:pPr>
      <w:r w:rsidRPr="009B109F">
        <w:rPr>
          <w:rFonts w:ascii="Arial" w:hAnsi="Arial"/>
          <w:i/>
          <w:iCs/>
          <w:sz w:val="22"/>
          <w:szCs w:val="22"/>
        </w:rPr>
        <w:t>Las excepciones de cosa juzgada, caducidad, transacción, conciliación, falta de legitimación en la causa y prescripción extintiva. se tramitarán y decidirán en los términos señalados anteriormente.</w:t>
      </w:r>
    </w:p>
    <w:p w14:paraId="7C11E043" w14:textId="77777777" w:rsidR="009B109F" w:rsidRPr="001C0CF1" w:rsidRDefault="009B109F" w:rsidP="00E010BD">
      <w:pPr>
        <w:suppressAutoHyphens w:val="0"/>
        <w:autoSpaceDN/>
        <w:ind w:left="851" w:right="1041"/>
        <w:jc w:val="both"/>
        <w:textAlignment w:val="auto"/>
        <w:rPr>
          <w:rFonts w:ascii="Arial" w:hAnsi="Arial"/>
          <w:i/>
          <w:iCs/>
          <w:sz w:val="20"/>
          <w:szCs w:val="22"/>
        </w:rPr>
      </w:pPr>
    </w:p>
    <w:p w14:paraId="54D561ED" w14:textId="77777777" w:rsidR="009B109F" w:rsidRPr="009B109F" w:rsidRDefault="009B109F" w:rsidP="009B109F">
      <w:pPr>
        <w:suppressAutoHyphens w:val="0"/>
        <w:autoSpaceDN/>
        <w:spacing w:line="276" w:lineRule="auto"/>
        <w:ind w:left="851" w:right="1041"/>
        <w:jc w:val="both"/>
        <w:textAlignment w:val="auto"/>
        <w:rPr>
          <w:rFonts w:ascii="Arial" w:hAnsi="Arial"/>
          <w:i/>
          <w:iCs/>
          <w:sz w:val="22"/>
          <w:szCs w:val="22"/>
        </w:rPr>
      </w:pPr>
      <w:r w:rsidRPr="009B109F">
        <w:rPr>
          <w:rFonts w:ascii="Arial" w:hAnsi="Arial"/>
          <w:i/>
          <w:iCs/>
          <w:sz w:val="22"/>
          <w:szCs w:val="22"/>
        </w:rPr>
        <w:t>La providencia que resuelva las excepciones mencionadas deberá ser adoptada en primera instancia por el juez, subsección, sección o sala de conocimiento. Contra esta decisión procederá el recurso apelación, el cual será resuelto por la subsección, sección o sala del tribunal o Consejo de Estado. Cuando esta decisión se profiera en única instancia por los tribunales y Consejo de Estado se decidirá por el magistrado ponente y será suplicable.”</w:t>
      </w:r>
    </w:p>
    <w:p w14:paraId="196972AA" w14:textId="77777777" w:rsidR="00352169" w:rsidRDefault="00352169" w:rsidP="00D772C8">
      <w:pPr>
        <w:ind w:right="49"/>
        <w:jc w:val="both"/>
        <w:rPr>
          <w:rFonts w:ascii="Arial" w:hAnsi="Arial"/>
          <w:b/>
          <w:bCs/>
          <w:sz w:val="22"/>
          <w:szCs w:val="22"/>
        </w:rPr>
      </w:pPr>
    </w:p>
    <w:p w14:paraId="7138C93C" w14:textId="77777777" w:rsidR="00577DF0" w:rsidRPr="00577DF0" w:rsidRDefault="00352169" w:rsidP="00577DF0">
      <w:pPr>
        <w:spacing w:line="360" w:lineRule="auto"/>
        <w:ind w:right="49"/>
        <w:jc w:val="both"/>
        <w:rPr>
          <w:rFonts w:ascii="Arial" w:hAnsi="Arial"/>
          <w:bCs/>
          <w:sz w:val="22"/>
          <w:szCs w:val="22"/>
        </w:rPr>
      </w:pPr>
      <w:r w:rsidRPr="00352169">
        <w:rPr>
          <w:rFonts w:ascii="Arial" w:hAnsi="Arial"/>
          <w:b/>
          <w:bCs/>
          <w:sz w:val="22"/>
          <w:szCs w:val="22"/>
        </w:rPr>
        <w:t>3.3.5.</w:t>
      </w:r>
      <w:r>
        <w:rPr>
          <w:rFonts w:ascii="Arial" w:hAnsi="Arial"/>
          <w:b/>
          <w:bCs/>
          <w:sz w:val="22"/>
          <w:szCs w:val="22"/>
        </w:rPr>
        <w:t xml:space="preserve"> </w:t>
      </w:r>
      <w:r w:rsidR="00634543" w:rsidRPr="00634543">
        <w:rPr>
          <w:rFonts w:ascii="Arial" w:hAnsi="Arial"/>
          <w:bCs/>
          <w:sz w:val="22"/>
          <w:szCs w:val="22"/>
        </w:rPr>
        <w:t>C</w:t>
      </w:r>
      <w:r w:rsidR="00634543">
        <w:rPr>
          <w:rFonts w:ascii="Arial" w:hAnsi="Arial"/>
          <w:bCs/>
          <w:sz w:val="22"/>
          <w:szCs w:val="22"/>
        </w:rPr>
        <w:t xml:space="preserve">onviene </w:t>
      </w:r>
      <w:r w:rsidR="00577DF0" w:rsidRPr="00577DF0">
        <w:rPr>
          <w:rFonts w:ascii="Arial" w:hAnsi="Arial"/>
          <w:bCs/>
          <w:sz w:val="22"/>
          <w:szCs w:val="22"/>
        </w:rPr>
        <w:t>precisar que, conforme a las normas citadas, las excepciones previas y las mixtas cuando no requieran de práctica de pruebas, se resolverán conforme a la regulación contemplada por los artículos 101 y 102 del Código General del Proceso; por lo tanto, las excepciones previas que no requieran la práctica de pruebas, serán resueltas antes de la audiencia inicial.</w:t>
      </w:r>
    </w:p>
    <w:p w14:paraId="5365382C" w14:textId="77777777" w:rsidR="00354D55" w:rsidRPr="00E54DEC" w:rsidRDefault="00354D55" w:rsidP="00A213C2">
      <w:pPr>
        <w:ind w:right="49"/>
        <w:jc w:val="both"/>
        <w:rPr>
          <w:rFonts w:ascii="Arial" w:hAnsi="Arial"/>
          <w:b/>
          <w:bCs/>
          <w:sz w:val="22"/>
          <w:szCs w:val="22"/>
        </w:rPr>
      </w:pPr>
    </w:p>
    <w:p w14:paraId="31084C58" w14:textId="355CC3F7" w:rsidR="004845C1" w:rsidRPr="00E54DEC" w:rsidRDefault="001A237F" w:rsidP="0054418E">
      <w:pPr>
        <w:pStyle w:val="Default"/>
        <w:spacing w:line="276" w:lineRule="auto"/>
        <w:rPr>
          <w:rFonts w:ascii="Arial" w:hAnsi="Arial" w:cs="Arial"/>
          <w:b/>
          <w:color w:val="auto"/>
          <w:sz w:val="22"/>
          <w:szCs w:val="22"/>
        </w:rPr>
      </w:pPr>
      <w:r w:rsidRPr="00E54DEC">
        <w:rPr>
          <w:rFonts w:ascii="Arial" w:hAnsi="Arial" w:cs="Arial"/>
          <w:b/>
          <w:color w:val="auto"/>
          <w:sz w:val="22"/>
          <w:szCs w:val="22"/>
        </w:rPr>
        <w:t>iv) Decisión de excepciones previas en vigencia de la ley 2080 de 2021.</w:t>
      </w:r>
    </w:p>
    <w:p w14:paraId="45B68593" w14:textId="77777777" w:rsidR="00FD6981" w:rsidRPr="00E54DEC" w:rsidRDefault="00FD6981" w:rsidP="004F749B">
      <w:pPr>
        <w:pStyle w:val="Default"/>
        <w:rPr>
          <w:rFonts w:ascii="Arial" w:hAnsi="Arial" w:cs="Arial"/>
          <w:b/>
          <w:color w:val="auto"/>
          <w:sz w:val="22"/>
          <w:szCs w:val="22"/>
        </w:rPr>
      </w:pPr>
    </w:p>
    <w:p w14:paraId="41DA6DFA" w14:textId="50F5775B" w:rsidR="002A3DD5" w:rsidRDefault="002A3DD5" w:rsidP="002A3DD5">
      <w:pPr>
        <w:pStyle w:val="Default"/>
        <w:spacing w:line="360" w:lineRule="auto"/>
        <w:rPr>
          <w:rFonts w:ascii="Arial" w:hAnsi="Arial" w:cs="Arial"/>
          <w:color w:val="auto"/>
          <w:sz w:val="22"/>
          <w:szCs w:val="22"/>
        </w:rPr>
      </w:pPr>
      <w:r w:rsidRPr="00FC46C2">
        <w:rPr>
          <w:rFonts w:ascii="Arial" w:hAnsi="Arial" w:cs="Arial"/>
          <w:b/>
          <w:color w:val="auto"/>
          <w:sz w:val="22"/>
          <w:szCs w:val="22"/>
        </w:rPr>
        <w:t>3.4.</w:t>
      </w:r>
      <w:r>
        <w:rPr>
          <w:rFonts w:ascii="Arial" w:hAnsi="Arial" w:cs="Arial"/>
          <w:color w:val="auto"/>
          <w:sz w:val="22"/>
          <w:szCs w:val="22"/>
        </w:rPr>
        <w:t xml:space="preserve"> </w:t>
      </w:r>
      <w:r w:rsidR="00D20864" w:rsidRPr="00E54DEC">
        <w:rPr>
          <w:rFonts w:ascii="Arial" w:hAnsi="Arial" w:cs="Arial"/>
          <w:color w:val="auto"/>
          <w:sz w:val="22"/>
          <w:szCs w:val="22"/>
        </w:rPr>
        <w:t xml:space="preserve">Al entrar en vigencia la </w:t>
      </w:r>
      <w:r w:rsidR="00FD6981" w:rsidRPr="00E54DEC">
        <w:rPr>
          <w:rFonts w:ascii="Arial" w:hAnsi="Arial" w:cs="Arial"/>
          <w:color w:val="auto"/>
          <w:sz w:val="22"/>
          <w:szCs w:val="22"/>
        </w:rPr>
        <w:t>L</w:t>
      </w:r>
      <w:r w:rsidR="00D20864" w:rsidRPr="00E54DEC">
        <w:rPr>
          <w:rFonts w:ascii="Arial" w:hAnsi="Arial" w:cs="Arial"/>
          <w:color w:val="auto"/>
          <w:sz w:val="22"/>
          <w:szCs w:val="22"/>
        </w:rPr>
        <w:t>ey 2080 de 2021 (25 de enero de 2021), se hace necesario aplicar los novedosos preceptos legales al caso sub- examine y para ello esta pretura se permitirá transliterar, a continuación, los artículos que servirán de soporte para adoptar la decisi</w:t>
      </w:r>
      <w:r w:rsidR="001A237F" w:rsidRPr="00E54DEC">
        <w:rPr>
          <w:rFonts w:ascii="Arial" w:hAnsi="Arial" w:cs="Arial"/>
          <w:color w:val="auto"/>
          <w:sz w:val="22"/>
          <w:szCs w:val="22"/>
        </w:rPr>
        <w:t>ón.</w:t>
      </w:r>
    </w:p>
    <w:p w14:paraId="3E5CC908" w14:textId="77777777" w:rsidR="002A3DD5" w:rsidRDefault="002A3DD5" w:rsidP="00D269D6">
      <w:pPr>
        <w:pStyle w:val="Default"/>
        <w:rPr>
          <w:rFonts w:ascii="Arial" w:hAnsi="Arial" w:cs="Arial"/>
          <w:color w:val="auto"/>
          <w:sz w:val="22"/>
          <w:szCs w:val="22"/>
        </w:rPr>
      </w:pPr>
    </w:p>
    <w:p w14:paraId="67622DB4" w14:textId="0E68DB14" w:rsidR="00D20864" w:rsidRDefault="002A3DD5" w:rsidP="002A3DD5">
      <w:pPr>
        <w:pStyle w:val="Default"/>
        <w:spacing w:line="360" w:lineRule="auto"/>
        <w:rPr>
          <w:rFonts w:ascii="Arial" w:hAnsi="Arial" w:cs="Arial"/>
          <w:color w:val="auto"/>
          <w:sz w:val="22"/>
          <w:szCs w:val="22"/>
        </w:rPr>
      </w:pPr>
      <w:r w:rsidRPr="00FC46C2">
        <w:rPr>
          <w:rFonts w:ascii="Arial" w:hAnsi="Arial" w:cs="Arial"/>
          <w:b/>
          <w:color w:val="auto"/>
          <w:sz w:val="22"/>
          <w:szCs w:val="22"/>
        </w:rPr>
        <w:lastRenderedPageBreak/>
        <w:t>3.4.</w:t>
      </w:r>
      <w:r w:rsidR="00E94B85">
        <w:rPr>
          <w:rFonts w:ascii="Arial" w:hAnsi="Arial" w:cs="Arial"/>
          <w:b/>
          <w:color w:val="auto"/>
          <w:sz w:val="22"/>
          <w:szCs w:val="22"/>
        </w:rPr>
        <w:t>1</w:t>
      </w:r>
      <w:r w:rsidRPr="00FC46C2">
        <w:rPr>
          <w:rFonts w:ascii="Arial" w:hAnsi="Arial" w:cs="Arial"/>
          <w:b/>
          <w:color w:val="auto"/>
          <w:sz w:val="22"/>
          <w:szCs w:val="22"/>
        </w:rPr>
        <w:t>.</w:t>
      </w:r>
      <w:r>
        <w:rPr>
          <w:rFonts w:ascii="Arial" w:hAnsi="Arial" w:cs="Arial"/>
          <w:color w:val="auto"/>
          <w:sz w:val="22"/>
          <w:szCs w:val="22"/>
        </w:rPr>
        <w:t xml:space="preserve"> </w:t>
      </w:r>
      <w:r w:rsidR="00D20864" w:rsidRPr="00E54DEC">
        <w:rPr>
          <w:rFonts w:ascii="Arial" w:hAnsi="Arial" w:cs="Arial"/>
          <w:color w:val="auto"/>
          <w:sz w:val="22"/>
          <w:szCs w:val="22"/>
        </w:rPr>
        <w:t xml:space="preserve">El parágrafo 2º del artículo 175 de la </w:t>
      </w:r>
      <w:r w:rsidR="00FD6981" w:rsidRPr="00E54DEC">
        <w:rPr>
          <w:rFonts w:ascii="Arial" w:hAnsi="Arial" w:cs="Arial"/>
          <w:color w:val="auto"/>
          <w:sz w:val="22"/>
          <w:szCs w:val="22"/>
        </w:rPr>
        <w:t>L</w:t>
      </w:r>
      <w:r w:rsidR="00D20864" w:rsidRPr="00E54DEC">
        <w:rPr>
          <w:rFonts w:ascii="Arial" w:hAnsi="Arial" w:cs="Arial"/>
          <w:color w:val="auto"/>
          <w:sz w:val="22"/>
          <w:szCs w:val="22"/>
        </w:rPr>
        <w:t>ey 1437 de 2011 (Código de Procedimiento Administrativo y de lo Contencioso Administrativo) modificado por el artículo 38 de la ley 2080 de 2021 señala:</w:t>
      </w:r>
    </w:p>
    <w:p w14:paraId="67A93AC5" w14:textId="77777777" w:rsidR="007B2432" w:rsidRPr="00166F00" w:rsidRDefault="007B2432" w:rsidP="00A213C2">
      <w:pPr>
        <w:pStyle w:val="Default"/>
        <w:rPr>
          <w:rFonts w:ascii="Arial" w:hAnsi="Arial" w:cs="Arial"/>
          <w:color w:val="auto"/>
          <w:sz w:val="20"/>
          <w:szCs w:val="22"/>
        </w:rPr>
      </w:pPr>
    </w:p>
    <w:p w14:paraId="203B566C" w14:textId="77777777" w:rsidR="00D20864" w:rsidRPr="00E54DEC" w:rsidRDefault="00342D16" w:rsidP="00411D4A">
      <w:pPr>
        <w:pStyle w:val="Default"/>
        <w:spacing w:line="276" w:lineRule="auto"/>
        <w:ind w:left="851" w:right="902"/>
        <w:rPr>
          <w:rFonts w:ascii="Arial" w:hAnsi="Arial" w:cs="Arial"/>
          <w:i/>
          <w:color w:val="auto"/>
          <w:sz w:val="22"/>
          <w:szCs w:val="22"/>
        </w:rPr>
      </w:pPr>
      <w:bookmarkStart w:id="1" w:name="175"/>
      <w:r w:rsidRPr="00B76B19">
        <w:rPr>
          <w:rFonts w:ascii="Arial" w:hAnsi="Arial" w:cs="Arial"/>
          <w:b/>
          <w:bCs/>
          <w:i/>
          <w:color w:val="auto"/>
          <w:sz w:val="22"/>
          <w:szCs w:val="22"/>
        </w:rPr>
        <w:t>“</w:t>
      </w:r>
      <w:r w:rsidR="00D20864" w:rsidRPr="00B76B19">
        <w:rPr>
          <w:rFonts w:ascii="Arial" w:hAnsi="Arial" w:cs="Arial"/>
          <w:b/>
          <w:bCs/>
          <w:i/>
          <w:color w:val="auto"/>
          <w:sz w:val="22"/>
          <w:szCs w:val="22"/>
        </w:rPr>
        <w:t>Artículo 175. Contestación de la demanda.</w:t>
      </w:r>
      <w:bookmarkEnd w:id="1"/>
      <w:r w:rsidR="00D20864" w:rsidRPr="00E54DEC">
        <w:rPr>
          <w:rFonts w:ascii="Arial" w:hAnsi="Arial" w:cs="Arial"/>
          <w:i/>
          <w:color w:val="auto"/>
          <w:sz w:val="22"/>
          <w:szCs w:val="22"/>
        </w:rPr>
        <w:t> Durante el término de traslado, el demandado tendrá la facultad de contestar la demanda mediante escrito, que contendrá:</w:t>
      </w:r>
    </w:p>
    <w:p w14:paraId="1F6F28BB" w14:textId="35F8ACA8" w:rsidR="00D20864" w:rsidRPr="00E54DEC" w:rsidRDefault="00D20864" w:rsidP="00E54DEC">
      <w:pPr>
        <w:pStyle w:val="Default"/>
        <w:spacing w:line="360" w:lineRule="auto"/>
        <w:ind w:left="851" w:right="902"/>
        <w:rPr>
          <w:rFonts w:ascii="Arial" w:hAnsi="Arial" w:cs="Arial"/>
          <w:i/>
          <w:color w:val="auto"/>
          <w:sz w:val="22"/>
          <w:szCs w:val="22"/>
        </w:rPr>
      </w:pPr>
      <w:r w:rsidRPr="00E54DEC">
        <w:rPr>
          <w:rFonts w:ascii="Arial" w:hAnsi="Arial" w:cs="Arial"/>
          <w:i/>
          <w:color w:val="auto"/>
          <w:sz w:val="22"/>
          <w:szCs w:val="22"/>
        </w:rPr>
        <w:t>(…)</w:t>
      </w:r>
    </w:p>
    <w:p w14:paraId="067A49F4" w14:textId="77777777" w:rsidR="00D20864" w:rsidRPr="00E54DEC" w:rsidRDefault="00D20864" w:rsidP="00411D4A">
      <w:pPr>
        <w:pStyle w:val="NormalWeb"/>
        <w:spacing w:before="0" w:beforeAutospacing="0" w:after="0" w:afterAutospacing="0" w:line="276" w:lineRule="auto"/>
        <w:ind w:left="851" w:right="902"/>
        <w:jc w:val="both"/>
        <w:rPr>
          <w:rFonts w:ascii="Arial" w:hAnsi="Arial" w:cs="Arial"/>
          <w:i/>
          <w:sz w:val="22"/>
          <w:szCs w:val="22"/>
        </w:rPr>
      </w:pPr>
      <w:r w:rsidRPr="00E54DEC">
        <w:rPr>
          <w:rStyle w:val="baj"/>
          <w:rFonts w:ascii="Arial" w:hAnsi="Arial" w:cs="Arial"/>
          <w:bCs/>
          <w:i/>
          <w:sz w:val="22"/>
          <w:szCs w:val="22"/>
        </w:rPr>
        <w:t>PARÁGRAFO 2o.</w:t>
      </w:r>
      <w:r w:rsidRPr="00E54DEC">
        <w:rPr>
          <w:rFonts w:ascii="Arial" w:hAnsi="Arial" w:cs="Arial"/>
          <w:i/>
          <w:sz w:val="22"/>
          <w:szCs w:val="22"/>
        </w:rPr>
        <w:t> &lt;Parágrafo modificado por el artículo </w:t>
      </w:r>
      <w:hyperlink r:id="rId12" w:anchor="38" w:history="1">
        <w:r w:rsidRPr="00E54DEC">
          <w:rPr>
            <w:rStyle w:val="Hipervnculo"/>
            <w:rFonts w:ascii="Arial" w:hAnsi="Arial" w:cs="Arial"/>
            <w:i/>
            <w:color w:val="auto"/>
            <w:sz w:val="22"/>
            <w:szCs w:val="22"/>
            <w:u w:val="none"/>
          </w:rPr>
          <w:t>38</w:t>
        </w:r>
      </w:hyperlink>
      <w:r w:rsidRPr="00E54DEC">
        <w:rPr>
          <w:rFonts w:ascii="Arial" w:hAnsi="Arial" w:cs="Arial"/>
          <w:i/>
          <w:sz w:val="22"/>
          <w:szCs w:val="22"/>
        </w:rPr>
        <w:t xml:space="preserve"> de la Ley 2080 de 2021. El nuevo texto es el siguiente:&gt; </w:t>
      </w:r>
      <w:r w:rsidRPr="00E54DEC">
        <w:rPr>
          <w:rFonts w:ascii="Arial" w:hAnsi="Arial" w:cs="Arial"/>
          <w:b/>
          <w:i/>
          <w:sz w:val="22"/>
          <w:szCs w:val="22"/>
        </w:rPr>
        <w:t>De las excepciones presentadas se correrá traslado en la forma prevista en el artículo </w:t>
      </w:r>
      <w:hyperlink r:id="rId13" w:anchor="201A" w:history="1">
        <w:r w:rsidRPr="00E54DEC">
          <w:rPr>
            <w:rStyle w:val="Hipervnculo"/>
            <w:rFonts w:ascii="Arial" w:hAnsi="Arial" w:cs="Arial"/>
            <w:b/>
            <w:i/>
            <w:color w:val="auto"/>
            <w:sz w:val="22"/>
            <w:szCs w:val="22"/>
            <w:u w:val="none"/>
          </w:rPr>
          <w:t>201A</w:t>
        </w:r>
      </w:hyperlink>
      <w:r w:rsidRPr="00E54DEC">
        <w:rPr>
          <w:rFonts w:ascii="Arial" w:hAnsi="Arial" w:cs="Arial"/>
          <w:b/>
          <w:i/>
          <w:sz w:val="22"/>
          <w:szCs w:val="22"/>
        </w:rPr>
        <w:t> por el término de tres (3) días.</w:t>
      </w:r>
      <w:r w:rsidRPr="00E54DEC">
        <w:rPr>
          <w:rFonts w:ascii="Arial" w:hAnsi="Arial" w:cs="Arial"/>
          <w:i/>
          <w:sz w:val="22"/>
          <w:szCs w:val="22"/>
        </w:rPr>
        <w:t xml:space="preserve"> En este término, la parte demandante podrá pronunciarse sobre las excepciones previas y, si fuere el caso, subsanar los defectos anotados en ellas. En relación con las demás excepciones podrá también solicitar pruebas.</w:t>
      </w:r>
    </w:p>
    <w:p w14:paraId="1C73DC13" w14:textId="77777777" w:rsidR="00D20864" w:rsidRPr="00E54DEC" w:rsidRDefault="00D20864" w:rsidP="00A213C2">
      <w:pPr>
        <w:pStyle w:val="NormalWeb"/>
        <w:spacing w:before="0" w:beforeAutospacing="0" w:after="0" w:afterAutospacing="0"/>
        <w:ind w:left="851" w:right="902"/>
        <w:jc w:val="both"/>
        <w:rPr>
          <w:rFonts w:ascii="Arial" w:hAnsi="Arial" w:cs="Arial"/>
          <w:i/>
          <w:sz w:val="22"/>
          <w:szCs w:val="22"/>
        </w:rPr>
      </w:pPr>
    </w:p>
    <w:p w14:paraId="23CE94DA" w14:textId="77777777" w:rsidR="00D20864" w:rsidRPr="00E54DEC" w:rsidRDefault="00D20864" w:rsidP="00411D4A">
      <w:pPr>
        <w:pStyle w:val="NormalWeb"/>
        <w:spacing w:before="0" w:beforeAutospacing="0" w:after="0" w:afterAutospacing="0" w:line="276" w:lineRule="auto"/>
        <w:ind w:left="851" w:right="902"/>
        <w:jc w:val="both"/>
        <w:rPr>
          <w:rFonts w:ascii="Arial" w:hAnsi="Arial" w:cs="Arial"/>
          <w:i/>
          <w:sz w:val="22"/>
          <w:szCs w:val="22"/>
        </w:rPr>
      </w:pPr>
      <w:r w:rsidRPr="00E54DEC">
        <w:rPr>
          <w:rFonts w:ascii="Arial" w:hAnsi="Arial" w:cs="Arial"/>
          <w:b/>
          <w:i/>
          <w:sz w:val="22"/>
          <w:szCs w:val="22"/>
        </w:rPr>
        <w:t>Las excepciones previas se formularán y decidirán según lo regulado en los artículos </w:t>
      </w:r>
      <w:hyperlink r:id="rId14" w:anchor="100" w:history="1">
        <w:r w:rsidRPr="00E54DEC">
          <w:rPr>
            <w:rStyle w:val="Hipervnculo"/>
            <w:rFonts w:ascii="Arial" w:hAnsi="Arial" w:cs="Arial"/>
            <w:b/>
            <w:i/>
            <w:color w:val="auto"/>
            <w:sz w:val="22"/>
            <w:szCs w:val="22"/>
            <w:u w:val="none"/>
          </w:rPr>
          <w:t>100</w:t>
        </w:r>
      </w:hyperlink>
      <w:r w:rsidRPr="00E54DEC">
        <w:rPr>
          <w:rFonts w:ascii="Arial" w:hAnsi="Arial" w:cs="Arial"/>
          <w:b/>
          <w:i/>
          <w:sz w:val="22"/>
          <w:szCs w:val="22"/>
        </w:rPr>
        <w:t>, </w:t>
      </w:r>
      <w:hyperlink r:id="rId15" w:anchor="101" w:history="1">
        <w:r w:rsidRPr="00E54DEC">
          <w:rPr>
            <w:rStyle w:val="Hipervnculo"/>
            <w:rFonts w:ascii="Arial" w:hAnsi="Arial" w:cs="Arial"/>
            <w:b/>
            <w:i/>
            <w:color w:val="auto"/>
            <w:sz w:val="22"/>
            <w:szCs w:val="22"/>
            <w:u w:val="none"/>
          </w:rPr>
          <w:t>101</w:t>
        </w:r>
      </w:hyperlink>
      <w:r w:rsidRPr="00E54DEC">
        <w:rPr>
          <w:rFonts w:ascii="Arial" w:hAnsi="Arial" w:cs="Arial"/>
          <w:b/>
          <w:i/>
          <w:sz w:val="22"/>
          <w:szCs w:val="22"/>
        </w:rPr>
        <w:t> y </w:t>
      </w:r>
      <w:hyperlink r:id="rId16" w:anchor="102" w:history="1">
        <w:r w:rsidRPr="00E54DEC">
          <w:rPr>
            <w:rStyle w:val="Hipervnculo"/>
            <w:rFonts w:ascii="Arial" w:hAnsi="Arial" w:cs="Arial"/>
            <w:b/>
            <w:i/>
            <w:color w:val="auto"/>
            <w:sz w:val="22"/>
            <w:szCs w:val="22"/>
            <w:u w:val="none"/>
          </w:rPr>
          <w:t>102</w:t>
        </w:r>
      </w:hyperlink>
      <w:r w:rsidRPr="00E54DEC">
        <w:rPr>
          <w:rFonts w:ascii="Arial" w:hAnsi="Arial" w:cs="Arial"/>
          <w:b/>
          <w:i/>
          <w:sz w:val="22"/>
          <w:szCs w:val="22"/>
        </w:rPr>
        <w:t> del Código General del Proceso.</w:t>
      </w:r>
      <w:r w:rsidRPr="00E54DEC">
        <w:rPr>
          <w:rFonts w:ascii="Arial" w:hAnsi="Arial" w:cs="Arial"/>
          <w:i/>
          <w:sz w:val="22"/>
          <w:szCs w:val="22"/>
        </w:rPr>
        <w:t xml:space="preserve"> Cuando se requiera la práctica de pruebas a que se refiere el inciso segundo del artículo </w:t>
      </w:r>
      <w:hyperlink r:id="rId17" w:anchor="101" w:history="1">
        <w:r w:rsidRPr="00E54DEC">
          <w:rPr>
            <w:rStyle w:val="Hipervnculo"/>
            <w:rFonts w:ascii="Arial" w:hAnsi="Arial" w:cs="Arial"/>
            <w:i/>
            <w:color w:val="auto"/>
            <w:sz w:val="22"/>
            <w:szCs w:val="22"/>
            <w:u w:val="none"/>
          </w:rPr>
          <w:t>101</w:t>
        </w:r>
      </w:hyperlink>
      <w:r w:rsidRPr="00E54DEC">
        <w:rPr>
          <w:rFonts w:ascii="Arial" w:hAnsi="Arial" w:cs="Arial"/>
          <w:i/>
          <w:sz w:val="22"/>
          <w:szCs w:val="22"/>
        </w:rPr>
        <w:t> del citado código, el juez o magistrado ponente las decretará en el auto que cita a la audiencia inicial, y en el curso de esta las practicará. Allí mismo, resolverá las excepciones previas que requirieron pruebas y estén pendientes de decisión.</w:t>
      </w:r>
    </w:p>
    <w:p w14:paraId="473141C4" w14:textId="77777777" w:rsidR="00D20864" w:rsidRPr="00E54DEC" w:rsidRDefault="00D20864" w:rsidP="00A213C2">
      <w:pPr>
        <w:pStyle w:val="NormalWeb"/>
        <w:spacing w:before="0" w:beforeAutospacing="0" w:after="0" w:afterAutospacing="0"/>
        <w:ind w:left="851" w:right="902"/>
        <w:jc w:val="both"/>
        <w:rPr>
          <w:rFonts w:ascii="Arial" w:hAnsi="Arial" w:cs="Arial"/>
          <w:i/>
          <w:sz w:val="22"/>
          <w:szCs w:val="22"/>
        </w:rPr>
      </w:pPr>
    </w:p>
    <w:p w14:paraId="47B4DC7C" w14:textId="77777777" w:rsidR="00D20864" w:rsidRPr="00E54DEC" w:rsidRDefault="00D20864" w:rsidP="00411D4A">
      <w:pPr>
        <w:pStyle w:val="NormalWeb"/>
        <w:spacing w:before="0" w:beforeAutospacing="0" w:after="0" w:afterAutospacing="0" w:line="276" w:lineRule="auto"/>
        <w:ind w:left="851" w:right="902"/>
        <w:jc w:val="both"/>
        <w:rPr>
          <w:rFonts w:ascii="Arial" w:hAnsi="Arial" w:cs="Arial"/>
          <w:i/>
          <w:sz w:val="22"/>
          <w:szCs w:val="22"/>
        </w:rPr>
      </w:pPr>
      <w:r w:rsidRPr="00E54DEC">
        <w:rPr>
          <w:rFonts w:ascii="Arial" w:hAnsi="Arial" w:cs="Arial"/>
          <w:i/>
          <w:sz w:val="22"/>
          <w:szCs w:val="22"/>
        </w:rPr>
        <w:t>Antes de la audiencia inicial, en la misma oportunidad para decidir las excepciones previas, se declarará la terminación del proceso cuando se advierta el incumplimiento de requisitos de procedibilidad.</w:t>
      </w:r>
    </w:p>
    <w:p w14:paraId="007B6A8D" w14:textId="77777777" w:rsidR="00D20864" w:rsidRPr="00E54DEC" w:rsidRDefault="00D20864" w:rsidP="00A213C2">
      <w:pPr>
        <w:pStyle w:val="NormalWeb"/>
        <w:spacing w:before="0" w:beforeAutospacing="0" w:after="0" w:afterAutospacing="0"/>
        <w:ind w:left="851" w:right="902"/>
        <w:jc w:val="both"/>
        <w:rPr>
          <w:rFonts w:ascii="Arial" w:hAnsi="Arial" w:cs="Arial"/>
          <w:i/>
          <w:sz w:val="22"/>
          <w:szCs w:val="22"/>
        </w:rPr>
      </w:pPr>
    </w:p>
    <w:p w14:paraId="19B34D1C" w14:textId="51A31DE8" w:rsidR="00D20864" w:rsidRDefault="00D20864" w:rsidP="00411D4A">
      <w:pPr>
        <w:pStyle w:val="NormalWeb"/>
        <w:spacing w:before="0" w:beforeAutospacing="0" w:after="0" w:afterAutospacing="0" w:line="276" w:lineRule="auto"/>
        <w:ind w:left="851" w:right="902"/>
        <w:jc w:val="both"/>
        <w:rPr>
          <w:rFonts w:ascii="Arial" w:hAnsi="Arial" w:cs="Arial"/>
          <w:sz w:val="22"/>
          <w:szCs w:val="22"/>
        </w:rPr>
      </w:pPr>
      <w:r w:rsidRPr="00E54DEC">
        <w:rPr>
          <w:rFonts w:ascii="Arial" w:hAnsi="Arial" w:cs="Arial"/>
          <w:i/>
          <w:sz w:val="22"/>
          <w:szCs w:val="22"/>
        </w:rPr>
        <w:t>Las excepciones de cosa juzgada, caducidad, transacción, conciliación, falta manifiesta de legitimación en la causa y prescripción extintiva, se declararán fundadas mediante sentencia anticipada, en los términos previstos en el numeral tercero del artículo </w:t>
      </w:r>
      <w:hyperlink r:id="rId18" w:anchor="182A" w:history="1">
        <w:r w:rsidRPr="00E54DEC">
          <w:rPr>
            <w:rStyle w:val="Hipervnculo"/>
            <w:rFonts w:ascii="Arial" w:hAnsi="Arial" w:cs="Arial"/>
            <w:i/>
            <w:color w:val="auto"/>
            <w:sz w:val="22"/>
            <w:szCs w:val="22"/>
            <w:u w:val="none"/>
          </w:rPr>
          <w:t>182A</w:t>
        </w:r>
      </w:hyperlink>
      <w:r w:rsidRPr="00E54DEC">
        <w:rPr>
          <w:rFonts w:ascii="Arial" w:hAnsi="Arial" w:cs="Arial"/>
          <w:i/>
          <w:sz w:val="22"/>
          <w:szCs w:val="22"/>
        </w:rPr>
        <w:t xml:space="preserve">”. </w:t>
      </w:r>
      <w:r w:rsidRPr="00E54DEC">
        <w:rPr>
          <w:rFonts w:ascii="Arial" w:hAnsi="Arial" w:cs="Arial"/>
          <w:sz w:val="22"/>
          <w:szCs w:val="22"/>
        </w:rPr>
        <w:t>(Negrita fuera de texto)</w:t>
      </w:r>
    </w:p>
    <w:p w14:paraId="79BF2BC3" w14:textId="77777777" w:rsidR="00B76B19" w:rsidRPr="00E54DEC" w:rsidRDefault="00B76B19" w:rsidP="00E34ADC">
      <w:pPr>
        <w:pStyle w:val="NormalWeb"/>
        <w:spacing w:before="0" w:beforeAutospacing="0" w:after="0" w:afterAutospacing="0"/>
        <w:ind w:left="851" w:right="902"/>
        <w:jc w:val="both"/>
        <w:rPr>
          <w:rFonts w:ascii="Arial" w:hAnsi="Arial" w:cs="Arial"/>
          <w:sz w:val="22"/>
          <w:szCs w:val="22"/>
        </w:rPr>
      </w:pPr>
    </w:p>
    <w:p w14:paraId="75FDDFE9" w14:textId="19D95E7B" w:rsidR="00D20864" w:rsidRPr="00E54DEC" w:rsidRDefault="004D688C" w:rsidP="00FC125E">
      <w:pPr>
        <w:pStyle w:val="Default"/>
        <w:spacing w:line="276" w:lineRule="auto"/>
        <w:rPr>
          <w:rFonts w:ascii="Arial" w:hAnsi="Arial" w:cs="Arial"/>
          <w:color w:val="auto"/>
          <w:sz w:val="22"/>
          <w:szCs w:val="22"/>
        </w:rPr>
      </w:pPr>
      <w:r w:rsidRPr="004D688C">
        <w:rPr>
          <w:rFonts w:ascii="Arial" w:hAnsi="Arial" w:cs="Arial"/>
          <w:b/>
          <w:color w:val="auto"/>
          <w:sz w:val="22"/>
          <w:szCs w:val="22"/>
        </w:rPr>
        <w:t>3.4.</w:t>
      </w:r>
      <w:r w:rsidR="003B1386">
        <w:rPr>
          <w:rFonts w:ascii="Arial" w:hAnsi="Arial" w:cs="Arial"/>
          <w:b/>
          <w:color w:val="auto"/>
          <w:sz w:val="22"/>
          <w:szCs w:val="22"/>
        </w:rPr>
        <w:t>2</w:t>
      </w:r>
      <w:r w:rsidRPr="004D688C">
        <w:rPr>
          <w:rFonts w:ascii="Arial" w:hAnsi="Arial" w:cs="Arial"/>
          <w:b/>
          <w:color w:val="auto"/>
          <w:sz w:val="22"/>
          <w:szCs w:val="22"/>
        </w:rPr>
        <w:t>.</w:t>
      </w:r>
      <w:r>
        <w:rPr>
          <w:rFonts w:ascii="Arial" w:hAnsi="Arial" w:cs="Arial"/>
          <w:color w:val="auto"/>
          <w:sz w:val="22"/>
          <w:szCs w:val="22"/>
        </w:rPr>
        <w:t xml:space="preserve"> </w:t>
      </w:r>
      <w:r w:rsidR="00D20864" w:rsidRPr="00E54DEC">
        <w:rPr>
          <w:rFonts w:ascii="Arial" w:hAnsi="Arial" w:cs="Arial"/>
          <w:color w:val="auto"/>
          <w:sz w:val="22"/>
          <w:szCs w:val="22"/>
        </w:rPr>
        <w:t>El artículo 101 del Código General del Proceso (ley 1564 de 2012) instituye:</w:t>
      </w:r>
    </w:p>
    <w:p w14:paraId="2783E74B" w14:textId="77777777" w:rsidR="00D20864" w:rsidRPr="00E54DEC" w:rsidRDefault="00D20864" w:rsidP="004D688C">
      <w:pPr>
        <w:pStyle w:val="Default"/>
        <w:spacing w:line="276" w:lineRule="auto"/>
        <w:rPr>
          <w:rFonts w:ascii="Arial" w:hAnsi="Arial" w:cs="Arial"/>
          <w:color w:val="auto"/>
          <w:sz w:val="22"/>
          <w:szCs w:val="22"/>
        </w:rPr>
      </w:pPr>
    </w:p>
    <w:p w14:paraId="0A4CEADC" w14:textId="77777777" w:rsidR="00D20864" w:rsidRPr="00E54DEC" w:rsidRDefault="00342D16" w:rsidP="00411D4A">
      <w:pPr>
        <w:pStyle w:val="Default"/>
        <w:spacing w:line="276" w:lineRule="auto"/>
        <w:ind w:left="851" w:right="902"/>
        <w:rPr>
          <w:rFonts w:ascii="Arial" w:hAnsi="Arial" w:cs="Arial"/>
          <w:bCs/>
          <w:i/>
          <w:color w:val="auto"/>
          <w:sz w:val="22"/>
          <w:szCs w:val="22"/>
        </w:rPr>
      </w:pPr>
      <w:bookmarkStart w:id="2" w:name="101"/>
      <w:r w:rsidRPr="00E54DEC">
        <w:rPr>
          <w:rFonts w:ascii="Arial" w:hAnsi="Arial" w:cs="Arial"/>
          <w:bCs/>
          <w:i/>
          <w:color w:val="auto"/>
          <w:sz w:val="22"/>
          <w:szCs w:val="22"/>
        </w:rPr>
        <w:t>“</w:t>
      </w:r>
      <w:r w:rsidR="00D20864" w:rsidRPr="00E54DEC">
        <w:rPr>
          <w:rFonts w:ascii="Arial" w:hAnsi="Arial" w:cs="Arial"/>
          <w:bCs/>
          <w:i/>
          <w:color w:val="auto"/>
          <w:sz w:val="22"/>
          <w:szCs w:val="22"/>
        </w:rPr>
        <w:t>Artículo 101. Oportunidad y trámite de las excepciones previas.</w:t>
      </w:r>
      <w:bookmarkEnd w:id="2"/>
    </w:p>
    <w:p w14:paraId="43DABFC1" w14:textId="77777777" w:rsidR="00D20864" w:rsidRPr="00E54DEC" w:rsidRDefault="00D20864" w:rsidP="00411D4A">
      <w:pPr>
        <w:pStyle w:val="Default"/>
        <w:spacing w:line="276" w:lineRule="auto"/>
        <w:ind w:left="851" w:right="902"/>
        <w:rPr>
          <w:rFonts w:ascii="Arial" w:hAnsi="Arial" w:cs="Arial"/>
          <w:bCs/>
          <w:i/>
          <w:color w:val="auto"/>
          <w:sz w:val="22"/>
          <w:szCs w:val="22"/>
        </w:rPr>
      </w:pPr>
      <w:r w:rsidRPr="00E54DEC">
        <w:rPr>
          <w:rFonts w:ascii="Arial" w:hAnsi="Arial" w:cs="Arial"/>
          <w:bCs/>
          <w:i/>
          <w:color w:val="auto"/>
          <w:sz w:val="22"/>
          <w:szCs w:val="22"/>
        </w:rPr>
        <w:t>(…)</w:t>
      </w:r>
    </w:p>
    <w:p w14:paraId="39FB340B" w14:textId="77777777" w:rsidR="00D20864" w:rsidRPr="00E54DEC" w:rsidRDefault="00D20864" w:rsidP="00411D4A">
      <w:pPr>
        <w:pStyle w:val="NormalWeb"/>
        <w:spacing w:before="0" w:beforeAutospacing="0" w:after="0" w:afterAutospacing="0" w:line="276" w:lineRule="auto"/>
        <w:ind w:left="851" w:right="902"/>
        <w:jc w:val="both"/>
        <w:rPr>
          <w:rFonts w:ascii="Arial" w:hAnsi="Arial" w:cs="Arial"/>
          <w:i/>
          <w:sz w:val="22"/>
          <w:szCs w:val="22"/>
        </w:rPr>
      </w:pPr>
      <w:r w:rsidRPr="00E54DEC">
        <w:rPr>
          <w:rFonts w:ascii="Arial" w:hAnsi="Arial" w:cs="Arial"/>
          <w:i/>
          <w:sz w:val="22"/>
          <w:szCs w:val="22"/>
        </w:rPr>
        <w:t>Las excepciones previas se tramitarán y decidirán de la siguiente manera:</w:t>
      </w:r>
    </w:p>
    <w:p w14:paraId="7508572B" w14:textId="77777777" w:rsidR="00D20864" w:rsidRPr="00E54DEC" w:rsidRDefault="00D20864" w:rsidP="00D0111C">
      <w:pPr>
        <w:pStyle w:val="NormalWeb"/>
        <w:spacing w:before="0" w:beforeAutospacing="0" w:after="0" w:afterAutospacing="0"/>
        <w:ind w:left="851" w:right="902"/>
        <w:jc w:val="both"/>
        <w:rPr>
          <w:rFonts w:ascii="Arial" w:hAnsi="Arial" w:cs="Arial"/>
          <w:i/>
          <w:sz w:val="22"/>
          <w:szCs w:val="22"/>
        </w:rPr>
      </w:pPr>
    </w:p>
    <w:p w14:paraId="5C051045" w14:textId="77777777" w:rsidR="00D20864" w:rsidRPr="00E54DEC" w:rsidRDefault="00D20864" w:rsidP="00411D4A">
      <w:pPr>
        <w:pStyle w:val="NormalWeb"/>
        <w:spacing w:before="0" w:beforeAutospacing="0" w:after="0" w:afterAutospacing="0" w:line="276" w:lineRule="auto"/>
        <w:ind w:left="851" w:right="902"/>
        <w:jc w:val="both"/>
        <w:rPr>
          <w:rFonts w:ascii="Arial" w:hAnsi="Arial" w:cs="Arial"/>
          <w:i/>
          <w:sz w:val="22"/>
          <w:szCs w:val="22"/>
        </w:rPr>
      </w:pPr>
      <w:r w:rsidRPr="00E54DEC">
        <w:rPr>
          <w:rFonts w:ascii="Arial" w:hAnsi="Arial" w:cs="Arial"/>
          <w:i/>
          <w:sz w:val="22"/>
          <w:szCs w:val="22"/>
        </w:rPr>
        <w:t>1. Del escrito que las contenga se correrá traslado al demandante por el término de tres (3) días conforme al artículo </w:t>
      </w:r>
      <w:hyperlink r:id="rId19" w:anchor="110" w:history="1">
        <w:r w:rsidRPr="00E54DEC">
          <w:rPr>
            <w:rStyle w:val="Hipervnculo"/>
            <w:rFonts w:ascii="Arial" w:hAnsi="Arial" w:cs="Arial"/>
            <w:i/>
            <w:color w:val="auto"/>
            <w:sz w:val="22"/>
            <w:szCs w:val="22"/>
            <w:u w:val="none"/>
          </w:rPr>
          <w:t>110</w:t>
        </w:r>
      </w:hyperlink>
      <w:r w:rsidRPr="00E54DEC">
        <w:rPr>
          <w:rFonts w:ascii="Arial" w:hAnsi="Arial" w:cs="Arial"/>
          <w:i/>
          <w:sz w:val="22"/>
          <w:szCs w:val="22"/>
        </w:rPr>
        <w:t>, para que se pronuncie sobre ellas y, si fuere el caso, subsane los defectos anotados.</w:t>
      </w:r>
    </w:p>
    <w:p w14:paraId="494E0673" w14:textId="77777777" w:rsidR="00D20864" w:rsidRPr="00E54DEC" w:rsidRDefault="00D20864" w:rsidP="00D0111C">
      <w:pPr>
        <w:pStyle w:val="NormalWeb"/>
        <w:spacing w:before="0" w:beforeAutospacing="0" w:after="0" w:afterAutospacing="0"/>
        <w:ind w:left="851" w:right="902"/>
        <w:jc w:val="both"/>
        <w:rPr>
          <w:rFonts w:ascii="Arial" w:hAnsi="Arial" w:cs="Arial"/>
          <w:i/>
          <w:sz w:val="22"/>
          <w:szCs w:val="22"/>
        </w:rPr>
      </w:pPr>
    </w:p>
    <w:p w14:paraId="515A4C62" w14:textId="77777777" w:rsidR="00D20864" w:rsidRPr="00E54DEC" w:rsidRDefault="00D20864" w:rsidP="00411D4A">
      <w:pPr>
        <w:pStyle w:val="NormalWeb"/>
        <w:spacing w:before="0" w:beforeAutospacing="0" w:after="0" w:afterAutospacing="0" w:line="276" w:lineRule="auto"/>
        <w:ind w:left="851" w:right="902"/>
        <w:jc w:val="both"/>
        <w:rPr>
          <w:rFonts w:ascii="Arial" w:hAnsi="Arial" w:cs="Arial"/>
          <w:i/>
          <w:sz w:val="22"/>
          <w:szCs w:val="22"/>
        </w:rPr>
      </w:pPr>
      <w:r w:rsidRPr="00E54DEC">
        <w:rPr>
          <w:rFonts w:ascii="Arial" w:hAnsi="Arial" w:cs="Arial"/>
          <w:i/>
          <w:sz w:val="22"/>
          <w:szCs w:val="22"/>
        </w:rPr>
        <w:t xml:space="preserve">2. </w:t>
      </w:r>
      <w:r w:rsidRPr="00E54DEC">
        <w:rPr>
          <w:rFonts w:ascii="Arial" w:hAnsi="Arial" w:cs="Arial"/>
          <w:b/>
          <w:i/>
          <w:sz w:val="22"/>
          <w:szCs w:val="22"/>
        </w:rPr>
        <w:t>El juez decidirá sobre las excepciones previas que no requieran la práctica de pruebas, antes de la audiencia inicial,</w:t>
      </w:r>
      <w:r w:rsidRPr="00E54DEC">
        <w:rPr>
          <w:rFonts w:ascii="Arial" w:hAnsi="Arial" w:cs="Arial"/>
          <w:i/>
          <w:sz w:val="22"/>
          <w:szCs w:val="22"/>
        </w:rPr>
        <w:t xml:space="preserve"> y si prospera alguna que impida continuar el trámite del proceso y que no pueda ser subsanada o no lo haya sido oportunamente, declarará terminada la actuación y ordenará devolver la demanda al demandante.</w:t>
      </w:r>
    </w:p>
    <w:p w14:paraId="103126F1" w14:textId="77777777" w:rsidR="00D20864" w:rsidRPr="00E54DEC" w:rsidRDefault="00D20864" w:rsidP="00D0111C">
      <w:pPr>
        <w:pStyle w:val="NormalWeb"/>
        <w:spacing w:before="0" w:beforeAutospacing="0" w:after="0" w:afterAutospacing="0"/>
        <w:ind w:left="851" w:right="902"/>
        <w:jc w:val="both"/>
        <w:rPr>
          <w:rFonts w:ascii="Arial" w:hAnsi="Arial" w:cs="Arial"/>
          <w:i/>
          <w:sz w:val="22"/>
          <w:szCs w:val="22"/>
        </w:rPr>
      </w:pPr>
    </w:p>
    <w:p w14:paraId="48AFAF23" w14:textId="77777777" w:rsidR="00D20864" w:rsidRPr="00E54DEC" w:rsidRDefault="00D20864" w:rsidP="00411D4A">
      <w:pPr>
        <w:pStyle w:val="NormalWeb"/>
        <w:spacing w:before="0" w:beforeAutospacing="0" w:after="0" w:afterAutospacing="0" w:line="276" w:lineRule="auto"/>
        <w:ind w:left="851" w:right="902"/>
        <w:jc w:val="both"/>
        <w:rPr>
          <w:rFonts w:ascii="Arial" w:hAnsi="Arial" w:cs="Arial"/>
          <w:i/>
          <w:sz w:val="22"/>
          <w:szCs w:val="22"/>
        </w:rPr>
      </w:pPr>
      <w:r w:rsidRPr="00E54DEC">
        <w:rPr>
          <w:rFonts w:ascii="Arial" w:hAnsi="Arial" w:cs="Arial"/>
          <w:i/>
          <w:sz w:val="22"/>
          <w:szCs w:val="22"/>
        </w:rPr>
        <w:t>Cuando se requiera la práctica de pruebas, el juez citará a la audiencia inicial y en ella las practicará y resolverá las excepciones.</w:t>
      </w:r>
    </w:p>
    <w:p w14:paraId="767C82DC" w14:textId="77777777" w:rsidR="00D20864" w:rsidRPr="00E54DEC" w:rsidRDefault="00D20864" w:rsidP="00411D4A">
      <w:pPr>
        <w:pStyle w:val="NormalWeb"/>
        <w:spacing w:before="0" w:beforeAutospacing="0" w:after="0" w:afterAutospacing="0" w:line="276" w:lineRule="auto"/>
        <w:ind w:left="851" w:right="902"/>
        <w:jc w:val="both"/>
        <w:rPr>
          <w:rFonts w:ascii="Arial" w:hAnsi="Arial" w:cs="Arial"/>
          <w:i/>
          <w:sz w:val="22"/>
          <w:szCs w:val="22"/>
        </w:rPr>
      </w:pPr>
      <w:r w:rsidRPr="00E54DEC">
        <w:rPr>
          <w:rFonts w:ascii="Arial" w:hAnsi="Arial" w:cs="Arial"/>
          <w:i/>
          <w:sz w:val="22"/>
          <w:szCs w:val="22"/>
        </w:rPr>
        <w:t>Si prospera la de falta de jurisdicción o competencia, se ordenará remitir el expediente al juez que corresponda y lo actuado conservará su validez.</w:t>
      </w:r>
    </w:p>
    <w:p w14:paraId="3E25D4D2" w14:textId="77777777" w:rsidR="00D20864" w:rsidRPr="00E54DEC" w:rsidRDefault="00D20864" w:rsidP="00411D4A">
      <w:pPr>
        <w:pStyle w:val="NormalWeb"/>
        <w:spacing w:before="0" w:beforeAutospacing="0" w:after="0" w:afterAutospacing="0" w:line="276" w:lineRule="auto"/>
        <w:ind w:left="851" w:right="902"/>
        <w:jc w:val="both"/>
        <w:rPr>
          <w:rFonts w:ascii="Arial" w:hAnsi="Arial" w:cs="Arial"/>
          <w:i/>
          <w:sz w:val="22"/>
          <w:szCs w:val="22"/>
        </w:rPr>
      </w:pPr>
      <w:r w:rsidRPr="00E54DEC">
        <w:rPr>
          <w:rFonts w:ascii="Arial" w:hAnsi="Arial" w:cs="Arial"/>
          <w:i/>
          <w:sz w:val="22"/>
          <w:szCs w:val="22"/>
        </w:rPr>
        <w:t>Si prospera la de compromiso o cláusula compromisoria, se decretará la terminación del proceso y se devolverá al demandante la demanda con sus anexos.</w:t>
      </w:r>
    </w:p>
    <w:p w14:paraId="4C62633D" w14:textId="77777777" w:rsidR="00D20864" w:rsidRPr="00E54DEC" w:rsidRDefault="00D20864" w:rsidP="00D0111C">
      <w:pPr>
        <w:pStyle w:val="NormalWeb"/>
        <w:spacing w:before="0" w:beforeAutospacing="0" w:after="0" w:afterAutospacing="0"/>
        <w:ind w:left="851" w:right="902"/>
        <w:jc w:val="both"/>
        <w:rPr>
          <w:rFonts w:ascii="Arial" w:hAnsi="Arial" w:cs="Arial"/>
          <w:i/>
          <w:sz w:val="22"/>
          <w:szCs w:val="22"/>
        </w:rPr>
      </w:pPr>
    </w:p>
    <w:p w14:paraId="75860B06" w14:textId="77777777" w:rsidR="00D20864" w:rsidRPr="00E54DEC" w:rsidRDefault="00D20864" w:rsidP="00411D4A">
      <w:pPr>
        <w:pStyle w:val="NormalWeb"/>
        <w:spacing w:before="0" w:beforeAutospacing="0" w:after="0" w:afterAutospacing="0" w:line="276" w:lineRule="auto"/>
        <w:ind w:left="851" w:right="902"/>
        <w:jc w:val="both"/>
        <w:rPr>
          <w:rFonts w:ascii="Arial" w:hAnsi="Arial" w:cs="Arial"/>
          <w:i/>
          <w:sz w:val="22"/>
          <w:szCs w:val="22"/>
        </w:rPr>
      </w:pPr>
      <w:r w:rsidRPr="00E54DEC">
        <w:rPr>
          <w:rFonts w:ascii="Arial" w:hAnsi="Arial" w:cs="Arial"/>
          <w:i/>
          <w:sz w:val="22"/>
          <w:szCs w:val="22"/>
        </w:rPr>
        <w:t>Si prospera la de trámite inadecuado, el juez ordenará darle el trámite que legalmente le corresponda.</w:t>
      </w:r>
    </w:p>
    <w:p w14:paraId="3261ECA7" w14:textId="77777777" w:rsidR="00D20864" w:rsidRPr="00E54DEC" w:rsidRDefault="00D20864" w:rsidP="00D0111C">
      <w:pPr>
        <w:pStyle w:val="NormalWeb"/>
        <w:spacing w:before="0" w:beforeAutospacing="0" w:after="0" w:afterAutospacing="0"/>
        <w:ind w:left="851" w:right="902"/>
        <w:jc w:val="both"/>
        <w:rPr>
          <w:rFonts w:ascii="Arial" w:hAnsi="Arial" w:cs="Arial"/>
          <w:i/>
          <w:sz w:val="22"/>
          <w:szCs w:val="22"/>
        </w:rPr>
      </w:pPr>
    </w:p>
    <w:p w14:paraId="01D72038" w14:textId="5F64525F" w:rsidR="00D20864" w:rsidRPr="00E54DEC" w:rsidRDefault="00D20864" w:rsidP="00411D4A">
      <w:pPr>
        <w:pStyle w:val="NormalWeb"/>
        <w:spacing w:before="0" w:beforeAutospacing="0" w:after="0" w:afterAutospacing="0" w:line="276" w:lineRule="auto"/>
        <w:ind w:left="851" w:right="902"/>
        <w:jc w:val="both"/>
        <w:rPr>
          <w:rFonts w:ascii="Arial" w:hAnsi="Arial" w:cs="Arial"/>
          <w:sz w:val="22"/>
          <w:szCs w:val="22"/>
        </w:rPr>
      </w:pPr>
      <w:r w:rsidRPr="00E54DEC">
        <w:rPr>
          <w:rFonts w:ascii="Arial" w:hAnsi="Arial" w:cs="Arial"/>
          <w:i/>
          <w:sz w:val="22"/>
          <w:szCs w:val="22"/>
        </w:rPr>
        <w:t>Cuando prospere alguna de las excepciones previstas en los numerales 9, 10 y 11 del artículo </w:t>
      </w:r>
      <w:hyperlink r:id="rId20" w:anchor="100" w:history="1">
        <w:r w:rsidRPr="00E54DEC">
          <w:rPr>
            <w:rStyle w:val="Hipervnculo"/>
            <w:rFonts w:ascii="Arial" w:hAnsi="Arial" w:cs="Arial"/>
            <w:i/>
            <w:color w:val="auto"/>
            <w:sz w:val="22"/>
            <w:szCs w:val="22"/>
            <w:u w:val="none"/>
          </w:rPr>
          <w:t>100</w:t>
        </w:r>
      </w:hyperlink>
      <w:r w:rsidRPr="00E54DEC">
        <w:rPr>
          <w:rFonts w:ascii="Arial" w:hAnsi="Arial" w:cs="Arial"/>
          <w:i/>
          <w:sz w:val="22"/>
          <w:szCs w:val="22"/>
        </w:rPr>
        <w:t>, el juez ordenará la respectiva citación.</w:t>
      </w:r>
      <w:r w:rsidR="00CF0F6A">
        <w:rPr>
          <w:rFonts w:ascii="Arial" w:hAnsi="Arial" w:cs="Arial"/>
          <w:i/>
          <w:sz w:val="22"/>
          <w:szCs w:val="22"/>
        </w:rPr>
        <w:t xml:space="preserve"> </w:t>
      </w:r>
      <w:r w:rsidRPr="00E54DEC">
        <w:rPr>
          <w:rFonts w:ascii="Arial" w:hAnsi="Arial" w:cs="Arial"/>
          <w:i/>
          <w:sz w:val="22"/>
          <w:szCs w:val="22"/>
        </w:rPr>
        <w:t xml:space="preserve">(…)”. </w:t>
      </w:r>
      <w:r w:rsidRPr="00E54DEC">
        <w:rPr>
          <w:rFonts w:ascii="Arial" w:hAnsi="Arial" w:cs="Arial"/>
          <w:sz w:val="22"/>
          <w:szCs w:val="22"/>
        </w:rPr>
        <w:t>(Negrita fuera de texto)</w:t>
      </w:r>
    </w:p>
    <w:p w14:paraId="3B32442F" w14:textId="77777777" w:rsidR="00FD6981" w:rsidRPr="00E54DEC" w:rsidRDefault="00FD6981" w:rsidP="007B4702">
      <w:pPr>
        <w:tabs>
          <w:tab w:val="left" w:pos="5954"/>
        </w:tabs>
        <w:jc w:val="both"/>
        <w:rPr>
          <w:rFonts w:ascii="Arial" w:hAnsi="Arial"/>
          <w:sz w:val="22"/>
          <w:szCs w:val="22"/>
        </w:rPr>
      </w:pPr>
    </w:p>
    <w:p w14:paraId="35C25C3E" w14:textId="45F972A5" w:rsidR="00B80ED5" w:rsidRPr="00082405" w:rsidRDefault="00082405" w:rsidP="00082405">
      <w:pPr>
        <w:tabs>
          <w:tab w:val="left" w:pos="5954"/>
        </w:tabs>
        <w:spacing w:line="276" w:lineRule="auto"/>
        <w:jc w:val="both"/>
        <w:rPr>
          <w:rFonts w:ascii="Arial" w:hAnsi="Arial"/>
          <w:sz w:val="22"/>
          <w:szCs w:val="22"/>
        </w:rPr>
      </w:pPr>
      <w:r w:rsidRPr="00082405">
        <w:rPr>
          <w:rFonts w:ascii="Arial" w:hAnsi="Arial"/>
          <w:b/>
          <w:sz w:val="22"/>
          <w:szCs w:val="22"/>
        </w:rPr>
        <w:t>3.4.</w:t>
      </w:r>
      <w:r w:rsidR="00DA62B4">
        <w:rPr>
          <w:rFonts w:ascii="Arial" w:hAnsi="Arial"/>
          <w:b/>
          <w:sz w:val="22"/>
          <w:szCs w:val="22"/>
        </w:rPr>
        <w:t>3</w:t>
      </w:r>
      <w:r w:rsidRPr="00082405">
        <w:rPr>
          <w:rFonts w:ascii="Arial" w:hAnsi="Arial"/>
          <w:b/>
          <w:sz w:val="22"/>
          <w:szCs w:val="22"/>
        </w:rPr>
        <w:t xml:space="preserve">. </w:t>
      </w:r>
      <w:r w:rsidR="00B80ED5" w:rsidRPr="00082405">
        <w:rPr>
          <w:rFonts w:ascii="Arial" w:hAnsi="Arial"/>
          <w:sz w:val="22"/>
          <w:szCs w:val="22"/>
        </w:rPr>
        <w:t>E</w:t>
      </w:r>
      <w:r w:rsidR="008C2282">
        <w:rPr>
          <w:rFonts w:ascii="Arial" w:hAnsi="Arial"/>
          <w:sz w:val="22"/>
          <w:szCs w:val="22"/>
        </w:rPr>
        <w:t>n lo tocante al traslado, e</w:t>
      </w:r>
      <w:r w:rsidR="00B80ED5" w:rsidRPr="00082405">
        <w:rPr>
          <w:rFonts w:ascii="Arial" w:hAnsi="Arial"/>
          <w:sz w:val="22"/>
          <w:szCs w:val="22"/>
        </w:rPr>
        <w:t xml:space="preserve">l artículo 110 del C.G.P. </w:t>
      </w:r>
      <w:r w:rsidR="009B7344">
        <w:rPr>
          <w:rFonts w:ascii="Arial" w:hAnsi="Arial"/>
          <w:sz w:val="22"/>
          <w:szCs w:val="22"/>
        </w:rPr>
        <w:t>establece</w:t>
      </w:r>
      <w:r w:rsidR="00B80ED5" w:rsidRPr="00082405">
        <w:rPr>
          <w:rFonts w:ascii="Arial" w:hAnsi="Arial"/>
          <w:sz w:val="22"/>
          <w:szCs w:val="22"/>
        </w:rPr>
        <w:t>:</w:t>
      </w:r>
    </w:p>
    <w:p w14:paraId="7C598D70" w14:textId="77777777" w:rsidR="00B80ED5" w:rsidRPr="00E54DEC" w:rsidRDefault="00B80ED5" w:rsidP="00EA2C05">
      <w:pPr>
        <w:tabs>
          <w:tab w:val="left" w:pos="5954"/>
        </w:tabs>
        <w:ind w:left="851" w:right="902"/>
        <w:jc w:val="both"/>
        <w:rPr>
          <w:rFonts w:ascii="Arial" w:hAnsi="Arial"/>
          <w:i/>
          <w:sz w:val="22"/>
          <w:szCs w:val="22"/>
        </w:rPr>
      </w:pPr>
    </w:p>
    <w:p w14:paraId="1293F681" w14:textId="77777777" w:rsidR="00B80ED5" w:rsidRPr="00E54DEC" w:rsidRDefault="00B80ED5" w:rsidP="00411D4A">
      <w:pPr>
        <w:suppressAutoHyphens w:val="0"/>
        <w:autoSpaceDN/>
        <w:spacing w:line="276" w:lineRule="auto"/>
        <w:ind w:left="851" w:right="902"/>
        <w:jc w:val="both"/>
        <w:textAlignment w:val="auto"/>
        <w:rPr>
          <w:rFonts w:ascii="Arial" w:hAnsi="Arial"/>
          <w:i/>
          <w:sz w:val="22"/>
          <w:szCs w:val="22"/>
        </w:rPr>
      </w:pPr>
      <w:bookmarkStart w:id="3" w:name="110"/>
      <w:r w:rsidRPr="00E54DEC">
        <w:rPr>
          <w:rFonts w:ascii="Arial" w:hAnsi="Arial"/>
          <w:bCs/>
          <w:i/>
          <w:sz w:val="22"/>
          <w:szCs w:val="22"/>
        </w:rPr>
        <w:t>“</w:t>
      </w:r>
      <w:r w:rsidRPr="008C7ABA">
        <w:rPr>
          <w:rFonts w:ascii="Arial" w:hAnsi="Arial"/>
          <w:b/>
          <w:bCs/>
          <w:i/>
          <w:sz w:val="22"/>
          <w:szCs w:val="22"/>
        </w:rPr>
        <w:t>Artículo 110. Traslados</w:t>
      </w:r>
      <w:r w:rsidRPr="00E54DEC">
        <w:rPr>
          <w:rFonts w:ascii="Arial" w:hAnsi="Arial"/>
          <w:bCs/>
          <w:i/>
          <w:sz w:val="22"/>
          <w:szCs w:val="22"/>
        </w:rPr>
        <w:t>.</w:t>
      </w:r>
      <w:bookmarkEnd w:id="3"/>
      <w:r w:rsidRPr="00E54DEC">
        <w:rPr>
          <w:rFonts w:ascii="Arial" w:hAnsi="Arial"/>
          <w:i/>
          <w:sz w:val="22"/>
          <w:szCs w:val="22"/>
        </w:rPr>
        <w:t> Cualquier traslado que deba surtirse en audiencia se cumplirá permitiéndole a la parte respectiva que haga uso de la palabra.</w:t>
      </w:r>
    </w:p>
    <w:p w14:paraId="51646D3B" w14:textId="77777777" w:rsidR="00B80ED5" w:rsidRPr="00E54DEC" w:rsidRDefault="00B80ED5" w:rsidP="008D7073">
      <w:pPr>
        <w:suppressAutoHyphens w:val="0"/>
        <w:autoSpaceDN/>
        <w:ind w:left="851" w:right="902"/>
        <w:jc w:val="both"/>
        <w:textAlignment w:val="auto"/>
        <w:rPr>
          <w:rFonts w:ascii="Arial" w:hAnsi="Arial"/>
          <w:i/>
          <w:sz w:val="22"/>
          <w:szCs w:val="22"/>
        </w:rPr>
      </w:pPr>
    </w:p>
    <w:p w14:paraId="14BF5D62" w14:textId="639EC853" w:rsidR="00B80ED5" w:rsidRDefault="00B80ED5" w:rsidP="00411D4A">
      <w:pPr>
        <w:suppressAutoHyphens w:val="0"/>
        <w:autoSpaceDN/>
        <w:spacing w:line="276" w:lineRule="auto"/>
        <w:ind w:left="851" w:right="902"/>
        <w:jc w:val="both"/>
        <w:textAlignment w:val="auto"/>
        <w:rPr>
          <w:rFonts w:ascii="Arial" w:hAnsi="Arial"/>
          <w:i/>
          <w:sz w:val="22"/>
          <w:szCs w:val="22"/>
        </w:rPr>
      </w:pPr>
      <w:r w:rsidRPr="00E54DEC">
        <w:rPr>
          <w:rFonts w:ascii="Arial" w:hAnsi="Arial"/>
          <w:i/>
          <w:sz w:val="22"/>
          <w:szCs w:val="22"/>
        </w:rPr>
        <w:t>Salvo norma en contrario, todo traslado que deba surtirse por fuera de audiencia, se surtirá en secretaría por el término de tres (3) días y no requerirá auto ni constancia en el expediente. Estos traslados se incluirán en una lista que se mantendrá a disposición de las partes en la secretaría del juzgado por un (1) día y correrán desde el siguiente”.</w:t>
      </w:r>
    </w:p>
    <w:p w14:paraId="5D781189" w14:textId="77777777" w:rsidR="00E61E13" w:rsidRPr="00E54DEC" w:rsidRDefault="00E61E13" w:rsidP="00411D4A">
      <w:pPr>
        <w:suppressAutoHyphens w:val="0"/>
        <w:autoSpaceDN/>
        <w:spacing w:line="276" w:lineRule="auto"/>
        <w:ind w:left="851" w:right="902"/>
        <w:jc w:val="both"/>
        <w:textAlignment w:val="auto"/>
        <w:rPr>
          <w:rFonts w:ascii="Arial" w:hAnsi="Arial"/>
          <w:i/>
          <w:sz w:val="22"/>
          <w:szCs w:val="22"/>
        </w:rPr>
      </w:pPr>
    </w:p>
    <w:p w14:paraId="5ACFA0A6" w14:textId="77777777" w:rsidR="00F94993" w:rsidRPr="00E61E13" w:rsidRDefault="00F94993" w:rsidP="004F28F3">
      <w:pPr>
        <w:tabs>
          <w:tab w:val="left" w:pos="5954"/>
        </w:tabs>
        <w:jc w:val="both"/>
        <w:rPr>
          <w:rFonts w:ascii="Arial" w:hAnsi="Arial"/>
          <w:b/>
          <w:sz w:val="14"/>
          <w:szCs w:val="22"/>
        </w:rPr>
      </w:pPr>
    </w:p>
    <w:p w14:paraId="552EF339" w14:textId="5F0F28D8" w:rsidR="00AA55C6" w:rsidRDefault="00764A7B" w:rsidP="003D7A5F">
      <w:pPr>
        <w:pStyle w:val="Prrafodelista"/>
        <w:spacing w:line="276" w:lineRule="auto"/>
        <w:ind w:left="0"/>
        <w:jc w:val="both"/>
        <w:rPr>
          <w:rFonts w:ascii="Arial" w:hAnsi="Arial"/>
          <w:b/>
          <w:sz w:val="22"/>
          <w:szCs w:val="22"/>
        </w:rPr>
      </w:pPr>
      <w:r w:rsidRPr="00E54DEC">
        <w:rPr>
          <w:rFonts w:ascii="Arial" w:hAnsi="Arial"/>
          <w:b/>
          <w:sz w:val="22"/>
          <w:szCs w:val="22"/>
        </w:rPr>
        <w:t xml:space="preserve">v). </w:t>
      </w:r>
      <w:r w:rsidR="00E61E13" w:rsidRPr="001E4EBC">
        <w:rPr>
          <w:rFonts w:ascii="Arial" w:hAnsi="Arial"/>
          <w:b/>
          <w:sz w:val="22"/>
          <w:szCs w:val="22"/>
        </w:rPr>
        <w:t>CASO CONCRETO</w:t>
      </w:r>
      <w:r w:rsidR="00E61E13">
        <w:rPr>
          <w:rFonts w:ascii="Arial" w:hAnsi="Arial"/>
          <w:b/>
          <w:sz w:val="22"/>
          <w:szCs w:val="22"/>
        </w:rPr>
        <w:t>.</w:t>
      </w:r>
    </w:p>
    <w:p w14:paraId="0879E9B0" w14:textId="77777777" w:rsidR="00F94993" w:rsidRDefault="00F94993" w:rsidP="00A24639">
      <w:pPr>
        <w:suppressAutoHyphens w:val="0"/>
        <w:autoSpaceDN/>
        <w:jc w:val="both"/>
        <w:textAlignment w:val="auto"/>
        <w:rPr>
          <w:rFonts w:ascii="Arial" w:eastAsia="Calibri" w:hAnsi="Arial"/>
          <w:b/>
          <w:bCs/>
          <w:sz w:val="22"/>
          <w:szCs w:val="22"/>
          <w:lang w:val="es-CO" w:eastAsia="en-US"/>
        </w:rPr>
      </w:pPr>
    </w:p>
    <w:p w14:paraId="39CCA716" w14:textId="017B64EE" w:rsidR="0072315C" w:rsidRPr="00E06CD8" w:rsidRDefault="00DC4D18" w:rsidP="00E54DEC">
      <w:pPr>
        <w:suppressAutoHyphens w:val="0"/>
        <w:autoSpaceDN/>
        <w:spacing w:line="360" w:lineRule="auto"/>
        <w:jc w:val="both"/>
        <w:textAlignment w:val="auto"/>
        <w:rPr>
          <w:rFonts w:ascii="Arial" w:hAnsi="Arial"/>
          <w:sz w:val="22"/>
          <w:szCs w:val="22"/>
        </w:rPr>
      </w:pPr>
      <w:r w:rsidRPr="00685E11">
        <w:rPr>
          <w:rFonts w:ascii="Arial" w:eastAsia="Calibri" w:hAnsi="Arial"/>
          <w:b/>
          <w:bCs/>
          <w:sz w:val="22"/>
          <w:szCs w:val="22"/>
          <w:lang w:val="es-CO" w:eastAsia="en-US"/>
        </w:rPr>
        <w:t>3.5.</w:t>
      </w:r>
      <w:r w:rsidR="00645F5C">
        <w:rPr>
          <w:rFonts w:ascii="Arial" w:eastAsia="Calibri" w:hAnsi="Arial"/>
          <w:b/>
          <w:bCs/>
          <w:sz w:val="22"/>
          <w:szCs w:val="22"/>
          <w:lang w:val="es-CO" w:eastAsia="en-US"/>
        </w:rPr>
        <w:t xml:space="preserve"> </w:t>
      </w:r>
      <w:r w:rsidR="00645F5C" w:rsidRPr="00E54DEC">
        <w:rPr>
          <w:rFonts w:ascii="Arial" w:hAnsi="Arial"/>
          <w:sz w:val="22"/>
          <w:szCs w:val="22"/>
        </w:rPr>
        <w:t xml:space="preserve">Descendiendo en el análisis del caso puesto bajo el tamiz jurídico de esta agencia judicial, se tiene que </w:t>
      </w:r>
      <w:r w:rsidR="00645F5C">
        <w:rPr>
          <w:rFonts w:ascii="Arial" w:hAnsi="Arial"/>
          <w:sz w:val="22"/>
          <w:szCs w:val="22"/>
        </w:rPr>
        <w:t>e</w:t>
      </w:r>
      <w:r w:rsidR="00645F5C" w:rsidRPr="00E54DEC">
        <w:rPr>
          <w:rFonts w:ascii="Arial" w:hAnsi="Arial"/>
          <w:sz w:val="22"/>
          <w:szCs w:val="22"/>
        </w:rPr>
        <w:t>l apoderado</w:t>
      </w:r>
      <w:r w:rsidR="00645F5C">
        <w:rPr>
          <w:rFonts w:ascii="Arial" w:hAnsi="Arial"/>
          <w:sz w:val="22"/>
          <w:szCs w:val="22"/>
        </w:rPr>
        <w:t xml:space="preserve"> </w:t>
      </w:r>
      <w:r w:rsidR="005A76C4" w:rsidRPr="00E54DEC">
        <w:rPr>
          <w:rFonts w:ascii="Arial" w:hAnsi="Arial"/>
          <w:sz w:val="22"/>
          <w:szCs w:val="22"/>
        </w:rPr>
        <w:t>de</w:t>
      </w:r>
      <w:r w:rsidR="005A76C4">
        <w:rPr>
          <w:rFonts w:ascii="Arial" w:hAnsi="Arial"/>
          <w:sz w:val="22"/>
          <w:szCs w:val="22"/>
        </w:rPr>
        <w:t xml:space="preserve"> </w:t>
      </w:r>
      <w:r w:rsidR="005A76C4" w:rsidRPr="00E54DEC">
        <w:rPr>
          <w:rFonts w:ascii="Arial" w:hAnsi="Arial"/>
          <w:sz w:val="22"/>
          <w:szCs w:val="22"/>
        </w:rPr>
        <w:t>l</w:t>
      </w:r>
      <w:r w:rsidR="005A76C4">
        <w:rPr>
          <w:rFonts w:ascii="Arial" w:hAnsi="Arial"/>
          <w:sz w:val="22"/>
          <w:szCs w:val="22"/>
        </w:rPr>
        <w:t xml:space="preserve">a </w:t>
      </w:r>
      <w:r w:rsidR="005A76C4" w:rsidRPr="008C7F13">
        <w:rPr>
          <w:rFonts w:ascii="Arial" w:hAnsi="Arial"/>
          <w:b/>
          <w:sz w:val="22"/>
          <w:szCs w:val="22"/>
        </w:rPr>
        <w:t>CONCESIÓN COSTERA CARTAGENA BARRANQUILLA S.A.S.</w:t>
      </w:r>
      <w:r w:rsidR="005A76C4">
        <w:rPr>
          <w:rFonts w:ascii="Arial" w:hAnsi="Arial"/>
          <w:sz w:val="22"/>
          <w:szCs w:val="22"/>
        </w:rPr>
        <w:t>, al contestar el llamamiento en garantía formulado por la</w:t>
      </w:r>
      <w:r w:rsidR="005A76C4" w:rsidRPr="008C7F13">
        <w:rPr>
          <w:rFonts w:ascii="Arial" w:hAnsi="Arial"/>
          <w:b/>
          <w:sz w:val="22"/>
          <w:szCs w:val="22"/>
        </w:rPr>
        <w:t xml:space="preserve"> AGENCIA NACIONAL DE INFRAESTRUCTURA - ANI</w:t>
      </w:r>
      <w:r w:rsidR="00645F5C" w:rsidRPr="00910FCC">
        <w:rPr>
          <w:rFonts w:ascii="Arial" w:hAnsi="Arial"/>
          <w:b/>
          <w:sz w:val="22"/>
          <w:szCs w:val="22"/>
        </w:rPr>
        <w:t>,</w:t>
      </w:r>
      <w:r w:rsidR="00645F5C">
        <w:rPr>
          <w:rFonts w:ascii="Arial" w:hAnsi="Arial"/>
          <w:sz w:val="22"/>
          <w:szCs w:val="22"/>
        </w:rPr>
        <w:t xml:space="preserve"> propuso bajo el brocárdico genérico de “</w:t>
      </w:r>
      <w:r w:rsidR="00645F5C" w:rsidRPr="00910FCC">
        <w:rPr>
          <w:rFonts w:ascii="Arial" w:hAnsi="Arial"/>
          <w:i/>
          <w:sz w:val="22"/>
          <w:szCs w:val="22"/>
        </w:rPr>
        <w:t>Excepciones Previas</w:t>
      </w:r>
      <w:r w:rsidR="00806EC3">
        <w:rPr>
          <w:rFonts w:ascii="Arial" w:hAnsi="Arial"/>
          <w:i/>
          <w:sz w:val="22"/>
          <w:szCs w:val="22"/>
        </w:rPr>
        <w:t xml:space="preserve"> frente al llamamiento en garantía formulado por la Agencia Nacional de Infraestructura - ANI </w:t>
      </w:r>
      <w:r w:rsidR="00645F5C">
        <w:rPr>
          <w:rFonts w:ascii="Arial" w:hAnsi="Arial"/>
          <w:sz w:val="22"/>
          <w:szCs w:val="22"/>
        </w:rPr>
        <w:lastRenderedPageBreak/>
        <w:t>”</w:t>
      </w:r>
      <w:r w:rsidR="00645F5C">
        <w:rPr>
          <w:rStyle w:val="Refdenotaalpie"/>
          <w:rFonts w:ascii="Arial" w:hAnsi="Arial"/>
          <w:sz w:val="22"/>
          <w:szCs w:val="22"/>
        </w:rPr>
        <w:footnoteReference w:id="3"/>
      </w:r>
      <w:r w:rsidR="00D140D1">
        <w:rPr>
          <w:rFonts w:ascii="Arial" w:hAnsi="Arial"/>
          <w:sz w:val="22"/>
          <w:szCs w:val="22"/>
        </w:rPr>
        <w:t>, la</w:t>
      </w:r>
      <w:r w:rsidR="00CE363A">
        <w:rPr>
          <w:rFonts w:ascii="Arial" w:hAnsi="Arial"/>
          <w:sz w:val="22"/>
          <w:szCs w:val="22"/>
        </w:rPr>
        <w:t>s excepciones</w:t>
      </w:r>
      <w:r w:rsidR="00D140D1">
        <w:rPr>
          <w:rFonts w:ascii="Arial" w:hAnsi="Arial"/>
          <w:sz w:val="22"/>
          <w:szCs w:val="22"/>
        </w:rPr>
        <w:t xml:space="preserve"> de </w:t>
      </w:r>
      <w:r w:rsidR="00D140D1" w:rsidRPr="00910FCC">
        <w:rPr>
          <w:rFonts w:ascii="Arial" w:hAnsi="Arial"/>
          <w:i/>
          <w:sz w:val="22"/>
          <w:szCs w:val="22"/>
          <w:u w:val="single"/>
        </w:rPr>
        <w:t>Compromiso o Cláusula compromisoria</w:t>
      </w:r>
      <w:r w:rsidR="00CE363A">
        <w:rPr>
          <w:rFonts w:ascii="Arial" w:hAnsi="Arial"/>
          <w:i/>
          <w:sz w:val="22"/>
          <w:szCs w:val="22"/>
        </w:rPr>
        <w:t xml:space="preserve"> </w:t>
      </w:r>
      <w:r w:rsidR="00E06CD8">
        <w:rPr>
          <w:rFonts w:ascii="Arial" w:hAnsi="Arial"/>
          <w:i/>
          <w:sz w:val="22"/>
          <w:szCs w:val="22"/>
        </w:rPr>
        <w:t xml:space="preserve">y </w:t>
      </w:r>
      <w:r w:rsidR="00D7567B" w:rsidRPr="00910FCC">
        <w:rPr>
          <w:rFonts w:ascii="Arial" w:eastAsia="Calibri" w:hAnsi="Arial"/>
          <w:i/>
          <w:sz w:val="22"/>
          <w:szCs w:val="22"/>
          <w:u w:val="single"/>
          <w:lang w:val="es-CO" w:eastAsia="en-US"/>
        </w:rPr>
        <w:t>F</w:t>
      </w:r>
      <w:r w:rsidR="006F6921" w:rsidRPr="00910FCC">
        <w:rPr>
          <w:rFonts w:ascii="Arial" w:eastAsia="Calibri" w:hAnsi="Arial"/>
          <w:i/>
          <w:sz w:val="22"/>
          <w:szCs w:val="22"/>
          <w:u w:val="single"/>
          <w:lang w:val="es-CO" w:eastAsia="en-US"/>
        </w:rPr>
        <w:t xml:space="preserve">alta de </w:t>
      </w:r>
      <w:r w:rsidR="00D7567B" w:rsidRPr="00910FCC">
        <w:rPr>
          <w:rFonts w:ascii="Arial" w:eastAsia="Calibri" w:hAnsi="Arial"/>
          <w:i/>
          <w:sz w:val="22"/>
          <w:szCs w:val="22"/>
          <w:u w:val="single"/>
          <w:lang w:val="es-CO" w:eastAsia="en-US"/>
        </w:rPr>
        <w:t>J</w:t>
      </w:r>
      <w:r w:rsidR="006F6921" w:rsidRPr="00910FCC">
        <w:rPr>
          <w:rFonts w:ascii="Arial" w:eastAsia="Calibri" w:hAnsi="Arial"/>
          <w:i/>
          <w:sz w:val="22"/>
          <w:szCs w:val="22"/>
          <w:u w:val="single"/>
          <w:lang w:val="es-CO" w:eastAsia="en-US"/>
        </w:rPr>
        <w:t xml:space="preserve">urisdicción </w:t>
      </w:r>
      <w:r w:rsidR="00565DDC">
        <w:rPr>
          <w:rFonts w:ascii="Arial" w:eastAsia="Calibri" w:hAnsi="Arial"/>
          <w:i/>
          <w:sz w:val="22"/>
          <w:szCs w:val="22"/>
          <w:u w:val="single"/>
          <w:lang w:val="es-CO" w:eastAsia="en-US"/>
        </w:rPr>
        <w:t>y Competencia</w:t>
      </w:r>
      <w:r w:rsidR="0072315C" w:rsidRPr="00D7567B">
        <w:rPr>
          <w:rFonts w:ascii="Arial" w:eastAsia="Calibri" w:hAnsi="Arial"/>
          <w:i/>
          <w:sz w:val="22"/>
          <w:szCs w:val="22"/>
          <w:lang w:val="es-CO" w:eastAsia="en-US"/>
        </w:rPr>
        <w:t>.</w:t>
      </w:r>
    </w:p>
    <w:p w14:paraId="2853B135" w14:textId="77777777" w:rsidR="0072315C" w:rsidRDefault="0072315C" w:rsidP="004F28F3">
      <w:pPr>
        <w:suppressAutoHyphens w:val="0"/>
        <w:autoSpaceDN/>
        <w:jc w:val="both"/>
        <w:textAlignment w:val="auto"/>
        <w:rPr>
          <w:rFonts w:ascii="Arial" w:eastAsia="Calibri" w:hAnsi="Arial"/>
          <w:sz w:val="22"/>
          <w:szCs w:val="22"/>
          <w:lang w:val="es-CO" w:eastAsia="en-US"/>
        </w:rPr>
      </w:pPr>
    </w:p>
    <w:p w14:paraId="7B922942" w14:textId="40179D1D" w:rsidR="003B5BA7" w:rsidRDefault="00B063F9" w:rsidP="00E54DEC">
      <w:pPr>
        <w:suppressAutoHyphens w:val="0"/>
        <w:autoSpaceDN/>
        <w:spacing w:line="360" w:lineRule="auto"/>
        <w:jc w:val="both"/>
        <w:textAlignment w:val="auto"/>
        <w:rPr>
          <w:rFonts w:ascii="Arial" w:eastAsia="Calibri" w:hAnsi="Arial"/>
          <w:sz w:val="22"/>
          <w:szCs w:val="22"/>
          <w:lang w:val="es-CO" w:eastAsia="en-US"/>
        </w:rPr>
      </w:pPr>
      <w:r>
        <w:rPr>
          <w:rFonts w:ascii="Arial" w:eastAsia="Calibri" w:hAnsi="Arial"/>
          <w:b/>
          <w:bCs/>
          <w:sz w:val="22"/>
          <w:szCs w:val="22"/>
          <w:lang w:val="es-CO" w:eastAsia="en-US"/>
        </w:rPr>
        <w:t>3.5.1</w:t>
      </w:r>
      <w:r w:rsidRPr="00685E11">
        <w:rPr>
          <w:rFonts w:ascii="Arial" w:eastAsia="Calibri" w:hAnsi="Arial"/>
          <w:b/>
          <w:bCs/>
          <w:sz w:val="22"/>
          <w:szCs w:val="22"/>
          <w:lang w:val="es-CO" w:eastAsia="en-US"/>
        </w:rPr>
        <w:t>.</w:t>
      </w:r>
      <w:r>
        <w:rPr>
          <w:rFonts w:ascii="Arial" w:eastAsia="Calibri" w:hAnsi="Arial"/>
          <w:b/>
          <w:bCs/>
          <w:sz w:val="22"/>
          <w:szCs w:val="22"/>
          <w:lang w:val="es-CO" w:eastAsia="en-US"/>
        </w:rPr>
        <w:t xml:space="preserve"> </w:t>
      </w:r>
      <w:r w:rsidR="007025B4">
        <w:rPr>
          <w:rFonts w:ascii="Arial" w:eastAsia="Calibri" w:hAnsi="Arial"/>
          <w:bCs/>
          <w:sz w:val="22"/>
          <w:szCs w:val="22"/>
          <w:lang w:val="es-CO" w:eastAsia="en-US"/>
        </w:rPr>
        <w:t>La</w:t>
      </w:r>
      <w:r w:rsidR="00BA2ABC">
        <w:rPr>
          <w:rFonts w:ascii="Arial" w:eastAsia="Calibri" w:hAnsi="Arial"/>
          <w:bCs/>
          <w:sz w:val="22"/>
          <w:szCs w:val="22"/>
          <w:lang w:val="es-CO" w:eastAsia="en-US"/>
        </w:rPr>
        <w:t xml:space="preserve">s mencionadas </w:t>
      </w:r>
      <w:r w:rsidR="0072315C">
        <w:rPr>
          <w:rFonts w:ascii="Arial" w:eastAsia="Calibri" w:hAnsi="Arial"/>
          <w:sz w:val="22"/>
          <w:szCs w:val="22"/>
          <w:lang w:val="es-CO" w:eastAsia="en-US"/>
        </w:rPr>
        <w:t>excepci</w:t>
      </w:r>
      <w:r w:rsidR="00BA2ABC">
        <w:rPr>
          <w:rFonts w:ascii="Arial" w:eastAsia="Calibri" w:hAnsi="Arial"/>
          <w:sz w:val="22"/>
          <w:szCs w:val="22"/>
          <w:lang w:val="es-CO" w:eastAsia="en-US"/>
        </w:rPr>
        <w:t>o</w:t>
      </w:r>
      <w:r w:rsidR="00F620D4">
        <w:rPr>
          <w:rFonts w:ascii="Arial" w:eastAsia="Calibri" w:hAnsi="Arial"/>
          <w:sz w:val="22"/>
          <w:szCs w:val="22"/>
          <w:lang w:val="es-CO" w:eastAsia="en-US"/>
        </w:rPr>
        <w:t>n</w:t>
      </w:r>
      <w:r w:rsidR="00BA2ABC">
        <w:rPr>
          <w:rFonts w:ascii="Arial" w:eastAsia="Calibri" w:hAnsi="Arial"/>
          <w:sz w:val="22"/>
          <w:szCs w:val="22"/>
          <w:lang w:val="es-CO" w:eastAsia="en-US"/>
        </w:rPr>
        <w:t>es</w:t>
      </w:r>
      <w:r w:rsidR="0072315C">
        <w:rPr>
          <w:rFonts w:ascii="Arial" w:eastAsia="Calibri" w:hAnsi="Arial"/>
          <w:sz w:val="22"/>
          <w:szCs w:val="22"/>
          <w:lang w:val="es-CO" w:eastAsia="en-US"/>
        </w:rPr>
        <w:t xml:space="preserve"> </w:t>
      </w:r>
      <w:r w:rsidR="007025B4">
        <w:rPr>
          <w:rFonts w:ascii="Arial" w:eastAsia="Calibri" w:hAnsi="Arial"/>
          <w:sz w:val="22"/>
          <w:szCs w:val="22"/>
          <w:lang w:val="es-CO" w:eastAsia="en-US"/>
        </w:rPr>
        <w:t>de Compromiso o Clausula Compromisoria</w:t>
      </w:r>
      <w:r w:rsidR="00BA2ABC">
        <w:rPr>
          <w:rFonts w:ascii="Arial" w:eastAsia="Calibri" w:hAnsi="Arial"/>
          <w:sz w:val="22"/>
          <w:szCs w:val="22"/>
          <w:lang w:val="es-CO" w:eastAsia="en-US"/>
        </w:rPr>
        <w:t xml:space="preserve"> y de Falta de Jurisdicción y Competencia</w:t>
      </w:r>
      <w:r w:rsidR="007025B4">
        <w:rPr>
          <w:rFonts w:ascii="Arial" w:eastAsia="Calibri" w:hAnsi="Arial"/>
          <w:sz w:val="22"/>
          <w:szCs w:val="22"/>
          <w:lang w:val="es-CO" w:eastAsia="en-US"/>
        </w:rPr>
        <w:t xml:space="preserve">, propuesta por </w:t>
      </w:r>
      <w:r w:rsidR="00BA2ABC">
        <w:rPr>
          <w:rFonts w:ascii="Arial" w:eastAsia="Calibri" w:hAnsi="Arial"/>
          <w:sz w:val="22"/>
          <w:szCs w:val="22"/>
          <w:lang w:val="es-CO" w:eastAsia="en-US"/>
        </w:rPr>
        <w:t>e</w:t>
      </w:r>
      <w:r w:rsidR="007025B4">
        <w:rPr>
          <w:rFonts w:ascii="Arial" w:eastAsia="Calibri" w:hAnsi="Arial"/>
          <w:sz w:val="22"/>
          <w:szCs w:val="22"/>
          <w:lang w:val="es-CO" w:eastAsia="en-US"/>
        </w:rPr>
        <w:t>l apoderado</w:t>
      </w:r>
      <w:r w:rsidR="00BA2ABC">
        <w:rPr>
          <w:rFonts w:ascii="Arial" w:eastAsia="Calibri" w:hAnsi="Arial"/>
          <w:sz w:val="22"/>
          <w:szCs w:val="22"/>
          <w:lang w:val="es-CO" w:eastAsia="en-US"/>
        </w:rPr>
        <w:t xml:space="preserve"> </w:t>
      </w:r>
      <w:r w:rsidR="007025B4">
        <w:rPr>
          <w:rFonts w:ascii="Arial" w:eastAsia="Calibri" w:hAnsi="Arial"/>
          <w:sz w:val="22"/>
          <w:szCs w:val="22"/>
          <w:lang w:val="es-CO" w:eastAsia="en-US"/>
        </w:rPr>
        <w:t>de la</w:t>
      </w:r>
      <w:r w:rsidR="003D720A">
        <w:rPr>
          <w:rFonts w:ascii="Arial" w:eastAsia="Calibri" w:hAnsi="Arial"/>
          <w:sz w:val="22"/>
          <w:szCs w:val="22"/>
          <w:lang w:val="es-CO" w:eastAsia="en-US"/>
        </w:rPr>
        <w:t xml:space="preserve"> </w:t>
      </w:r>
      <w:r w:rsidR="00342D60">
        <w:rPr>
          <w:rFonts w:ascii="Arial" w:eastAsia="Calibri" w:hAnsi="Arial"/>
          <w:sz w:val="22"/>
          <w:szCs w:val="22"/>
          <w:lang w:val="es-CO" w:eastAsia="en-US"/>
        </w:rPr>
        <w:t>Concesión Costera Cartagena Barranquilla S.A.S.</w:t>
      </w:r>
      <w:r w:rsidR="007025B4">
        <w:rPr>
          <w:rFonts w:ascii="Arial" w:eastAsia="Calibri" w:hAnsi="Arial"/>
          <w:sz w:val="22"/>
          <w:szCs w:val="22"/>
          <w:lang w:val="es-CO" w:eastAsia="en-US"/>
        </w:rPr>
        <w:t xml:space="preserve">, </w:t>
      </w:r>
      <w:r w:rsidR="0072315C">
        <w:rPr>
          <w:rFonts w:ascii="Arial" w:eastAsia="Calibri" w:hAnsi="Arial"/>
          <w:sz w:val="22"/>
          <w:szCs w:val="22"/>
          <w:lang w:val="es-CO" w:eastAsia="en-US"/>
        </w:rPr>
        <w:t>se encuentra</w:t>
      </w:r>
      <w:r w:rsidR="005734C1">
        <w:rPr>
          <w:rFonts w:ascii="Arial" w:eastAsia="Calibri" w:hAnsi="Arial"/>
          <w:sz w:val="22"/>
          <w:szCs w:val="22"/>
          <w:lang w:val="es-CO" w:eastAsia="en-US"/>
        </w:rPr>
        <w:t>n</w:t>
      </w:r>
      <w:r w:rsidR="0072315C">
        <w:rPr>
          <w:rFonts w:ascii="Arial" w:eastAsia="Calibri" w:hAnsi="Arial"/>
          <w:sz w:val="22"/>
          <w:szCs w:val="22"/>
          <w:lang w:val="es-CO" w:eastAsia="en-US"/>
        </w:rPr>
        <w:t xml:space="preserve"> relacionada</w:t>
      </w:r>
      <w:r w:rsidR="005734C1">
        <w:rPr>
          <w:rFonts w:ascii="Arial" w:eastAsia="Calibri" w:hAnsi="Arial"/>
          <w:sz w:val="22"/>
          <w:szCs w:val="22"/>
          <w:lang w:val="es-CO" w:eastAsia="en-US"/>
        </w:rPr>
        <w:t>s</w:t>
      </w:r>
      <w:r w:rsidR="0072315C">
        <w:rPr>
          <w:rFonts w:ascii="Arial" w:eastAsia="Calibri" w:hAnsi="Arial"/>
          <w:sz w:val="22"/>
          <w:szCs w:val="22"/>
          <w:lang w:val="es-CO" w:eastAsia="en-US"/>
        </w:rPr>
        <w:t xml:space="preserve"> en la lista taxativa prevista en el numeral 1</w:t>
      </w:r>
      <w:r w:rsidR="002E58F1">
        <w:rPr>
          <w:rFonts w:ascii="Arial" w:eastAsia="Calibri" w:hAnsi="Arial"/>
          <w:sz w:val="22"/>
          <w:szCs w:val="22"/>
          <w:lang w:val="es-CO" w:eastAsia="en-US"/>
        </w:rPr>
        <w:t xml:space="preserve"> y 2</w:t>
      </w:r>
      <w:r w:rsidR="0072315C">
        <w:rPr>
          <w:rFonts w:ascii="Arial" w:eastAsia="Calibri" w:hAnsi="Arial"/>
          <w:sz w:val="22"/>
          <w:szCs w:val="22"/>
          <w:lang w:val="es-CO" w:eastAsia="en-US"/>
        </w:rPr>
        <w:t xml:space="preserve"> del artículo 100 de la Ley 1564 de 2012, por lo que esta pretura hará un estudio de la</w:t>
      </w:r>
      <w:r w:rsidR="00387AB3">
        <w:rPr>
          <w:rFonts w:ascii="Arial" w:eastAsia="Calibri" w:hAnsi="Arial"/>
          <w:sz w:val="22"/>
          <w:szCs w:val="22"/>
          <w:lang w:val="es-CO" w:eastAsia="en-US"/>
        </w:rPr>
        <w:t>s</w:t>
      </w:r>
      <w:r w:rsidR="0072315C">
        <w:rPr>
          <w:rFonts w:ascii="Arial" w:eastAsia="Calibri" w:hAnsi="Arial"/>
          <w:sz w:val="22"/>
          <w:szCs w:val="22"/>
          <w:lang w:val="es-CO" w:eastAsia="en-US"/>
        </w:rPr>
        <w:t xml:space="preserve"> citada</w:t>
      </w:r>
      <w:r w:rsidR="00387AB3">
        <w:rPr>
          <w:rFonts w:ascii="Arial" w:eastAsia="Calibri" w:hAnsi="Arial"/>
          <w:sz w:val="22"/>
          <w:szCs w:val="22"/>
          <w:lang w:val="es-CO" w:eastAsia="en-US"/>
        </w:rPr>
        <w:t>s</w:t>
      </w:r>
      <w:r w:rsidR="0072315C">
        <w:rPr>
          <w:rFonts w:ascii="Arial" w:eastAsia="Calibri" w:hAnsi="Arial"/>
          <w:sz w:val="22"/>
          <w:szCs w:val="22"/>
          <w:lang w:val="es-CO" w:eastAsia="en-US"/>
        </w:rPr>
        <w:t xml:space="preserve"> excepci</w:t>
      </w:r>
      <w:r w:rsidR="00387AB3">
        <w:rPr>
          <w:rFonts w:ascii="Arial" w:eastAsia="Calibri" w:hAnsi="Arial"/>
          <w:sz w:val="22"/>
          <w:szCs w:val="22"/>
          <w:lang w:val="es-CO" w:eastAsia="en-US"/>
        </w:rPr>
        <w:t>o</w:t>
      </w:r>
      <w:r w:rsidR="0072315C">
        <w:rPr>
          <w:rFonts w:ascii="Arial" w:eastAsia="Calibri" w:hAnsi="Arial"/>
          <w:sz w:val="22"/>
          <w:szCs w:val="22"/>
          <w:lang w:val="es-CO" w:eastAsia="en-US"/>
        </w:rPr>
        <w:t>n</w:t>
      </w:r>
      <w:r w:rsidR="00387AB3">
        <w:rPr>
          <w:rFonts w:ascii="Arial" w:eastAsia="Calibri" w:hAnsi="Arial"/>
          <w:sz w:val="22"/>
          <w:szCs w:val="22"/>
          <w:lang w:val="es-CO" w:eastAsia="en-US"/>
        </w:rPr>
        <w:t>es</w:t>
      </w:r>
      <w:r w:rsidR="0072315C">
        <w:rPr>
          <w:rFonts w:ascii="Arial" w:eastAsia="Calibri" w:hAnsi="Arial"/>
          <w:sz w:val="22"/>
          <w:szCs w:val="22"/>
          <w:lang w:val="es-CO" w:eastAsia="en-US"/>
        </w:rPr>
        <w:t xml:space="preserve">. </w:t>
      </w:r>
    </w:p>
    <w:p w14:paraId="255E1B0A" w14:textId="29DC4F30" w:rsidR="00BF212B" w:rsidRDefault="00BF212B" w:rsidP="00C17B8B">
      <w:pPr>
        <w:suppressAutoHyphens w:val="0"/>
        <w:autoSpaceDN/>
        <w:jc w:val="both"/>
        <w:textAlignment w:val="auto"/>
        <w:rPr>
          <w:rFonts w:ascii="Arial" w:eastAsia="Calibri" w:hAnsi="Arial"/>
          <w:sz w:val="22"/>
          <w:szCs w:val="22"/>
          <w:lang w:val="es-CO" w:eastAsia="en-US"/>
        </w:rPr>
      </w:pPr>
    </w:p>
    <w:p w14:paraId="1AA43AE6" w14:textId="4CBCD416" w:rsidR="00BF212B" w:rsidRPr="00BF212B" w:rsidRDefault="00197CC7" w:rsidP="00BF212B">
      <w:pPr>
        <w:suppressAutoHyphens w:val="0"/>
        <w:autoSpaceDN/>
        <w:spacing w:line="360" w:lineRule="auto"/>
        <w:jc w:val="both"/>
        <w:textAlignment w:val="auto"/>
        <w:rPr>
          <w:rFonts w:ascii="Arial" w:eastAsia="Calibri" w:hAnsi="Arial"/>
          <w:sz w:val="22"/>
          <w:szCs w:val="22"/>
          <w:lang w:eastAsia="en-US"/>
        </w:rPr>
      </w:pPr>
      <w:r w:rsidRPr="00A723FC">
        <w:rPr>
          <w:rFonts w:ascii="Arial" w:eastAsia="Calibri" w:hAnsi="Arial"/>
          <w:b/>
          <w:sz w:val="22"/>
          <w:szCs w:val="22"/>
          <w:lang w:val="es-CO" w:eastAsia="en-US"/>
        </w:rPr>
        <w:t>3.5.2</w:t>
      </w:r>
      <w:r w:rsidRPr="00197CC7">
        <w:rPr>
          <w:rFonts w:ascii="Arial" w:eastAsia="Calibri" w:hAnsi="Arial"/>
          <w:b/>
          <w:sz w:val="22"/>
          <w:szCs w:val="22"/>
          <w:lang w:val="es-CO" w:eastAsia="en-US"/>
        </w:rPr>
        <w:t xml:space="preserve">. </w:t>
      </w:r>
      <w:r w:rsidR="00E655E2">
        <w:rPr>
          <w:rFonts w:ascii="Arial" w:eastAsia="Calibri" w:hAnsi="Arial"/>
          <w:sz w:val="22"/>
          <w:szCs w:val="22"/>
          <w:lang w:val="es-CO" w:eastAsia="en-US"/>
        </w:rPr>
        <w:t>Ahora, d</w:t>
      </w:r>
      <w:r w:rsidR="00BF212B">
        <w:rPr>
          <w:rFonts w:ascii="Arial" w:eastAsia="Calibri" w:hAnsi="Arial"/>
          <w:sz w:val="22"/>
          <w:szCs w:val="22"/>
          <w:lang w:val="es-CO" w:eastAsia="en-US"/>
        </w:rPr>
        <w:t xml:space="preserve">ebe el Despacho con </w:t>
      </w:r>
      <w:r w:rsidR="00BF212B" w:rsidRPr="00BF212B">
        <w:rPr>
          <w:rFonts w:ascii="Arial" w:eastAsia="Calibri" w:hAnsi="Arial"/>
          <w:sz w:val="22"/>
          <w:szCs w:val="22"/>
          <w:lang w:eastAsia="en-US"/>
        </w:rPr>
        <w:t xml:space="preserve">un criterio metodológico – jurídico, expresar de manera preliminar dos puntos relevantes para justificar la decisión de excepciones previas antes de audiencia inicial. Esos dos puntos preliminares son: </w:t>
      </w:r>
      <w:r w:rsidR="00BF212B" w:rsidRPr="00BF212B">
        <w:rPr>
          <w:rFonts w:ascii="Arial" w:eastAsia="Calibri" w:hAnsi="Arial"/>
          <w:b/>
          <w:bCs/>
          <w:sz w:val="22"/>
          <w:szCs w:val="22"/>
          <w:lang w:eastAsia="en-US"/>
        </w:rPr>
        <w:t xml:space="preserve">i) </w:t>
      </w:r>
      <w:r w:rsidR="00BF212B" w:rsidRPr="00BF212B">
        <w:rPr>
          <w:rFonts w:ascii="Arial" w:eastAsia="Calibri" w:hAnsi="Arial"/>
          <w:sz w:val="22"/>
          <w:szCs w:val="22"/>
          <w:lang w:eastAsia="en-US"/>
        </w:rPr>
        <w:t xml:space="preserve">La decisión de excepciones previas en audiencia inicial, y </w:t>
      </w:r>
      <w:r w:rsidR="00BF212B" w:rsidRPr="00BF212B">
        <w:rPr>
          <w:rFonts w:ascii="Arial" w:eastAsia="Calibri" w:hAnsi="Arial"/>
          <w:b/>
          <w:bCs/>
          <w:sz w:val="22"/>
          <w:szCs w:val="22"/>
          <w:lang w:eastAsia="en-US"/>
        </w:rPr>
        <w:t xml:space="preserve">ii) </w:t>
      </w:r>
      <w:r w:rsidR="00BF212B" w:rsidRPr="00BF212B">
        <w:rPr>
          <w:rFonts w:ascii="Arial" w:eastAsia="Calibri" w:hAnsi="Arial"/>
          <w:sz w:val="22"/>
          <w:szCs w:val="22"/>
          <w:lang w:eastAsia="en-US"/>
        </w:rPr>
        <w:t>La decisión de excepciones previas antes de la audiencia inicial.</w:t>
      </w:r>
    </w:p>
    <w:p w14:paraId="6BBD94D7" w14:textId="57546D0E" w:rsidR="0072315C" w:rsidRPr="00D42B4F" w:rsidRDefault="0072315C" w:rsidP="00D42B4F">
      <w:pPr>
        <w:suppressAutoHyphens w:val="0"/>
        <w:autoSpaceDN/>
        <w:jc w:val="both"/>
        <w:textAlignment w:val="auto"/>
        <w:rPr>
          <w:rFonts w:ascii="Arial" w:eastAsia="Calibri" w:hAnsi="Arial"/>
          <w:sz w:val="20"/>
          <w:szCs w:val="22"/>
          <w:lang w:val="es-CO" w:eastAsia="en-US"/>
        </w:rPr>
      </w:pPr>
    </w:p>
    <w:p w14:paraId="7F5D2C10" w14:textId="77777777" w:rsidR="00480870" w:rsidRPr="00480870" w:rsidRDefault="00480870" w:rsidP="004D5998">
      <w:pPr>
        <w:numPr>
          <w:ilvl w:val="0"/>
          <w:numId w:val="32"/>
        </w:numPr>
        <w:suppressAutoHyphens w:val="0"/>
        <w:autoSpaceDN/>
        <w:spacing w:after="160"/>
        <w:ind w:right="49"/>
        <w:contextualSpacing/>
        <w:jc w:val="both"/>
        <w:textAlignment w:val="auto"/>
        <w:rPr>
          <w:rFonts w:ascii="Arial" w:eastAsia="Calibri" w:hAnsi="Arial"/>
          <w:b/>
          <w:bCs/>
          <w:sz w:val="22"/>
          <w:szCs w:val="22"/>
          <w:lang w:val="es-CO" w:eastAsia="en-US"/>
        </w:rPr>
      </w:pPr>
      <w:r w:rsidRPr="00480870">
        <w:rPr>
          <w:rFonts w:ascii="Arial" w:eastAsia="Calibri" w:hAnsi="Arial"/>
          <w:b/>
          <w:bCs/>
          <w:sz w:val="22"/>
          <w:szCs w:val="22"/>
          <w:lang w:val="es-CO" w:eastAsia="en-US"/>
        </w:rPr>
        <w:t>La decisión de excepciones previas y su trámite en los procesos ordinarios.</w:t>
      </w:r>
    </w:p>
    <w:p w14:paraId="34706ADB" w14:textId="77777777" w:rsidR="00480870" w:rsidRPr="00480870" w:rsidRDefault="00480870" w:rsidP="00480870">
      <w:pPr>
        <w:suppressAutoHyphens w:val="0"/>
        <w:autoSpaceDN/>
        <w:spacing w:after="160"/>
        <w:ind w:left="360" w:right="49"/>
        <w:contextualSpacing/>
        <w:jc w:val="both"/>
        <w:textAlignment w:val="auto"/>
        <w:rPr>
          <w:rFonts w:ascii="Arial" w:eastAsia="Calibri" w:hAnsi="Arial"/>
          <w:b/>
          <w:bCs/>
          <w:sz w:val="22"/>
          <w:szCs w:val="22"/>
          <w:lang w:val="es-CO" w:eastAsia="en-US"/>
        </w:rPr>
      </w:pPr>
    </w:p>
    <w:p w14:paraId="57C035F0" w14:textId="6624B60A" w:rsidR="00480870" w:rsidRPr="00480870" w:rsidRDefault="00480870" w:rsidP="00480870">
      <w:pPr>
        <w:suppressAutoHyphens w:val="0"/>
        <w:autoSpaceDN/>
        <w:spacing w:line="360" w:lineRule="auto"/>
        <w:ind w:right="49"/>
        <w:jc w:val="both"/>
        <w:textAlignment w:val="auto"/>
        <w:rPr>
          <w:rFonts w:ascii="Arial" w:hAnsi="Arial"/>
          <w:sz w:val="22"/>
          <w:szCs w:val="22"/>
        </w:rPr>
      </w:pPr>
      <w:r w:rsidRPr="00480870">
        <w:rPr>
          <w:rFonts w:ascii="Arial" w:hAnsi="Arial"/>
          <w:b/>
          <w:bCs/>
          <w:sz w:val="22"/>
          <w:szCs w:val="22"/>
        </w:rPr>
        <w:t>3.</w:t>
      </w:r>
      <w:r w:rsidR="0016133F">
        <w:rPr>
          <w:rFonts w:ascii="Arial" w:hAnsi="Arial"/>
          <w:b/>
          <w:bCs/>
          <w:sz w:val="22"/>
          <w:szCs w:val="22"/>
        </w:rPr>
        <w:t>6</w:t>
      </w:r>
      <w:r w:rsidRPr="00480870">
        <w:rPr>
          <w:rFonts w:ascii="Arial" w:hAnsi="Arial"/>
          <w:b/>
          <w:bCs/>
          <w:sz w:val="22"/>
          <w:szCs w:val="22"/>
        </w:rPr>
        <w:t xml:space="preserve">. </w:t>
      </w:r>
      <w:r w:rsidRPr="00480870">
        <w:rPr>
          <w:rFonts w:ascii="Arial" w:hAnsi="Arial"/>
          <w:sz w:val="22"/>
          <w:szCs w:val="22"/>
        </w:rPr>
        <w:t>Sobre este particular, el artículo 180 del C.P.A.C.A., en el numeral 6, modificado por la Ley 2080 de 2021, artículo 40, respecto al trámite y decisión de las excepciones previas en audiencia inicial, consagró:</w:t>
      </w:r>
    </w:p>
    <w:p w14:paraId="03E224FD" w14:textId="77777777" w:rsidR="00480870" w:rsidRPr="00075B23" w:rsidRDefault="00480870" w:rsidP="0016133F">
      <w:pPr>
        <w:suppressAutoHyphens w:val="0"/>
        <w:autoSpaceDN/>
        <w:ind w:right="49"/>
        <w:jc w:val="both"/>
        <w:textAlignment w:val="auto"/>
        <w:rPr>
          <w:rFonts w:ascii="Arial" w:hAnsi="Arial"/>
          <w:sz w:val="18"/>
          <w:szCs w:val="22"/>
        </w:rPr>
      </w:pPr>
    </w:p>
    <w:p w14:paraId="15B1A780" w14:textId="701CBF8E" w:rsidR="00480870" w:rsidRPr="00480870" w:rsidRDefault="00480870" w:rsidP="009B3D21">
      <w:pPr>
        <w:suppressAutoHyphens w:val="0"/>
        <w:autoSpaceDN/>
        <w:spacing w:line="276" w:lineRule="auto"/>
        <w:ind w:left="851" w:right="850"/>
        <w:jc w:val="both"/>
        <w:textAlignment w:val="auto"/>
        <w:rPr>
          <w:rFonts w:ascii="Arial" w:hAnsi="Arial"/>
          <w:i/>
          <w:sz w:val="22"/>
          <w:szCs w:val="22"/>
          <w:lang w:eastAsia="en-US"/>
        </w:rPr>
      </w:pPr>
      <w:r w:rsidRPr="00480870">
        <w:rPr>
          <w:rFonts w:ascii="Arial" w:hAnsi="Arial"/>
          <w:i/>
          <w:iCs/>
          <w:sz w:val="22"/>
          <w:szCs w:val="22"/>
        </w:rPr>
        <w:t>“</w:t>
      </w:r>
      <w:r w:rsidRPr="00480870">
        <w:rPr>
          <w:rFonts w:ascii="Arial" w:hAnsi="Arial"/>
          <w:b/>
          <w:bCs/>
          <w:i/>
          <w:sz w:val="22"/>
          <w:szCs w:val="22"/>
        </w:rPr>
        <w:t>ARTÍCULO 180. AUDIENCIA INICIAL.</w:t>
      </w:r>
      <w:r w:rsidRPr="00480870">
        <w:rPr>
          <w:rFonts w:ascii="Arial" w:hAnsi="Arial"/>
          <w:i/>
          <w:sz w:val="22"/>
          <w:szCs w:val="22"/>
        </w:rPr>
        <w:t xml:space="preserve"> Vencido el término de traslado de </w:t>
      </w:r>
      <w:r w:rsidR="009B3D21">
        <w:rPr>
          <w:rFonts w:ascii="Arial" w:hAnsi="Arial"/>
          <w:i/>
          <w:sz w:val="22"/>
          <w:szCs w:val="22"/>
        </w:rPr>
        <w:t>l</w:t>
      </w:r>
      <w:r w:rsidRPr="00480870">
        <w:rPr>
          <w:rFonts w:ascii="Arial" w:hAnsi="Arial"/>
          <w:i/>
          <w:sz w:val="22"/>
          <w:szCs w:val="22"/>
        </w:rPr>
        <w:t>a demanda o de la de reconvención según el caso, el Juez o Magistrado Ponente, convocará a una audiencia que se sujetará a las siguientes reglas:</w:t>
      </w:r>
    </w:p>
    <w:p w14:paraId="79DD5109" w14:textId="77777777" w:rsidR="00480870" w:rsidRPr="00480870" w:rsidRDefault="00480870" w:rsidP="00C17B8B">
      <w:pPr>
        <w:suppressAutoHyphens w:val="0"/>
        <w:autoSpaceDN/>
        <w:ind w:left="851" w:right="474"/>
        <w:jc w:val="both"/>
        <w:textAlignment w:val="auto"/>
        <w:rPr>
          <w:rFonts w:ascii="Arial" w:hAnsi="Arial"/>
          <w:bCs/>
          <w:i/>
          <w:sz w:val="22"/>
          <w:szCs w:val="22"/>
        </w:rPr>
      </w:pPr>
      <w:r w:rsidRPr="00480870">
        <w:rPr>
          <w:rFonts w:ascii="Arial" w:hAnsi="Arial"/>
          <w:bCs/>
          <w:i/>
          <w:sz w:val="22"/>
          <w:szCs w:val="22"/>
        </w:rPr>
        <w:t>(…)</w:t>
      </w:r>
    </w:p>
    <w:p w14:paraId="0FB5E8D1" w14:textId="77777777" w:rsidR="00480870" w:rsidRPr="00480870" w:rsidRDefault="00480870" w:rsidP="009B3D21">
      <w:pPr>
        <w:suppressAutoHyphens w:val="0"/>
        <w:autoSpaceDN/>
        <w:spacing w:line="276" w:lineRule="auto"/>
        <w:ind w:left="851" w:right="850"/>
        <w:jc w:val="both"/>
        <w:textAlignment w:val="auto"/>
        <w:rPr>
          <w:rFonts w:ascii="Arial" w:hAnsi="Arial"/>
          <w:i/>
          <w:sz w:val="22"/>
          <w:szCs w:val="22"/>
        </w:rPr>
      </w:pPr>
      <w:r w:rsidRPr="00480870">
        <w:rPr>
          <w:rFonts w:ascii="Arial" w:hAnsi="Arial"/>
          <w:bCs/>
          <w:i/>
          <w:sz w:val="22"/>
          <w:szCs w:val="22"/>
        </w:rPr>
        <w:t>6. Decisión de excepciones previas pendientes de resolver. </w:t>
      </w:r>
      <w:r w:rsidRPr="00480870">
        <w:rPr>
          <w:rFonts w:ascii="Arial" w:hAnsi="Arial"/>
          <w:i/>
          <w:sz w:val="22"/>
          <w:szCs w:val="22"/>
        </w:rPr>
        <w:t>&lt;Numeral modificado por el artículo </w:t>
      </w:r>
      <w:hyperlink r:id="rId21" w:anchor="40" w:history="1">
        <w:r w:rsidRPr="00480870">
          <w:rPr>
            <w:rFonts w:ascii="Arial" w:hAnsi="Arial"/>
            <w:i/>
            <w:sz w:val="22"/>
            <w:szCs w:val="22"/>
            <w:u w:val="single"/>
          </w:rPr>
          <w:t>40</w:t>
        </w:r>
      </w:hyperlink>
      <w:r w:rsidRPr="00480870">
        <w:rPr>
          <w:rFonts w:ascii="Arial" w:hAnsi="Arial"/>
          <w:i/>
          <w:sz w:val="22"/>
          <w:szCs w:val="22"/>
        </w:rPr>
        <w:t> de la Ley 2080 de 2021. El nuevo texto es el siguiente:&gt; El juez o magistrado ponente practicará las pruebas decretadas en el auto de citación a audiencia y decidirá las excepciones previas pendientes de resolver.”</w:t>
      </w:r>
    </w:p>
    <w:p w14:paraId="50B16202" w14:textId="77777777" w:rsidR="00480870" w:rsidRPr="00480870" w:rsidRDefault="00480870" w:rsidP="00480870">
      <w:pPr>
        <w:suppressAutoHyphens w:val="0"/>
        <w:autoSpaceDN/>
        <w:spacing w:line="276" w:lineRule="auto"/>
        <w:ind w:left="851" w:right="474"/>
        <w:jc w:val="both"/>
        <w:textAlignment w:val="auto"/>
        <w:rPr>
          <w:rFonts w:ascii="Arial" w:hAnsi="Arial"/>
          <w:i/>
          <w:iCs/>
          <w:sz w:val="22"/>
          <w:szCs w:val="22"/>
        </w:rPr>
      </w:pPr>
      <w:r w:rsidRPr="00480870">
        <w:rPr>
          <w:rFonts w:ascii="Arial" w:hAnsi="Arial"/>
          <w:i/>
          <w:iCs/>
          <w:sz w:val="22"/>
          <w:szCs w:val="22"/>
        </w:rPr>
        <w:t xml:space="preserve"> </w:t>
      </w:r>
    </w:p>
    <w:p w14:paraId="4009B687" w14:textId="77777777" w:rsidR="00480870" w:rsidRPr="00480870" w:rsidRDefault="00480870" w:rsidP="00480870">
      <w:pPr>
        <w:suppressAutoHyphens w:val="0"/>
        <w:autoSpaceDN/>
        <w:spacing w:line="360" w:lineRule="auto"/>
        <w:ind w:right="49"/>
        <w:jc w:val="both"/>
        <w:textAlignment w:val="auto"/>
        <w:rPr>
          <w:rFonts w:ascii="Arial" w:hAnsi="Arial"/>
          <w:sz w:val="22"/>
          <w:szCs w:val="22"/>
        </w:rPr>
      </w:pPr>
      <w:r w:rsidRPr="00480870">
        <w:rPr>
          <w:rFonts w:ascii="Arial" w:hAnsi="Arial"/>
          <w:sz w:val="22"/>
          <w:szCs w:val="22"/>
        </w:rPr>
        <w:t>De conformidad con lo anterior, al compás de la norma citada, las excepciones previas en los medios de control contencioso administrativos deben ser resueltas en la audiencia inicial, una vez practicadas las pruebas decretadas en el auto que señala fecha para a audiencia inicial.</w:t>
      </w:r>
    </w:p>
    <w:p w14:paraId="4FAC1DAD" w14:textId="77777777" w:rsidR="00480870" w:rsidRPr="00480870" w:rsidRDefault="00480870" w:rsidP="00C17B8B">
      <w:pPr>
        <w:suppressAutoHyphens w:val="0"/>
        <w:autoSpaceDN/>
        <w:ind w:right="49"/>
        <w:jc w:val="both"/>
        <w:textAlignment w:val="auto"/>
        <w:rPr>
          <w:rFonts w:ascii="Arial" w:hAnsi="Arial"/>
          <w:sz w:val="22"/>
          <w:szCs w:val="22"/>
        </w:rPr>
      </w:pPr>
    </w:p>
    <w:p w14:paraId="18FB5E60" w14:textId="77777777" w:rsidR="00480870" w:rsidRPr="00480870" w:rsidRDefault="00480870" w:rsidP="00117F7B">
      <w:pPr>
        <w:numPr>
          <w:ilvl w:val="0"/>
          <w:numId w:val="31"/>
        </w:numPr>
        <w:tabs>
          <w:tab w:val="left" w:pos="426"/>
        </w:tabs>
        <w:suppressAutoHyphens w:val="0"/>
        <w:autoSpaceDN/>
        <w:spacing w:after="160" w:line="276" w:lineRule="auto"/>
        <w:ind w:left="0" w:right="49" w:firstLine="0"/>
        <w:contextualSpacing/>
        <w:jc w:val="both"/>
        <w:textAlignment w:val="auto"/>
        <w:rPr>
          <w:rFonts w:ascii="Arial" w:eastAsia="Calibri" w:hAnsi="Arial"/>
          <w:b/>
          <w:bCs/>
          <w:sz w:val="22"/>
          <w:szCs w:val="22"/>
          <w:lang w:val="es-CO" w:eastAsia="en-US"/>
        </w:rPr>
      </w:pPr>
      <w:r w:rsidRPr="00480870">
        <w:rPr>
          <w:rFonts w:ascii="Arial" w:eastAsia="Calibri" w:hAnsi="Arial"/>
          <w:b/>
          <w:bCs/>
          <w:sz w:val="22"/>
          <w:szCs w:val="22"/>
          <w:lang w:val="es-CO" w:eastAsia="en-US"/>
        </w:rPr>
        <w:t>La decisión de excepciones previas antes de la audiencia inicial.</w:t>
      </w:r>
    </w:p>
    <w:p w14:paraId="7E604B42" w14:textId="77777777" w:rsidR="00480870" w:rsidRPr="00480870" w:rsidRDefault="00480870" w:rsidP="00480870">
      <w:pPr>
        <w:tabs>
          <w:tab w:val="left" w:pos="426"/>
        </w:tabs>
        <w:suppressAutoHyphens w:val="0"/>
        <w:autoSpaceDN/>
        <w:spacing w:after="160"/>
        <w:ind w:right="49"/>
        <w:contextualSpacing/>
        <w:jc w:val="both"/>
        <w:textAlignment w:val="auto"/>
        <w:rPr>
          <w:rFonts w:ascii="Arial" w:eastAsia="Calibri" w:hAnsi="Arial"/>
          <w:b/>
          <w:bCs/>
          <w:sz w:val="22"/>
          <w:szCs w:val="22"/>
          <w:lang w:val="es-CO" w:eastAsia="en-US"/>
        </w:rPr>
      </w:pPr>
    </w:p>
    <w:p w14:paraId="4F3420A1" w14:textId="276D4AED" w:rsidR="00480870" w:rsidRPr="00480870" w:rsidRDefault="00480870" w:rsidP="00480870">
      <w:pPr>
        <w:suppressAutoHyphens w:val="0"/>
        <w:autoSpaceDN/>
        <w:spacing w:line="360" w:lineRule="auto"/>
        <w:ind w:right="49"/>
        <w:jc w:val="both"/>
        <w:textAlignment w:val="auto"/>
        <w:rPr>
          <w:rFonts w:ascii="Arial" w:hAnsi="Arial"/>
          <w:sz w:val="22"/>
          <w:szCs w:val="22"/>
        </w:rPr>
      </w:pPr>
      <w:r w:rsidRPr="00480870">
        <w:rPr>
          <w:rFonts w:ascii="Arial" w:hAnsi="Arial"/>
          <w:b/>
          <w:bCs/>
          <w:sz w:val="22"/>
          <w:szCs w:val="22"/>
        </w:rPr>
        <w:lastRenderedPageBreak/>
        <w:t>3.</w:t>
      </w:r>
      <w:r w:rsidR="00674840">
        <w:rPr>
          <w:rFonts w:ascii="Arial" w:hAnsi="Arial"/>
          <w:b/>
          <w:bCs/>
          <w:sz w:val="22"/>
          <w:szCs w:val="22"/>
        </w:rPr>
        <w:t>7</w:t>
      </w:r>
      <w:r w:rsidRPr="00480870">
        <w:rPr>
          <w:rFonts w:ascii="Arial" w:hAnsi="Arial"/>
          <w:b/>
          <w:bCs/>
          <w:sz w:val="22"/>
          <w:szCs w:val="22"/>
        </w:rPr>
        <w:t xml:space="preserve">. </w:t>
      </w:r>
      <w:r w:rsidRPr="00480870">
        <w:rPr>
          <w:rFonts w:ascii="Arial" w:hAnsi="Arial"/>
          <w:sz w:val="22"/>
          <w:szCs w:val="22"/>
        </w:rPr>
        <w:t>Con respecto a la posibilidad de resolver las excepciones previas antes de celebrar la audiencia inicial en el proceso contencioso administra</w:t>
      </w:r>
      <w:r w:rsidR="007127D7">
        <w:rPr>
          <w:rFonts w:ascii="Arial" w:hAnsi="Arial"/>
          <w:sz w:val="22"/>
          <w:szCs w:val="22"/>
        </w:rPr>
        <w:t>tivo, es atinado señalar que el D</w:t>
      </w:r>
      <w:r w:rsidRPr="00480870">
        <w:rPr>
          <w:rFonts w:ascii="Arial" w:hAnsi="Arial"/>
          <w:sz w:val="22"/>
          <w:szCs w:val="22"/>
        </w:rPr>
        <w:t xml:space="preserve">ecreto </w:t>
      </w:r>
      <w:r w:rsidR="007127D7">
        <w:rPr>
          <w:rFonts w:ascii="Arial" w:hAnsi="Arial"/>
          <w:sz w:val="22"/>
          <w:szCs w:val="22"/>
        </w:rPr>
        <w:t>L</w:t>
      </w:r>
      <w:r w:rsidRPr="00480870">
        <w:rPr>
          <w:rFonts w:ascii="Arial" w:hAnsi="Arial"/>
          <w:sz w:val="22"/>
          <w:szCs w:val="22"/>
        </w:rPr>
        <w:t>egislativo 806 de 4 de junio de 2020, en lo concerniente al tópico de la resolución de excepciones previas en el proceso contencioso administrativo, dispuso a través del artículo 12 lo siguiente:</w:t>
      </w:r>
    </w:p>
    <w:p w14:paraId="1DD4B1DB" w14:textId="77777777" w:rsidR="00480870" w:rsidRPr="00200FD2" w:rsidRDefault="00480870" w:rsidP="00200FD2">
      <w:pPr>
        <w:suppressAutoHyphens w:val="0"/>
        <w:autoSpaceDN/>
        <w:ind w:right="49"/>
        <w:jc w:val="both"/>
        <w:textAlignment w:val="auto"/>
        <w:rPr>
          <w:rFonts w:ascii="Arial" w:hAnsi="Arial"/>
          <w:sz w:val="20"/>
          <w:szCs w:val="22"/>
        </w:rPr>
      </w:pPr>
    </w:p>
    <w:p w14:paraId="7FF3AEB9" w14:textId="77777777" w:rsidR="00480870" w:rsidRPr="00480870" w:rsidRDefault="00480870" w:rsidP="0090312A">
      <w:pPr>
        <w:spacing w:line="276" w:lineRule="auto"/>
        <w:ind w:left="851" w:right="850"/>
        <w:jc w:val="both"/>
        <w:rPr>
          <w:rFonts w:ascii="Arial" w:hAnsi="Arial"/>
          <w:i/>
          <w:iCs/>
          <w:sz w:val="22"/>
          <w:szCs w:val="22"/>
        </w:rPr>
      </w:pPr>
      <w:r w:rsidRPr="00480870">
        <w:rPr>
          <w:rFonts w:ascii="Arial" w:eastAsia="Calibri" w:hAnsi="Arial"/>
          <w:i/>
          <w:iCs/>
          <w:sz w:val="22"/>
          <w:szCs w:val="22"/>
          <w:lang w:eastAsia="en-US"/>
        </w:rPr>
        <w:t>“Artículo 12. Resolución de excepciones en la jurisdicción de lo Contencioso Administrativo. De las excepciones presentadas se correrá</w:t>
      </w:r>
      <w:r>
        <w:rPr>
          <w:rFonts w:ascii="Arial" w:eastAsia="Calibri" w:hAnsi="Arial"/>
          <w:i/>
          <w:iCs/>
          <w:sz w:val="22"/>
          <w:szCs w:val="22"/>
          <w:lang w:eastAsia="en-US"/>
        </w:rPr>
        <w:t xml:space="preserve"> </w:t>
      </w:r>
      <w:r w:rsidRPr="00480870">
        <w:rPr>
          <w:rFonts w:ascii="Arial" w:hAnsi="Arial"/>
          <w:i/>
          <w:iCs/>
          <w:sz w:val="22"/>
          <w:szCs w:val="22"/>
        </w:rPr>
        <w:t xml:space="preserve">traslado por el término de tres (3) días en la forma regulada en el artículo 110 del Código General del Proceso, o el que lo sustituya. En este término, la parte demandante podrá pronunciarse sobre ellas y, si fuere el caso, subsanar los defectos anotados en las excepciones previas. </w:t>
      </w:r>
    </w:p>
    <w:p w14:paraId="4282DBB4" w14:textId="77777777" w:rsidR="00480870" w:rsidRPr="00480870" w:rsidRDefault="00480870" w:rsidP="00791484">
      <w:pPr>
        <w:suppressAutoHyphens w:val="0"/>
        <w:autoSpaceDN/>
        <w:ind w:left="567" w:right="1041"/>
        <w:jc w:val="both"/>
        <w:textAlignment w:val="auto"/>
        <w:rPr>
          <w:rFonts w:ascii="Arial" w:hAnsi="Arial"/>
          <w:i/>
          <w:iCs/>
          <w:sz w:val="22"/>
          <w:szCs w:val="22"/>
        </w:rPr>
      </w:pPr>
    </w:p>
    <w:p w14:paraId="313362D5" w14:textId="77777777" w:rsidR="00480870" w:rsidRPr="00480870" w:rsidRDefault="00480870" w:rsidP="008D0BAF">
      <w:pPr>
        <w:suppressAutoHyphens w:val="0"/>
        <w:autoSpaceDN/>
        <w:spacing w:line="276" w:lineRule="auto"/>
        <w:ind w:left="851" w:right="850"/>
        <w:jc w:val="both"/>
        <w:textAlignment w:val="auto"/>
        <w:rPr>
          <w:rFonts w:ascii="Arial" w:hAnsi="Arial"/>
          <w:i/>
          <w:iCs/>
          <w:sz w:val="22"/>
          <w:szCs w:val="22"/>
        </w:rPr>
      </w:pPr>
      <w:r w:rsidRPr="00480870">
        <w:rPr>
          <w:rFonts w:ascii="Arial" w:hAnsi="Arial"/>
          <w:i/>
          <w:iCs/>
          <w:sz w:val="22"/>
          <w:szCs w:val="22"/>
        </w:rPr>
        <w:t xml:space="preserve">Las excepciones previas se formularán y decidirán según lo regulado en los articulas 100, 101 Y 102 del Código General del Proceso. Cuando se requiera la práctica de pruebas a que se refiere el inciso segundo del artículo 101 del citado código, el juzgador las decretará en el auto que cita a la audiencia inicial, y en el curso de esta las practicará. Allí mismo, resolverá las excepciones previas que requirieron pruebas y estén pendientes de decisión. </w:t>
      </w:r>
    </w:p>
    <w:p w14:paraId="1B634213" w14:textId="77777777" w:rsidR="00480870" w:rsidRPr="00480870" w:rsidRDefault="00480870" w:rsidP="008D0BAF">
      <w:pPr>
        <w:suppressAutoHyphens w:val="0"/>
        <w:autoSpaceDN/>
        <w:spacing w:line="276" w:lineRule="auto"/>
        <w:ind w:left="851" w:right="850"/>
        <w:jc w:val="both"/>
        <w:textAlignment w:val="auto"/>
        <w:rPr>
          <w:rFonts w:ascii="Arial" w:hAnsi="Arial"/>
          <w:i/>
          <w:iCs/>
          <w:sz w:val="22"/>
          <w:szCs w:val="22"/>
        </w:rPr>
      </w:pPr>
      <w:r w:rsidRPr="00480870">
        <w:rPr>
          <w:rFonts w:ascii="Arial" w:hAnsi="Arial"/>
          <w:i/>
          <w:iCs/>
          <w:sz w:val="22"/>
          <w:szCs w:val="22"/>
        </w:rPr>
        <w:t xml:space="preserve">Las excepciones de cosa juzgada, caducidad, transacción, conciliación, falta de legitimación en la causa y prescripción extintiva. se tramitarán y decidirán en los términos señalados anteriormente. </w:t>
      </w:r>
    </w:p>
    <w:p w14:paraId="49EA8B53" w14:textId="77777777" w:rsidR="00480870" w:rsidRPr="00480870" w:rsidRDefault="00480870" w:rsidP="00791484">
      <w:pPr>
        <w:suppressAutoHyphens w:val="0"/>
        <w:autoSpaceDN/>
        <w:ind w:left="851" w:right="850"/>
        <w:jc w:val="both"/>
        <w:textAlignment w:val="auto"/>
        <w:rPr>
          <w:rFonts w:ascii="Arial" w:hAnsi="Arial"/>
          <w:i/>
          <w:iCs/>
          <w:sz w:val="22"/>
          <w:szCs w:val="22"/>
        </w:rPr>
      </w:pPr>
    </w:p>
    <w:p w14:paraId="45EFC060" w14:textId="77777777" w:rsidR="00480870" w:rsidRPr="00480870" w:rsidRDefault="00480870" w:rsidP="008D0BAF">
      <w:pPr>
        <w:suppressAutoHyphens w:val="0"/>
        <w:autoSpaceDN/>
        <w:spacing w:line="276" w:lineRule="auto"/>
        <w:ind w:left="851" w:right="850"/>
        <w:jc w:val="both"/>
        <w:textAlignment w:val="auto"/>
        <w:rPr>
          <w:rFonts w:ascii="Arial" w:hAnsi="Arial"/>
          <w:i/>
          <w:iCs/>
          <w:sz w:val="22"/>
          <w:szCs w:val="22"/>
        </w:rPr>
      </w:pPr>
      <w:r w:rsidRPr="00480870">
        <w:rPr>
          <w:rFonts w:ascii="Arial" w:hAnsi="Arial"/>
          <w:i/>
          <w:iCs/>
          <w:sz w:val="22"/>
          <w:szCs w:val="22"/>
        </w:rPr>
        <w:t>La providencia que resuelva las excepciones mencionadas deberá ser adoptada en primera instancia por el juez, subsección, sección o sala de conocimiento. Contra esta decisión procederá el recurso apelación, el cual será resuelto por la subsección, sección o sala del tribunal o Consejo de Estado. Cuando esta decisión se profiera en única instancia por los tribunales y Consejo de Estado se decidirá por el magistrado ponente y será suplicable.”</w:t>
      </w:r>
    </w:p>
    <w:p w14:paraId="5CE8A5EC" w14:textId="798F6FF5" w:rsidR="00D30C17" w:rsidRDefault="00D30C17" w:rsidP="00480870">
      <w:pPr>
        <w:suppressAutoHyphens w:val="0"/>
        <w:autoSpaceDN/>
        <w:spacing w:line="276" w:lineRule="auto"/>
        <w:jc w:val="both"/>
        <w:textAlignment w:val="auto"/>
        <w:rPr>
          <w:rFonts w:ascii="Arial" w:eastAsia="Calibri" w:hAnsi="Arial"/>
          <w:sz w:val="22"/>
          <w:szCs w:val="22"/>
          <w:lang w:val="es-CO" w:eastAsia="en-US"/>
        </w:rPr>
      </w:pPr>
    </w:p>
    <w:p w14:paraId="47922309" w14:textId="4363BC57" w:rsidR="00AE587B" w:rsidRDefault="00A315EB" w:rsidP="001F6720">
      <w:pPr>
        <w:spacing w:line="360" w:lineRule="auto"/>
        <w:ind w:right="49"/>
        <w:jc w:val="both"/>
        <w:rPr>
          <w:rFonts w:ascii="Arial" w:eastAsia="Calibri" w:hAnsi="Arial"/>
          <w:sz w:val="22"/>
          <w:szCs w:val="22"/>
          <w:lang w:val="es-CO" w:eastAsia="en-US"/>
        </w:rPr>
      </w:pPr>
      <w:r w:rsidRPr="00A315EB">
        <w:rPr>
          <w:rFonts w:ascii="Arial" w:eastAsia="Calibri" w:hAnsi="Arial"/>
          <w:b/>
          <w:sz w:val="22"/>
          <w:szCs w:val="22"/>
          <w:lang w:val="es-CO" w:eastAsia="en-US"/>
        </w:rPr>
        <w:t>3.8.</w:t>
      </w:r>
      <w:r w:rsidR="004E524C">
        <w:rPr>
          <w:rFonts w:ascii="Arial" w:eastAsia="Calibri" w:hAnsi="Arial"/>
          <w:b/>
          <w:sz w:val="22"/>
          <w:szCs w:val="22"/>
          <w:lang w:val="es-CO" w:eastAsia="en-US"/>
        </w:rPr>
        <w:t xml:space="preserve"> </w:t>
      </w:r>
      <w:r w:rsidR="00AE587B">
        <w:rPr>
          <w:rFonts w:ascii="Arial" w:eastAsia="Calibri" w:hAnsi="Arial"/>
          <w:b/>
          <w:sz w:val="22"/>
          <w:szCs w:val="22"/>
          <w:lang w:val="es-CO" w:eastAsia="en-US"/>
        </w:rPr>
        <w:t xml:space="preserve"> </w:t>
      </w:r>
      <w:r w:rsidR="00AE587B">
        <w:rPr>
          <w:rFonts w:ascii="Arial" w:eastAsia="Calibri" w:hAnsi="Arial"/>
          <w:sz w:val="22"/>
          <w:szCs w:val="22"/>
          <w:lang w:val="es-CO" w:eastAsia="en-US"/>
        </w:rPr>
        <w:t xml:space="preserve">Con la misma teleología del Decreto Legislativo 806 de 2020 (expedido en época de pandemia, a causa del Covid 19), </w:t>
      </w:r>
      <w:r w:rsidR="00177D76">
        <w:rPr>
          <w:rFonts w:ascii="Arial" w:eastAsia="Calibri" w:hAnsi="Arial"/>
          <w:sz w:val="22"/>
          <w:szCs w:val="22"/>
          <w:lang w:val="es-CO" w:eastAsia="en-US"/>
        </w:rPr>
        <w:t>el legislador expidió la L</w:t>
      </w:r>
      <w:r w:rsidR="00040932">
        <w:rPr>
          <w:rFonts w:ascii="Arial" w:eastAsia="Calibri" w:hAnsi="Arial"/>
          <w:sz w:val="22"/>
          <w:szCs w:val="22"/>
          <w:lang w:val="es-CO" w:eastAsia="en-US"/>
        </w:rPr>
        <w:t>ey 2080 de 2021 (L</w:t>
      </w:r>
      <w:r w:rsidR="00177D76">
        <w:rPr>
          <w:rFonts w:ascii="Arial" w:eastAsia="Calibri" w:hAnsi="Arial"/>
          <w:sz w:val="22"/>
          <w:szCs w:val="22"/>
          <w:lang w:val="es-CO" w:eastAsia="en-US"/>
        </w:rPr>
        <w:t>ey que reformó al Código de Procedimiento Administrativo y de lo Contencioso Administrativo)</w:t>
      </w:r>
      <w:r w:rsidR="00535563">
        <w:rPr>
          <w:rFonts w:ascii="Arial" w:eastAsia="Calibri" w:hAnsi="Arial"/>
          <w:sz w:val="22"/>
          <w:szCs w:val="22"/>
          <w:lang w:val="es-CO" w:eastAsia="en-US"/>
        </w:rPr>
        <w:t>, que en materia de excepciones previas remitió toda su regulación a lo contemplado por el Código General del Proceso, del cual se había nutrido también en la materia el Decreto 806 de 2020.</w:t>
      </w:r>
    </w:p>
    <w:p w14:paraId="6549E74B" w14:textId="77777777" w:rsidR="00AE587B" w:rsidRPr="00AE587B" w:rsidRDefault="00AE587B" w:rsidP="00791484">
      <w:pPr>
        <w:ind w:right="49"/>
        <w:jc w:val="both"/>
        <w:rPr>
          <w:rFonts w:ascii="Arial" w:eastAsia="Calibri" w:hAnsi="Arial"/>
          <w:sz w:val="22"/>
          <w:szCs w:val="22"/>
          <w:lang w:val="es-CO" w:eastAsia="en-US"/>
        </w:rPr>
      </w:pPr>
    </w:p>
    <w:p w14:paraId="368BE2C4" w14:textId="426F6A64" w:rsidR="001F6720" w:rsidRPr="00AE587B" w:rsidRDefault="00E70DA5" w:rsidP="001F6720">
      <w:pPr>
        <w:spacing w:line="360" w:lineRule="auto"/>
        <w:ind w:right="49"/>
        <w:jc w:val="both"/>
        <w:rPr>
          <w:rFonts w:ascii="Arial" w:eastAsia="Calibri" w:hAnsi="Arial"/>
          <w:b/>
          <w:sz w:val="22"/>
          <w:szCs w:val="22"/>
          <w:lang w:val="es-CO" w:eastAsia="en-US"/>
        </w:rPr>
      </w:pPr>
      <w:r w:rsidRPr="00E70DA5">
        <w:rPr>
          <w:rFonts w:ascii="Arial" w:hAnsi="Arial"/>
          <w:b/>
          <w:sz w:val="22"/>
          <w:szCs w:val="22"/>
        </w:rPr>
        <w:lastRenderedPageBreak/>
        <w:t>3.9.</w:t>
      </w:r>
      <w:r>
        <w:rPr>
          <w:rFonts w:ascii="Arial" w:hAnsi="Arial"/>
          <w:sz w:val="22"/>
          <w:szCs w:val="22"/>
        </w:rPr>
        <w:t xml:space="preserve"> Entonces, d</w:t>
      </w:r>
      <w:r w:rsidR="001F6720" w:rsidRPr="001F6720">
        <w:rPr>
          <w:rFonts w:ascii="Arial" w:hAnsi="Arial"/>
          <w:sz w:val="22"/>
          <w:szCs w:val="22"/>
        </w:rPr>
        <w:t xml:space="preserve">e conformidad con la </w:t>
      </w:r>
      <w:r w:rsidR="009A1114">
        <w:rPr>
          <w:rFonts w:ascii="Arial" w:hAnsi="Arial"/>
          <w:sz w:val="22"/>
          <w:szCs w:val="22"/>
        </w:rPr>
        <w:t>Ley 2080 de 2021</w:t>
      </w:r>
      <w:r w:rsidR="001F6720" w:rsidRPr="001F6720">
        <w:rPr>
          <w:rFonts w:ascii="Arial" w:hAnsi="Arial"/>
          <w:sz w:val="22"/>
          <w:szCs w:val="22"/>
        </w:rPr>
        <w:t xml:space="preserve">, la decisión de excepciones previas dentro del proceso adelantado ante la Jurisdicción de lo Contencioso Administrativo, dentro del cual se encuentra el </w:t>
      </w:r>
      <w:r w:rsidR="00030914">
        <w:rPr>
          <w:rFonts w:ascii="Arial" w:hAnsi="Arial"/>
          <w:sz w:val="22"/>
          <w:szCs w:val="22"/>
        </w:rPr>
        <w:t xml:space="preserve">que ocupa a este Despacho, </w:t>
      </w:r>
      <w:r w:rsidR="001F6720" w:rsidRPr="001F6720">
        <w:rPr>
          <w:rFonts w:ascii="Arial" w:hAnsi="Arial"/>
          <w:sz w:val="22"/>
          <w:szCs w:val="22"/>
        </w:rPr>
        <w:t>se sujetará entre otros, al siguiente rito:</w:t>
      </w:r>
    </w:p>
    <w:p w14:paraId="526498DA" w14:textId="77777777" w:rsidR="00BF500C" w:rsidRPr="001F6720" w:rsidRDefault="00BF500C" w:rsidP="00791484">
      <w:pPr>
        <w:ind w:right="49"/>
        <w:jc w:val="both"/>
        <w:rPr>
          <w:rFonts w:ascii="Arial" w:hAnsi="Arial"/>
          <w:sz w:val="22"/>
          <w:szCs w:val="22"/>
        </w:rPr>
      </w:pPr>
    </w:p>
    <w:p w14:paraId="163DCD25" w14:textId="77777777" w:rsidR="00BF500C" w:rsidRPr="00BF500C" w:rsidRDefault="00BF500C" w:rsidP="00BF500C">
      <w:pPr>
        <w:numPr>
          <w:ilvl w:val="0"/>
          <w:numId w:val="33"/>
        </w:numPr>
        <w:suppressAutoHyphens w:val="0"/>
        <w:autoSpaceDN/>
        <w:spacing w:line="360" w:lineRule="auto"/>
        <w:ind w:right="49"/>
        <w:jc w:val="both"/>
        <w:textAlignment w:val="auto"/>
        <w:rPr>
          <w:rFonts w:ascii="Arial" w:hAnsi="Arial"/>
          <w:i/>
          <w:sz w:val="22"/>
          <w:szCs w:val="22"/>
          <w:lang w:val="es-CO"/>
        </w:rPr>
      </w:pPr>
      <w:r w:rsidRPr="00BF500C">
        <w:rPr>
          <w:rFonts w:ascii="Arial" w:hAnsi="Arial"/>
          <w:i/>
          <w:sz w:val="22"/>
          <w:szCs w:val="22"/>
          <w:lang w:val="es-CO"/>
        </w:rPr>
        <w:t>De las excepciones propuestas se correrá traslado por el término de tres días.</w:t>
      </w:r>
    </w:p>
    <w:p w14:paraId="5BF3C81A" w14:textId="70E90724" w:rsidR="00BF500C" w:rsidRPr="00BF500C" w:rsidRDefault="00BF500C" w:rsidP="00BF500C">
      <w:pPr>
        <w:numPr>
          <w:ilvl w:val="0"/>
          <w:numId w:val="33"/>
        </w:numPr>
        <w:suppressAutoHyphens w:val="0"/>
        <w:autoSpaceDN/>
        <w:spacing w:line="360" w:lineRule="auto"/>
        <w:ind w:right="49"/>
        <w:jc w:val="both"/>
        <w:textAlignment w:val="auto"/>
        <w:rPr>
          <w:rFonts w:ascii="Arial" w:hAnsi="Arial"/>
          <w:i/>
          <w:sz w:val="22"/>
          <w:szCs w:val="22"/>
          <w:lang w:val="es-CO"/>
        </w:rPr>
      </w:pPr>
      <w:r w:rsidRPr="00BF500C">
        <w:rPr>
          <w:rFonts w:ascii="Arial" w:hAnsi="Arial"/>
          <w:i/>
          <w:sz w:val="22"/>
          <w:szCs w:val="22"/>
          <w:lang w:val="es-CO"/>
        </w:rPr>
        <w:t>Las excepciones previas se formularán y decidirán conforme a lo regulado por los artículos 100, 101 y 102 del Código General del Proceso (Ley 1564 de 2012)</w:t>
      </w:r>
      <w:r w:rsidR="00BD0622">
        <w:rPr>
          <w:rFonts w:ascii="Arial" w:hAnsi="Arial"/>
          <w:i/>
          <w:sz w:val="22"/>
          <w:szCs w:val="22"/>
          <w:lang w:val="es-CO"/>
        </w:rPr>
        <w:t>.</w:t>
      </w:r>
    </w:p>
    <w:p w14:paraId="3250681C" w14:textId="77777777" w:rsidR="00BF500C" w:rsidRPr="00BF500C" w:rsidRDefault="00BF500C" w:rsidP="00BF500C">
      <w:pPr>
        <w:numPr>
          <w:ilvl w:val="0"/>
          <w:numId w:val="33"/>
        </w:numPr>
        <w:suppressAutoHyphens w:val="0"/>
        <w:autoSpaceDN/>
        <w:spacing w:line="360" w:lineRule="auto"/>
        <w:ind w:right="49"/>
        <w:jc w:val="both"/>
        <w:textAlignment w:val="auto"/>
        <w:rPr>
          <w:rFonts w:ascii="Arial" w:hAnsi="Arial"/>
          <w:sz w:val="22"/>
          <w:szCs w:val="22"/>
          <w:lang w:val="es-CO"/>
        </w:rPr>
      </w:pPr>
      <w:r w:rsidRPr="00BF500C">
        <w:rPr>
          <w:rFonts w:ascii="Arial" w:hAnsi="Arial"/>
          <w:i/>
          <w:sz w:val="22"/>
          <w:szCs w:val="22"/>
          <w:lang w:val="es-CO"/>
        </w:rPr>
        <w:t>Las excepciones previas que no requieran la práctica de pruebas, serán resueltas antes de la audiencia inicial</w:t>
      </w:r>
      <w:r w:rsidRPr="00BF500C">
        <w:rPr>
          <w:rFonts w:ascii="Arial" w:hAnsi="Arial"/>
          <w:sz w:val="22"/>
          <w:szCs w:val="22"/>
          <w:lang w:val="es-CO"/>
        </w:rPr>
        <w:t>.</w:t>
      </w:r>
    </w:p>
    <w:p w14:paraId="5DED5A6D" w14:textId="77777777" w:rsidR="00BD0622" w:rsidRDefault="00BD0622" w:rsidP="001F6720">
      <w:pPr>
        <w:suppressAutoHyphens w:val="0"/>
        <w:autoSpaceDN/>
        <w:ind w:right="49"/>
        <w:jc w:val="both"/>
        <w:textAlignment w:val="auto"/>
        <w:rPr>
          <w:rFonts w:ascii="Arial" w:hAnsi="Arial"/>
          <w:sz w:val="22"/>
          <w:szCs w:val="22"/>
        </w:rPr>
      </w:pPr>
    </w:p>
    <w:p w14:paraId="2F8753B8" w14:textId="0EF9ACB5" w:rsidR="001F6720" w:rsidRPr="001F6720" w:rsidRDefault="00BD0622" w:rsidP="00413219">
      <w:pPr>
        <w:suppressAutoHyphens w:val="0"/>
        <w:autoSpaceDN/>
        <w:spacing w:line="360" w:lineRule="auto"/>
        <w:ind w:right="49"/>
        <w:jc w:val="both"/>
        <w:textAlignment w:val="auto"/>
        <w:rPr>
          <w:rFonts w:ascii="Arial" w:hAnsi="Arial"/>
          <w:sz w:val="22"/>
          <w:szCs w:val="22"/>
        </w:rPr>
      </w:pPr>
      <w:r>
        <w:rPr>
          <w:rFonts w:ascii="Arial" w:hAnsi="Arial"/>
          <w:sz w:val="22"/>
          <w:szCs w:val="22"/>
        </w:rPr>
        <w:t>Precisado lo anterior, debe este operador judicial abordar el tema de la decisión de excepciones previas.</w:t>
      </w:r>
    </w:p>
    <w:p w14:paraId="0EC70CAF" w14:textId="0602BD21" w:rsidR="00A315EB" w:rsidRDefault="00A315EB" w:rsidP="002B1FC0">
      <w:pPr>
        <w:suppressAutoHyphens w:val="0"/>
        <w:autoSpaceDN/>
        <w:jc w:val="both"/>
        <w:textAlignment w:val="auto"/>
        <w:rPr>
          <w:rFonts w:ascii="Arial" w:eastAsia="Calibri" w:hAnsi="Arial"/>
          <w:sz w:val="22"/>
          <w:szCs w:val="22"/>
          <w:lang w:val="es-CO" w:eastAsia="en-US"/>
        </w:rPr>
      </w:pPr>
    </w:p>
    <w:p w14:paraId="321E3BCF" w14:textId="5BB70634" w:rsidR="00AD3CCD" w:rsidRDefault="00172635" w:rsidP="00055183">
      <w:pPr>
        <w:pStyle w:val="Prrafodelista"/>
        <w:numPr>
          <w:ilvl w:val="0"/>
          <w:numId w:val="34"/>
        </w:numPr>
        <w:suppressAutoHyphens w:val="0"/>
        <w:autoSpaceDN/>
        <w:spacing w:line="360" w:lineRule="auto"/>
        <w:jc w:val="both"/>
        <w:textAlignment w:val="auto"/>
        <w:rPr>
          <w:rFonts w:ascii="Arial" w:eastAsia="Calibri" w:hAnsi="Arial"/>
          <w:b/>
          <w:sz w:val="22"/>
          <w:szCs w:val="22"/>
          <w:lang w:val="es-CO" w:eastAsia="en-US"/>
        </w:rPr>
      </w:pPr>
      <w:r w:rsidRPr="00172635">
        <w:rPr>
          <w:rFonts w:ascii="Arial" w:eastAsia="Calibri" w:hAnsi="Arial"/>
          <w:b/>
          <w:sz w:val="22"/>
          <w:szCs w:val="22"/>
          <w:lang w:val="es-CO" w:eastAsia="en-US"/>
        </w:rPr>
        <w:t xml:space="preserve">De </w:t>
      </w:r>
      <w:r>
        <w:rPr>
          <w:rFonts w:ascii="Arial" w:eastAsia="Calibri" w:hAnsi="Arial"/>
          <w:b/>
          <w:sz w:val="22"/>
          <w:szCs w:val="22"/>
          <w:lang w:val="es-CO" w:eastAsia="en-US"/>
        </w:rPr>
        <w:t>la</w:t>
      </w:r>
      <w:r w:rsidR="00F131C4">
        <w:rPr>
          <w:rFonts w:ascii="Arial" w:eastAsia="Calibri" w:hAnsi="Arial"/>
          <w:b/>
          <w:sz w:val="22"/>
          <w:szCs w:val="22"/>
          <w:lang w:val="es-CO" w:eastAsia="en-US"/>
        </w:rPr>
        <w:t>s</w:t>
      </w:r>
      <w:r>
        <w:rPr>
          <w:rFonts w:ascii="Arial" w:eastAsia="Calibri" w:hAnsi="Arial"/>
          <w:b/>
          <w:sz w:val="22"/>
          <w:szCs w:val="22"/>
          <w:lang w:val="es-CO" w:eastAsia="en-US"/>
        </w:rPr>
        <w:t xml:space="preserve"> </w:t>
      </w:r>
      <w:r w:rsidR="00C83F22">
        <w:rPr>
          <w:rFonts w:ascii="Arial" w:eastAsia="Calibri" w:hAnsi="Arial"/>
          <w:b/>
          <w:sz w:val="22"/>
          <w:szCs w:val="22"/>
          <w:lang w:val="es-CO" w:eastAsia="en-US"/>
        </w:rPr>
        <w:t>E</w:t>
      </w:r>
      <w:r>
        <w:rPr>
          <w:rFonts w:ascii="Arial" w:eastAsia="Calibri" w:hAnsi="Arial"/>
          <w:b/>
          <w:sz w:val="22"/>
          <w:szCs w:val="22"/>
          <w:lang w:val="es-CO" w:eastAsia="en-US"/>
        </w:rPr>
        <w:t>xcepci</w:t>
      </w:r>
      <w:r w:rsidR="00F131C4">
        <w:rPr>
          <w:rFonts w:ascii="Arial" w:eastAsia="Calibri" w:hAnsi="Arial"/>
          <w:b/>
          <w:sz w:val="22"/>
          <w:szCs w:val="22"/>
          <w:lang w:val="es-CO" w:eastAsia="en-US"/>
        </w:rPr>
        <w:t>o</w:t>
      </w:r>
      <w:r>
        <w:rPr>
          <w:rFonts w:ascii="Arial" w:eastAsia="Calibri" w:hAnsi="Arial"/>
          <w:b/>
          <w:sz w:val="22"/>
          <w:szCs w:val="22"/>
          <w:lang w:val="es-CO" w:eastAsia="en-US"/>
        </w:rPr>
        <w:t>n</w:t>
      </w:r>
      <w:r w:rsidR="00F131C4">
        <w:rPr>
          <w:rFonts w:ascii="Arial" w:eastAsia="Calibri" w:hAnsi="Arial"/>
          <w:b/>
          <w:sz w:val="22"/>
          <w:szCs w:val="22"/>
          <w:lang w:val="es-CO" w:eastAsia="en-US"/>
        </w:rPr>
        <w:t>es</w:t>
      </w:r>
      <w:r>
        <w:rPr>
          <w:rFonts w:ascii="Arial" w:eastAsia="Calibri" w:hAnsi="Arial"/>
          <w:b/>
          <w:sz w:val="22"/>
          <w:szCs w:val="22"/>
          <w:lang w:val="es-CO" w:eastAsia="en-US"/>
        </w:rPr>
        <w:t xml:space="preserve"> </w:t>
      </w:r>
      <w:r w:rsidR="00C83F22">
        <w:rPr>
          <w:rFonts w:ascii="Arial" w:eastAsia="Calibri" w:hAnsi="Arial"/>
          <w:b/>
          <w:sz w:val="22"/>
          <w:szCs w:val="22"/>
          <w:lang w:val="es-CO" w:eastAsia="en-US"/>
        </w:rPr>
        <w:t>P</w:t>
      </w:r>
      <w:r>
        <w:rPr>
          <w:rFonts w:ascii="Arial" w:eastAsia="Calibri" w:hAnsi="Arial"/>
          <w:b/>
          <w:sz w:val="22"/>
          <w:szCs w:val="22"/>
          <w:lang w:val="es-CO" w:eastAsia="en-US"/>
        </w:rPr>
        <w:t>revia</w:t>
      </w:r>
      <w:r w:rsidR="00F131C4">
        <w:rPr>
          <w:rFonts w:ascii="Arial" w:eastAsia="Calibri" w:hAnsi="Arial"/>
          <w:b/>
          <w:sz w:val="22"/>
          <w:szCs w:val="22"/>
          <w:lang w:val="es-CO" w:eastAsia="en-US"/>
        </w:rPr>
        <w:t>s</w:t>
      </w:r>
      <w:r>
        <w:rPr>
          <w:rFonts w:ascii="Arial" w:eastAsia="Calibri" w:hAnsi="Arial"/>
          <w:b/>
          <w:sz w:val="22"/>
          <w:szCs w:val="22"/>
          <w:lang w:val="es-CO" w:eastAsia="en-US"/>
        </w:rPr>
        <w:t xml:space="preserve"> de </w:t>
      </w:r>
      <w:r w:rsidR="00C83F22">
        <w:rPr>
          <w:rFonts w:ascii="Arial" w:eastAsia="Calibri" w:hAnsi="Arial"/>
          <w:b/>
          <w:sz w:val="22"/>
          <w:szCs w:val="22"/>
          <w:lang w:val="es-CO" w:eastAsia="en-US"/>
        </w:rPr>
        <w:t xml:space="preserve">Compromiso o </w:t>
      </w:r>
      <w:r>
        <w:rPr>
          <w:rFonts w:ascii="Arial" w:eastAsia="Calibri" w:hAnsi="Arial"/>
          <w:b/>
          <w:sz w:val="22"/>
          <w:szCs w:val="22"/>
          <w:lang w:val="es-CO" w:eastAsia="en-US"/>
        </w:rPr>
        <w:t xml:space="preserve">Clausula </w:t>
      </w:r>
      <w:r w:rsidR="00C83F22">
        <w:rPr>
          <w:rFonts w:ascii="Arial" w:eastAsia="Calibri" w:hAnsi="Arial"/>
          <w:b/>
          <w:sz w:val="22"/>
          <w:szCs w:val="22"/>
          <w:lang w:val="es-CO" w:eastAsia="en-US"/>
        </w:rPr>
        <w:t>C</w:t>
      </w:r>
      <w:r>
        <w:rPr>
          <w:rFonts w:ascii="Arial" w:eastAsia="Calibri" w:hAnsi="Arial"/>
          <w:b/>
          <w:sz w:val="22"/>
          <w:szCs w:val="22"/>
          <w:lang w:val="es-CO" w:eastAsia="en-US"/>
        </w:rPr>
        <w:t xml:space="preserve">ompromisoria </w:t>
      </w:r>
      <w:r w:rsidR="00F16DAE">
        <w:rPr>
          <w:rFonts w:ascii="Arial" w:eastAsia="Calibri" w:hAnsi="Arial"/>
          <w:b/>
          <w:sz w:val="22"/>
          <w:szCs w:val="22"/>
          <w:lang w:val="es-CO" w:eastAsia="en-US"/>
        </w:rPr>
        <w:t xml:space="preserve">y Falta de Jurisdicción y Competencia, </w:t>
      </w:r>
      <w:r w:rsidR="00C83F22">
        <w:rPr>
          <w:rFonts w:ascii="Arial" w:eastAsia="Calibri" w:hAnsi="Arial"/>
          <w:b/>
          <w:sz w:val="22"/>
          <w:szCs w:val="22"/>
          <w:lang w:val="es-CO" w:eastAsia="en-US"/>
        </w:rPr>
        <w:t>propuesta</w:t>
      </w:r>
      <w:r w:rsidR="00F16DAE">
        <w:rPr>
          <w:rFonts w:ascii="Arial" w:eastAsia="Calibri" w:hAnsi="Arial"/>
          <w:b/>
          <w:sz w:val="22"/>
          <w:szCs w:val="22"/>
          <w:lang w:val="es-CO" w:eastAsia="en-US"/>
        </w:rPr>
        <w:t>s</w:t>
      </w:r>
      <w:r w:rsidR="00C83F22">
        <w:rPr>
          <w:rFonts w:ascii="Arial" w:eastAsia="Calibri" w:hAnsi="Arial"/>
          <w:b/>
          <w:sz w:val="22"/>
          <w:szCs w:val="22"/>
          <w:lang w:val="es-CO" w:eastAsia="en-US"/>
        </w:rPr>
        <w:t xml:space="preserve"> por </w:t>
      </w:r>
      <w:r w:rsidR="00861745">
        <w:rPr>
          <w:rFonts w:ascii="Arial" w:eastAsia="Calibri" w:hAnsi="Arial"/>
          <w:b/>
          <w:sz w:val="22"/>
          <w:szCs w:val="22"/>
          <w:lang w:val="es-CO" w:eastAsia="en-US"/>
        </w:rPr>
        <w:t xml:space="preserve">la Concesión Costera Cartagena </w:t>
      </w:r>
      <w:r w:rsidR="006C62B3">
        <w:rPr>
          <w:rFonts w:ascii="Arial" w:eastAsia="Calibri" w:hAnsi="Arial"/>
          <w:b/>
          <w:sz w:val="22"/>
          <w:szCs w:val="22"/>
          <w:lang w:val="es-CO" w:eastAsia="en-US"/>
        </w:rPr>
        <w:t>–</w:t>
      </w:r>
      <w:r w:rsidR="00861745">
        <w:rPr>
          <w:rFonts w:ascii="Arial" w:eastAsia="Calibri" w:hAnsi="Arial"/>
          <w:b/>
          <w:sz w:val="22"/>
          <w:szCs w:val="22"/>
          <w:lang w:val="es-CO" w:eastAsia="en-US"/>
        </w:rPr>
        <w:t xml:space="preserve"> Barranquilla</w:t>
      </w:r>
      <w:r w:rsidR="00C26A4E">
        <w:rPr>
          <w:rFonts w:ascii="Arial" w:eastAsia="Calibri" w:hAnsi="Arial"/>
          <w:b/>
          <w:sz w:val="22"/>
          <w:szCs w:val="22"/>
          <w:lang w:val="es-CO" w:eastAsia="en-US"/>
        </w:rPr>
        <w:t xml:space="preserve"> S.A.S.</w:t>
      </w:r>
      <w:r w:rsidR="006C62B3">
        <w:rPr>
          <w:rFonts w:ascii="Arial" w:eastAsia="Calibri" w:hAnsi="Arial"/>
          <w:b/>
          <w:sz w:val="22"/>
          <w:szCs w:val="22"/>
          <w:lang w:val="es-CO" w:eastAsia="en-US"/>
        </w:rPr>
        <w:t>,</w:t>
      </w:r>
      <w:r w:rsidR="009F6FA6">
        <w:rPr>
          <w:rFonts w:ascii="Arial" w:eastAsia="Calibri" w:hAnsi="Arial"/>
          <w:b/>
          <w:sz w:val="22"/>
          <w:szCs w:val="22"/>
          <w:lang w:val="es-CO" w:eastAsia="en-US"/>
        </w:rPr>
        <w:t xml:space="preserve"> en el presente caso.</w:t>
      </w:r>
    </w:p>
    <w:p w14:paraId="74E02118" w14:textId="77777777" w:rsidR="0040495B" w:rsidRDefault="0040495B" w:rsidP="007E3146">
      <w:pPr>
        <w:pStyle w:val="Prrafodelista"/>
        <w:suppressAutoHyphens w:val="0"/>
        <w:autoSpaceDN/>
        <w:jc w:val="both"/>
        <w:textAlignment w:val="auto"/>
        <w:rPr>
          <w:rFonts w:ascii="Arial" w:eastAsia="Calibri" w:hAnsi="Arial"/>
          <w:b/>
          <w:sz w:val="22"/>
          <w:szCs w:val="22"/>
          <w:lang w:val="es-CO" w:eastAsia="en-US"/>
        </w:rPr>
      </w:pPr>
    </w:p>
    <w:p w14:paraId="2F648FEB" w14:textId="031E48A3" w:rsidR="006213F5" w:rsidRDefault="006213F5" w:rsidP="006213F5">
      <w:pPr>
        <w:suppressAutoHyphens w:val="0"/>
        <w:autoSpaceDN/>
        <w:spacing w:line="360" w:lineRule="auto"/>
        <w:jc w:val="both"/>
        <w:textAlignment w:val="auto"/>
        <w:rPr>
          <w:rFonts w:ascii="Arial" w:eastAsia="Calibri" w:hAnsi="Arial"/>
          <w:sz w:val="22"/>
          <w:szCs w:val="22"/>
          <w:lang w:val="es-MX" w:eastAsia="en-US"/>
        </w:rPr>
      </w:pPr>
      <w:r>
        <w:rPr>
          <w:rFonts w:ascii="Arial" w:eastAsia="Calibri" w:hAnsi="Arial"/>
          <w:b/>
          <w:sz w:val="22"/>
          <w:szCs w:val="22"/>
          <w:lang w:val="es-CO" w:eastAsia="en-US"/>
        </w:rPr>
        <w:t>3.</w:t>
      </w:r>
      <w:r w:rsidR="003C5433">
        <w:rPr>
          <w:rFonts w:ascii="Arial" w:eastAsia="Calibri" w:hAnsi="Arial"/>
          <w:b/>
          <w:sz w:val="22"/>
          <w:szCs w:val="22"/>
          <w:lang w:val="es-CO" w:eastAsia="en-US"/>
        </w:rPr>
        <w:t>10</w:t>
      </w:r>
      <w:r>
        <w:rPr>
          <w:rFonts w:ascii="Arial" w:eastAsia="Calibri" w:hAnsi="Arial"/>
          <w:b/>
          <w:sz w:val="22"/>
          <w:szCs w:val="22"/>
          <w:lang w:val="es-CO" w:eastAsia="en-US"/>
        </w:rPr>
        <w:t xml:space="preserve">. </w:t>
      </w:r>
      <w:r w:rsidR="0040495B">
        <w:rPr>
          <w:rFonts w:ascii="Arial" w:eastAsia="Calibri" w:hAnsi="Arial"/>
          <w:b/>
          <w:sz w:val="22"/>
          <w:szCs w:val="22"/>
          <w:lang w:val="es-CO" w:eastAsia="en-US"/>
        </w:rPr>
        <w:t xml:space="preserve"> </w:t>
      </w:r>
      <w:r w:rsidR="0040495B">
        <w:rPr>
          <w:rFonts w:ascii="Arial" w:hAnsi="Arial"/>
          <w:sz w:val="22"/>
          <w:szCs w:val="22"/>
        </w:rPr>
        <w:t>Advierte el Despacho que</w:t>
      </w:r>
      <w:r w:rsidR="00791A5C">
        <w:rPr>
          <w:rFonts w:ascii="Arial" w:hAnsi="Arial"/>
          <w:sz w:val="22"/>
          <w:szCs w:val="22"/>
        </w:rPr>
        <w:t>,</w:t>
      </w:r>
      <w:r w:rsidR="0040495B">
        <w:rPr>
          <w:rFonts w:ascii="Arial" w:hAnsi="Arial"/>
          <w:sz w:val="22"/>
          <w:szCs w:val="22"/>
        </w:rPr>
        <w:t xml:space="preserve"> de conformidad con el informe secretarial, </w:t>
      </w:r>
      <w:r w:rsidR="008B1911">
        <w:rPr>
          <w:rFonts w:ascii="Arial" w:hAnsi="Arial"/>
          <w:sz w:val="22"/>
          <w:szCs w:val="22"/>
        </w:rPr>
        <w:t>debe darse</w:t>
      </w:r>
      <w:r w:rsidR="0040495B" w:rsidRPr="00431DC7">
        <w:rPr>
          <w:rFonts w:ascii="Arial" w:eastAsia="Calibri" w:hAnsi="Arial"/>
          <w:sz w:val="22"/>
          <w:szCs w:val="22"/>
          <w:lang w:val="es-MX" w:eastAsia="en-US"/>
        </w:rPr>
        <w:t xml:space="preserve"> aplicación a las medidas dispuestas por </w:t>
      </w:r>
      <w:r w:rsidR="00CB7222">
        <w:rPr>
          <w:rFonts w:ascii="Arial" w:eastAsia="Calibri" w:hAnsi="Arial"/>
          <w:sz w:val="22"/>
          <w:szCs w:val="22"/>
          <w:lang w:val="es-MX" w:eastAsia="en-US"/>
        </w:rPr>
        <w:t xml:space="preserve">la </w:t>
      </w:r>
      <w:r w:rsidR="00A14E5E">
        <w:rPr>
          <w:rFonts w:ascii="Arial" w:eastAsia="Calibri" w:hAnsi="Arial"/>
          <w:sz w:val="22"/>
          <w:szCs w:val="22"/>
          <w:lang w:val="es-MX" w:eastAsia="en-US"/>
        </w:rPr>
        <w:t>L</w:t>
      </w:r>
      <w:r w:rsidR="0040495B">
        <w:rPr>
          <w:rFonts w:ascii="Arial" w:eastAsia="Calibri" w:hAnsi="Arial"/>
          <w:sz w:val="22"/>
          <w:szCs w:val="22"/>
          <w:lang w:val="es-MX" w:eastAsia="en-US"/>
        </w:rPr>
        <w:t>ey 2080 de 2021</w:t>
      </w:r>
      <w:r w:rsidR="0040495B" w:rsidRPr="00431DC7">
        <w:rPr>
          <w:rFonts w:ascii="Arial" w:eastAsia="Calibri" w:hAnsi="Arial"/>
          <w:sz w:val="22"/>
          <w:szCs w:val="22"/>
          <w:lang w:val="es-MX" w:eastAsia="en-US"/>
        </w:rPr>
        <w:t>, especialmente en lo tocante con la decisión de excepciones previas, tal como se ha reseñado en precedencia; máxime</w:t>
      </w:r>
      <w:r w:rsidR="0040495B">
        <w:rPr>
          <w:rFonts w:ascii="Arial" w:eastAsia="Calibri" w:hAnsi="Arial"/>
          <w:sz w:val="22"/>
          <w:szCs w:val="22"/>
          <w:lang w:val="es-MX" w:eastAsia="en-US"/>
        </w:rPr>
        <w:t>,</w:t>
      </w:r>
      <w:r w:rsidR="0040495B" w:rsidRPr="00431DC7">
        <w:rPr>
          <w:rFonts w:ascii="Arial" w:eastAsia="Calibri" w:hAnsi="Arial"/>
          <w:sz w:val="22"/>
          <w:szCs w:val="22"/>
          <w:lang w:val="es-MX" w:eastAsia="en-US"/>
        </w:rPr>
        <w:t xml:space="preserve"> cuando para su resolución no se requiere la práctica de prueba alguna.</w:t>
      </w:r>
    </w:p>
    <w:p w14:paraId="6ABBC91E" w14:textId="64BD414B" w:rsidR="00BA1732" w:rsidRPr="00AC0D8D" w:rsidRDefault="00BA1732" w:rsidP="00AC0D8D">
      <w:pPr>
        <w:suppressAutoHyphens w:val="0"/>
        <w:autoSpaceDN/>
        <w:jc w:val="both"/>
        <w:textAlignment w:val="auto"/>
        <w:rPr>
          <w:rFonts w:ascii="Arial" w:eastAsia="Calibri" w:hAnsi="Arial"/>
          <w:sz w:val="20"/>
          <w:szCs w:val="22"/>
          <w:lang w:val="es-MX" w:eastAsia="en-US"/>
        </w:rPr>
      </w:pPr>
    </w:p>
    <w:p w14:paraId="1D7F4ACE" w14:textId="68F75A76" w:rsidR="00BA1732" w:rsidRPr="00D61DA4" w:rsidRDefault="00BA1732" w:rsidP="006213F5">
      <w:pPr>
        <w:suppressAutoHyphens w:val="0"/>
        <w:autoSpaceDN/>
        <w:spacing w:line="360" w:lineRule="auto"/>
        <w:jc w:val="both"/>
        <w:textAlignment w:val="auto"/>
        <w:rPr>
          <w:rFonts w:ascii="Arial" w:eastAsia="Calibri" w:hAnsi="Arial"/>
          <w:sz w:val="22"/>
          <w:szCs w:val="22"/>
          <w:lang w:val="es-MX" w:eastAsia="en-US"/>
        </w:rPr>
      </w:pPr>
      <w:r w:rsidRPr="00BA1732">
        <w:rPr>
          <w:rFonts w:ascii="Arial" w:eastAsia="Calibri" w:hAnsi="Arial"/>
          <w:b/>
          <w:sz w:val="22"/>
          <w:szCs w:val="22"/>
          <w:lang w:val="es-MX" w:eastAsia="en-US"/>
        </w:rPr>
        <w:t>3.1</w:t>
      </w:r>
      <w:r w:rsidR="00D26036">
        <w:rPr>
          <w:rFonts w:ascii="Arial" w:eastAsia="Calibri" w:hAnsi="Arial"/>
          <w:b/>
          <w:sz w:val="22"/>
          <w:szCs w:val="22"/>
          <w:lang w:val="es-MX" w:eastAsia="en-US"/>
        </w:rPr>
        <w:t>1</w:t>
      </w:r>
      <w:r w:rsidRPr="00BA1732">
        <w:rPr>
          <w:rFonts w:ascii="Arial" w:eastAsia="Calibri" w:hAnsi="Arial"/>
          <w:b/>
          <w:sz w:val="22"/>
          <w:szCs w:val="22"/>
          <w:lang w:val="es-MX" w:eastAsia="en-US"/>
        </w:rPr>
        <w:t>.</w:t>
      </w:r>
      <w:r w:rsidR="00BB7A0C">
        <w:rPr>
          <w:rFonts w:ascii="Arial" w:eastAsia="Calibri" w:hAnsi="Arial"/>
          <w:b/>
          <w:sz w:val="22"/>
          <w:szCs w:val="22"/>
          <w:lang w:val="es-MX" w:eastAsia="en-US"/>
        </w:rPr>
        <w:t xml:space="preserve"> </w:t>
      </w:r>
      <w:r w:rsidR="00BB7A0C">
        <w:rPr>
          <w:rFonts w:ascii="Arial" w:eastAsia="Calibri" w:hAnsi="Arial"/>
          <w:sz w:val="22"/>
          <w:szCs w:val="22"/>
          <w:lang w:val="es-MX" w:eastAsia="en-US"/>
        </w:rPr>
        <w:t xml:space="preserve">Descendiendo al caso materia de examen, este operador judicial observa que </w:t>
      </w:r>
      <w:r w:rsidR="00D61DA4">
        <w:rPr>
          <w:rFonts w:ascii="Arial" w:eastAsia="Calibri" w:hAnsi="Arial"/>
          <w:sz w:val="22"/>
          <w:szCs w:val="22"/>
          <w:lang w:val="es-MX" w:eastAsia="en-US"/>
        </w:rPr>
        <w:t xml:space="preserve">el apoderado de la </w:t>
      </w:r>
      <w:r w:rsidR="00C26A4E" w:rsidRPr="00766776">
        <w:rPr>
          <w:rFonts w:ascii="Arial" w:eastAsia="Calibri" w:hAnsi="Arial"/>
          <w:b/>
          <w:sz w:val="22"/>
          <w:szCs w:val="22"/>
          <w:lang w:val="es-MX" w:eastAsia="en-US"/>
        </w:rPr>
        <w:t>CONCESION COSTERA CARTAGENA BARRANQUILLA S.A.S.</w:t>
      </w:r>
      <w:r w:rsidR="00D61DA4">
        <w:rPr>
          <w:rFonts w:ascii="Arial" w:eastAsia="Calibri" w:hAnsi="Arial"/>
          <w:sz w:val="22"/>
          <w:szCs w:val="22"/>
          <w:lang w:val="es-MX" w:eastAsia="en-US"/>
        </w:rPr>
        <w:t xml:space="preserve">, </w:t>
      </w:r>
      <w:r w:rsidR="00BB7A0C">
        <w:rPr>
          <w:rFonts w:ascii="Arial" w:eastAsia="Calibri" w:hAnsi="Arial"/>
          <w:sz w:val="22"/>
          <w:szCs w:val="22"/>
          <w:lang w:val="es-MX" w:eastAsia="en-US"/>
        </w:rPr>
        <w:t xml:space="preserve">al contestar </w:t>
      </w:r>
      <w:r w:rsidR="006B1A26">
        <w:rPr>
          <w:rFonts w:ascii="Arial" w:eastAsia="Calibri" w:hAnsi="Arial"/>
          <w:sz w:val="22"/>
          <w:szCs w:val="22"/>
          <w:lang w:val="es-MX" w:eastAsia="en-US"/>
        </w:rPr>
        <w:t>el llamamiento en garantía propuesto por la AGENCIA DE INFRAESTRUCTURA – ANI,</w:t>
      </w:r>
      <w:r w:rsidR="00BB7A0C">
        <w:rPr>
          <w:rFonts w:ascii="Arial" w:eastAsia="Calibri" w:hAnsi="Arial"/>
          <w:sz w:val="22"/>
          <w:szCs w:val="22"/>
          <w:lang w:val="es-MX" w:eastAsia="en-US"/>
        </w:rPr>
        <w:t xml:space="preserve"> propus</w:t>
      </w:r>
      <w:r w:rsidR="006B1A26">
        <w:rPr>
          <w:rFonts w:ascii="Arial" w:eastAsia="Calibri" w:hAnsi="Arial"/>
          <w:sz w:val="22"/>
          <w:szCs w:val="22"/>
          <w:lang w:val="es-MX" w:eastAsia="en-US"/>
        </w:rPr>
        <w:t>o</w:t>
      </w:r>
      <w:r w:rsidR="00BB7A0C">
        <w:rPr>
          <w:rFonts w:ascii="Arial" w:eastAsia="Calibri" w:hAnsi="Arial"/>
          <w:sz w:val="22"/>
          <w:szCs w:val="22"/>
          <w:lang w:val="es-MX" w:eastAsia="en-US"/>
        </w:rPr>
        <w:t xml:space="preserve"> como excepci</w:t>
      </w:r>
      <w:r w:rsidR="006B1A26">
        <w:rPr>
          <w:rFonts w:ascii="Arial" w:eastAsia="Calibri" w:hAnsi="Arial"/>
          <w:sz w:val="22"/>
          <w:szCs w:val="22"/>
          <w:lang w:val="es-MX" w:eastAsia="en-US"/>
        </w:rPr>
        <w:t>o</w:t>
      </w:r>
      <w:r w:rsidR="00BB7A0C">
        <w:rPr>
          <w:rFonts w:ascii="Arial" w:eastAsia="Calibri" w:hAnsi="Arial"/>
          <w:sz w:val="22"/>
          <w:szCs w:val="22"/>
          <w:lang w:val="es-MX" w:eastAsia="en-US"/>
        </w:rPr>
        <w:t>n</w:t>
      </w:r>
      <w:r w:rsidR="006B1A26">
        <w:rPr>
          <w:rFonts w:ascii="Arial" w:eastAsia="Calibri" w:hAnsi="Arial"/>
          <w:sz w:val="22"/>
          <w:szCs w:val="22"/>
          <w:lang w:val="es-MX" w:eastAsia="en-US"/>
        </w:rPr>
        <w:t>es</w:t>
      </w:r>
      <w:r w:rsidR="00BB7A0C">
        <w:rPr>
          <w:rFonts w:ascii="Arial" w:eastAsia="Calibri" w:hAnsi="Arial"/>
          <w:sz w:val="22"/>
          <w:szCs w:val="22"/>
          <w:lang w:val="es-MX" w:eastAsia="en-US"/>
        </w:rPr>
        <w:t xml:space="preserve"> previa</w:t>
      </w:r>
      <w:r w:rsidR="006B1A26">
        <w:rPr>
          <w:rFonts w:ascii="Arial" w:eastAsia="Calibri" w:hAnsi="Arial"/>
          <w:sz w:val="22"/>
          <w:szCs w:val="22"/>
          <w:lang w:val="es-MX" w:eastAsia="en-US"/>
        </w:rPr>
        <w:t>s</w:t>
      </w:r>
      <w:r w:rsidR="00BB7A0C">
        <w:rPr>
          <w:rFonts w:ascii="Arial" w:eastAsia="Calibri" w:hAnsi="Arial"/>
          <w:sz w:val="22"/>
          <w:szCs w:val="22"/>
          <w:lang w:val="es-MX" w:eastAsia="en-US"/>
        </w:rPr>
        <w:t>, la</w:t>
      </w:r>
      <w:r w:rsidR="006B1A26">
        <w:rPr>
          <w:rFonts w:ascii="Arial" w:eastAsia="Calibri" w:hAnsi="Arial"/>
          <w:sz w:val="22"/>
          <w:szCs w:val="22"/>
          <w:lang w:val="es-MX" w:eastAsia="en-US"/>
        </w:rPr>
        <w:t>s</w:t>
      </w:r>
      <w:r w:rsidR="00BB7A0C">
        <w:rPr>
          <w:rFonts w:ascii="Arial" w:eastAsia="Calibri" w:hAnsi="Arial"/>
          <w:sz w:val="22"/>
          <w:szCs w:val="22"/>
          <w:lang w:val="es-MX" w:eastAsia="en-US"/>
        </w:rPr>
        <w:t xml:space="preserve"> de </w:t>
      </w:r>
      <w:r w:rsidR="00BE175B">
        <w:rPr>
          <w:rFonts w:ascii="Arial" w:eastAsia="Calibri" w:hAnsi="Arial"/>
          <w:b/>
          <w:i/>
          <w:sz w:val="22"/>
          <w:szCs w:val="22"/>
          <w:lang w:val="es-MX" w:eastAsia="en-US"/>
        </w:rPr>
        <w:t>Compromiso o Clá</w:t>
      </w:r>
      <w:r w:rsidR="00BB7A0C" w:rsidRPr="00BB7A0C">
        <w:rPr>
          <w:rFonts w:ascii="Arial" w:eastAsia="Calibri" w:hAnsi="Arial"/>
          <w:b/>
          <w:i/>
          <w:sz w:val="22"/>
          <w:szCs w:val="22"/>
          <w:lang w:val="es-MX" w:eastAsia="en-US"/>
        </w:rPr>
        <w:t>usula Compromisoria</w:t>
      </w:r>
      <w:r w:rsidR="006B1A26">
        <w:rPr>
          <w:rFonts w:ascii="Arial" w:eastAsia="Calibri" w:hAnsi="Arial"/>
          <w:b/>
          <w:i/>
          <w:sz w:val="22"/>
          <w:szCs w:val="22"/>
          <w:lang w:val="es-MX" w:eastAsia="en-US"/>
        </w:rPr>
        <w:t xml:space="preserve"> y Falta de Jurisdicción o Competencia</w:t>
      </w:r>
      <w:r w:rsidR="00AE5769">
        <w:rPr>
          <w:rFonts w:ascii="Arial" w:eastAsia="Calibri" w:hAnsi="Arial"/>
          <w:b/>
          <w:i/>
          <w:sz w:val="22"/>
          <w:szCs w:val="22"/>
          <w:lang w:val="es-MX" w:eastAsia="en-US"/>
        </w:rPr>
        <w:t>,</w:t>
      </w:r>
      <w:r w:rsidR="00D61DA4">
        <w:rPr>
          <w:rFonts w:ascii="Arial" w:eastAsia="Calibri" w:hAnsi="Arial"/>
          <w:sz w:val="22"/>
          <w:szCs w:val="22"/>
          <w:lang w:val="es-MX" w:eastAsia="en-US"/>
        </w:rPr>
        <w:t xml:space="preserve"> como se ha señalado. </w:t>
      </w:r>
    </w:p>
    <w:p w14:paraId="6F8F70AC" w14:textId="77777777" w:rsidR="00D30C17" w:rsidRPr="00057251" w:rsidRDefault="00D30C17" w:rsidP="001B3792">
      <w:pPr>
        <w:suppressAutoHyphens w:val="0"/>
        <w:autoSpaceDN/>
        <w:jc w:val="both"/>
        <w:textAlignment w:val="auto"/>
        <w:rPr>
          <w:rFonts w:ascii="Arial" w:eastAsia="Calibri" w:hAnsi="Arial"/>
          <w:sz w:val="20"/>
          <w:szCs w:val="22"/>
          <w:lang w:val="es-CO" w:eastAsia="en-US"/>
        </w:rPr>
      </w:pPr>
    </w:p>
    <w:p w14:paraId="5EBB21CF" w14:textId="3369999E" w:rsidR="00526EDB" w:rsidRDefault="00DC4D18" w:rsidP="00685E11">
      <w:pPr>
        <w:tabs>
          <w:tab w:val="left" w:pos="426"/>
        </w:tabs>
        <w:suppressAutoHyphens w:val="0"/>
        <w:autoSpaceDN/>
        <w:spacing w:line="360" w:lineRule="auto"/>
        <w:jc w:val="both"/>
        <w:textAlignment w:val="auto"/>
        <w:rPr>
          <w:rFonts w:ascii="Arial" w:eastAsia="Calibri" w:hAnsi="Arial"/>
          <w:bCs/>
          <w:sz w:val="22"/>
          <w:szCs w:val="22"/>
          <w:lang w:val="es-CO" w:eastAsia="en-US"/>
        </w:rPr>
      </w:pPr>
      <w:r w:rsidRPr="00DC4D18">
        <w:rPr>
          <w:rFonts w:ascii="Arial" w:eastAsia="Calibri" w:hAnsi="Arial"/>
          <w:b/>
          <w:bCs/>
          <w:sz w:val="22"/>
          <w:szCs w:val="22"/>
          <w:lang w:val="es-CO" w:eastAsia="en-US"/>
        </w:rPr>
        <w:t>3.</w:t>
      </w:r>
      <w:r w:rsidR="007A2B3C">
        <w:rPr>
          <w:rFonts w:ascii="Arial" w:eastAsia="Calibri" w:hAnsi="Arial"/>
          <w:b/>
          <w:bCs/>
          <w:sz w:val="22"/>
          <w:szCs w:val="22"/>
          <w:lang w:val="es-CO" w:eastAsia="en-US"/>
        </w:rPr>
        <w:t>11</w:t>
      </w:r>
      <w:r w:rsidRPr="00DC4D18">
        <w:rPr>
          <w:rFonts w:ascii="Arial" w:eastAsia="Calibri" w:hAnsi="Arial"/>
          <w:b/>
          <w:bCs/>
          <w:sz w:val="22"/>
          <w:szCs w:val="22"/>
          <w:lang w:val="es-CO" w:eastAsia="en-US"/>
        </w:rPr>
        <w:t>.</w:t>
      </w:r>
      <w:r>
        <w:rPr>
          <w:rFonts w:ascii="Arial" w:eastAsia="Calibri" w:hAnsi="Arial"/>
          <w:bCs/>
          <w:sz w:val="22"/>
          <w:szCs w:val="22"/>
          <w:lang w:val="es-CO" w:eastAsia="en-US"/>
        </w:rPr>
        <w:t xml:space="preserve"> </w:t>
      </w:r>
      <w:r w:rsidR="00526EDB">
        <w:rPr>
          <w:rFonts w:ascii="Arial" w:eastAsia="Calibri" w:hAnsi="Arial"/>
          <w:bCs/>
          <w:sz w:val="22"/>
          <w:szCs w:val="22"/>
          <w:lang w:val="es-CO" w:eastAsia="en-US"/>
        </w:rPr>
        <w:t xml:space="preserve">La excepción de </w:t>
      </w:r>
      <w:r w:rsidR="00526EDB" w:rsidRPr="000448FE">
        <w:rPr>
          <w:rFonts w:ascii="Arial" w:eastAsia="Calibri" w:hAnsi="Arial"/>
          <w:b/>
          <w:bCs/>
          <w:sz w:val="22"/>
          <w:szCs w:val="22"/>
          <w:lang w:val="es-CO" w:eastAsia="en-US"/>
        </w:rPr>
        <w:t>Compromiso</w:t>
      </w:r>
      <w:r w:rsidR="00B037AC" w:rsidRPr="000448FE">
        <w:rPr>
          <w:rFonts w:ascii="Arial" w:eastAsia="Calibri" w:hAnsi="Arial"/>
          <w:b/>
          <w:bCs/>
          <w:sz w:val="22"/>
          <w:szCs w:val="22"/>
          <w:lang w:val="es-CO" w:eastAsia="en-US"/>
        </w:rPr>
        <w:t xml:space="preserve"> o Clá</w:t>
      </w:r>
      <w:r w:rsidR="00526EDB" w:rsidRPr="000448FE">
        <w:rPr>
          <w:rFonts w:ascii="Arial" w:eastAsia="Calibri" w:hAnsi="Arial"/>
          <w:b/>
          <w:bCs/>
          <w:sz w:val="22"/>
          <w:szCs w:val="22"/>
          <w:lang w:val="es-CO" w:eastAsia="en-US"/>
        </w:rPr>
        <w:t>usula Compromisoria</w:t>
      </w:r>
      <w:r w:rsidR="00526EDB">
        <w:rPr>
          <w:rFonts w:ascii="Arial" w:eastAsia="Calibri" w:hAnsi="Arial"/>
          <w:bCs/>
          <w:sz w:val="22"/>
          <w:szCs w:val="22"/>
          <w:lang w:val="es-CO" w:eastAsia="en-US"/>
        </w:rPr>
        <w:t xml:space="preserve"> propuesta</w:t>
      </w:r>
      <w:r w:rsidR="00244BB6">
        <w:rPr>
          <w:rFonts w:ascii="Arial" w:eastAsia="Calibri" w:hAnsi="Arial"/>
          <w:bCs/>
          <w:sz w:val="22"/>
          <w:szCs w:val="22"/>
          <w:lang w:val="es-CO" w:eastAsia="en-US"/>
        </w:rPr>
        <w:t>,</w:t>
      </w:r>
      <w:r w:rsidR="00526EDB">
        <w:rPr>
          <w:rFonts w:ascii="Arial" w:eastAsia="Calibri" w:hAnsi="Arial"/>
          <w:bCs/>
          <w:sz w:val="22"/>
          <w:szCs w:val="22"/>
          <w:lang w:val="es-CO" w:eastAsia="en-US"/>
        </w:rPr>
        <w:t xml:space="preserve"> fue sustentada en los siguientes términos:</w:t>
      </w:r>
    </w:p>
    <w:p w14:paraId="43F1DA87" w14:textId="1FFC19DF" w:rsidR="003158B9" w:rsidRPr="006D7BB0" w:rsidRDefault="003158B9" w:rsidP="00485867">
      <w:pPr>
        <w:tabs>
          <w:tab w:val="left" w:pos="426"/>
        </w:tabs>
        <w:suppressAutoHyphens w:val="0"/>
        <w:autoSpaceDN/>
        <w:jc w:val="both"/>
        <w:textAlignment w:val="auto"/>
        <w:rPr>
          <w:rFonts w:ascii="Arial" w:eastAsia="Calibri" w:hAnsi="Arial"/>
          <w:bCs/>
          <w:sz w:val="20"/>
          <w:szCs w:val="22"/>
          <w:lang w:val="es-CO" w:eastAsia="en-US"/>
        </w:rPr>
      </w:pPr>
    </w:p>
    <w:p w14:paraId="2208DF70" w14:textId="37B30726" w:rsidR="00886EF5" w:rsidRDefault="00C711BB" w:rsidP="004C1FD6">
      <w:pPr>
        <w:tabs>
          <w:tab w:val="left" w:pos="1134"/>
        </w:tabs>
        <w:suppressAutoHyphens w:val="0"/>
        <w:autoSpaceDN/>
        <w:spacing w:line="276" w:lineRule="auto"/>
        <w:ind w:left="851" w:right="850"/>
        <w:jc w:val="both"/>
        <w:textAlignment w:val="auto"/>
        <w:rPr>
          <w:rFonts w:ascii="Arial" w:eastAsia="Calibri" w:hAnsi="Arial"/>
          <w:bCs/>
          <w:i/>
          <w:sz w:val="22"/>
          <w:szCs w:val="22"/>
          <w:lang w:val="es-CO" w:eastAsia="en-US"/>
        </w:rPr>
      </w:pPr>
      <w:r w:rsidRPr="004C1FD6">
        <w:rPr>
          <w:rFonts w:ascii="Arial" w:eastAsia="Calibri" w:hAnsi="Arial"/>
          <w:bCs/>
          <w:i/>
          <w:sz w:val="22"/>
          <w:szCs w:val="22"/>
          <w:lang w:val="es-CO" w:eastAsia="en-US"/>
        </w:rPr>
        <w:t>“</w:t>
      </w:r>
      <w:r w:rsidR="004C1FD6" w:rsidRPr="004C1FD6">
        <w:rPr>
          <w:rFonts w:ascii="Arial" w:eastAsia="Calibri" w:hAnsi="Arial"/>
          <w:bCs/>
          <w:i/>
          <w:sz w:val="22"/>
          <w:szCs w:val="22"/>
          <w:lang w:val="es-CO" w:eastAsia="en-US"/>
        </w:rPr>
        <w:t>En el curso del presente proceso, se configura una causal de excepción previa que impide de plano que este Despacho pueda conocer de la presente controversia —como modalidad de una falta de competencia—, la cual se encuentra contemplada en el numeral 2° del artículo 100 del CGP, en los siguientes términos:</w:t>
      </w:r>
      <w:r w:rsidR="004C1FD6">
        <w:rPr>
          <w:rFonts w:ascii="Arial" w:eastAsia="Calibri" w:hAnsi="Arial"/>
          <w:bCs/>
          <w:sz w:val="22"/>
          <w:szCs w:val="22"/>
          <w:lang w:val="es-CO" w:eastAsia="en-US"/>
        </w:rPr>
        <w:t xml:space="preserve"> </w:t>
      </w:r>
    </w:p>
    <w:p w14:paraId="6E12D364" w14:textId="1AA5B64D" w:rsidR="002270AF" w:rsidRPr="002270AF" w:rsidRDefault="002270AF" w:rsidP="002270AF">
      <w:pPr>
        <w:tabs>
          <w:tab w:val="left" w:pos="1134"/>
        </w:tabs>
        <w:suppressAutoHyphens w:val="0"/>
        <w:autoSpaceDN/>
        <w:ind w:left="1276" w:right="850"/>
        <w:jc w:val="both"/>
        <w:textAlignment w:val="auto"/>
        <w:rPr>
          <w:rFonts w:ascii="Arial" w:eastAsia="Calibri" w:hAnsi="Arial"/>
          <w:bCs/>
          <w:i/>
          <w:sz w:val="22"/>
          <w:szCs w:val="22"/>
          <w:lang w:val="es-CO" w:eastAsia="en-US"/>
        </w:rPr>
      </w:pPr>
      <w:r w:rsidRPr="002270AF">
        <w:rPr>
          <w:rFonts w:ascii="Arial" w:eastAsia="Calibri" w:hAnsi="Arial"/>
          <w:bCs/>
          <w:i/>
          <w:sz w:val="22"/>
          <w:szCs w:val="22"/>
          <w:lang w:val="es-CO" w:eastAsia="en-US"/>
        </w:rPr>
        <w:lastRenderedPageBreak/>
        <w:t>“Artículo 100. Excepciones previas. Salvo disposición en contrario, el demandado podrá proponer las siguientes excepciones previas dentro del término de traslado de la demanda:</w:t>
      </w:r>
    </w:p>
    <w:p w14:paraId="63448E06" w14:textId="77777777" w:rsidR="002270AF" w:rsidRPr="002270AF" w:rsidRDefault="002270AF" w:rsidP="002270AF">
      <w:pPr>
        <w:tabs>
          <w:tab w:val="left" w:pos="1134"/>
        </w:tabs>
        <w:suppressAutoHyphens w:val="0"/>
        <w:autoSpaceDN/>
        <w:ind w:left="1276" w:right="850"/>
        <w:jc w:val="both"/>
        <w:textAlignment w:val="auto"/>
        <w:rPr>
          <w:rFonts w:ascii="Arial" w:eastAsia="Calibri" w:hAnsi="Arial"/>
          <w:bCs/>
          <w:i/>
          <w:sz w:val="22"/>
          <w:szCs w:val="22"/>
          <w:lang w:val="es-CO" w:eastAsia="en-US"/>
        </w:rPr>
      </w:pPr>
      <w:r w:rsidRPr="002270AF">
        <w:rPr>
          <w:rFonts w:ascii="Arial" w:eastAsia="Calibri" w:hAnsi="Arial"/>
          <w:bCs/>
          <w:i/>
          <w:sz w:val="22"/>
          <w:szCs w:val="22"/>
          <w:lang w:val="es-CO" w:eastAsia="en-US"/>
        </w:rPr>
        <w:t>(…)</w:t>
      </w:r>
    </w:p>
    <w:p w14:paraId="776F301F" w14:textId="413D3634" w:rsidR="002270AF" w:rsidRPr="00946236" w:rsidRDefault="002270AF" w:rsidP="002270AF">
      <w:pPr>
        <w:tabs>
          <w:tab w:val="left" w:pos="1134"/>
        </w:tabs>
        <w:suppressAutoHyphens w:val="0"/>
        <w:autoSpaceDN/>
        <w:ind w:left="1276" w:right="850"/>
        <w:jc w:val="both"/>
        <w:textAlignment w:val="auto"/>
        <w:rPr>
          <w:rFonts w:ascii="Arial" w:eastAsia="Calibri" w:hAnsi="Arial"/>
          <w:bCs/>
          <w:i/>
          <w:sz w:val="22"/>
          <w:szCs w:val="22"/>
          <w:lang w:val="es-CO" w:eastAsia="en-US"/>
        </w:rPr>
      </w:pPr>
      <w:r w:rsidRPr="002270AF">
        <w:rPr>
          <w:rFonts w:ascii="Arial" w:eastAsia="Calibri" w:hAnsi="Arial"/>
          <w:bCs/>
          <w:i/>
          <w:sz w:val="22"/>
          <w:szCs w:val="22"/>
          <w:lang w:val="es-CO" w:eastAsia="en-US"/>
        </w:rPr>
        <w:t xml:space="preserve">2. </w:t>
      </w:r>
      <w:r w:rsidRPr="00946236">
        <w:rPr>
          <w:rFonts w:ascii="Arial" w:eastAsia="Calibri" w:hAnsi="Arial"/>
          <w:b/>
          <w:bCs/>
          <w:i/>
          <w:sz w:val="22"/>
          <w:szCs w:val="22"/>
          <w:u w:val="single"/>
          <w:lang w:val="es-CO" w:eastAsia="en-US"/>
        </w:rPr>
        <w:t xml:space="preserve">Compromiso o cláusula compromisoria.” </w:t>
      </w:r>
      <w:r w:rsidRPr="00946236">
        <w:rPr>
          <w:rFonts w:ascii="Arial" w:eastAsia="Calibri" w:hAnsi="Arial"/>
          <w:bCs/>
          <w:i/>
          <w:sz w:val="22"/>
          <w:szCs w:val="22"/>
          <w:lang w:val="es-CO" w:eastAsia="en-US"/>
        </w:rPr>
        <w:t>(Subrayado y negrilla fuera del</w:t>
      </w:r>
      <w:r w:rsidR="00946236" w:rsidRPr="00946236">
        <w:rPr>
          <w:rFonts w:ascii="Arial" w:eastAsia="Calibri" w:hAnsi="Arial"/>
          <w:bCs/>
          <w:i/>
          <w:sz w:val="22"/>
          <w:szCs w:val="22"/>
          <w:lang w:val="es-CO" w:eastAsia="en-US"/>
        </w:rPr>
        <w:t xml:space="preserve"> </w:t>
      </w:r>
      <w:r w:rsidRPr="00946236">
        <w:rPr>
          <w:rFonts w:ascii="Arial" w:eastAsia="Calibri" w:hAnsi="Arial"/>
          <w:bCs/>
          <w:i/>
          <w:sz w:val="22"/>
          <w:szCs w:val="22"/>
          <w:lang w:val="es-CO" w:eastAsia="en-US"/>
        </w:rPr>
        <w:t>texto original)</w:t>
      </w:r>
    </w:p>
    <w:p w14:paraId="3A079BE5" w14:textId="77777777" w:rsidR="002270AF" w:rsidRDefault="002270AF" w:rsidP="002270AF">
      <w:pPr>
        <w:tabs>
          <w:tab w:val="left" w:pos="1134"/>
        </w:tabs>
        <w:suppressAutoHyphens w:val="0"/>
        <w:autoSpaceDN/>
        <w:ind w:left="851" w:right="850"/>
        <w:jc w:val="both"/>
        <w:textAlignment w:val="auto"/>
        <w:rPr>
          <w:rFonts w:ascii="Arial" w:eastAsia="Calibri" w:hAnsi="Arial"/>
          <w:bCs/>
          <w:i/>
          <w:sz w:val="22"/>
          <w:szCs w:val="22"/>
          <w:lang w:val="es-CO" w:eastAsia="en-US"/>
        </w:rPr>
      </w:pPr>
    </w:p>
    <w:p w14:paraId="2FCD17A2" w14:textId="7D56C915" w:rsidR="002270AF" w:rsidRDefault="002270AF" w:rsidP="002270AF">
      <w:pPr>
        <w:tabs>
          <w:tab w:val="left" w:pos="1134"/>
        </w:tabs>
        <w:suppressAutoHyphens w:val="0"/>
        <w:autoSpaceDN/>
        <w:ind w:left="851" w:right="850"/>
        <w:jc w:val="both"/>
        <w:textAlignment w:val="auto"/>
        <w:rPr>
          <w:rFonts w:ascii="Arial" w:eastAsia="Calibri" w:hAnsi="Arial"/>
          <w:bCs/>
          <w:i/>
          <w:sz w:val="22"/>
          <w:szCs w:val="22"/>
          <w:lang w:val="es-CO" w:eastAsia="en-US"/>
        </w:rPr>
      </w:pPr>
      <w:r w:rsidRPr="002270AF">
        <w:rPr>
          <w:rFonts w:ascii="Arial" w:eastAsia="Calibri" w:hAnsi="Arial"/>
          <w:bCs/>
          <w:i/>
          <w:sz w:val="22"/>
          <w:szCs w:val="22"/>
          <w:lang w:val="es-CO" w:eastAsia="en-US"/>
        </w:rPr>
        <w:t>Al respecto, como lo reconoce la doctrina jurídica especializada en la materia, se trata de un caso específico de falta de competencia, comoquiera que las partes, de mutuo acuerdo, determinaron como fórmula de solución de conflictos el arbitraje. Al respecto:</w:t>
      </w:r>
    </w:p>
    <w:p w14:paraId="056D3241" w14:textId="77777777" w:rsidR="005229BD" w:rsidRPr="002270AF" w:rsidRDefault="005229BD" w:rsidP="005229BD">
      <w:pPr>
        <w:tabs>
          <w:tab w:val="left" w:pos="1134"/>
        </w:tabs>
        <w:suppressAutoHyphens w:val="0"/>
        <w:autoSpaceDN/>
        <w:ind w:left="851" w:right="850"/>
        <w:jc w:val="both"/>
        <w:textAlignment w:val="auto"/>
        <w:rPr>
          <w:rFonts w:ascii="Arial" w:eastAsia="Calibri" w:hAnsi="Arial"/>
          <w:bCs/>
          <w:i/>
          <w:sz w:val="22"/>
          <w:szCs w:val="22"/>
          <w:lang w:val="es-CO" w:eastAsia="en-US"/>
        </w:rPr>
      </w:pPr>
    </w:p>
    <w:p w14:paraId="398AD0F3" w14:textId="42A474A9" w:rsidR="002270AF" w:rsidRDefault="002270AF" w:rsidP="005229BD">
      <w:pPr>
        <w:tabs>
          <w:tab w:val="left" w:pos="1134"/>
        </w:tabs>
        <w:suppressAutoHyphens w:val="0"/>
        <w:autoSpaceDN/>
        <w:ind w:left="1276" w:right="850"/>
        <w:jc w:val="both"/>
        <w:textAlignment w:val="auto"/>
        <w:rPr>
          <w:rFonts w:ascii="Arial" w:eastAsia="Calibri" w:hAnsi="Arial"/>
          <w:bCs/>
          <w:i/>
          <w:sz w:val="22"/>
          <w:szCs w:val="22"/>
          <w:lang w:val="es-CO" w:eastAsia="en-US"/>
        </w:rPr>
      </w:pPr>
      <w:r w:rsidRPr="002270AF">
        <w:rPr>
          <w:rFonts w:ascii="Arial" w:eastAsia="Calibri" w:hAnsi="Arial"/>
          <w:bCs/>
          <w:i/>
          <w:sz w:val="22"/>
          <w:szCs w:val="22"/>
          <w:lang w:val="es-CO" w:eastAsia="en-US"/>
        </w:rPr>
        <w:t>“El pacto arbitral que comprende el compromiso y la cláusula compromisoria, tal</w:t>
      </w:r>
      <w:r w:rsidR="000141F9">
        <w:rPr>
          <w:rFonts w:ascii="Arial" w:eastAsia="Calibri" w:hAnsi="Arial"/>
          <w:bCs/>
          <w:i/>
          <w:sz w:val="22"/>
          <w:szCs w:val="22"/>
          <w:lang w:val="es-CO" w:eastAsia="en-US"/>
        </w:rPr>
        <w:t xml:space="preserve"> </w:t>
      </w:r>
      <w:r w:rsidRPr="002270AF">
        <w:rPr>
          <w:rFonts w:ascii="Arial" w:eastAsia="Calibri" w:hAnsi="Arial"/>
          <w:bCs/>
          <w:i/>
          <w:sz w:val="22"/>
          <w:szCs w:val="22"/>
          <w:lang w:val="es-CO" w:eastAsia="en-US"/>
        </w:rPr>
        <w:t>como lo prevé el art. 3 de la ley 1563 de 2012 se instituyó como causal de excepción previa y, en verdad, sólo constituye la tipificación de un caso específico de incompetencia, que ya había sido determinado por vía de doctrina, pero que el legislador, para prevenir cualquier discusión sobre el punto, resolvió señalarla como causal específica.</w:t>
      </w:r>
    </w:p>
    <w:p w14:paraId="3A1C4180" w14:textId="77777777" w:rsidR="00336254" w:rsidRPr="002270AF" w:rsidRDefault="00336254" w:rsidP="00336254">
      <w:pPr>
        <w:tabs>
          <w:tab w:val="left" w:pos="1134"/>
        </w:tabs>
        <w:suppressAutoHyphens w:val="0"/>
        <w:autoSpaceDN/>
        <w:ind w:left="851" w:right="850"/>
        <w:jc w:val="both"/>
        <w:textAlignment w:val="auto"/>
        <w:rPr>
          <w:rFonts w:ascii="Arial" w:eastAsia="Calibri" w:hAnsi="Arial"/>
          <w:bCs/>
          <w:i/>
          <w:sz w:val="22"/>
          <w:szCs w:val="22"/>
          <w:lang w:val="es-CO" w:eastAsia="en-US"/>
        </w:rPr>
      </w:pPr>
    </w:p>
    <w:p w14:paraId="2328B13E" w14:textId="23F8759A" w:rsidR="002270AF" w:rsidRDefault="002270AF" w:rsidP="005229BD">
      <w:pPr>
        <w:tabs>
          <w:tab w:val="left" w:pos="1134"/>
        </w:tabs>
        <w:suppressAutoHyphens w:val="0"/>
        <w:autoSpaceDN/>
        <w:ind w:left="1276" w:right="850"/>
        <w:jc w:val="both"/>
        <w:textAlignment w:val="auto"/>
        <w:rPr>
          <w:rFonts w:ascii="Arial" w:eastAsia="Calibri" w:hAnsi="Arial"/>
          <w:bCs/>
          <w:i/>
          <w:sz w:val="22"/>
          <w:szCs w:val="22"/>
          <w:lang w:val="es-CO" w:eastAsia="en-US"/>
        </w:rPr>
      </w:pPr>
      <w:r w:rsidRPr="002270AF">
        <w:rPr>
          <w:rFonts w:ascii="Arial" w:eastAsia="Calibri" w:hAnsi="Arial"/>
          <w:bCs/>
          <w:i/>
          <w:sz w:val="22"/>
          <w:szCs w:val="22"/>
          <w:lang w:val="es-CO" w:eastAsia="en-US"/>
        </w:rPr>
        <w:t>En efecto los contratantes pueden pactar que en caso de surgir alguna diferencia en cuanto al futuro desarrollo del convenio celebrado, en vez de llevar ante un juez la decisión de los puntos controvertidos, como es lo normal, los someterán a la consideración de árbitros, es decir, de personas que no teniendo la investidura permanente de jueces hacen sus veces, por cuanto la decisión que tomen tiene los mismos efectos (…)</w:t>
      </w:r>
    </w:p>
    <w:p w14:paraId="0DC466B2" w14:textId="77777777" w:rsidR="00336254" w:rsidRPr="002270AF" w:rsidRDefault="00336254" w:rsidP="005229BD">
      <w:pPr>
        <w:tabs>
          <w:tab w:val="left" w:pos="1134"/>
        </w:tabs>
        <w:suppressAutoHyphens w:val="0"/>
        <w:autoSpaceDN/>
        <w:ind w:left="1276" w:right="850"/>
        <w:jc w:val="both"/>
        <w:textAlignment w:val="auto"/>
        <w:rPr>
          <w:rFonts w:ascii="Arial" w:eastAsia="Calibri" w:hAnsi="Arial"/>
          <w:bCs/>
          <w:i/>
          <w:sz w:val="22"/>
          <w:szCs w:val="22"/>
          <w:lang w:val="es-CO" w:eastAsia="en-US"/>
        </w:rPr>
      </w:pPr>
    </w:p>
    <w:p w14:paraId="4D07B143" w14:textId="6313FD06" w:rsidR="00F3227B" w:rsidRDefault="002270AF" w:rsidP="005229BD">
      <w:pPr>
        <w:tabs>
          <w:tab w:val="left" w:pos="1134"/>
        </w:tabs>
        <w:suppressAutoHyphens w:val="0"/>
        <w:autoSpaceDN/>
        <w:ind w:left="1276" w:right="850"/>
        <w:jc w:val="both"/>
        <w:textAlignment w:val="auto"/>
        <w:rPr>
          <w:rFonts w:ascii="Arial" w:eastAsia="Calibri" w:hAnsi="Arial"/>
          <w:bCs/>
          <w:i/>
          <w:sz w:val="22"/>
          <w:szCs w:val="22"/>
          <w:lang w:val="es-CO" w:eastAsia="en-US"/>
        </w:rPr>
      </w:pPr>
      <w:r w:rsidRPr="002270AF">
        <w:rPr>
          <w:rFonts w:ascii="Arial" w:eastAsia="Calibri" w:hAnsi="Arial"/>
          <w:bCs/>
          <w:i/>
          <w:sz w:val="22"/>
          <w:szCs w:val="22"/>
          <w:lang w:val="es-CO" w:eastAsia="en-US"/>
        </w:rPr>
        <w:t>Cualquiera que sea la situación que se presente, si un contratante pretende desconocer la cláusula compromisoria o el compromiso ya celebrado y acude a la justicia civil, es procedente la excepción</w:t>
      </w:r>
      <w:r w:rsidR="00336254">
        <w:rPr>
          <w:rFonts w:ascii="Arial" w:eastAsia="Calibri" w:hAnsi="Arial"/>
          <w:bCs/>
          <w:i/>
          <w:sz w:val="22"/>
          <w:szCs w:val="22"/>
          <w:lang w:val="es-CO" w:eastAsia="en-US"/>
        </w:rPr>
        <w:t>.</w:t>
      </w:r>
    </w:p>
    <w:p w14:paraId="464F4A45" w14:textId="77777777" w:rsidR="00336254" w:rsidRDefault="00336254" w:rsidP="00336254">
      <w:pPr>
        <w:tabs>
          <w:tab w:val="left" w:pos="1134"/>
        </w:tabs>
        <w:suppressAutoHyphens w:val="0"/>
        <w:autoSpaceDN/>
        <w:ind w:left="851" w:right="850"/>
        <w:jc w:val="both"/>
        <w:textAlignment w:val="auto"/>
        <w:rPr>
          <w:rFonts w:ascii="Arial" w:eastAsia="Calibri" w:hAnsi="Arial"/>
          <w:bCs/>
          <w:i/>
          <w:sz w:val="22"/>
          <w:szCs w:val="22"/>
          <w:lang w:val="es-CO" w:eastAsia="en-US"/>
        </w:rPr>
      </w:pPr>
    </w:p>
    <w:p w14:paraId="496268B6" w14:textId="1513AA73" w:rsidR="00336254" w:rsidRDefault="00336254" w:rsidP="00014A80">
      <w:pPr>
        <w:tabs>
          <w:tab w:val="left" w:pos="1134"/>
        </w:tabs>
        <w:suppressAutoHyphens w:val="0"/>
        <w:autoSpaceDN/>
        <w:ind w:left="1276" w:right="850"/>
        <w:jc w:val="both"/>
        <w:textAlignment w:val="auto"/>
        <w:rPr>
          <w:rFonts w:ascii="Arial" w:eastAsia="Calibri" w:hAnsi="Arial"/>
          <w:bCs/>
          <w:i/>
          <w:sz w:val="22"/>
          <w:szCs w:val="22"/>
          <w:lang w:val="es-CO" w:eastAsia="en-US"/>
        </w:rPr>
      </w:pPr>
      <w:r w:rsidRPr="00336254">
        <w:rPr>
          <w:rFonts w:ascii="Arial" w:eastAsia="Calibri" w:hAnsi="Arial"/>
          <w:bCs/>
          <w:i/>
          <w:sz w:val="22"/>
          <w:szCs w:val="22"/>
          <w:lang w:val="es-CO" w:eastAsia="en-US"/>
        </w:rPr>
        <w:t>En suma, mediante la cláusula compromisoria o el compromiso llamados genéricamente pacto arbitral, se obliga a someter la decisión de un conflicto a árbitros. Por tanto, si uno de los contratantes, haciendo caso omiso de la cláusula compromisoria o del compromiso procede a demandar ante un juez civil, el demandado podrá proponer la excepción previa respectiva, eso es, de incompetencia del funcionario, ya que en virtud de la existencia de tal acuerdo el juez deja de ser apto para conocer del proceso, y por ello es que este modo de excepción realmente forma parte de la causal primera del art. 100.”</w:t>
      </w:r>
    </w:p>
    <w:p w14:paraId="2E7EB8AC" w14:textId="4E7F6F7B" w:rsidR="00392BF4" w:rsidRDefault="00392BF4" w:rsidP="00014A80">
      <w:pPr>
        <w:tabs>
          <w:tab w:val="left" w:pos="1134"/>
        </w:tabs>
        <w:suppressAutoHyphens w:val="0"/>
        <w:autoSpaceDN/>
        <w:ind w:left="1276" w:right="850"/>
        <w:jc w:val="both"/>
        <w:textAlignment w:val="auto"/>
        <w:rPr>
          <w:rFonts w:ascii="Arial" w:eastAsia="Calibri" w:hAnsi="Arial"/>
          <w:bCs/>
          <w:i/>
          <w:sz w:val="22"/>
          <w:szCs w:val="22"/>
          <w:lang w:val="es-CO" w:eastAsia="en-US"/>
        </w:rPr>
      </w:pPr>
    </w:p>
    <w:p w14:paraId="09E4A917" w14:textId="6DDCDF00" w:rsidR="00392BF4" w:rsidRDefault="00392BF4" w:rsidP="00FA18B5">
      <w:pPr>
        <w:tabs>
          <w:tab w:val="left" w:pos="1134"/>
        </w:tabs>
        <w:suppressAutoHyphens w:val="0"/>
        <w:autoSpaceDN/>
        <w:ind w:left="851" w:right="850"/>
        <w:jc w:val="both"/>
        <w:textAlignment w:val="auto"/>
        <w:rPr>
          <w:rFonts w:ascii="Arial" w:eastAsia="Calibri" w:hAnsi="Arial"/>
          <w:bCs/>
          <w:i/>
          <w:sz w:val="22"/>
          <w:szCs w:val="22"/>
          <w:lang w:val="es-CO" w:eastAsia="en-US"/>
        </w:rPr>
      </w:pPr>
      <w:r w:rsidRPr="00392BF4">
        <w:rPr>
          <w:rFonts w:ascii="Arial" w:eastAsia="Calibri" w:hAnsi="Arial"/>
          <w:bCs/>
          <w:i/>
          <w:sz w:val="22"/>
          <w:szCs w:val="22"/>
          <w:lang w:val="es-CO" w:eastAsia="en-US"/>
        </w:rPr>
        <w:t>Por su parte, en relación con la prueba a fin de acreditar la configuración de esta causal, en los términos de la cita anterior, expone el doctrinante lo siguiente:</w:t>
      </w:r>
      <w:r w:rsidRPr="00392BF4">
        <w:rPr>
          <w:rFonts w:ascii="Arial" w:eastAsia="Calibri" w:hAnsi="Arial"/>
          <w:bCs/>
          <w:i/>
          <w:sz w:val="22"/>
          <w:szCs w:val="22"/>
          <w:lang w:val="es-CO" w:eastAsia="en-US"/>
        </w:rPr>
        <w:cr/>
      </w:r>
    </w:p>
    <w:p w14:paraId="4D63F3B1" w14:textId="62209837" w:rsidR="00392BF4" w:rsidRDefault="00392BF4" w:rsidP="00392BF4">
      <w:pPr>
        <w:tabs>
          <w:tab w:val="left" w:pos="1134"/>
        </w:tabs>
        <w:suppressAutoHyphens w:val="0"/>
        <w:autoSpaceDN/>
        <w:ind w:left="1276" w:right="850"/>
        <w:jc w:val="both"/>
        <w:textAlignment w:val="auto"/>
        <w:rPr>
          <w:rFonts w:ascii="Arial" w:eastAsia="Calibri" w:hAnsi="Arial"/>
          <w:bCs/>
          <w:i/>
          <w:sz w:val="22"/>
          <w:szCs w:val="22"/>
          <w:lang w:val="es-CO" w:eastAsia="en-US"/>
        </w:rPr>
      </w:pPr>
      <w:r w:rsidRPr="00392BF4">
        <w:rPr>
          <w:rFonts w:ascii="Arial" w:eastAsia="Calibri" w:hAnsi="Arial"/>
          <w:bCs/>
          <w:i/>
          <w:sz w:val="22"/>
          <w:szCs w:val="22"/>
          <w:lang w:val="es-CO" w:eastAsia="en-US"/>
        </w:rPr>
        <w:t xml:space="preserve">La prueba de esta excepción es particularmente sencilla, puesto que la cláusula compromisoria debe constar siempre por escrito, es un acto jurídico solemne al igual que el compromiso, expresiones éstas dos que </w:t>
      </w:r>
      <w:r w:rsidRPr="00392BF4">
        <w:rPr>
          <w:rFonts w:ascii="Arial" w:eastAsia="Calibri" w:hAnsi="Arial"/>
          <w:bCs/>
          <w:i/>
          <w:sz w:val="22"/>
          <w:szCs w:val="22"/>
          <w:lang w:val="es-CO" w:eastAsia="en-US"/>
        </w:rPr>
        <w:lastRenderedPageBreak/>
        <w:t>se engloban dentro del concepto general pacto arbitral, el cual de acuerdo con el artículo 4° de la ley 1563 de 2012 de constar en prueba documental.”</w:t>
      </w:r>
    </w:p>
    <w:p w14:paraId="177C5345" w14:textId="17933704" w:rsidR="00644E02" w:rsidRDefault="00644E02" w:rsidP="00392BF4">
      <w:pPr>
        <w:tabs>
          <w:tab w:val="left" w:pos="1134"/>
        </w:tabs>
        <w:suppressAutoHyphens w:val="0"/>
        <w:autoSpaceDN/>
        <w:ind w:left="1276" w:right="850"/>
        <w:jc w:val="both"/>
        <w:textAlignment w:val="auto"/>
        <w:rPr>
          <w:rFonts w:ascii="Arial" w:eastAsia="Calibri" w:hAnsi="Arial"/>
          <w:bCs/>
          <w:i/>
          <w:sz w:val="22"/>
          <w:szCs w:val="22"/>
          <w:lang w:val="es-CO" w:eastAsia="en-US"/>
        </w:rPr>
      </w:pPr>
    </w:p>
    <w:p w14:paraId="7F6D59EF" w14:textId="77777777" w:rsidR="00BE1BA6" w:rsidRDefault="00A03AE0" w:rsidP="00BE1BA6">
      <w:pPr>
        <w:tabs>
          <w:tab w:val="left" w:pos="1134"/>
        </w:tabs>
        <w:suppressAutoHyphens w:val="0"/>
        <w:autoSpaceDN/>
        <w:ind w:left="851" w:right="850"/>
        <w:jc w:val="both"/>
        <w:textAlignment w:val="auto"/>
        <w:rPr>
          <w:rFonts w:ascii="Arial" w:eastAsia="Calibri" w:hAnsi="Arial"/>
          <w:bCs/>
          <w:i/>
          <w:sz w:val="22"/>
          <w:szCs w:val="22"/>
          <w:lang w:val="es-CO" w:eastAsia="en-US"/>
        </w:rPr>
      </w:pPr>
      <w:r w:rsidRPr="00A03AE0">
        <w:rPr>
          <w:rFonts w:ascii="Arial" w:eastAsia="Calibri" w:hAnsi="Arial"/>
          <w:bCs/>
          <w:i/>
          <w:sz w:val="22"/>
          <w:szCs w:val="22"/>
          <w:lang w:val="es-CO" w:eastAsia="en-US"/>
        </w:rPr>
        <w:t>De este modo, en relación con el acuerdo o pacto arbitral, la legislación aplicable sobre la materia, esto es, la Ley 1563 de 2012, dispone lo siguiente:</w:t>
      </w:r>
      <w:r w:rsidRPr="00A03AE0">
        <w:rPr>
          <w:rFonts w:ascii="Arial" w:eastAsia="Calibri" w:hAnsi="Arial"/>
          <w:bCs/>
          <w:i/>
          <w:sz w:val="22"/>
          <w:szCs w:val="22"/>
          <w:lang w:val="es-CO" w:eastAsia="en-US"/>
        </w:rPr>
        <w:cr/>
      </w:r>
    </w:p>
    <w:p w14:paraId="0A0CA741" w14:textId="01F9A907" w:rsidR="00BE1BA6" w:rsidRPr="00CF2A2F" w:rsidRDefault="00BE1BA6" w:rsidP="00BE1BA6">
      <w:pPr>
        <w:tabs>
          <w:tab w:val="left" w:pos="1134"/>
        </w:tabs>
        <w:suppressAutoHyphens w:val="0"/>
        <w:autoSpaceDN/>
        <w:ind w:left="1276" w:right="850"/>
        <w:jc w:val="both"/>
        <w:textAlignment w:val="auto"/>
        <w:rPr>
          <w:rFonts w:ascii="Arial" w:eastAsia="Calibri" w:hAnsi="Arial"/>
          <w:bCs/>
          <w:i/>
          <w:sz w:val="22"/>
          <w:szCs w:val="22"/>
          <w:u w:val="single"/>
          <w:lang w:val="es-CO" w:eastAsia="en-US"/>
        </w:rPr>
      </w:pPr>
      <w:r w:rsidRPr="00BE1BA6">
        <w:rPr>
          <w:rFonts w:ascii="Arial" w:eastAsia="Calibri" w:hAnsi="Arial"/>
          <w:bCs/>
          <w:i/>
          <w:sz w:val="22"/>
          <w:szCs w:val="22"/>
          <w:lang w:val="es-CO" w:eastAsia="en-US"/>
        </w:rPr>
        <w:t xml:space="preserve">“ARTÍCULO 3o. PACTO ARBITRAL. </w:t>
      </w:r>
      <w:r w:rsidRPr="00CF2A2F">
        <w:rPr>
          <w:rFonts w:ascii="Arial" w:eastAsia="Calibri" w:hAnsi="Arial"/>
          <w:bCs/>
          <w:i/>
          <w:sz w:val="22"/>
          <w:szCs w:val="22"/>
          <w:u w:val="single"/>
          <w:lang w:val="es-CO" w:eastAsia="en-US"/>
        </w:rPr>
        <w:t>El pacto arbitral es un negocio jurídico por virtud del cual las partes someten o se obligan a someter a arbitraje controversias que hayan surgido o puedan surgir entre ellas.</w:t>
      </w:r>
    </w:p>
    <w:p w14:paraId="6A117306" w14:textId="52E83704" w:rsidR="00BE1BA6" w:rsidRDefault="00BE1BA6" w:rsidP="00BE1BA6">
      <w:pPr>
        <w:tabs>
          <w:tab w:val="left" w:pos="1134"/>
        </w:tabs>
        <w:suppressAutoHyphens w:val="0"/>
        <w:autoSpaceDN/>
        <w:ind w:left="1276" w:right="850"/>
        <w:jc w:val="both"/>
        <w:textAlignment w:val="auto"/>
        <w:rPr>
          <w:rFonts w:ascii="Arial" w:eastAsia="Calibri" w:hAnsi="Arial"/>
          <w:bCs/>
          <w:i/>
          <w:sz w:val="22"/>
          <w:szCs w:val="22"/>
          <w:lang w:val="es-CO" w:eastAsia="en-US"/>
        </w:rPr>
      </w:pPr>
      <w:r w:rsidRPr="00CF2A2F">
        <w:rPr>
          <w:rFonts w:ascii="Arial" w:eastAsia="Calibri" w:hAnsi="Arial"/>
          <w:b/>
          <w:bCs/>
          <w:i/>
          <w:sz w:val="22"/>
          <w:szCs w:val="22"/>
          <w:u w:val="single"/>
          <w:lang w:val="es-CO" w:eastAsia="en-US"/>
        </w:rPr>
        <w:t>El pacto arbitral implica la renuncia de las partes a hacer valer sus pretensiones ante los jueces.</w:t>
      </w:r>
      <w:r w:rsidRPr="00BE1BA6">
        <w:rPr>
          <w:rFonts w:ascii="Arial" w:eastAsia="Calibri" w:hAnsi="Arial"/>
          <w:bCs/>
          <w:i/>
          <w:sz w:val="22"/>
          <w:szCs w:val="22"/>
          <w:lang w:val="es-CO" w:eastAsia="en-US"/>
        </w:rPr>
        <w:t xml:space="preserve"> El pacto arbitral puede consistir en un compromiso o en una cláusula compromisoria.</w:t>
      </w:r>
    </w:p>
    <w:p w14:paraId="31937CFB" w14:textId="77777777" w:rsidR="00BE1BA6" w:rsidRPr="00BE1BA6" w:rsidRDefault="00BE1BA6" w:rsidP="00BE1BA6">
      <w:pPr>
        <w:tabs>
          <w:tab w:val="left" w:pos="1134"/>
        </w:tabs>
        <w:suppressAutoHyphens w:val="0"/>
        <w:autoSpaceDN/>
        <w:ind w:left="1276" w:right="850"/>
        <w:jc w:val="both"/>
        <w:textAlignment w:val="auto"/>
        <w:rPr>
          <w:rFonts w:ascii="Arial" w:eastAsia="Calibri" w:hAnsi="Arial"/>
          <w:bCs/>
          <w:i/>
          <w:sz w:val="22"/>
          <w:szCs w:val="22"/>
          <w:lang w:val="es-CO" w:eastAsia="en-US"/>
        </w:rPr>
      </w:pPr>
    </w:p>
    <w:p w14:paraId="739914C8" w14:textId="75168240" w:rsidR="00BE1BA6" w:rsidRDefault="00BE1BA6" w:rsidP="00BE1BA6">
      <w:pPr>
        <w:tabs>
          <w:tab w:val="left" w:pos="1134"/>
        </w:tabs>
        <w:suppressAutoHyphens w:val="0"/>
        <w:autoSpaceDN/>
        <w:ind w:left="1276" w:right="850"/>
        <w:jc w:val="both"/>
        <w:textAlignment w:val="auto"/>
        <w:rPr>
          <w:rFonts w:ascii="Arial" w:eastAsia="Calibri" w:hAnsi="Arial"/>
          <w:bCs/>
          <w:i/>
          <w:sz w:val="22"/>
          <w:szCs w:val="22"/>
          <w:lang w:val="es-CO" w:eastAsia="en-US"/>
        </w:rPr>
      </w:pPr>
      <w:r w:rsidRPr="00BE1BA6">
        <w:rPr>
          <w:rFonts w:ascii="Arial" w:eastAsia="Calibri" w:hAnsi="Arial"/>
          <w:bCs/>
          <w:i/>
          <w:sz w:val="22"/>
          <w:szCs w:val="22"/>
          <w:lang w:val="es-CO" w:eastAsia="en-US"/>
        </w:rPr>
        <w:t>En el pacto arbitral las partes indicarán la naturaleza del laudo. Si nada se estipula al respecto, este se proferirá en derecho.</w:t>
      </w:r>
    </w:p>
    <w:p w14:paraId="7B8FD68B" w14:textId="77777777" w:rsidR="00BE1BA6" w:rsidRPr="00BE1BA6" w:rsidRDefault="00BE1BA6" w:rsidP="00BE1BA6">
      <w:pPr>
        <w:tabs>
          <w:tab w:val="left" w:pos="1134"/>
        </w:tabs>
        <w:suppressAutoHyphens w:val="0"/>
        <w:autoSpaceDN/>
        <w:ind w:left="1276" w:right="850"/>
        <w:jc w:val="both"/>
        <w:textAlignment w:val="auto"/>
        <w:rPr>
          <w:rFonts w:ascii="Arial" w:eastAsia="Calibri" w:hAnsi="Arial"/>
          <w:bCs/>
          <w:i/>
          <w:sz w:val="22"/>
          <w:szCs w:val="22"/>
          <w:lang w:val="es-CO" w:eastAsia="en-US"/>
        </w:rPr>
      </w:pPr>
    </w:p>
    <w:p w14:paraId="6546DCE9" w14:textId="4593E903" w:rsidR="00BE1BA6" w:rsidRDefault="00BE1BA6" w:rsidP="00BE1BA6">
      <w:pPr>
        <w:tabs>
          <w:tab w:val="left" w:pos="1134"/>
        </w:tabs>
        <w:suppressAutoHyphens w:val="0"/>
        <w:autoSpaceDN/>
        <w:ind w:left="1276" w:right="850"/>
        <w:jc w:val="both"/>
        <w:textAlignment w:val="auto"/>
        <w:rPr>
          <w:rFonts w:ascii="Arial" w:eastAsia="Calibri" w:hAnsi="Arial"/>
          <w:bCs/>
          <w:i/>
          <w:sz w:val="22"/>
          <w:szCs w:val="22"/>
          <w:lang w:val="es-CO" w:eastAsia="en-US"/>
        </w:rPr>
      </w:pPr>
      <w:r w:rsidRPr="00BE1BA6">
        <w:rPr>
          <w:rFonts w:ascii="Arial" w:eastAsia="Calibri" w:hAnsi="Arial"/>
          <w:bCs/>
          <w:i/>
          <w:sz w:val="22"/>
          <w:szCs w:val="22"/>
          <w:lang w:val="es-CO" w:eastAsia="en-US"/>
        </w:rPr>
        <w:t xml:space="preserve">PARÁGRAFO. </w:t>
      </w:r>
      <w:r w:rsidRPr="00F410F1">
        <w:rPr>
          <w:rFonts w:ascii="Arial" w:eastAsia="Calibri" w:hAnsi="Arial"/>
          <w:b/>
          <w:bCs/>
          <w:i/>
          <w:sz w:val="22"/>
          <w:szCs w:val="22"/>
          <w:u w:val="single"/>
          <w:lang w:val="es-CO" w:eastAsia="en-US"/>
        </w:rPr>
        <w:t>Si en el término de traslado de la demanda, o de su contestación, o de las excepciones previas, una parte invoca la existencia de pacto arbitral y la otra no la niega expresamente, ante los jueces o el tribunal de arbitraje, se entiende válidamente probada la existencia de pacto arbitral</w:t>
      </w:r>
      <w:r w:rsidRPr="00BE1BA6">
        <w:rPr>
          <w:rFonts w:ascii="Arial" w:eastAsia="Calibri" w:hAnsi="Arial"/>
          <w:bCs/>
          <w:i/>
          <w:sz w:val="22"/>
          <w:szCs w:val="22"/>
          <w:lang w:val="es-CO" w:eastAsia="en-US"/>
        </w:rPr>
        <w:t>.</w:t>
      </w:r>
    </w:p>
    <w:p w14:paraId="565EF453" w14:textId="77777777" w:rsidR="00BE1BA6" w:rsidRPr="00BE1BA6" w:rsidRDefault="00BE1BA6" w:rsidP="00BE1BA6">
      <w:pPr>
        <w:tabs>
          <w:tab w:val="left" w:pos="1134"/>
        </w:tabs>
        <w:suppressAutoHyphens w:val="0"/>
        <w:autoSpaceDN/>
        <w:ind w:left="1276" w:right="850"/>
        <w:jc w:val="both"/>
        <w:textAlignment w:val="auto"/>
        <w:rPr>
          <w:rFonts w:ascii="Arial" w:eastAsia="Calibri" w:hAnsi="Arial"/>
          <w:bCs/>
          <w:i/>
          <w:sz w:val="22"/>
          <w:szCs w:val="22"/>
          <w:lang w:val="es-CO" w:eastAsia="en-US"/>
        </w:rPr>
      </w:pPr>
    </w:p>
    <w:p w14:paraId="77A67A80" w14:textId="3358158B" w:rsidR="00BE1BA6" w:rsidRDefault="00BE1BA6" w:rsidP="00BE1BA6">
      <w:pPr>
        <w:tabs>
          <w:tab w:val="left" w:pos="1134"/>
        </w:tabs>
        <w:suppressAutoHyphens w:val="0"/>
        <w:autoSpaceDN/>
        <w:ind w:left="1276" w:right="850"/>
        <w:jc w:val="both"/>
        <w:textAlignment w:val="auto"/>
        <w:rPr>
          <w:rFonts w:ascii="Arial" w:eastAsia="Calibri" w:hAnsi="Arial"/>
          <w:bCs/>
          <w:i/>
          <w:sz w:val="22"/>
          <w:szCs w:val="22"/>
          <w:lang w:val="es-CO" w:eastAsia="en-US"/>
        </w:rPr>
      </w:pPr>
      <w:r w:rsidRPr="00BE1BA6">
        <w:rPr>
          <w:rFonts w:ascii="Arial" w:eastAsia="Calibri" w:hAnsi="Arial"/>
          <w:bCs/>
          <w:i/>
          <w:sz w:val="22"/>
          <w:szCs w:val="22"/>
          <w:lang w:val="es-CO" w:eastAsia="en-US"/>
        </w:rPr>
        <w:t xml:space="preserve">ARTÍCULO 4o. CLÁUSULA COMPROMISORIA. La cláusula compromisoria, </w:t>
      </w:r>
      <w:r w:rsidRPr="00F410F1">
        <w:rPr>
          <w:rFonts w:ascii="Arial" w:eastAsia="Calibri" w:hAnsi="Arial"/>
          <w:b/>
          <w:bCs/>
          <w:i/>
          <w:sz w:val="22"/>
          <w:szCs w:val="22"/>
          <w:lang w:val="es-CO" w:eastAsia="en-US"/>
        </w:rPr>
        <w:t>podrá formar parte de un contrato</w:t>
      </w:r>
      <w:r w:rsidRPr="00BE1BA6">
        <w:rPr>
          <w:rFonts w:ascii="Arial" w:eastAsia="Calibri" w:hAnsi="Arial"/>
          <w:bCs/>
          <w:i/>
          <w:sz w:val="22"/>
          <w:szCs w:val="22"/>
          <w:lang w:val="es-CO" w:eastAsia="en-US"/>
        </w:rPr>
        <w:t xml:space="preserve"> o constar en documento separado inequívocamente referido a él.</w:t>
      </w:r>
    </w:p>
    <w:p w14:paraId="553F5494" w14:textId="77777777" w:rsidR="00BE1BA6" w:rsidRPr="00BE1BA6" w:rsidRDefault="00BE1BA6" w:rsidP="00BE1BA6">
      <w:pPr>
        <w:tabs>
          <w:tab w:val="left" w:pos="1134"/>
        </w:tabs>
        <w:suppressAutoHyphens w:val="0"/>
        <w:autoSpaceDN/>
        <w:ind w:left="1276" w:right="850"/>
        <w:jc w:val="both"/>
        <w:textAlignment w:val="auto"/>
        <w:rPr>
          <w:rFonts w:ascii="Arial" w:eastAsia="Calibri" w:hAnsi="Arial"/>
          <w:bCs/>
          <w:i/>
          <w:sz w:val="22"/>
          <w:szCs w:val="22"/>
          <w:lang w:val="es-CO" w:eastAsia="en-US"/>
        </w:rPr>
      </w:pPr>
    </w:p>
    <w:p w14:paraId="05B249BB" w14:textId="5F875972" w:rsidR="00644E02" w:rsidRDefault="00BE1BA6" w:rsidP="00BE1BA6">
      <w:pPr>
        <w:tabs>
          <w:tab w:val="left" w:pos="1134"/>
        </w:tabs>
        <w:suppressAutoHyphens w:val="0"/>
        <w:autoSpaceDN/>
        <w:ind w:left="1276" w:right="850"/>
        <w:jc w:val="both"/>
        <w:textAlignment w:val="auto"/>
        <w:rPr>
          <w:rFonts w:ascii="Arial" w:eastAsia="Calibri" w:hAnsi="Arial"/>
          <w:bCs/>
          <w:i/>
          <w:sz w:val="22"/>
          <w:szCs w:val="22"/>
          <w:lang w:val="es-CO" w:eastAsia="en-US"/>
        </w:rPr>
      </w:pPr>
      <w:r w:rsidRPr="00BE1BA6">
        <w:rPr>
          <w:rFonts w:ascii="Arial" w:eastAsia="Calibri" w:hAnsi="Arial"/>
          <w:bCs/>
          <w:i/>
          <w:sz w:val="22"/>
          <w:szCs w:val="22"/>
          <w:lang w:val="es-CO" w:eastAsia="en-US"/>
        </w:rPr>
        <w:t>La cláusula compromisoria que se pacte en documento separado del contrato, para producir efectos jurídicos deberá expresar el nombre de las partes e indicar en forma precisa el contrato a que se refiere.” (Subrayado y negrilla fuera del texto original).</w:t>
      </w:r>
    </w:p>
    <w:p w14:paraId="667F5243" w14:textId="3D83CB1A" w:rsidR="00BE1BA6" w:rsidRDefault="00BE1BA6" w:rsidP="00BE1BA6">
      <w:pPr>
        <w:tabs>
          <w:tab w:val="left" w:pos="1134"/>
        </w:tabs>
        <w:suppressAutoHyphens w:val="0"/>
        <w:autoSpaceDN/>
        <w:ind w:left="851" w:right="850"/>
        <w:jc w:val="both"/>
        <w:textAlignment w:val="auto"/>
        <w:rPr>
          <w:rFonts w:ascii="Arial" w:eastAsia="Calibri" w:hAnsi="Arial"/>
          <w:bCs/>
          <w:i/>
          <w:sz w:val="22"/>
          <w:szCs w:val="22"/>
          <w:lang w:val="es-CO" w:eastAsia="en-US"/>
        </w:rPr>
      </w:pPr>
    </w:p>
    <w:p w14:paraId="74D71C49" w14:textId="1B6AA72A" w:rsidR="00BE1BA6" w:rsidRDefault="00BE1BA6" w:rsidP="00BE1BA6">
      <w:pPr>
        <w:tabs>
          <w:tab w:val="left" w:pos="1134"/>
        </w:tabs>
        <w:suppressAutoHyphens w:val="0"/>
        <w:autoSpaceDN/>
        <w:ind w:left="851" w:right="850"/>
        <w:jc w:val="both"/>
        <w:textAlignment w:val="auto"/>
        <w:rPr>
          <w:rFonts w:ascii="Arial" w:eastAsia="Calibri" w:hAnsi="Arial"/>
          <w:bCs/>
          <w:i/>
          <w:sz w:val="22"/>
          <w:szCs w:val="22"/>
          <w:lang w:val="es-CO" w:eastAsia="en-US"/>
        </w:rPr>
      </w:pPr>
      <w:r w:rsidRPr="00BE1BA6">
        <w:rPr>
          <w:rFonts w:ascii="Arial" w:eastAsia="Calibri" w:hAnsi="Arial"/>
          <w:bCs/>
          <w:i/>
          <w:sz w:val="22"/>
          <w:szCs w:val="22"/>
          <w:lang w:val="es-CO" w:eastAsia="en-US"/>
        </w:rPr>
        <w:t>De acuerdo con lo anterior, por expreso pacto entre las partes, estas pueden determinar que sus diferencias sean resueltas mediante arbitraje lo cual, de suyo, implica la renuncia a hacer valer sus pretensiones ante los jueces, entendiendo por esos aquellos investidos de forma permanente en la función de tal.</w:t>
      </w:r>
    </w:p>
    <w:p w14:paraId="659BC18F" w14:textId="77777777" w:rsidR="00BE1BA6" w:rsidRPr="00BE1BA6" w:rsidRDefault="00BE1BA6" w:rsidP="00BE1BA6">
      <w:pPr>
        <w:tabs>
          <w:tab w:val="left" w:pos="1134"/>
        </w:tabs>
        <w:suppressAutoHyphens w:val="0"/>
        <w:autoSpaceDN/>
        <w:ind w:left="851" w:right="850"/>
        <w:jc w:val="both"/>
        <w:textAlignment w:val="auto"/>
        <w:rPr>
          <w:rFonts w:ascii="Arial" w:eastAsia="Calibri" w:hAnsi="Arial"/>
          <w:bCs/>
          <w:i/>
          <w:sz w:val="22"/>
          <w:szCs w:val="22"/>
          <w:lang w:val="es-CO" w:eastAsia="en-US"/>
        </w:rPr>
      </w:pPr>
    </w:p>
    <w:p w14:paraId="3BF38688" w14:textId="0591A08E" w:rsidR="00BE1BA6" w:rsidRDefault="00BE1BA6" w:rsidP="00BE1BA6">
      <w:pPr>
        <w:tabs>
          <w:tab w:val="left" w:pos="1134"/>
        </w:tabs>
        <w:suppressAutoHyphens w:val="0"/>
        <w:autoSpaceDN/>
        <w:ind w:left="851" w:right="850"/>
        <w:jc w:val="both"/>
        <w:textAlignment w:val="auto"/>
        <w:rPr>
          <w:rFonts w:ascii="Arial" w:eastAsia="Calibri" w:hAnsi="Arial"/>
          <w:bCs/>
          <w:i/>
          <w:sz w:val="22"/>
          <w:szCs w:val="22"/>
          <w:lang w:val="es-CO" w:eastAsia="en-US"/>
        </w:rPr>
      </w:pPr>
      <w:r w:rsidRPr="00BE1BA6">
        <w:rPr>
          <w:rFonts w:ascii="Arial" w:eastAsia="Calibri" w:hAnsi="Arial"/>
          <w:bCs/>
          <w:i/>
          <w:sz w:val="22"/>
          <w:szCs w:val="22"/>
          <w:lang w:val="es-CO" w:eastAsia="en-US"/>
        </w:rPr>
        <w:t>Así, en el caso concreto, a fin de evidenciar que en el presente asunto no es procedente traer a colación y menos aún resolver de fondo sobre la relación jurídica existente entre el Concesionario y la ANI, es preciso remitirnos a la Secciones 15.2 y 15.3 de la Parte General del Contrato de Concesión aportado por la ANI.</w:t>
      </w:r>
    </w:p>
    <w:p w14:paraId="3EC91CB6" w14:textId="77777777" w:rsidR="00BE1BA6" w:rsidRPr="00BE1BA6" w:rsidRDefault="00BE1BA6" w:rsidP="00BE1BA6">
      <w:pPr>
        <w:tabs>
          <w:tab w:val="left" w:pos="1134"/>
        </w:tabs>
        <w:suppressAutoHyphens w:val="0"/>
        <w:autoSpaceDN/>
        <w:ind w:left="851" w:right="850"/>
        <w:jc w:val="both"/>
        <w:textAlignment w:val="auto"/>
        <w:rPr>
          <w:rFonts w:ascii="Arial" w:eastAsia="Calibri" w:hAnsi="Arial"/>
          <w:bCs/>
          <w:i/>
          <w:sz w:val="22"/>
          <w:szCs w:val="22"/>
          <w:lang w:val="es-CO" w:eastAsia="en-US"/>
        </w:rPr>
      </w:pPr>
    </w:p>
    <w:p w14:paraId="53AAD967" w14:textId="020FC9E0" w:rsidR="00BE1BA6" w:rsidRDefault="00BE1BA6" w:rsidP="00BE1BA6">
      <w:pPr>
        <w:tabs>
          <w:tab w:val="left" w:pos="1134"/>
        </w:tabs>
        <w:suppressAutoHyphens w:val="0"/>
        <w:autoSpaceDN/>
        <w:ind w:left="851" w:right="850"/>
        <w:jc w:val="both"/>
        <w:textAlignment w:val="auto"/>
        <w:rPr>
          <w:rFonts w:ascii="Arial" w:eastAsia="Calibri" w:hAnsi="Arial"/>
          <w:bCs/>
          <w:i/>
          <w:sz w:val="22"/>
          <w:szCs w:val="22"/>
          <w:lang w:val="es-CO" w:eastAsia="en-US"/>
        </w:rPr>
      </w:pPr>
      <w:r w:rsidRPr="00BE1BA6">
        <w:rPr>
          <w:rFonts w:ascii="Arial" w:eastAsia="Calibri" w:hAnsi="Arial"/>
          <w:bCs/>
          <w:i/>
          <w:sz w:val="22"/>
          <w:szCs w:val="22"/>
          <w:lang w:val="es-CO" w:eastAsia="en-US"/>
        </w:rPr>
        <w:t xml:space="preserve">De esta manera, y en la medida que el fundamento del llamamiento en garantía es vincular al Concesionario en virtud de la Sección 14.3 de la Parte General que regula la Indemnidad y 4.5. que establece las obligaciones del Concesionario en la etapa de construcción, es de resaltar que la misma sólo </w:t>
      </w:r>
      <w:r w:rsidRPr="00BE1BA6">
        <w:rPr>
          <w:rFonts w:ascii="Arial" w:eastAsia="Calibri" w:hAnsi="Arial"/>
          <w:bCs/>
          <w:i/>
          <w:sz w:val="22"/>
          <w:szCs w:val="22"/>
          <w:lang w:val="es-CO" w:eastAsia="en-US"/>
        </w:rPr>
        <w:lastRenderedPageBreak/>
        <w:t xml:space="preserve">puede hacerse valer por parte de la ANI en sede arbitral, y no en esta sede, teniendo en cuenta que se trata de una controversia frente a la cual las partes establecieron claramente su sometimiento a la jurisdicción arbitral. </w:t>
      </w:r>
    </w:p>
    <w:p w14:paraId="32C03DF0" w14:textId="77777777" w:rsidR="00BE1BA6" w:rsidRPr="00BE1BA6" w:rsidRDefault="00BE1BA6" w:rsidP="00BE1BA6">
      <w:pPr>
        <w:tabs>
          <w:tab w:val="left" w:pos="1134"/>
        </w:tabs>
        <w:suppressAutoHyphens w:val="0"/>
        <w:autoSpaceDN/>
        <w:ind w:left="851" w:right="850"/>
        <w:jc w:val="both"/>
        <w:textAlignment w:val="auto"/>
        <w:rPr>
          <w:rFonts w:ascii="Arial" w:eastAsia="Calibri" w:hAnsi="Arial"/>
          <w:bCs/>
          <w:i/>
          <w:sz w:val="22"/>
          <w:szCs w:val="22"/>
          <w:lang w:val="es-CO" w:eastAsia="en-US"/>
        </w:rPr>
      </w:pPr>
    </w:p>
    <w:p w14:paraId="01DBBBA6" w14:textId="469CC498" w:rsidR="00BE1BA6" w:rsidRDefault="00BE1BA6" w:rsidP="00BE1BA6">
      <w:pPr>
        <w:tabs>
          <w:tab w:val="left" w:pos="1134"/>
        </w:tabs>
        <w:suppressAutoHyphens w:val="0"/>
        <w:autoSpaceDN/>
        <w:ind w:left="851" w:right="850"/>
        <w:jc w:val="both"/>
        <w:textAlignment w:val="auto"/>
        <w:rPr>
          <w:rFonts w:ascii="Arial" w:eastAsia="Calibri" w:hAnsi="Arial"/>
          <w:bCs/>
          <w:i/>
          <w:sz w:val="22"/>
          <w:szCs w:val="22"/>
          <w:lang w:val="es-CO" w:eastAsia="en-US"/>
        </w:rPr>
      </w:pPr>
      <w:r w:rsidRPr="00BE1BA6">
        <w:rPr>
          <w:rFonts w:ascii="Arial" w:eastAsia="Calibri" w:hAnsi="Arial"/>
          <w:bCs/>
          <w:i/>
          <w:sz w:val="22"/>
          <w:szCs w:val="22"/>
          <w:lang w:val="es-CO" w:eastAsia="en-US"/>
        </w:rPr>
        <w:t xml:space="preserve">En este sentido, si la ANI pretendía traer a colación el Contrato de Concesión como fundamento de sus pretensiones de garantía, debía hacerlo de manera precisa y clara, como si estuviese demandando en forma independiente. Lo anterior, toda vez que si bien la ley contempla la posibilidad de llamar en garantía con fundamento en la existencia de una relación legal o contractual a fin de que el mismo juez resuelva esa relación en un mismo proceso, </w:t>
      </w:r>
      <w:r w:rsidRPr="002E21C2">
        <w:rPr>
          <w:rFonts w:ascii="Arial" w:eastAsia="Calibri" w:hAnsi="Arial"/>
          <w:b/>
          <w:bCs/>
          <w:i/>
          <w:sz w:val="22"/>
          <w:szCs w:val="22"/>
          <w:lang w:val="es-CO" w:eastAsia="en-US"/>
        </w:rPr>
        <w:t>ello no releva al llamante en garantía de formular en debida forma y con las debidas pruebas, el supuesto incumplimiento de la relación jurídica que reprocha, en este caso, respecto del Contrato de Concesión.</w:t>
      </w:r>
    </w:p>
    <w:p w14:paraId="072EC5ED" w14:textId="77777777" w:rsidR="00BE1BA6" w:rsidRPr="00BE1BA6" w:rsidRDefault="00BE1BA6" w:rsidP="00BE1BA6">
      <w:pPr>
        <w:tabs>
          <w:tab w:val="left" w:pos="1134"/>
        </w:tabs>
        <w:suppressAutoHyphens w:val="0"/>
        <w:autoSpaceDN/>
        <w:ind w:left="851" w:right="850"/>
        <w:jc w:val="both"/>
        <w:textAlignment w:val="auto"/>
        <w:rPr>
          <w:rFonts w:ascii="Arial" w:eastAsia="Calibri" w:hAnsi="Arial"/>
          <w:bCs/>
          <w:i/>
          <w:sz w:val="22"/>
          <w:szCs w:val="22"/>
          <w:lang w:val="es-CO" w:eastAsia="en-US"/>
        </w:rPr>
      </w:pPr>
    </w:p>
    <w:p w14:paraId="4FCF3BBE" w14:textId="488580A7" w:rsidR="00BE1BA6" w:rsidRPr="00BE1BA6" w:rsidRDefault="00BE1BA6" w:rsidP="00BE1BA6">
      <w:pPr>
        <w:tabs>
          <w:tab w:val="left" w:pos="1134"/>
        </w:tabs>
        <w:suppressAutoHyphens w:val="0"/>
        <w:autoSpaceDN/>
        <w:ind w:left="851" w:right="850"/>
        <w:jc w:val="both"/>
        <w:textAlignment w:val="auto"/>
        <w:rPr>
          <w:rFonts w:ascii="Arial" w:eastAsia="Calibri" w:hAnsi="Arial"/>
          <w:bCs/>
          <w:i/>
          <w:sz w:val="22"/>
          <w:szCs w:val="22"/>
          <w:lang w:val="es-CO" w:eastAsia="en-US"/>
        </w:rPr>
      </w:pPr>
      <w:r w:rsidRPr="00BE1BA6">
        <w:rPr>
          <w:rFonts w:ascii="Arial" w:eastAsia="Calibri" w:hAnsi="Arial"/>
          <w:bCs/>
          <w:i/>
          <w:sz w:val="22"/>
          <w:szCs w:val="22"/>
          <w:lang w:val="es-CO" w:eastAsia="en-US"/>
        </w:rPr>
        <w:t xml:space="preserve">Ahora bien, sin perjuicio de lo anterior lo cierto es que, en todo caso, tal relación jurídica derivada del Contrato de Concesión no puede ser conocida ni resulta de fondo por este Despacho en el curso de este proceso, comoquiera que las partes del contrato determinaron que su jurisdicción lo sería la arbitral, la cual no puede ahora convenientemente desconocer la ANI, pretendiendo con ello eximirse de responsabilidad y sin ninguna prueba, de forma consecuencial, en virtud de la eventual prosperidad de las </w:t>
      </w:r>
    </w:p>
    <w:p w14:paraId="04137A78" w14:textId="42D576C4" w:rsidR="00BE1BA6" w:rsidRDefault="00BE1BA6" w:rsidP="00EB0B4D">
      <w:pPr>
        <w:tabs>
          <w:tab w:val="left" w:pos="1134"/>
        </w:tabs>
        <w:suppressAutoHyphens w:val="0"/>
        <w:autoSpaceDN/>
        <w:spacing w:line="276" w:lineRule="auto"/>
        <w:ind w:left="851" w:right="850"/>
        <w:jc w:val="both"/>
        <w:textAlignment w:val="auto"/>
        <w:rPr>
          <w:rFonts w:ascii="Arial" w:eastAsia="Calibri" w:hAnsi="Arial"/>
          <w:bCs/>
          <w:i/>
          <w:sz w:val="22"/>
          <w:szCs w:val="22"/>
          <w:lang w:val="es-CO" w:eastAsia="en-US"/>
        </w:rPr>
      </w:pPr>
      <w:r w:rsidRPr="00BE1BA6">
        <w:rPr>
          <w:rFonts w:ascii="Arial" w:eastAsia="Calibri" w:hAnsi="Arial"/>
          <w:bCs/>
          <w:i/>
          <w:sz w:val="22"/>
          <w:szCs w:val="22"/>
          <w:lang w:val="es-CO" w:eastAsia="en-US"/>
        </w:rPr>
        <w:t>pretensiones del Demandante, y sin encontrarse probados los presupuestos para dar aplicación a la cláusula de indemnidad.</w:t>
      </w:r>
      <w:r w:rsidRPr="00BE1BA6">
        <w:rPr>
          <w:rFonts w:ascii="Arial" w:eastAsia="Calibri" w:hAnsi="Arial"/>
          <w:bCs/>
          <w:i/>
          <w:sz w:val="22"/>
          <w:szCs w:val="22"/>
          <w:lang w:val="es-CO" w:eastAsia="en-US"/>
        </w:rPr>
        <w:cr/>
      </w:r>
    </w:p>
    <w:p w14:paraId="488473D9" w14:textId="5965D9DD" w:rsidR="00AA6DC6" w:rsidRPr="00685E11" w:rsidRDefault="00526EDB" w:rsidP="00685E11">
      <w:pPr>
        <w:tabs>
          <w:tab w:val="left" w:pos="426"/>
        </w:tabs>
        <w:suppressAutoHyphens w:val="0"/>
        <w:autoSpaceDN/>
        <w:spacing w:line="360" w:lineRule="auto"/>
        <w:jc w:val="both"/>
        <w:textAlignment w:val="auto"/>
        <w:rPr>
          <w:rFonts w:ascii="Arial" w:eastAsia="Calibri" w:hAnsi="Arial"/>
          <w:sz w:val="22"/>
          <w:szCs w:val="22"/>
          <w:lang w:val="es-CO" w:eastAsia="en-US"/>
        </w:rPr>
      </w:pPr>
      <w:r w:rsidRPr="001D305F">
        <w:rPr>
          <w:rFonts w:ascii="Arial" w:eastAsia="Calibri" w:hAnsi="Arial"/>
          <w:b/>
          <w:bCs/>
          <w:sz w:val="22"/>
          <w:szCs w:val="22"/>
          <w:lang w:val="es-CO" w:eastAsia="en-US"/>
        </w:rPr>
        <w:t>3.12.</w:t>
      </w:r>
      <w:r>
        <w:rPr>
          <w:rFonts w:ascii="Arial" w:eastAsia="Calibri" w:hAnsi="Arial"/>
          <w:bCs/>
          <w:sz w:val="22"/>
          <w:szCs w:val="22"/>
          <w:lang w:val="es-CO" w:eastAsia="en-US"/>
        </w:rPr>
        <w:t xml:space="preserve"> </w:t>
      </w:r>
      <w:r w:rsidR="00F46D07">
        <w:rPr>
          <w:rFonts w:ascii="Arial" w:eastAsia="Calibri" w:hAnsi="Arial"/>
          <w:bCs/>
          <w:sz w:val="22"/>
          <w:szCs w:val="22"/>
          <w:lang w:val="es-CO" w:eastAsia="en-US"/>
        </w:rPr>
        <w:t>De igual manera</w:t>
      </w:r>
      <w:r>
        <w:rPr>
          <w:rFonts w:ascii="Arial" w:eastAsia="Calibri" w:hAnsi="Arial"/>
          <w:bCs/>
          <w:sz w:val="22"/>
          <w:szCs w:val="22"/>
          <w:lang w:val="es-CO" w:eastAsia="en-US"/>
        </w:rPr>
        <w:t xml:space="preserve">, </w:t>
      </w:r>
      <w:r w:rsidR="0072315C" w:rsidRPr="00685E11">
        <w:rPr>
          <w:rFonts w:ascii="Arial" w:eastAsia="Calibri" w:hAnsi="Arial"/>
          <w:bCs/>
          <w:sz w:val="22"/>
          <w:szCs w:val="22"/>
          <w:lang w:val="es-CO" w:eastAsia="en-US"/>
        </w:rPr>
        <w:t xml:space="preserve">sustenta la excepción previa de </w:t>
      </w:r>
      <w:r w:rsidR="00F46D07" w:rsidRPr="00B57182">
        <w:rPr>
          <w:rFonts w:ascii="Arial" w:eastAsia="Calibri" w:hAnsi="Arial"/>
          <w:b/>
          <w:bCs/>
          <w:i/>
          <w:sz w:val="22"/>
          <w:szCs w:val="22"/>
          <w:lang w:val="es-CO" w:eastAsia="en-US"/>
        </w:rPr>
        <w:t>Falta de Jurisdicción y Competencia</w:t>
      </w:r>
      <w:r w:rsidR="00A84E06" w:rsidRPr="00B57182">
        <w:rPr>
          <w:rFonts w:ascii="Arial" w:eastAsia="Calibri" w:hAnsi="Arial"/>
          <w:b/>
          <w:bCs/>
          <w:i/>
          <w:sz w:val="22"/>
          <w:szCs w:val="22"/>
          <w:lang w:val="es-CO" w:eastAsia="en-US"/>
        </w:rPr>
        <w:t>,</w:t>
      </w:r>
      <w:r w:rsidR="0072315C" w:rsidRPr="00685E11">
        <w:rPr>
          <w:rFonts w:ascii="Arial" w:eastAsia="Calibri" w:hAnsi="Arial"/>
          <w:bCs/>
          <w:sz w:val="22"/>
          <w:szCs w:val="22"/>
          <w:lang w:val="es-CO" w:eastAsia="en-US"/>
        </w:rPr>
        <w:t xml:space="preserve"> de la siguiente manera:</w:t>
      </w:r>
    </w:p>
    <w:p w14:paraId="12EE77BA" w14:textId="77777777" w:rsidR="0072315C" w:rsidRPr="00AE0D9D" w:rsidRDefault="0072315C" w:rsidP="00A75C69">
      <w:pPr>
        <w:pStyle w:val="Prrafodelista"/>
        <w:suppressAutoHyphens w:val="0"/>
        <w:autoSpaceDN/>
        <w:ind w:left="993"/>
        <w:jc w:val="both"/>
        <w:textAlignment w:val="auto"/>
        <w:rPr>
          <w:rFonts w:ascii="Arial" w:eastAsia="Calibri" w:hAnsi="Arial"/>
          <w:bCs/>
          <w:i/>
          <w:sz w:val="22"/>
          <w:szCs w:val="22"/>
          <w:lang w:val="es-CO" w:eastAsia="en-US"/>
        </w:rPr>
      </w:pPr>
    </w:p>
    <w:p w14:paraId="6184D8C7" w14:textId="02349867" w:rsidR="00A75C69" w:rsidRDefault="000F5C7C" w:rsidP="00026ED1">
      <w:pPr>
        <w:pStyle w:val="Prrafodelista"/>
        <w:suppressAutoHyphens w:val="0"/>
        <w:autoSpaceDN/>
        <w:ind w:left="851" w:right="850"/>
        <w:jc w:val="both"/>
        <w:textAlignment w:val="auto"/>
        <w:rPr>
          <w:rFonts w:ascii="Arial" w:eastAsia="Calibri" w:hAnsi="Arial"/>
          <w:i/>
          <w:sz w:val="22"/>
          <w:szCs w:val="22"/>
          <w:lang w:val="es-CO" w:eastAsia="en-US"/>
        </w:rPr>
      </w:pPr>
      <w:r>
        <w:rPr>
          <w:rFonts w:ascii="Arial" w:eastAsia="Calibri" w:hAnsi="Arial"/>
          <w:i/>
          <w:sz w:val="22"/>
          <w:szCs w:val="22"/>
          <w:lang w:val="es-CO" w:eastAsia="en-US"/>
        </w:rPr>
        <w:t>“(…)</w:t>
      </w:r>
      <w:r w:rsidR="00E94299">
        <w:rPr>
          <w:rFonts w:ascii="Arial" w:eastAsia="Calibri" w:hAnsi="Arial"/>
          <w:i/>
          <w:sz w:val="22"/>
          <w:szCs w:val="22"/>
          <w:lang w:val="es-CO" w:eastAsia="en-US"/>
        </w:rPr>
        <w:t xml:space="preserve"> </w:t>
      </w:r>
      <w:r w:rsidR="00E94299" w:rsidRPr="00E94299">
        <w:rPr>
          <w:rFonts w:ascii="Arial" w:eastAsia="Calibri" w:hAnsi="Arial"/>
          <w:i/>
          <w:sz w:val="22"/>
          <w:szCs w:val="22"/>
          <w:lang w:val="es-CO" w:eastAsia="en-US"/>
        </w:rPr>
        <w:t>Como consecuencia</w:t>
      </w:r>
      <w:r w:rsidR="00A75C69">
        <w:rPr>
          <w:rFonts w:ascii="Arial" w:eastAsia="Calibri" w:hAnsi="Arial"/>
          <w:i/>
          <w:sz w:val="22"/>
          <w:szCs w:val="22"/>
          <w:lang w:val="es-CO" w:eastAsia="en-US"/>
        </w:rPr>
        <w:t xml:space="preserve"> </w:t>
      </w:r>
      <w:r w:rsidR="00A75C69" w:rsidRPr="00A75C69">
        <w:rPr>
          <w:rFonts w:ascii="Arial" w:eastAsia="Calibri" w:hAnsi="Arial"/>
          <w:i/>
          <w:sz w:val="22"/>
          <w:szCs w:val="22"/>
          <w:lang w:val="es-CO" w:eastAsia="en-US"/>
        </w:rPr>
        <w:t>de lo anterior, se deriva a su turno, la presente excepción de falta de jurisdicción y competencia del juez contencioso administrativo.</w:t>
      </w:r>
      <w:r w:rsidR="00A75C69" w:rsidRPr="00A75C69">
        <w:rPr>
          <w:rFonts w:ascii="Arial" w:eastAsia="Calibri" w:hAnsi="Arial"/>
          <w:i/>
          <w:sz w:val="22"/>
          <w:szCs w:val="22"/>
          <w:lang w:val="es-CO" w:eastAsia="en-US"/>
        </w:rPr>
        <w:cr/>
      </w:r>
    </w:p>
    <w:p w14:paraId="36C74CA9" w14:textId="4EFAF83E" w:rsidR="00A75C69" w:rsidRDefault="00A75C69" w:rsidP="00E35D57">
      <w:pPr>
        <w:pStyle w:val="Prrafodelista"/>
        <w:suppressAutoHyphens w:val="0"/>
        <w:autoSpaceDN/>
        <w:ind w:left="851" w:right="850"/>
        <w:jc w:val="both"/>
        <w:textAlignment w:val="auto"/>
        <w:rPr>
          <w:rFonts w:ascii="Arial" w:eastAsia="Calibri" w:hAnsi="Arial"/>
          <w:i/>
          <w:sz w:val="22"/>
          <w:szCs w:val="22"/>
          <w:lang w:val="es-CO" w:eastAsia="en-US"/>
        </w:rPr>
      </w:pPr>
      <w:r>
        <w:rPr>
          <w:rFonts w:ascii="Arial" w:eastAsia="Calibri" w:hAnsi="Arial"/>
          <w:i/>
          <w:sz w:val="22"/>
          <w:szCs w:val="22"/>
          <w:lang w:val="es-CO" w:eastAsia="en-US"/>
        </w:rPr>
        <w:t>Lo anterior, con fundamento en los siguiente:</w:t>
      </w:r>
    </w:p>
    <w:p w14:paraId="0D1243DC" w14:textId="10C20087" w:rsidR="00A75C69" w:rsidRDefault="00A75C69" w:rsidP="00A75C69">
      <w:pPr>
        <w:pStyle w:val="Prrafodelista"/>
        <w:suppressAutoHyphens w:val="0"/>
        <w:autoSpaceDN/>
        <w:ind w:left="993" w:right="850"/>
        <w:jc w:val="both"/>
        <w:textAlignment w:val="auto"/>
        <w:rPr>
          <w:rFonts w:ascii="Arial" w:eastAsia="Calibri" w:hAnsi="Arial"/>
          <w:i/>
          <w:sz w:val="22"/>
          <w:szCs w:val="22"/>
          <w:lang w:val="es-CO" w:eastAsia="en-US"/>
        </w:rPr>
      </w:pPr>
    </w:p>
    <w:p w14:paraId="7D9AF7F5" w14:textId="60266100" w:rsidR="00A75C69" w:rsidRDefault="00A75C69" w:rsidP="00346CF3">
      <w:pPr>
        <w:pStyle w:val="Prrafodelista"/>
        <w:numPr>
          <w:ilvl w:val="0"/>
          <w:numId w:val="36"/>
        </w:numPr>
        <w:suppressAutoHyphens w:val="0"/>
        <w:autoSpaceDN/>
        <w:spacing w:line="276" w:lineRule="auto"/>
        <w:ind w:left="1134" w:right="850" w:hanging="141"/>
        <w:jc w:val="both"/>
        <w:textAlignment w:val="auto"/>
        <w:rPr>
          <w:rFonts w:ascii="Arial" w:eastAsia="Calibri" w:hAnsi="Arial"/>
          <w:i/>
          <w:sz w:val="22"/>
          <w:szCs w:val="22"/>
          <w:lang w:val="es-CO" w:eastAsia="en-US"/>
        </w:rPr>
      </w:pPr>
      <w:r w:rsidRPr="00A75C69">
        <w:rPr>
          <w:rFonts w:ascii="Arial" w:eastAsia="Calibri" w:hAnsi="Arial"/>
          <w:i/>
          <w:sz w:val="22"/>
          <w:szCs w:val="22"/>
          <w:lang w:val="es-CO" w:eastAsia="en-US"/>
        </w:rPr>
        <w:t>El demandante pretende discutir en el curso de este proceso judicial la supuesta indemnidad por parte del Concesionario frente a la ANI, de acuerdo con los términos señalados en la Sección 4.5. y 14.3 de la Parte General.</w:t>
      </w:r>
    </w:p>
    <w:p w14:paraId="3B642D2B" w14:textId="0D25A13E" w:rsidR="00A75C69" w:rsidRDefault="00A75C69" w:rsidP="00A75C69">
      <w:pPr>
        <w:pStyle w:val="Prrafodelista"/>
        <w:suppressAutoHyphens w:val="0"/>
        <w:autoSpaceDN/>
        <w:ind w:left="993" w:right="850"/>
        <w:jc w:val="both"/>
        <w:textAlignment w:val="auto"/>
        <w:rPr>
          <w:rFonts w:ascii="Arial" w:eastAsia="Calibri" w:hAnsi="Arial"/>
          <w:i/>
          <w:sz w:val="22"/>
          <w:szCs w:val="22"/>
          <w:lang w:val="es-CO" w:eastAsia="en-US"/>
        </w:rPr>
      </w:pPr>
    </w:p>
    <w:p w14:paraId="77A77A19" w14:textId="28C334C8" w:rsidR="00A75C69" w:rsidRDefault="00A75C69" w:rsidP="00B60FC4">
      <w:pPr>
        <w:pStyle w:val="Prrafodelista"/>
        <w:suppressAutoHyphens w:val="0"/>
        <w:autoSpaceDN/>
        <w:spacing w:line="276" w:lineRule="auto"/>
        <w:ind w:left="1134" w:right="850"/>
        <w:jc w:val="both"/>
        <w:textAlignment w:val="auto"/>
        <w:rPr>
          <w:rFonts w:ascii="Arial" w:eastAsia="Calibri" w:hAnsi="Arial"/>
          <w:i/>
          <w:sz w:val="22"/>
          <w:szCs w:val="22"/>
          <w:lang w:val="es-CO" w:eastAsia="en-US"/>
        </w:rPr>
      </w:pPr>
      <w:r w:rsidRPr="00A75C69">
        <w:rPr>
          <w:rFonts w:ascii="Arial" w:eastAsia="Calibri" w:hAnsi="Arial"/>
          <w:i/>
          <w:sz w:val="22"/>
          <w:szCs w:val="22"/>
          <w:lang w:val="es-CO" w:eastAsia="en-US"/>
        </w:rPr>
        <w:t>Al respecto, se destaca entonces que se trata de una controversia puramente</w:t>
      </w:r>
      <w:r>
        <w:rPr>
          <w:rFonts w:ascii="Arial" w:eastAsia="Calibri" w:hAnsi="Arial"/>
          <w:i/>
          <w:sz w:val="22"/>
          <w:szCs w:val="22"/>
          <w:lang w:val="es-CO" w:eastAsia="en-US"/>
        </w:rPr>
        <w:t xml:space="preserve"> </w:t>
      </w:r>
      <w:r w:rsidRPr="00A75C69">
        <w:rPr>
          <w:rFonts w:ascii="Arial" w:eastAsia="Calibri" w:hAnsi="Arial"/>
          <w:i/>
          <w:sz w:val="22"/>
          <w:szCs w:val="22"/>
          <w:lang w:val="es-CO" w:eastAsia="en-US"/>
        </w:rPr>
        <w:t>contractual en el marco de un negocio jurídico celebrado entre la ANI y el Concesionario, y en el que no participó el demandante, de manera que, a efectos de acometer el estudio jurídico que propone el demandante en este pro</w:t>
      </w:r>
      <w:r>
        <w:rPr>
          <w:rFonts w:ascii="Arial" w:eastAsia="Calibri" w:hAnsi="Arial"/>
          <w:i/>
          <w:sz w:val="22"/>
          <w:szCs w:val="22"/>
          <w:lang w:val="es-CO" w:eastAsia="en-US"/>
        </w:rPr>
        <w:t>c</w:t>
      </w:r>
      <w:r w:rsidRPr="00A75C69">
        <w:rPr>
          <w:rFonts w:ascii="Arial" w:eastAsia="Calibri" w:hAnsi="Arial"/>
          <w:i/>
          <w:sz w:val="22"/>
          <w:szCs w:val="22"/>
          <w:lang w:val="es-CO" w:eastAsia="en-US"/>
        </w:rPr>
        <w:t xml:space="preserve">eso, ello implica una valoración jurídica frente a la ejecución de las obligaciones contractuales pactadas, respecto de lo cual, el juez contencioso administrativo carece de absoluta competencia </w:t>
      </w:r>
      <w:r w:rsidRPr="00A75C69">
        <w:rPr>
          <w:rFonts w:ascii="Arial" w:eastAsia="Calibri" w:hAnsi="Arial"/>
          <w:i/>
          <w:sz w:val="22"/>
          <w:szCs w:val="22"/>
          <w:lang w:val="es-CO" w:eastAsia="en-US"/>
        </w:rPr>
        <w:lastRenderedPageBreak/>
        <w:t>porque el asunto sometido a su conocimiento es de orden extracontractual y bajo títulos de imputación bien distintos para la entidad pública y para los particulares, de acuerdo con lo establecido en el artículo 90 de la Constitución Política de Colombia.</w:t>
      </w:r>
      <w:r w:rsidRPr="00A75C69">
        <w:rPr>
          <w:rFonts w:ascii="Arial" w:eastAsia="Calibri" w:hAnsi="Arial"/>
          <w:i/>
          <w:sz w:val="22"/>
          <w:szCs w:val="22"/>
          <w:lang w:val="es-CO" w:eastAsia="en-US"/>
        </w:rPr>
        <w:cr/>
      </w:r>
    </w:p>
    <w:p w14:paraId="63CCA03D" w14:textId="1D70BF70" w:rsidR="006F45F9" w:rsidRDefault="006F45F9" w:rsidP="00B60FC4">
      <w:pPr>
        <w:pStyle w:val="Prrafodelista"/>
        <w:numPr>
          <w:ilvl w:val="0"/>
          <w:numId w:val="36"/>
        </w:numPr>
        <w:suppressAutoHyphens w:val="0"/>
        <w:autoSpaceDN/>
        <w:spacing w:line="276" w:lineRule="auto"/>
        <w:ind w:left="1134" w:right="850" w:hanging="141"/>
        <w:jc w:val="both"/>
        <w:textAlignment w:val="auto"/>
        <w:rPr>
          <w:rFonts w:ascii="Arial" w:eastAsia="Calibri" w:hAnsi="Arial"/>
          <w:i/>
          <w:sz w:val="22"/>
          <w:szCs w:val="22"/>
          <w:lang w:val="es-CO" w:eastAsia="en-US"/>
        </w:rPr>
      </w:pPr>
      <w:r w:rsidRPr="006F45F9">
        <w:rPr>
          <w:rFonts w:ascii="Arial" w:eastAsia="Calibri" w:hAnsi="Arial"/>
          <w:i/>
          <w:sz w:val="22"/>
          <w:szCs w:val="22"/>
          <w:lang w:val="es-CO" w:eastAsia="en-US"/>
        </w:rPr>
        <w:t xml:space="preserve">No </w:t>
      </w:r>
      <w:proofErr w:type="gramStart"/>
      <w:r w:rsidRPr="006F45F9">
        <w:rPr>
          <w:rFonts w:ascii="Arial" w:eastAsia="Calibri" w:hAnsi="Arial"/>
          <w:i/>
          <w:sz w:val="22"/>
          <w:szCs w:val="22"/>
          <w:lang w:val="es-CO" w:eastAsia="en-US"/>
        </w:rPr>
        <w:t>obstante</w:t>
      </w:r>
      <w:proofErr w:type="gramEnd"/>
      <w:r w:rsidRPr="006F45F9">
        <w:rPr>
          <w:rFonts w:ascii="Arial" w:eastAsia="Calibri" w:hAnsi="Arial"/>
          <w:i/>
          <w:sz w:val="22"/>
          <w:szCs w:val="22"/>
          <w:lang w:val="es-CO" w:eastAsia="en-US"/>
        </w:rPr>
        <w:t xml:space="preserve"> lo anterior, en el caso concreto, como ya se anticipaba, aun en el evento en el que el Despacho considere que puede conocer de este proceso en tanto, en principio, se encuentra involucrada una Entidad Pública, se pone de presente que dicha entidad pactó en el Contrato de Concesión una cláusula o pacto arbitral que no puede desconocerse como quiera que proviene del libre ejercicio de la autonomía de la voluntad privada.</w:t>
      </w:r>
    </w:p>
    <w:p w14:paraId="096CF38C" w14:textId="33C7FCC1" w:rsidR="00026ED1" w:rsidRDefault="00026ED1" w:rsidP="005A35C0">
      <w:pPr>
        <w:pStyle w:val="Prrafodelista"/>
        <w:suppressAutoHyphens w:val="0"/>
        <w:autoSpaceDN/>
        <w:ind w:left="1134" w:right="850"/>
        <w:jc w:val="both"/>
        <w:textAlignment w:val="auto"/>
        <w:rPr>
          <w:rFonts w:ascii="Arial" w:eastAsia="Calibri" w:hAnsi="Arial"/>
          <w:i/>
          <w:sz w:val="22"/>
          <w:szCs w:val="22"/>
          <w:lang w:val="es-CO" w:eastAsia="en-US"/>
        </w:rPr>
      </w:pPr>
    </w:p>
    <w:p w14:paraId="1A38491D" w14:textId="1D62FA2C" w:rsidR="00026ED1" w:rsidRDefault="00026ED1" w:rsidP="00026ED1">
      <w:pPr>
        <w:pStyle w:val="Prrafodelista"/>
        <w:suppressAutoHyphens w:val="0"/>
        <w:autoSpaceDN/>
        <w:spacing w:line="276" w:lineRule="auto"/>
        <w:ind w:left="851" w:right="850"/>
        <w:jc w:val="both"/>
        <w:textAlignment w:val="auto"/>
        <w:rPr>
          <w:rFonts w:ascii="Arial" w:eastAsia="Calibri" w:hAnsi="Arial"/>
          <w:i/>
          <w:sz w:val="22"/>
          <w:szCs w:val="22"/>
          <w:lang w:val="es-CO" w:eastAsia="en-US"/>
        </w:rPr>
      </w:pPr>
      <w:r>
        <w:rPr>
          <w:rFonts w:ascii="Arial" w:eastAsia="Calibri" w:hAnsi="Arial"/>
          <w:i/>
          <w:sz w:val="22"/>
          <w:szCs w:val="22"/>
          <w:lang w:val="es-CO" w:eastAsia="en-US"/>
        </w:rPr>
        <w:t xml:space="preserve">En ese sentido, solicitamos que se desvincule al Concesionario </w:t>
      </w:r>
      <w:r w:rsidR="00FF11B6">
        <w:rPr>
          <w:rFonts w:ascii="Arial" w:eastAsia="Calibri" w:hAnsi="Arial"/>
          <w:i/>
          <w:sz w:val="22"/>
          <w:szCs w:val="22"/>
          <w:lang w:val="es-CO" w:eastAsia="en-US"/>
        </w:rPr>
        <w:t>como llamado en garantía, teniendo en cuenta que las causas o razones para hacerlo no pueden ser de conocimiento de la jurisdicción contenciosa, y debe ser resuelto por la jurisdicción arbitral.</w:t>
      </w:r>
    </w:p>
    <w:p w14:paraId="7924300A" w14:textId="7C53E976" w:rsidR="00FF11B6" w:rsidRDefault="00FF11B6" w:rsidP="005A35C0">
      <w:pPr>
        <w:pStyle w:val="Prrafodelista"/>
        <w:suppressAutoHyphens w:val="0"/>
        <w:autoSpaceDN/>
        <w:ind w:left="851" w:right="850"/>
        <w:jc w:val="both"/>
        <w:textAlignment w:val="auto"/>
        <w:rPr>
          <w:rFonts w:ascii="Arial" w:eastAsia="Calibri" w:hAnsi="Arial"/>
          <w:i/>
          <w:sz w:val="22"/>
          <w:szCs w:val="22"/>
          <w:lang w:val="es-CO" w:eastAsia="en-US"/>
        </w:rPr>
      </w:pPr>
    </w:p>
    <w:p w14:paraId="4E7C1C3D" w14:textId="757465A3" w:rsidR="00FF11B6" w:rsidRDefault="00FF11B6" w:rsidP="00FF11B6">
      <w:pPr>
        <w:pStyle w:val="Prrafodelista"/>
        <w:suppressAutoHyphens w:val="0"/>
        <w:autoSpaceDN/>
        <w:spacing w:line="276" w:lineRule="auto"/>
        <w:ind w:left="851" w:right="850"/>
        <w:jc w:val="both"/>
        <w:textAlignment w:val="auto"/>
        <w:rPr>
          <w:rFonts w:ascii="Arial" w:eastAsia="Calibri" w:hAnsi="Arial"/>
          <w:i/>
          <w:sz w:val="22"/>
          <w:szCs w:val="22"/>
          <w:lang w:val="es-CO" w:eastAsia="en-US"/>
        </w:rPr>
      </w:pPr>
      <w:r>
        <w:rPr>
          <w:rFonts w:ascii="Arial" w:eastAsia="Calibri" w:hAnsi="Arial"/>
          <w:i/>
          <w:sz w:val="22"/>
          <w:szCs w:val="22"/>
          <w:lang w:val="es-CO" w:eastAsia="en-US"/>
        </w:rPr>
        <w:t>Adicionalmente, se precisa que en materia contencioso administrativa, la Ley 1437 de 2011 (CPACA) en su artículo 208 remite a las causales de nulidad de la legislación procesal civil, artículo 133 del CGP, disposición que contempla como una de las causales de nulidad en su numeral 1° la falta de jurisdicción o competencia.</w:t>
      </w:r>
    </w:p>
    <w:p w14:paraId="0D6C0AF1" w14:textId="04EC6DC9" w:rsidR="00FF11B6" w:rsidRDefault="00FF11B6" w:rsidP="00B10693">
      <w:pPr>
        <w:pStyle w:val="Prrafodelista"/>
        <w:suppressAutoHyphens w:val="0"/>
        <w:autoSpaceDN/>
        <w:ind w:left="851" w:right="850"/>
        <w:jc w:val="both"/>
        <w:textAlignment w:val="auto"/>
        <w:rPr>
          <w:rFonts w:ascii="Arial" w:eastAsia="Calibri" w:hAnsi="Arial"/>
          <w:i/>
          <w:sz w:val="22"/>
          <w:szCs w:val="22"/>
          <w:lang w:val="es-CO" w:eastAsia="en-US"/>
        </w:rPr>
      </w:pPr>
    </w:p>
    <w:p w14:paraId="6988B833" w14:textId="77777777" w:rsidR="00631A4C" w:rsidRDefault="00FF11B6" w:rsidP="00F85AE1">
      <w:pPr>
        <w:pStyle w:val="Prrafodelista"/>
        <w:suppressAutoHyphens w:val="0"/>
        <w:autoSpaceDN/>
        <w:spacing w:line="276" w:lineRule="auto"/>
        <w:ind w:left="851" w:right="850"/>
        <w:jc w:val="both"/>
        <w:textAlignment w:val="auto"/>
        <w:rPr>
          <w:rFonts w:ascii="Arial" w:eastAsia="Calibri" w:hAnsi="Arial"/>
          <w:i/>
          <w:sz w:val="22"/>
          <w:szCs w:val="22"/>
          <w:lang w:val="es-CO" w:eastAsia="en-US"/>
        </w:rPr>
      </w:pPr>
      <w:r>
        <w:rPr>
          <w:rFonts w:ascii="Arial" w:eastAsia="Calibri" w:hAnsi="Arial"/>
          <w:i/>
          <w:sz w:val="22"/>
          <w:szCs w:val="22"/>
          <w:lang w:val="es-CO" w:eastAsia="en-US"/>
        </w:rPr>
        <w:t xml:space="preserve">Lo anterior, se justifica en la medida en que la falta de jurisdicción implica la carencia absoluta de potestad para administrar justicia y, específicamente en el evento de existir un pacto arbitral, ello implica que en un determinado asunto de competencia se ha asignado - por las partes- </w:t>
      </w:r>
      <w:r w:rsidR="00F85AE1">
        <w:rPr>
          <w:rFonts w:ascii="Arial" w:eastAsia="Calibri" w:hAnsi="Arial"/>
          <w:i/>
          <w:sz w:val="22"/>
          <w:szCs w:val="22"/>
          <w:lang w:val="es-CO" w:eastAsia="en-US"/>
        </w:rPr>
        <w:t xml:space="preserve">a otra autoridad de diferente jurisdicción. </w:t>
      </w:r>
    </w:p>
    <w:p w14:paraId="10690E3E" w14:textId="77777777" w:rsidR="00631A4C" w:rsidRDefault="00F44B07" w:rsidP="00F85AE1">
      <w:pPr>
        <w:pStyle w:val="Prrafodelista"/>
        <w:suppressAutoHyphens w:val="0"/>
        <w:autoSpaceDN/>
        <w:spacing w:line="276" w:lineRule="auto"/>
        <w:ind w:left="851" w:right="850"/>
        <w:jc w:val="both"/>
        <w:textAlignment w:val="auto"/>
        <w:rPr>
          <w:rFonts w:ascii="Arial" w:eastAsia="Calibri" w:hAnsi="Arial"/>
          <w:i/>
          <w:sz w:val="22"/>
          <w:szCs w:val="22"/>
          <w:lang w:eastAsia="en-US"/>
        </w:rPr>
      </w:pPr>
      <w:r>
        <w:rPr>
          <w:rFonts w:ascii="Arial" w:eastAsia="Calibri" w:hAnsi="Arial"/>
          <w:i/>
          <w:sz w:val="22"/>
          <w:szCs w:val="22"/>
          <w:lang w:eastAsia="en-US"/>
        </w:rPr>
        <w:t>(…)</w:t>
      </w:r>
    </w:p>
    <w:p w14:paraId="42737E1C" w14:textId="5A529263" w:rsidR="00631A4C" w:rsidRPr="003C1A18" w:rsidRDefault="003C1A18" w:rsidP="004F2375">
      <w:pPr>
        <w:pStyle w:val="Prrafodelista"/>
        <w:suppressAutoHyphens w:val="0"/>
        <w:autoSpaceDN/>
        <w:ind w:left="851" w:right="850"/>
        <w:jc w:val="center"/>
        <w:textAlignment w:val="auto"/>
        <w:rPr>
          <w:rFonts w:ascii="Arial" w:eastAsia="Calibri" w:hAnsi="Arial"/>
          <w:b/>
          <w:i/>
          <w:sz w:val="22"/>
          <w:szCs w:val="22"/>
          <w:lang w:eastAsia="en-US"/>
        </w:rPr>
      </w:pPr>
      <w:r>
        <w:rPr>
          <w:rFonts w:ascii="Arial" w:eastAsia="Calibri" w:hAnsi="Arial"/>
          <w:b/>
          <w:i/>
          <w:sz w:val="22"/>
          <w:szCs w:val="22"/>
          <w:lang w:eastAsia="en-US"/>
        </w:rPr>
        <w:t xml:space="preserve">5. </w:t>
      </w:r>
      <w:r w:rsidR="00631A4C" w:rsidRPr="003C1A18">
        <w:rPr>
          <w:rFonts w:ascii="Arial" w:eastAsia="Calibri" w:hAnsi="Arial"/>
          <w:b/>
          <w:i/>
          <w:sz w:val="22"/>
          <w:szCs w:val="22"/>
          <w:lang w:eastAsia="en-US"/>
        </w:rPr>
        <w:t>PETICION</w:t>
      </w:r>
    </w:p>
    <w:p w14:paraId="1AF1D265" w14:textId="77777777" w:rsidR="00631A4C" w:rsidRPr="004F2375" w:rsidRDefault="00631A4C" w:rsidP="004F2375">
      <w:pPr>
        <w:pStyle w:val="Prrafodelista"/>
        <w:suppressAutoHyphens w:val="0"/>
        <w:autoSpaceDN/>
        <w:ind w:left="851" w:right="850"/>
        <w:jc w:val="center"/>
        <w:textAlignment w:val="auto"/>
        <w:rPr>
          <w:rFonts w:ascii="Arial" w:eastAsia="Calibri" w:hAnsi="Arial"/>
          <w:i/>
          <w:sz w:val="20"/>
          <w:szCs w:val="22"/>
          <w:lang w:eastAsia="en-US"/>
        </w:rPr>
      </w:pPr>
    </w:p>
    <w:p w14:paraId="35EA8F0C" w14:textId="30A7B4C7" w:rsidR="0072315C" w:rsidRPr="00AE0D9D" w:rsidRDefault="00631A4C" w:rsidP="0079646F">
      <w:pPr>
        <w:pStyle w:val="Prrafodelista"/>
        <w:suppressAutoHyphens w:val="0"/>
        <w:autoSpaceDN/>
        <w:spacing w:line="276" w:lineRule="auto"/>
        <w:ind w:left="851" w:right="850"/>
        <w:jc w:val="both"/>
        <w:textAlignment w:val="auto"/>
        <w:rPr>
          <w:rFonts w:ascii="Arial" w:eastAsia="Calibri" w:hAnsi="Arial"/>
          <w:i/>
          <w:sz w:val="22"/>
          <w:szCs w:val="22"/>
          <w:lang w:val="es-CO" w:eastAsia="en-US"/>
        </w:rPr>
      </w:pPr>
      <w:r w:rsidRPr="00631A4C">
        <w:rPr>
          <w:rFonts w:ascii="Arial" w:eastAsia="Calibri" w:hAnsi="Arial"/>
          <w:i/>
          <w:sz w:val="22"/>
          <w:szCs w:val="22"/>
          <w:lang w:eastAsia="en-US"/>
        </w:rPr>
        <w:t>De conformidad con todo lo expuesto en precedencia, se solicita comedidamente al Despacho declarar probadas las excepciones previas contempladas en los numerales 1° y 2° del artículo 100 del CGP, denominadas, falta de jurisdicción o de competencia y</w:t>
      </w:r>
      <w:r w:rsidR="0079646F">
        <w:rPr>
          <w:rFonts w:ascii="Arial" w:eastAsia="Calibri" w:hAnsi="Arial"/>
          <w:i/>
          <w:sz w:val="22"/>
          <w:szCs w:val="22"/>
          <w:lang w:eastAsia="en-US"/>
        </w:rPr>
        <w:t xml:space="preserve"> </w:t>
      </w:r>
      <w:r w:rsidRPr="00631A4C">
        <w:rPr>
          <w:rFonts w:ascii="Arial" w:eastAsia="Calibri" w:hAnsi="Arial"/>
          <w:i/>
          <w:sz w:val="22"/>
          <w:szCs w:val="22"/>
          <w:lang w:eastAsia="en-US"/>
        </w:rPr>
        <w:t xml:space="preserve">compromiso o cláusula compromisoria, y en su lugar, desvincular a la sociedad CONCESIÓN COSTERA CARTAGENA – BARRANQUILLA S.A.S. como </w:t>
      </w:r>
      <w:r w:rsidR="0079646F">
        <w:rPr>
          <w:rFonts w:ascii="Arial" w:eastAsia="Calibri" w:hAnsi="Arial"/>
          <w:i/>
          <w:sz w:val="22"/>
          <w:szCs w:val="22"/>
          <w:lang w:eastAsia="en-US"/>
        </w:rPr>
        <w:t>l</w:t>
      </w:r>
      <w:r w:rsidRPr="00631A4C">
        <w:rPr>
          <w:rFonts w:ascii="Arial" w:eastAsia="Calibri" w:hAnsi="Arial"/>
          <w:i/>
          <w:sz w:val="22"/>
          <w:szCs w:val="22"/>
          <w:lang w:eastAsia="en-US"/>
        </w:rPr>
        <w:t>lamada en garantía en el proceso de la referencia y condenar en costas al llamante en garantía en lo que correspond</w:t>
      </w:r>
      <w:r w:rsidR="0079646F">
        <w:rPr>
          <w:rFonts w:ascii="Arial" w:eastAsia="Calibri" w:hAnsi="Arial"/>
          <w:i/>
          <w:sz w:val="22"/>
          <w:szCs w:val="22"/>
          <w:lang w:eastAsia="en-US"/>
        </w:rPr>
        <w:t>a</w:t>
      </w:r>
      <w:r w:rsidR="006035C8">
        <w:rPr>
          <w:rFonts w:ascii="Arial" w:eastAsia="Calibri" w:hAnsi="Arial"/>
          <w:i/>
          <w:sz w:val="22"/>
          <w:szCs w:val="22"/>
          <w:lang w:eastAsia="en-US"/>
        </w:rPr>
        <w:t>. (…)</w:t>
      </w:r>
      <w:r w:rsidR="00F44B07">
        <w:rPr>
          <w:rFonts w:ascii="Arial" w:eastAsia="Calibri" w:hAnsi="Arial"/>
          <w:i/>
          <w:sz w:val="22"/>
          <w:szCs w:val="22"/>
          <w:lang w:eastAsia="en-US"/>
        </w:rPr>
        <w:t>”</w:t>
      </w:r>
    </w:p>
    <w:p w14:paraId="50128CC6" w14:textId="20EEB94C" w:rsidR="00A75C69" w:rsidRDefault="00A75C69" w:rsidP="00CB1E02">
      <w:pPr>
        <w:suppressAutoHyphens w:val="0"/>
        <w:autoSpaceDN/>
        <w:spacing w:line="276" w:lineRule="auto"/>
        <w:jc w:val="both"/>
        <w:textAlignment w:val="auto"/>
        <w:rPr>
          <w:rFonts w:ascii="Arial" w:eastAsia="Calibri" w:hAnsi="Arial"/>
          <w:b/>
          <w:bCs/>
          <w:sz w:val="22"/>
          <w:szCs w:val="22"/>
          <w:lang w:val="es-CO" w:eastAsia="en-US"/>
        </w:rPr>
      </w:pPr>
    </w:p>
    <w:p w14:paraId="01474C17" w14:textId="273EB9AA" w:rsidR="001175B6" w:rsidRDefault="001175B6" w:rsidP="00CB1E02">
      <w:pPr>
        <w:suppressAutoHyphens w:val="0"/>
        <w:autoSpaceDN/>
        <w:spacing w:line="276" w:lineRule="auto"/>
        <w:jc w:val="both"/>
        <w:textAlignment w:val="auto"/>
        <w:rPr>
          <w:rFonts w:ascii="Arial" w:eastAsia="Calibri" w:hAnsi="Arial"/>
          <w:b/>
          <w:bCs/>
          <w:sz w:val="22"/>
          <w:szCs w:val="22"/>
          <w:lang w:val="es-CO" w:eastAsia="en-US"/>
        </w:rPr>
      </w:pPr>
    </w:p>
    <w:p w14:paraId="2C658826" w14:textId="77777777" w:rsidR="001175B6" w:rsidRDefault="001175B6" w:rsidP="00CB1E02">
      <w:pPr>
        <w:suppressAutoHyphens w:val="0"/>
        <w:autoSpaceDN/>
        <w:spacing w:line="276" w:lineRule="auto"/>
        <w:jc w:val="both"/>
        <w:textAlignment w:val="auto"/>
        <w:rPr>
          <w:rFonts w:ascii="Arial" w:eastAsia="Calibri" w:hAnsi="Arial"/>
          <w:b/>
          <w:bCs/>
          <w:sz w:val="22"/>
          <w:szCs w:val="22"/>
          <w:lang w:val="es-CO" w:eastAsia="en-US"/>
        </w:rPr>
      </w:pPr>
    </w:p>
    <w:p w14:paraId="33716FFE" w14:textId="551F89F8" w:rsidR="00135083" w:rsidRPr="007A1604" w:rsidRDefault="00135083" w:rsidP="007A1604">
      <w:pPr>
        <w:pStyle w:val="Prrafodelista"/>
        <w:numPr>
          <w:ilvl w:val="0"/>
          <w:numId w:val="34"/>
        </w:numPr>
        <w:suppressAutoHyphens w:val="0"/>
        <w:autoSpaceDN/>
        <w:jc w:val="both"/>
        <w:textAlignment w:val="auto"/>
        <w:rPr>
          <w:rFonts w:ascii="Arial" w:eastAsia="Calibri" w:hAnsi="Arial"/>
          <w:b/>
          <w:sz w:val="22"/>
          <w:szCs w:val="22"/>
          <w:lang w:val="es-MX" w:eastAsia="en-US"/>
        </w:rPr>
      </w:pPr>
      <w:r w:rsidRPr="007A1604">
        <w:rPr>
          <w:rFonts w:ascii="Arial" w:eastAsia="Calibri" w:hAnsi="Arial"/>
          <w:b/>
          <w:sz w:val="22"/>
          <w:szCs w:val="22"/>
          <w:lang w:val="es-MX" w:eastAsia="en-US"/>
        </w:rPr>
        <w:lastRenderedPageBreak/>
        <w:t>Decisión de excepciones previas</w:t>
      </w:r>
      <w:r w:rsidR="00F44E3C" w:rsidRPr="007A1604">
        <w:rPr>
          <w:rFonts w:ascii="Arial" w:eastAsia="Calibri" w:hAnsi="Arial"/>
          <w:b/>
          <w:sz w:val="22"/>
          <w:szCs w:val="22"/>
          <w:lang w:val="es-MX" w:eastAsia="en-US"/>
        </w:rPr>
        <w:t>.</w:t>
      </w:r>
    </w:p>
    <w:p w14:paraId="34C08729" w14:textId="77777777" w:rsidR="00135083" w:rsidRPr="00C27D75" w:rsidRDefault="00135083" w:rsidP="0061475D">
      <w:pPr>
        <w:jc w:val="both"/>
        <w:rPr>
          <w:rFonts w:ascii="Arial" w:eastAsia="Calibri" w:hAnsi="Arial"/>
          <w:sz w:val="14"/>
          <w:szCs w:val="22"/>
          <w:lang w:val="es-CO" w:eastAsia="en-US"/>
        </w:rPr>
      </w:pPr>
    </w:p>
    <w:p w14:paraId="7AF56397" w14:textId="46AE879F" w:rsidR="0052707F" w:rsidRPr="00B146FD" w:rsidRDefault="007E10D2" w:rsidP="0098248C">
      <w:pPr>
        <w:spacing w:line="360" w:lineRule="auto"/>
        <w:jc w:val="both"/>
        <w:rPr>
          <w:rFonts w:ascii="Arial" w:eastAsia="Calibri" w:hAnsi="Arial"/>
          <w:b/>
          <w:sz w:val="22"/>
          <w:szCs w:val="22"/>
          <w:lang w:val="es-CO" w:eastAsia="en-US"/>
        </w:rPr>
      </w:pPr>
      <w:r w:rsidRPr="007E10D2">
        <w:rPr>
          <w:rFonts w:ascii="Arial" w:eastAsia="Calibri" w:hAnsi="Arial"/>
          <w:b/>
          <w:sz w:val="22"/>
          <w:szCs w:val="22"/>
          <w:lang w:val="es-CO" w:eastAsia="en-US"/>
        </w:rPr>
        <w:t>3.</w:t>
      </w:r>
      <w:r w:rsidR="0052707F">
        <w:rPr>
          <w:rFonts w:ascii="Arial" w:eastAsia="Calibri" w:hAnsi="Arial"/>
          <w:b/>
          <w:sz w:val="22"/>
          <w:szCs w:val="22"/>
          <w:lang w:val="es-CO" w:eastAsia="en-US"/>
        </w:rPr>
        <w:t>1</w:t>
      </w:r>
      <w:r w:rsidR="00896014">
        <w:rPr>
          <w:rFonts w:ascii="Arial" w:eastAsia="Calibri" w:hAnsi="Arial"/>
          <w:b/>
          <w:sz w:val="22"/>
          <w:szCs w:val="22"/>
          <w:lang w:val="es-CO" w:eastAsia="en-US"/>
        </w:rPr>
        <w:t>3</w:t>
      </w:r>
      <w:r w:rsidRPr="007E10D2">
        <w:rPr>
          <w:rFonts w:ascii="Arial" w:eastAsia="Calibri" w:hAnsi="Arial"/>
          <w:b/>
          <w:sz w:val="22"/>
          <w:szCs w:val="22"/>
          <w:lang w:val="es-CO" w:eastAsia="en-US"/>
        </w:rPr>
        <w:t>.</w:t>
      </w:r>
      <w:r>
        <w:rPr>
          <w:rFonts w:ascii="Arial" w:eastAsia="Calibri" w:hAnsi="Arial"/>
          <w:sz w:val="22"/>
          <w:szCs w:val="22"/>
          <w:lang w:val="es-CO" w:eastAsia="en-US"/>
        </w:rPr>
        <w:t xml:space="preserve"> </w:t>
      </w:r>
      <w:r w:rsidR="0052707F">
        <w:rPr>
          <w:rFonts w:ascii="Arial" w:eastAsia="Calibri" w:hAnsi="Arial"/>
          <w:sz w:val="22"/>
          <w:szCs w:val="22"/>
          <w:lang w:val="es-CO" w:eastAsia="en-US"/>
        </w:rPr>
        <w:t>Corresponde a esta célula judicial pronunciarse sobre la</w:t>
      </w:r>
      <w:r w:rsidR="00F008FE">
        <w:rPr>
          <w:rFonts w:ascii="Arial" w:eastAsia="Calibri" w:hAnsi="Arial"/>
          <w:sz w:val="22"/>
          <w:szCs w:val="22"/>
          <w:lang w:val="es-CO" w:eastAsia="en-US"/>
        </w:rPr>
        <w:t>s</w:t>
      </w:r>
      <w:r w:rsidR="0052707F">
        <w:rPr>
          <w:rFonts w:ascii="Arial" w:eastAsia="Calibri" w:hAnsi="Arial"/>
          <w:sz w:val="22"/>
          <w:szCs w:val="22"/>
          <w:lang w:val="es-CO" w:eastAsia="en-US"/>
        </w:rPr>
        <w:t xml:space="preserve"> excepci</w:t>
      </w:r>
      <w:r w:rsidR="00F008FE">
        <w:rPr>
          <w:rFonts w:ascii="Arial" w:eastAsia="Calibri" w:hAnsi="Arial"/>
          <w:sz w:val="22"/>
          <w:szCs w:val="22"/>
          <w:lang w:val="es-CO" w:eastAsia="en-US"/>
        </w:rPr>
        <w:t>o</w:t>
      </w:r>
      <w:r w:rsidR="0052707F">
        <w:rPr>
          <w:rFonts w:ascii="Arial" w:eastAsia="Calibri" w:hAnsi="Arial"/>
          <w:sz w:val="22"/>
          <w:szCs w:val="22"/>
          <w:lang w:val="es-CO" w:eastAsia="en-US"/>
        </w:rPr>
        <w:t>n</w:t>
      </w:r>
      <w:r w:rsidR="00F008FE">
        <w:rPr>
          <w:rFonts w:ascii="Arial" w:eastAsia="Calibri" w:hAnsi="Arial"/>
          <w:sz w:val="22"/>
          <w:szCs w:val="22"/>
          <w:lang w:val="es-CO" w:eastAsia="en-US"/>
        </w:rPr>
        <w:t>es</w:t>
      </w:r>
      <w:r w:rsidR="0052707F">
        <w:rPr>
          <w:rFonts w:ascii="Arial" w:eastAsia="Calibri" w:hAnsi="Arial"/>
          <w:sz w:val="22"/>
          <w:szCs w:val="22"/>
          <w:lang w:val="es-CO" w:eastAsia="en-US"/>
        </w:rPr>
        <w:t xml:space="preserve"> previa</w:t>
      </w:r>
      <w:r w:rsidR="00F008FE">
        <w:rPr>
          <w:rFonts w:ascii="Arial" w:eastAsia="Calibri" w:hAnsi="Arial"/>
          <w:sz w:val="22"/>
          <w:szCs w:val="22"/>
          <w:lang w:val="es-CO" w:eastAsia="en-US"/>
        </w:rPr>
        <w:t>s</w:t>
      </w:r>
      <w:r w:rsidR="0052707F">
        <w:rPr>
          <w:rFonts w:ascii="Arial" w:eastAsia="Calibri" w:hAnsi="Arial"/>
          <w:sz w:val="22"/>
          <w:szCs w:val="22"/>
          <w:lang w:val="es-CO" w:eastAsia="en-US"/>
        </w:rPr>
        <w:t xml:space="preserve"> de </w:t>
      </w:r>
      <w:r w:rsidR="00227F12">
        <w:rPr>
          <w:rFonts w:ascii="Arial" w:eastAsia="Calibri" w:hAnsi="Arial"/>
          <w:i/>
          <w:sz w:val="22"/>
          <w:szCs w:val="22"/>
          <w:lang w:val="es-CO" w:eastAsia="en-US"/>
        </w:rPr>
        <w:t>Compromiso o Clá</w:t>
      </w:r>
      <w:r w:rsidR="0052707F" w:rsidRPr="0052707F">
        <w:rPr>
          <w:rFonts w:ascii="Arial" w:eastAsia="Calibri" w:hAnsi="Arial"/>
          <w:i/>
          <w:sz w:val="22"/>
          <w:szCs w:val="22"/>
          <w:lang w:val="es-CO" w:eastAsia="en-US"/>
        </w:rPr>
        <w:t>usula Compromisoria</w:t>
      </w:r>
      <w:r w:rsidR="00F008FE">
        <w:rPr>
          <w:rFonts w:ascii="Arial" w:eastAsia="Calibri" w:hAnsi="Arial"/>
          <w:i/>
          <w:sz w:val="22"/>
          <w:szCs w:val="22"/>
          <w:lang w:val="es-CO" w:eastAsia="en-US"/>
        </w:rPr>
        <w:t xml:space="preserve"> </w:t>
      </w:r>
      <w:r w:rsidR="00F008FE">
        <w:rPr>
          <w:rFonts w:ascii="Arial" w:eastAsia="Calibri" w:hAnsi="Arial"/>
          <w:sz w:val="22"/>
          <w:szCs w:val="22"/>
          <w:lang w:val="es-CO" w:eastAsia="en-US"/>
        </w:rPr>
        <w:t xml:space="preserve">y </w:t>
      </w:r>
      <w:r w:rsidR="00F008FE">
        <w:rPr>
          <w:rFonts w:ascii="Arial" w:eastAsia="Calibri" w:hAnsi="Arial"/>
          <w:i/>
          <w:sz w:val="22"/>
          <w:szCs w:val="22"/>
          <w:lang w:val="es-CO" w:eastAsia="en-US"/>
        </w:rPr>
        <w:t>Falta de Jurisdicción o Competencia</w:t>
      </w:r>
      <w:r w:rsidR="00592601">
        <w:rPr>
          <w:rFonts w:ascii="Arial" w:eastAsia="Calibri" w:hAnsi="Arial"/>
          <w:sz w:val="22"/>
          <w:szCs w:val="22"/>
          <w:lang w:val="es-CO" w:eastAsia="en-US"/>
        </w:rPr>
        <w:t xml:space="preserve">, que fue propuesta por </w:t>
      </w:r>
      <w:r w:rsidR="00F008FE">
        <w:rPr>
          <w:rFonts w:ascii="Arial" w:eastAsia="Calibri" w:hAnsi="Arial"/>
          <w:sz w:val="22"/>
          <w:szCs w:val="22"/>
          <w:lang w:val="es-CO" w:eastAsia="en-US"/>
        </w:rPr>
        <w:t>el</w:t>
      </w:r>
      <w:r w:rsidR="00592601">
        <w:rPr>
          <w:rFonts w:ascii="Arial" w:eastAsia="Calibri" w:hAnsi="Arial"/>
          <w:sz w:val="22"/>
          <w:szCs w:val="22"/>
          <w:lang w:val="es-CO" w:eastAsia="en-US"/>
        </w:rPr>
        <w:t xml:space="preserve"> apoderado de</w:t>
      </w:r>
      <w:r w:rsidR="00F008FE">
        <w:rPr>
          <w:rFonts w:ascii="Arial" w:eastAsia="Calibri" w:hAnsi="Arial"/>
          <w:sz w:val="22"/>
          <w:szCs w:val="22"/>
          <w:lang w:val="es-CO" w:eastAsia="en-US"/>
        </w:rPr>
        <w:t xml:space="preserve"> la </w:t>
      </w:r>
      <w:r w:rsidR="00F008FE" w:rsidRPr="00B146FD">
        <w:rPr>
          <w:rFonts w:ascii="Arial" w:eastAsia="Calibri" w:hAnsi="Arial"/>
          <w:b/>
          <w:sz w:val="22"/>
          <w:szCs w:val="22"/>
          <w:lang w:val="es-CO" w:eastAsia="en-US"/>
        </w:rPr>
        <w:t>CONCESION COSTERA CARTAGENA – BARRANQUILLA S.A.S.</w:t>
      </w:r>
      <w:r w:rsidR="00F008FE">
        <w:rPr>
          <w:rFonts w:ascii="Arial" w:eastAsia="Calibri" w:hAnsi="Arial"/>
          <w:sz w:val="22"/>
          <w:szCs w:val="22"/>
          <w:lang w:val="es-CO" w:eastAsia="en-US"/>
        </w:rPr>
        <w:t xml:space="preserve">, al </w:t>
      </w:r>
      <w:r w:rsidR="00C35997">
        <w:rPr>
          <w:rFonts w:ascii="Arial" w:eastAsia="Calibri" w:hAnsi="Arial"/>
          <w:sz w:val="22"/>
          <w:szCs w:val="22"/>
          <w:lang w:val="es-CO" w:eastAsia="en-US"/>
        </w:rPr>
        <w:t xml:space="preserve">contestar el llamado en garantía propuesto por la </w:t>
      </w:r>
      <w:r w:rsidR="00C35997" w:rsidRPr="00B146FD">
        <w:rPr>
          <w:rFonts w:ascii="Arial" w:eastAsia="Calibri" w:hAnsi="Arial"/>
          <w:b/>
          <w:sz w:val="22"/>
          <w:szCs w:val="22"/>
          <w:lang w:val="es-CO" w:eastAsia="en-US"/>
        </w:rPr>
        <w:t>AGENCIA NACIONAL DE INFRAESTRUCTURA - ANI</w:t>
      </w:r>
      <w:r w:rsidR="00592601" w:rsidRPr="00B146FD">
        <w:rPr>
          <w:rFonts w:ascii="Arial" w:eastAsia="Calibri" w:hAnsi="Arial"/>
          <w:b/>
          <w:sz w:val="22"/>
          <w:szCs w:val="22"/>
          <w:lang w:val="es-CO" w:eastAsia="en-US"/>
        </w:rPr>
        <w:t>.</w:t>
      </w:r>
    </w:p>
    <w:p w14:paraId="71F5E9A7" w14:textId="77777777" w:rsidR="0052707F" w:rsidRDefault="0052707F" w:rsidP="002034D0">
      <w:pPr>
        <w:jc w:val="both"/>
        <w:rPr>
          <w:rFonts w:ascii="Arial" w:eastAsia="Calibri" w:hAnsi="Arial"/>
          <w:sz w:val="22"/>
          <w:szCs w:val="22"/>
          <w:lang w:val="es-CO" w:eastAsia="en-US"/>
        </w:rPr>
      </w:pPr>
    </w:p>
    <w:p w14:paraId="242E2852" w14:textId="26133A50" w:rsidR="00227F12" w:rsidRDefault="00FA1164" w:rsidP="0098248C">
      <w:pPr>
        <w:spacing w:line="360" w:lineRule="auto"/>
        <w:jc w:val="both"/>
        <w:rPr>
          <w:rFonts w:ascii="Arial" w:eastAsia="Calibri" w:hAnsi="Arial"/>
          <w:sz w:val="22"/>
          <w:szCs w:val="22"/>
          <w:lang w:eastAsia="en-US"/>
        </w:rPr>
      </w:pPr>
      <w:r w:rsidRPr="00FA1164">
        <w:rPr>
          <w:rFonts w:ascii="Arial" w:eastAsia="Calibri" w:hAnsi="Arial"/>
          <w:b/>
          <w:sz w:val="22"/>
          <w:szCs w:val="22"/>
          <w:lang w:eastAsia="en-US"/>
        </w:rPr>
        <w:t>3.1</w:t>
      </w:r>
      <w:r w:rsidR="00896014">
        <w:rPr>
          <w:rFonts w:ascii="Arial" w:eastAsia="Calibri" w:hAnsi="Arial"/>
          <w:b/>
          <w:sz w:val="22"/>
          <w:szCs w:val="22"/>
          <w:lang w:eastAsia="en-US"/>
        </w:rPr>
        <w:t>4</w:t>
      </w:r>
      <w:r w:rsidRPr="00FA1164">
        <w:rPr>
          <w:rFonts w:ascii="Arial" w:eastAsia="Calibri" w:hAnsi="Arial"/>
          <w:b/>
          <w:sz w:val="22"/>
          <w:szCs w:val="22"/>
          <w:lang w:eastAsia="en-US"/>
        </w:rPr>
        <w:t>.</w:t>
      </w:r>
      <w:r>
        <w:rPr>
          <w:rFonts w:ascii="Arial" w:eastAsia="Calibri" w:hAnsi="Arial"/>
          <w:sz w:val="22"/>
          <w:szCs w:val="22"/>
          <w:lang w:eastAsia="en-US"/>
        </w:rPr>
        <w:t xml:space="preserve"> </w:t>
      </w:r>
      <w:r w:rsidR="00227F12">
        <w:rPr>
          <w:rFonts w:ascii="Arial" w:eastAsia="Calibri" w:hAnsi="Arial"/>
          <w:sz w:val="22"/>
          <w:szCs w:val="22"/>
          <w:lang w:eastAsia="en-US"/>
        </w:rPr>
        <w:t xml:space="preserve">Advierte este operador judicial que en el asunto </w:t>
      </w:r>
      <w:r w:rsidR="00227F12" w:rsidRPr="00EE0C95">
        <w:rPr>
          <w:rFonts w:ascii="Arial" w:eastAsia="Calibri" w:hAnsi="Arial"/>
          <w:sz w:val="22"/>
          <w:szCs w:val="22"/>
          <w:lang w:eastAsia="en-US"/>
        </w:rPr>
        <w:t xml:space="preserve">del epígrafe, hay lugar a declarar probada la </w:t>
      </w:r>
      <w:r w:rsidR="00227F12" w:rsidRPr="00EE0C95">
        <w:rPr>
          <w:rFonts w:ascii="Arial" w:eastAsia="Calibri" w:hAnsi="Arial"/>
          <w:b/>
          <w:sz w:val="22"/>
          <w:szCs w:val="22"/>
          <w:lang w:eastAsia="en-US"/>
        </w:rPr>
        <w:t>excepción previa de</w:t>
      </w:r>
      <w:r w:rsidR="00227F12" w:rsidRPr="00EE0C95">
        <w:rPr>
          <w:rFonts w:ascii="Arial" w:eastAsia="Calibri" w:hAnsi="Arial"/>
          <w:sz w:val="22"/>
          <w:szCs w:val="22"/>
          <w:lang w:eastAsia="en-US"/>
        </w:rPr>
        <w:t xml:space="preserve"> </w:t>
      </w:r>
      <w:r w:rsidR="00227F12" w:rsidRPr="00EE0C95">
        <w:rPr>
          <w:rFonts w:ascii="Arial" w:eastAsia="Calibri" w:hAnsi="Arial"/>
          <w:b/>
          <w:sz w:val="22"/>
          <w:szCs w:val="22"/>
          <w:lang w:eastAsia="en-US"/>
        </w:rPr>
        <w:t>Compromiso o Cláusula</w:t>
      </w:r>
      <w:r w:rsidR="00227F12" w:rsidRPr="00227F12">
        <w:rPr>
          <w:rFonts w:ascii="Arial" w:eastAsia="Calibri" w:hAnsi="Arial"/>
          <w:b/>
          <w:sz w:val="22"/>
          <w:szCs w:val="22"/>
          <w:lang w:eastAsia="en-US"/>
        </w:rPr>
        <w:t xml:space="preserve"> Compromisoria</w:t>
      </w:r>
      <w:r w:rsidR="00E62A7F">
        <w:rPr>
          <w:rFonts w:ascii="Arial" w:eastAsia="Calibri" w:hAnsi="Arial"/>
          <w:sz w:val="22"/>
          <w:szCs w:val="22"/>
          <w:lang w:eastAsia="en-US"/>
        </w:rPr>
        <w:t xml:space="preserve">, </w:t>
      </w:r>
      <w:r w:rsidR="005B3E41">
        <w:rPr>
          <w:rFonts w:ascii="Arial" w:eastAsia="Calibri" w:hAnsi="Arial"/>
          <w:sz w:val="22"/>
          <w:szCs w:val="22"/>
          <w:lang w:eastAsia="en-US"/>
        </w:rPr>
        <w:t xml:space="preserve">respecto a el llamamiento en garantía que hiciere la </w:t>
      </w:r>
      <w:r w:rsidR="005B3E41" w:rsidRPr="005B3E41">
        <w:rPr>
          <w:rFonts w:ascii="Arial" w:eastAsia="Calibri" w:hAnsi="Arial"/>
          <w:b/>
          <w:sz w:val="22"/>
          <w:szCs w:val="22"/>
          <w:lang w:eastAsia="en-US"/>
        </w:rPr>
        <w:t>AGENCIA NACIONAL DE INFRAESTRUTURA – ANI</w:t>
      </w:r>
      <w:r w:rsidR="005B3E41">
        <w:rPr>
          <w:rFonts w:ascii="Arial" w:eastAsia="Calibri" w:hAnsi="Arial"/>
          <w:sz w:val="22"/>
          <w:szCs w:val="22"/>
          <w:lang w:eastAsia="en-US"/>
        </w:rPr>
        <w:t xml:space="preserve"> a la </w:t>
      </w:r>
      <w:r w:rsidR="005B3E41" w:rsidRPr="005B3E41">
        <w:rPr>
          <w:rFonts w:ascii="Arial" w:eastAsia="Calibri" w:hAnsi="Arial"/>
          <w:b/>
          <w:sz w:val="22"/>
          <w:szCs w:val="22"/>
          <w:lang w:eastAsia="en-US"/>
        </w:rPr>
        <w:t xml:space="preserve">CONCESION COSTERA CARTAGENA BARRANQUILLA S.A.S., </w:t>
      </w:r>
      <w:r w:rsidR="009B24AA">
        <w:rPr>
          <w:rFonts w:ascii="Arial" w:eastAsia="Calibri" w:hAnsi="Arial"/>
          <w:sz w:val="22"/>
          <w:szCs w:val="22"/>
          <w:lang w:eastAsia="en-US"/>
        </w:rPr>
        <w:t xml:space="preserve">en razón </w:t>
      </w:r>
      <w:r w:rsidR="001428F7">
        <w:rPr>
          <w:rFonts w:ascii="Arial" w:eastAsia="Calibri" w:hAnsi="Arial"/>
          <w:sz w:val="22"/>
          <w:szCs w:val="22"/>
          <w:lang w:eastAsia="en-US"/>
        </w:rPr>
        <w:t xml:space="preserve">a </w:t>
      </w:r>
      <w:r w:rsidR="004306CF">
        <w:rPr>
          <w:rFonts w:ascii="Arial" w:eastAsia="Calibri" w:hAnsi="Arial"/>
          <w:sz w:val="22"/>
          <w:szCs w:val="22"/>
          <w:lang w:eastAsia="en-US"/>
        </w:rPr>
        <w:t>la</w:t>
      </w:r>
      <w:r w:rsidR="001428F7">
        <w:rPr>
          <w:rFonts w:ascii="Arial" w:eastAsia="Calibri" w:hAnsi="Arial"/>
          <w:sz w:val="22"/>
          <w:szCs w:val="22"/>
          <w:lang w:eastAsia="en-US"/>
        </w:rPr>
        <w:t xml:space="preserve"> existencia </w:t>
      </w:r>
      <w:r w:rsidR="00B17C0D">
        <w:rPr>
          <w:rFonts w:ascii="Arial" w:eastAsia="Calibri" w:hAnsi="Arial"/>
          <w:sz w:val="22"/>
          <w:szCs w:val="22"/>
          <w:lang w:eastAsia="en-US"/>
        </w:rPr>
        <w:t xml:space="preserve">del </w:t>
      </w:r>
      <w:r w:rsidR="00270E2A">
        <w:rPr>
          <w:rFonts w:ascii="Arial" w:eastAsia="Calibri" w:hAnsi="Arial"/>
          <w:sz w:val="22"/>
          <w:szCs w:val="22"/>
          <w:lang w:eastAsia="en-US"/>
        </w:rPr>
        <w:t xml:space="preserve">acuerdo de voluntades contenido en el </w:t>
      </w:r>
      <w:r w:rsidR="00B17C0D" w:rsidRPr="00E24B38">
        <w:rPr>
          <w:rFonts w:ascii="Arial" w:eastAsia="Calibri" w:hAnsi="Arial"/>
          <w:b/>
          <w:sz w:val="22"/>
          <w:szCs w:val="22"/>
          <w:lang w:eastAsia="en-US"/>
        </w:rPr>
        <w:t>Contrato de Concesión No. 004 de 2014</w:t>
      </w:r>
      <w:r w:rsidR="00E24B38">
        <w:rPr>
          <w:rFonts w:ascii="Arial" w:eastAsia="Calibri" w:hAnsi="Arial"/>
          <w:b/>
          <w:sz w:val="22"/>
          <w:szCs w:val="22"/>
          <w:lang w:eastAsia="en-US"/>
        </w:rPr>
        <w:t>,</w:t>
      </w:r>
      <w:r w:rsidR="00E24B38" w:rsidRPr="001D33B4">
        <w:rPr>
          <w:rFonts w:ascii="Arial" w:eastAsia="Calibri" w:hAnsi="Arial"/>
          <w:sz w:val="22"/>
          <w:szCs w:val="22"/>
          <w:lang w:eastAsia="en-US"/>
        </w:rPr>
        <w:t xml:space="preserve"> </w:t>
      </w:r>
      <w:r w:rsidR="001D33B4" w:rsidRPr="001D33B4">
        <w:rPr>
          <w:rFonts w:ascii="Arial" w:eastAsia="Calibri" w:hAnsi="Arial"/>
          <w:sz w:val="22"/>
          <w:szCs w:val="22"/>
          <w:lang w:eastAsia="en-US"/>
        </w:rPr>
        <w:t>en el</w:t>
      </w:r>
      <w:r w:rsidR="001D33B4">
        <w:rPr>
          <w:rFonts w:ascii="Arial" w:eastAsia="Calibri" w:hAnsi="Arial"/>
          <w:b/>
          <w:sz w:val="22"/>
          <w:szCs w:val="22"/>
          <w:lang w:eastAsia="en-US"/>
        </w:rPr>
        <w:t xml:space="preserve"> </w:t>
      </w:r>
      <w:r w:rsidR="00281AA6">
        <w:rPr>
          <w:rFonts w:ascii="Arial" w:eastAsia="Calibri" w:hAnsi="Arial"/>
          <w:sz w:val="22"/>
          <w:szCs w:val="22"/>
          <w:lang w:eastAsia="en-US"/>
        </w:rPr>
        <w:t xml:space="preserve">que </w:t>
      </w:r>
      <w:r w:rsidR="001D33B4">
        <w:rPr>
          <w:rFonts w:ascii="Arial" w:eastAsia="Calibri" w:hAnsi="Arial"/>
          <w:sz w:val="22"/>
          <w:szCs w:val="22"/>
          <w:lang w:eastAsia="en-US"/>
        </w:rPr>
        <w:t xml:space="preserve">quedó establecido en </w:t>
      </w:r>
      <w:r w:rsidR="001428F7">
        <w:rPr>
          <w:rFonts w:ascii="Arial" w:eastAsia="Calibri" w:hAnsi="Arial"/>
          <w:sz w:val="22"/>
          <w:szCs w:val="22"/>
          <w:lang w:eastAsia="en-US"/>
        </w:rPr>
        <w:t>e</w:t>
      </w:r>
      <w:r w:rsidR="003D262B">
        <w:rPr>
          <w:rFonts w:ascii="Arial" w:eastAsia="Calibri" w:hAnsi="Arial"/>
          <w:sz w:val="22"/>
          <w:szCs w:val="22"/>
          <w:lang w:eastAsia="en-US"/>
        </w:rPr>
        <w:t>l</w:t>
      </w:r>
      <w:r w:rsidR="002E3078">
        <w:rPr>
          <w:rFonts w:ascii="Arial" w:eastAsia="Calibri" w:hAnsi="Arial"/>
          <w:sz w:val="22"/>
          <w:szCs w:val="22"/>
          <w:lang w:eastAsia="en-US"/>
        </w:rPr>
        <w:t xml:space="preserve"> Cap</w:t>
      </w:r>
      <w:r w:rsidR="008A13E0">
        <w:rPr>
          <w:rFonts w:ascii="Arial" w:eastAsia="Calibri" w:hAnsi="Arial"/>
          <w:sz w:val="22"/>
          <w:szCs w:val="22"/>
          <w:lang w:eastAsia="en-US"/>
        </w:rPr>
        <w:t>í</w:t>
      </w:r>
      <w:r w:rsidR="002E3078">
        <w:rPr>
          <w:rFonts w:ascii="Arial" w:eastAsia="Calibri" w:hAnsi="Arial"/>
          <w:sz w:val="22"/>
          <w:szCs w:val="22"/>
          <w:lang w:eastAsia="en-US"/>
        </w:rPr>
        <w:t xml:space="preserve">tulo </w:t>
      </w:r>
      <w:r w:rsidR="008A13E0">
        <w:rPr>
          <w:rFonts w:ascii="Arial" w:eastAsia="Calibri" w:hAnsi="Arial"/>
          <w:sz w:val="22"/>
          <w:szCs w:val="22"/>
          <w:lang w:eastAsia="en-US"/>
        </w:rPr>
        <w:t>XV</w:t>
      </w:r>
      <w:r w:rsidR="00E976AC">
        <w:rPr>
          <w:rFonts w:ascii="Arial" w:eastAsia="Calibri" w:hAnsi="Arial"/>
          <w:sz w:val="22"/>
          <w:szCs w:val="22"/>
          <w:lang w:eastAsia="en-US"/>
        </w:rPr>
        <w:t>, lo relativo a l</w:t>
      </w:r>
      <w:r w:rsidR="008A13E0">
        <w:rPr>
          <w:rFonts w:ascii="Arial" w:eastAsia="Calibri" w:hAnsi="Arial"/>
          <w:sz w:val="22"/>
          <w:szCs w:val="22"/>
          <w:lang w:eastAsia="en-US"/>
        </w:rPr>
        <w:t>a Solución de Controversias,</w:t>
      </w:r>
      <w:r w:rsidR="001B00F2">
        <w:rPr>
          <w:rFonts w:ascii="Arial" w:eastAsia="Calibri" w:hAnsi="Arial"/>
          <w:sz w:val="22"/>
          <w:szCs w:val="22"/>
          <w:lang w:eastAsia="en-US"/>
        </w:rPr>
        <w:t xml:space="preserve"> </w:t>
      </w:r>
      <w:r w:rsidR="006C7E79">
        <w:rPr>
          <w:rFonts w:ascii="Arial" w:eastAsia="Calibri" w:hAnsi="Arial"/>
          <w:sz w:val="22"/>
          <w:szCs w:val="22"/>
          <w:lang w:eastAsia="en-US"/>
        </w:rPr>
        <w:t xml:space="preserve">específicamente en la </w:t>
      </w:r>
      <w:r w:rsidR="001B00F2">
        <w:rPr>
          <w:rFonts w:ascii="Arial" w:eastAsia="Calibri" w:hAnsi="Arial"/>
          <w:sz w:val="22"/>
          <w:szCs w:val="22"/>
          <w:lang w:eastAsia="en-US"/>
        </w:rPr>
        <w:t>Sección 15.2 y 15.3 de la Parte General</w:t>
      </w:r>
      <w:r w:rsidR="0084720F">
        <w:rPr>
          <w:rFonts w:ascii="Arial" w:eastAsia="Calibri" w:hAnsi="Arial"/>
          <w:sz w:val="22"/>
          <w:szCs w:val="22"/>
          <w:lang w:eastAsia="en-US"/>
        </w:rPr>
        <w:t xml:space="preserve"> (Arbitraje nacional e internacional)</w:t>
      </w:r>
      <w:r w:rsidR="001B00F2">
        <w:rPr>
          <w:rFonts w:ascii="Arial" w:eastAsia="Calibri" w:hAnsi="Arial"/>
          <w:sz w:val="22"/>
          <w:szCs w:val="22"/>
          <w:lang w:eastAsia="en-US"/>
        </w:rPr>
        <w:t xml:space="preserve">, </w:t>
      </w:r>
      <w:r w:rsidR="00D71E9F">
        <w:rPr>
          <w:rFonts w:ascii="Arial" w:eastAsia="Calibri" w:hAnsi="Arial"/>
          <w:sz w:val="22"/>
          <w:szCs w:val="22"/>
          <w:lang w:eastAsia="en-US"/>
        </w:rPr>
        <w:t xml:space="preserve">y </w:t>
      </w:r>
      <w:r w:rsidR="005D048C">
        <w:rPr>
          <w:rFonts w:ascii="Arial" w:eastAsia="Calibri" w:hAnsi="Arial"/>
          <w:sz w:val="22"/>
          <w:szCs w:val="22"/>
          <w:lang w:eastAsia="en-US"/>
        </w:rPr>
        <w:t xml:space="preserve"> en la </w:t>
      </w:r>
      <w:r w:rsidR="001B00F2">
        <w:rPr>
          <w:rFonts w:ascii="Arial" w:eastAsia="Calibri" w:hAnsi="Arial"/>
          <w:sz w:val="22"/>
          <w:szCs w:val="22"/>
          <w:lang w:eastAsia="en-US"/>
        </w:rPr>
        <w:t>Sección 14.3 de la Parte General que regula la indemnidad y 4.5.</w:t>
      </w:r>
      <w:r w:rsidR="008605DA">
        <w:rPr>
          <w:rFonts w:ascii="Arial" w:eastAsia="Calibri" w:hAnsi="Arial"/>
          <w:sz w:val="22"/>
          <w:szCs w:val="22"/>
          <w:lang w:eastAsia="en-US"/>
        </w:rPr>
        <w:t>,</w:t>
      </w:r>
      <w:r w:rsidR="001B00F2">
        <w:rPr>
          <w:rFonts w:ascii="Arial" w:eastAsia="Calibri" w:hAnsi="Arial"/>
          <w:sz w:val="22"/>
          <w:szCs w:val="22"/>
          <w:lang w:eastAsia="en-US"/>
        </w:rPr>
        <w:t xml:space="preserve"> que establece las obligaciones del Concesionario en la etapa de construcción</w:t>
      </w:r>
      <w:r w:rsidR="009E2CA8">
        <w:rPr>
          <w:rFonts w:ascii="Arial" w:eastAsia="Calibri" w:hAnsi="Arial"/>
          <w:sz w:val="22"/>
          <w:szCs w:val="22"/>
          <w:lang w:eastAsia="en-US"/>
        </w:rPr>
        <w:t>;</w:t>
      </w:r>
      <w:r w:rsidR="001B00F2">
        <w:rPr>
          <w:rFonts w:ascii="Arial" w:eastAsia="Calibri" w:hAnsi="Arial"/>
          <w:sz w:val="22"/>
          <w:szCs w:val="22"/>
          <w:lang w:eastAsia="en-US"/>
        </w:rPr>
        <w:t xml:space="preserve"> toda vez que</w:t>
      </w:r>
      <w:r w:rsidR="009E2CA8">
        <w:rPr>
          <w:rFonts w:ascii="Arial" w:eastAsia="Calibri" w:hAnsi="Arial"/>
          <w:sz w:val="22"/>
          <w:szCs w:val="22"/>
          <w:lang w:eastAsia="en-US"/>
        </w:rPr>
        <w:t>,</w:t>
      </w:r>
      <w:r w:rsidR="001B00F2">
        <w:rPr>
          <w:rFonts w:ascii="Arial" w:eastAsia="Calibri" w:hAnsi="Arial"/>
          <w:sz w:val="22"/>
          <w:szCs w:val="22"/>
          <w:lang w:eastAsia="en-US"/>
        </w:rPr>
        <w:t xml:space="preserve"> </w:t>
      </w:r>
      <w:r w:rsidR="003E7C78">
        <w:rPr>
          <w:rFonts w:ascii="Arial" w:eastAsia="Calibri" w:hAnsi="Arial"/>
          <w:sz w:val="22"/>
          <w:szCs w:val="22"/>
          <w:lang w:eastAsia="en-US"/>
        </w:rPr>
        <w:t>son controversias frente a las cuales las partes establecieron su sometimiento a</w:t>
      </w:r>
      <w:r w:rsidR="00091513">
        <w:rPr>
          <w:rFonts w:ascii="Arial" w:eastAsia="Calibri" w:hAnsi="Arial"/>
          <w:sz w:val="22"/>
          <w:szCs w:val="22"/>
          <w:lang w:eastAsia="en-US"/>
        </w:rPr>
        <w:t>l arbitramento,</w:t>
      </w:r>
      <w:r w:rsidR="001428F7">
        <w:rPr>
          <w:rFonts w:ascii="Arial" w:eastAsia="Calibri" w:hAnsi="Arial"/>
          <w:sz w:val="22"/>
          <w:szCs w:val="22"/>
          <w:lang w:eastAsia="en-US"/>
        </w:rPr>
        <w:t xml:space="preserve"> </w:t>
      </w:r>
      <w:r w:rsidR="00C65D96">
        <w:rPr>
          <w:rFonts w:ascii="Arial" w:eastAsia="Calibri" w:hAnsi="Arial"/>
          <w:sz w:val="22"/>
          <w:szCs w:val="22"/>
          <w:lang w:eastAsia="en-US"/>
        </w:rPr>
        <w:t xml:space="preserve">como a continuación se </w:t>
      </w:r>
      <w:r w:rsidR="00444B17">
        <w:rPr>
          <w:rFonts w:ascii="Arial" w:eastAsia="Calibri" w:hAnsi="Arial"/>
          <w:sz w:val="22"/>
          <w:szCs w:val="22"/>
          <w:lang w:eastAsia="en-US"/>
        </w:rPr>
        <w:t>explicará</w:t>
      </w:r>
      <w:r w:rsidR="00C65D96">
        <w:rPr>
          <w:rFonts w:ascii="Arial" w:eastAsia="Calibri" w:hAnsi="Arial"/>
          <w:sz w:val="22"/>
          <w:szCs w:val="22"/>
          <w:lang w:eastAsia="en-US"/>
        </w:rPr>
        <w:t xml:space="preserve"> detalladamente.</w:t>
      </w:r>
    </w:p>
    <w:p w14:paraId="7048DFC7" w14:textId="74CE535A" w:rsidR="00CD448B" w:rsidRDefault="00CD448B" w:rsidP="00BA1F3E">
      <w:pPr>
        <w:jc w:val="both"/>
        <w:rPr>
          <w:rFonts w:ascii="Arial" w:eastAsia="Calibri" w:hAnsi="Arial"/>
          <w:sz w:val="22"/>
          <w:szCs w:val="22"/>
          <w:lang w:eastAsia="en-US"/>
        </w:rPr>
      </w:pPr>
    </w:p>
    <w:p w14:paraId="5531A710" w14:textId="50503104" w:rsidR="00EB45A0" w:rsidRDefault="00A14D0E" w:rsidP="00A705B5">
      <w:pPr>
        <w:spacing w:line="360" w:lineRule="auto"/>
        <w:jc w:val="both"/>
        <w:rPr>
          <w:rFonts w:ascii="Arial" w:eastAsia="Calibri" w:hAnsi="Arial"/>
          <w:sz w:val="22"/>
          <w:szCs w:val="22"/>
          <w:lang w:eastAsia="en-US"/>
        </w:rPr>
      </w:pPr>
      <w:r w:rsidRPr="00A14D0E">
        <w:rPr>
          <w:rFonts w:ascii="Arial" w:eastAsia="Calibri" w:hAnsi="Arial"/>
          <w:b/>
          <w:sz w:val="22"/>
          <w:szCs w:val="22"/>
          <w:lang w:eastAsia="en-US"/>
        </w:rPr>
        <w:t>3.15.</w:t>
      </w:r>
      <w:r>
        <w:rPr>
          <w:rFonts w:ascii="Arial" w:eastAsia="Calibri" w:hAnsi="Arial"/>
          <w:b/>
          <w:sz w:val="22"/>
          <w:szCs w:val="22"/>
          <w:lang w:eastAsia="en-US"/>
        </w:rPr>
        <w:t xml:space="preserve"> </w:t>
      </w:r>
      <w:r w:rsidR="00086708">
        <w:rPr>
          <w:rFonts w:ascii="Arial" w:eastAsia="Calibri" w:hAnsi="Arial"/>
          <w:sz w:val="22"/>
          <w:szCs w:val="22"/>
          <w:lang w:eastAsia="en-US"/>
        </w:rPr>
        <w:t>E</w:t>
      </w:r>
      <w:r w:rsidR="00A607B7">
        <w:rPr>
          <w:rFonts w:ascii="Arial" w:eastAsia="Calibri" w:hAnsi="Arial"/>
          <w:sz w:val="22"/>
          <w:szCs w:val="22"/>
          <w:lang w:eastAsia="en-US"/>
        </w:rPr>
        <w:t>n ese sentido, e</w:t>
      </w:r>
      <w:r w:rsidR="00086708">
        <w:rPr>
          <w:rFonts w:ascii="Arial" w:eastAsia="Calibri" w:hAnsi="Arial"/>
          <w:sz w:val="22"/>
          <w:szCs w:val="22"/>
          <w:lang w:eastAsia="en-US"/>
        </w:rPr>
        <w:t xml:space="preserve">s preciso indicar, que </w:t>
      </w:r>
      <w:r w:rsidR="00A705B5">
        <w:rPr>
          <w:rFonts w:ascii="Arial" w:eastAsia="Calibri" w:hAnsi="Arial"/>
          <w:sz w:val="22"/>
          <w:szCs w:val="22"/>
          <w:lang w:eastAsia="en-US"/>
        </w:rPr>
        <w:t>la</w:t>
      </w:r>
      <w:r w:rsidR="001A1B59">
        <w:rPr>
          <w:rFonts w:ascii="Arial" w:eastAsia="Calibri" w:hAnsi="Arial"/>
          <w:sz w:val="22"/>
          <w:szCs w:val="22"/>
          <w:lang w:eastAsia="en-US"/>
        </w:rPr>
        <w:t>s</w:t>
      </w:r>
      <w:r w:rsidR="00A705B5">
        <w:rPr>
          <w:rFonts w:ascii="Arial" w:eastAsia="Calibri" w:hAnsi="Arial"/>
          <w:sz w:val="22"/>
          <w:szCs w:val="22"/>
          <w:lang w:eastAsia="en-US"/>
        </w:rPr>
        <w:t xml:space="preserve"> excepci</w:t>
      </w:r>
      <w:r w:rsidR="001A1B59">
        <w:rPr>
          <w:rFonts w:ascii="Arial" w:eastAsia="Calibri" w:hAnsi="Arial"/>
          <w:sz w:val="22"/>
          <w:szCs w:val="22"/>
          <w:lang w:eastAsia="en-US"/>
        </w:rPr>
        <w:t>o</w:t>
      </w:r>
      <w:r w:rsidR="00A705B5">
        <w:rPr>
          <w:rFonts w:ascii="Arial" w:eastAsia="Calibri" w:hAnsi="Arial"/>
          <w:sz w:val="22"/>
          <w:szCs w:val="22"/>
          <w:lang w:eastAsia="en-US"/>
        </w:rPr>
        <w:t>n</w:t>
      </w:r>
      <w:r w:rsidR="001A1B59">
        <w:rPr>
          <w:rFonts w:ascii="Arial" w:eastAsia="Calibri" w:hAnsi="Arial"/>
          <w:sz w:val="22"/>
          <w:szCs w:val="22"/>
          <w:lang w:eastAsia="en-US"/>
        </w:rPr>
        <w:t>es previas</w:t>
      </w:r>
      <w:r w:rsidR="00A705B5">
        <w:rPr>
          <w:rFonts w:ascii="Arial" w:eastAsia="Calibri" w:hAnsi="Arial"/>
          <w:sz w:val="22"/>
          <w:szCs w:val="22"/>
          <w:lang w:eastAsia="en-US"/>
        </w:rPr>
        <w:t xml:space="preserve"> propuesta</w:t>
      </w:r>
      <w:r w:rsidR="00B442ED">
        <w:rPr>
          <w:rFonts w:ascii="Arial" w:eastAsia="Calibri" w:hAnsi="Arial"/>
          <w:sz w:val="22"/>
          <w:szCs w:val="22"/>
          <w:lang w:eastAsia="en-US"/>
        </w:rPr>
        <w:t>s,</w:t>
      </w:r>
      <w:r w:rsidR="00A705B5">
        <w:rPr>
          <w:rFonts w:ascii="Arial" w:eastAsia="Calibri" w:hAnsi="Arial"/>
          <w:sz w:val="22"/>
          <w:szCs w:val="22"/>
          <w:lang w:eastAsia="en-US"/>
        </w:rPr>
        <w:t xml:space="preserve"> surge</w:t>
      </w:r>
      <w:r w:rsidR="001D4D71">
        <w:rPr>
          <w:rFonts w:ascii="Arial" w:eastAsia="Calibri" w:hAnsi="Arial"/>
          <w:sz w:val="22"/>
          <w:szCs w:val="22"/>
          <w:lang w:eastAsia="en-US"/>
        </w:rPr>
        <w:t>n</w:t>
      </w:r>
      <w:r w:rsidR="00A705B5">
        <w:rPr>
          <w:rFonts w:ascii="Arial" w:eastAsia="Calibri" w:hAnsi="Arial"/>
          <w:sz w:val="22"/>
          <w:szCs w:val="22"/>
          <w:lang w:eastAsia="en-US"/>
        </w:rPr>
        <w:t xml:space="preserve"> de</w:t>
      </w:r>
      <w:r w:rsidR="002E473C">
        <w:rPr>
          <w:rFonts w:ascii="Arial" w:eastAsia="Calibri" w:hAnsi="Arial"/>
          <w:sz w:val="22"/>
          <w:szCs w:val="22"/>
          <w:lang w:eastAsia="en-US"/>
        </w:rPr>
        <w:t xml:space="preserve"> </w:t>
      </w:r>
      <w:r w:rsidR="00A705B5">
        <w:rPr>
          <w:rFonts w:ascii="Arial" w:eastAsia="Calibri" w:hAnsi="Arial"/>
          <w:sz w:val="22"/>
          <w:szCs w:val="22"/>
          <w:lang w:eastAsia="en-US"/>
        </w:rPr>
        <w:t>l</w:t>
      </w:r>
      <w:r w:rsidR="002E473C">
        <w:rPr>
          <w:rFonts w:ascii="Arial" w:eastAsia="Calibri" w:hAnsi="Arial"/>
          <w:sz w:val="22"/>
          <w:szCs w:val="22"/>
          <w:lang w:eastAsia="en-US"/>
        </w:rPr>
        <w:t>a contestación al</w:t>
      </w:r>
      <w:r w:rsidR="00A705B5">
        <w:rPr>
          <w:rFonts w:ascii="Arial" w:eastAsia="Calibri" w:hAnsi="Arial"/>
          <w:sz w:val="22"/>
          <w:szCs w:val="22"/>
          <w:lang w:eastAsia="en-US"/>
        </w:rPr>
        <w:t xml:space="preserve"> llamamiento en garantía que hiciera la</w:t>
      </w:r>
      <w:r w:rsidR="001D4D71">
        <w:rPr>
          <w:rFonts w:ascii="Arial" w:eastAsia="Calibri" w:hAnsi="Arial"/>
          <w:sz w:val="22"/>
          <w:szCs w:val="22"/>
          <w:lang w:eastAsia="en-US"/>
        </w:rPr>
        <w:t xml:space="preserve"> </w:t>
      </w:r>
      <w:r w:rsidR="001D4D71" w:rsidRPr="001D4D71">
        <w:rPr>
          <w:rFonts w:ascii="Arial" w:eastAsia="Calibri" w:hAnsi="Arial"/>
          <w:b/>
          <w:sz w:val="22"/>
          <w:szCs w:val="22"/>
          <w:lang w:eastAsia="en-US"/>
        </w:rPr>
        <w:t xml:space="preserve">AGENCIA NACIONAL DE INFRAESTRUCTURA </w:t>
      </w:r>
      <w:r w:rsidR="001D4D71">
        <w:rPr>
          <w:rFonts w:ascii="Arial" w:eastAsia="Calibri" w:hAnsi="Arial"/>
          <w:b/>
          <w:sz w:val="22"/>
          <w:szCs w:val="22"/>
          <w:lang w:eastAsia="en-US"/>
        </w:rPr>
        <w:t>–</w:t>
      </w:r>
      <w:r w:rsidR="001D4D71" w:rsidRPr="001D4D71">
        <w:rPr>
          <w:rFonts w:ascii="Arial" w:eastAsia="Calibri" w:hAnsi="Arial"/>
          <w:b/>
          <w:sz w:val="22"/>
          <w:szCs w:val="22"/>
          <w:lang w:eastAsia="en-US"/>
        </w:rPr>
        <w:t xml:space="preserve"> ANI</w:t>
      </w:r>
      <w:r w:rsidR="001D4D71">
        <w:rPr>
          <w:rFonts w:ascii="Arial" w:eastAsia="Calibri" w:hAnsi="Arial"/>
          <w:b/>
          <w:sz w:val="22"/>
          <w:szCs w:val="22"/>
          <w:lang w:eastAsia="en-US"/>
        </w:rPr>
        <w:t xml:space="preserve"> </w:t>
      </w:r>
      <w:r w:rsidR="001D4D71" w:rsidRPr="001D4D71">
        <w:rPr>
          <w:rFonts w:ascii="Arial" w:eastAsia="Calibri" w:hAnsi="Arial"/>
          <w:sz w:val="22"/>
          <w:szCs w:val="22"/>
          <w:lang w:eastAsia="en-US"/>
        </w:rPr>
        <w:t xml:space="preserve">a la </w:t>
      </w:r>
      <w:r w:rsidR="001D4D71">
        <w:rPr>
          <w:rFonts w:ascii="Arial" w:eastAsia="Calibri" w:hAnsi="Arial"/>
          <w:b/>
          <w:sz w:val="22"/>
          <w:szCs w:val="22"/>
          <w:lang w:eastAsia="en-US"/>
        </w:rPr>
        <w:t>CONCESIÓN COSTERA CARTAGENA BARRANQUILLA S.A.S.</w:t>
      </w:r>
      <w:r w:rsidR="00EB45A0">
        <w:rPr>
          <w:rFonts w:ascii="Arial" w:eastAsia="Calibri" w:hAnsi="Arial"/>
          <w:sz w:val="22"/>
          <w:szCs w:val="22"/>
          <w:lang w:eastAsia="en-US"/>
        </w:rPr>
        <w:t xml:space="preserve"> Pues bien, vale decir que</w:t>
      </w:r>
      <w:r w:rsidR="00CC60FC">
        <w:rPr>
          <w:rFonts w:ascii="Arial" w:eastAsia="Calibri" w:hAnsi="Arial"/>
          <w:sz w:val="22"/>
          <w:szCs w:val="22"/>
          <w:lang w:eastAsia="en-US"/>
        </w:rPr>
        <w:t>,</w:t>
      </w:r>
      <w:r w:rsidR="00EB45A0">
        <w:rPr>
          <w:rFonts w:ascii="Arial" w:eastAsia="Calibri" w:hAnsi="Arial"/>
          <w:sz w:val="22"/>
          <w:szCs w:val="22"/>
          <w:lang w:eastAsia="en-US"/>
        </w:rPr>
        <w:t xml:space="preserve"> el llamamiento en garantía es una figura procesal que procede cuando entre el llamado y llamante existe una relación de orden contractual o legal, de la cual puede surgir una obligación a cargo de aquel, de resarcir un perjuicio o de efectuar un pago que pudiera ser impuesto en la sentencia que decida el respectivo proceso; su definición y requisitos están establecidos en el artículo 225 del CPACA, entre ellos, precisión fáctica de la imputación.</w:t>
      </w:r>
    </w:p>
    <w:p w14:paraId="203307E9" w14:textId="60C33A34" w:rsidR="00714887" w:rsidRPr="001835CB" w:rsidRDefault="00714887" w:rsidP="00F945C6">
      <w:pPr>
        <w:jc w:val="both"/>
        <w:rPr>
          <w:rFonts w:ascii="Arial" w:eastAsia="Calibri" w:hAnsi="Arial"/>
          <w:sz w:val="20"/>
          <w:szCs w:val="22"/>
          <w:lang w:eastAsia="en-US"/>
        </w:rPr>
      </w:pPr>
    </w:p>
    <w:p w14:paraId="16937A04" w14:textId="3A35035D" w:rsidR="00D17FB6" w:rsidRDefault="00E6337B" w:rsidP="00A705B5">
      <w:pPr>
        <w:spacing w:line="360" w:lineRule="auto"/>
        <w:jc w:val="both"/>
        <w:rPr>
          <w:rFonts w:ascii="Arial" w:eastAsia="Calibri" w:hAnsi="Arial"/>
          <w:sz w:val="22"/>
          <w:szCs w:val="22"/>
          <w:lang w:eastAsia="en-US"/>
        </w:rPr>
      </w:pPr>
      <w:r>
        <w:rPr>
          <w:rFonts w:ascii="Arial" w:eastAsia="Calibri" w:hAnsi="Arial"/>
          <w:sz w:val="22"/>
          <w:szCs w:val="22"/>
          <w:lang w:eastAsia="en-US"/>
        </w:rPr>
        <w:t xml:space="preserve">Así mismo, </w:t>
      </w:r>
      <w:r w:rsidR="00833D85">
        <w:rPr>
          <w:rFonts w:ascii="Arial" w:eastAsia="Calibri" w:hAnsi="Arial"/>
          <w:sz w:val="22"/>
          <w:szCs w:val="22"/>
          <w:lang w:eastAsia="en-US"/>
        </w:rPr>
        <w:t xml:space="preserve">el llamamiento en garantía tiene por objeto determinar si existe o no una relación de garantía entre la </w:t>
      </w:r>
      <w:r w:rsidR="00833D85" w:rsidRPr="0082768C">
        <w:rPr>
          <w:rFonts w:ascii="Arial" w:eastAsia="Calibri" w:hAnsi="Arial"/>
          <w:b/>
          <w:sz w:val="22"/>
          <w:szCs w:val="22"/>
          <w:lang w:eastAsia="en-US"/>
        </w:rPr>
        <w:t>AGENCIA NACIONAL DE INFRAESTRUCTURA – ANI</w:t>
      </w:r>
      <w:r w:rsidR="00833D85">
        <w:rPr>
          <w:rFonts w:ascii="Arial" w:eastAsia="Calibri" w:hAnsi="Arial"/>
          <w:sz w:val="22"/>
          <w:szCs w:val="22"/>
          <w:lang w:eastAsia="en-US"/>
        </w:rPr>
        <w:t xml:space="preserve"> y la </w:t>
      </w:r>
      <w:r w:rsidR="00833D85" w:rsidRPr="0082768C">
        <w:rPr>
          <w:rFonts w:ascii="Arial" w:eastAsia="Calibri" w:hAnsi="Arial"/>
          <w:b/>
          <w:sz w:val="22"/>
          <w:szCs w:val="22"/>
          <w:lang w:eastAsia="en-US"/>
        </w:rPr>
        <w:t>CONCESION COSTERA CARTAGENA BARRANQUILLA</w:t>
      </w:r>
      <w:r w:rsidR="0004408B">
        <w:rPr>
          <w:rFonts w:ascii="Arial" w:eastAsia="Calibri" w:hAnsi="Arial"/>
          <w:b/>
          <w:sz w:val="22"/>
          <w:szCs w:val="22"/>
          <w:lang w:eastAsia="en-US"/>
        </w:rPr>
        <w:t xml:space="preserve"> S.A.S.</w:t>
      </w:r>
      <w:r w:rsidR="00833D85">
        <w:rPr>
          <w:rFonts w:ascii="Arial" w:eastAsia="Calibri" w:hAnsi="Arial"/>
          <w:sz w:val="22"/>
          <w:szCs w:val="22"/>
          <w:lang w:eastAsia="en-US"/>
        </w:rPr>
        <w:t xml:space="preserve">, </w:t>
      </w:r>
      <w:r w:rsidR="00383783">
        <w:rPr>
          <w:rFonts w:ascii="Arial" w:eastAsia="Calibri" w:hAnsi="Arial"/>
          <w:sz w:val="22"/>
          <w:szCs w:val="22"/>
          <w:lang w:eastAsia="en-US"/>
        </w:rPr>
        <w:t>que le permita a la primera</w:t>
      </w:r>
      <w:r w:rsidR="001859F4">
        <w:rPr>
          <w:rFonts w:ascii="Arial" w:eastAsia="Calibri" w:hAnsi="Arial"/>
          <w:sz w:val="22"/>
          <w:szCs w:val="22"/>
          <w:lang w:eastAsia="en-US"/>
        </w:rPr>
        <w:t>,</w:t>
      </w:r>
      <w:r w:rsidR="00383783">
        <w:rPr>
          <w:rFonts w:ascii="Arial" w:eastAsia="Calibri" w:hAnsi="Arial"/>
          <w:sz w:val="22"/>
          <w:szCs w:val="22"/>
          <w:lang w:eastAsia="en-US"/>
        </w:rPr>
        <w:t xml:space="preserve"> exigir el reembolso de una eventual condena judicial; en el entendido que el llamamiento que la demandada efectúa a un tercero para que responda por ella ante una eventual condena, no </w:t>
      </w:r>
      <w:r w:rsidR="00383783">
        <w:rPr>
          <w:rFonts w:ascii="Arial" w:eastAsia="Calibri" w:hAnsi="Arial"/>
          <w:sz w:val="22"/>
          <w:szCs w:val="22"/>
          <w:lang w:eastAsia="en-US"/>
        </w:rPr>
        <w:lastRenderedPageBreak/>
        <w:t>puede asimilarse o equipararse a una acción directa de la víctima</w:t>
      </w:r>
      <w:r w:rsidR="003D69D9">
        <w:rPr>
          <w:rFonts w:ascii="Arial" w:eastAsia="Calibri" w:hAnsi="Arial"/>
          <w:sz w:val="22"/>
          <w:szCs w:val="22"/>
          <w:lang w:eastAsia="en-US"/>
        </w:rPr>
        <w:t xml:space="preserve">. </w:t>
      </w:r>
      <w:r w:rsidR="00030C8E">
        <w:rPr>
          <w:rFonts w:ascii="Arial" w:eastAsia="Calibri" w:hAnsi="Arial"/>
          <w:sz w:val="22"/>
          <w:szCs w:val="22"/>
          <w:lang w:eastAsia="en-US"/>
        </w:rPr>
        <w:t>Además, n</w:t>
      </w:r>
      <w:r w:rsidR="00A03920">
        <w:rPr>
          <w:rFonts w:ascii="Arial" w:eastAsia="Calibri" w:hAnsi="Arial"/>
          <w:sz w:val="22"/>
          <w:szCs w:val="22"/>
          <w:lang w:eastAsia="en-US"/>
        </w:rPr>
        <w:t xml:space="preserve">o puede olvidarse </w:t>
      </w:r>
      <w:r w:rsidR="004C2F70">
        <w:rPr>
          <w:rFonts w:ascii="Arial" w:eastAsia="Calibri" w:hAnsi="Arial"/>
          <w:sz w:val="22"/>
          <w:szCs w:val="22"/>
          <w:lang w:eastAsia="en-US"/>
        </w:rPr>
        <w:t xml:space="preserve">que </w:t>
      </w:r>
      <w:r w:rsidR="00A03920">
        <w:rPr>
          <w:rFonts w:ascii="Arial" w:eastAsia="Calibri" w:hAnsi="Arial"/>
          <w:sz w:val="22"/>
          <w:szCs w:val="22"/>
          <w:lang w:eastAsia="en-US"/>
        </w:rPr>
        <w:t xml:space="preserve">lo que </w:t>
      </w:r>
      <w:r w:rsidR="004C2F70">
        <w:rPr>
          <w:rFonts w:ascii="Arial" w:eastAsia="Calibri" w:hAnsi="Arial"/>
          <w:sz w:val="22"/>
          <w:szCs w:val="22"/>
          <w:lang w:eastAsia="en-US"/>
        </w:rPr>
        <w:t>busca</w:t>
      </w:r>
      <w:r w:rsidR="006568D5">
        <w:rPr>
          <w:rFonts w:ascii="Arial" w:eastAsia="Calibri" w:hAnsi="Arial"/>
          <w:sz w:val="22"/>
          <w:szCs w:val="22"/>
          <w:lang w:eastAsia="en-US"/>
        </w:rPr>
        <w:t xml:space="preserve"> </w:t>
      </w:r>
      <w:r w:rsidR="0004408B">
        <w:rPr>
          <w:rFonts w:ascii="Arial" w:eastAsia="Calibri" w:hAnsi="Arial"/>
          <w:sz w:val="22"/>
          <w:szCs w:val="22"/>
          <w:lang w:eastAsia="en-US"/>
        </w:rPr>
        <w:t xml:space="preserve">la </w:t>
      </w:r>
      <w:r w:rsidR="0004408B" w:rsidRPr="001C74F8">
        <w:rPr>
          <w:rFonts w:ascii="Arial" w:eastAsia="Calibri" w:hAnsi="Arial"/>
          <w:b/>
          <w:sz w:val="22"/>
          <w:szCs w:val="22"/>
          <w:lang w:eastAsia="en-US"/>
        </w:rPr>
        <w:t>Concesión Costera Cartagena Barranquilla S.A.S</w:t>
      </w:r>
      <w:r w:rsidR="0004408B">
        <w:rPr>
          <w:rFonts w:ascii="Arial" w:eastAsia="Calibri" w:hAnsi="Arial"/>
          <w:sz w:val="22"/>
          <w:szCs w:val="22"/>
          <w:lang w:eastAsia="en-US"/>
        </w:rPr>
        <w:t>.,</w:t>
      </w:r>
      <w:r w:rsidR="00012FF1">
        <w:rPr>
          <w:rFonts w:ascii="Arial" w:eastAsia="Calibri" w:hAnsi="Arial"/>
          <w:sz w:val="22"/>
          <w:szCs w:val="22"/>
          <w:lang w:eastAsia="en-US"/>
        </w:rPr>
        <w:t xml:space="preserve"> </w:t>
      </w:r>
      <w:r w:rsidR="006568D5">
        <w:rPr>
          <w:rFonts w:ascii="Arial" w:eastAsia="Calibri" w:hAnsi="Arial"/>
          <w:sz w:val="22"/>
          <w:szCs w:val="22"/>
          <w:lang w:eastAsia="en-US"/>
        </w:rPr>
        <w:t>con</w:t>
      </w:r>
      <w:r w:rsidR="004C2F70">
        <w:rPr>
          <w:rFonts w:ascii="Arial" w:eastAsia="Calibri" w:hAnsi="Arial"/>
          <w:sz w:val="22"/>
          <w:szCs w:val="22"/>
          <w:lang w:eastAsia="en-US"/>
        </w:rPr>
        <w:t xml:space="preserve"> la excepción propuesta es especifica y exclusivamente para el trámite del llamamiento en garantía, pues vale decir que la llamada en garantía actúa también en el proceso como parte demandada.</w:t>
      </w:r>
    </w:p>
    <w:p w14:paraId="094C6096" w14:textId="77777777" w:rsidR="00D17FB6" w:rsidRPr="00B42366" w:rsidRDefault="00D17FB6" w:rsidP="00D17FB6">
      <w:pPr>
        <w:jc w:val="both"/>
        <w:rPr>
          <w:rFonts w:ascii="Arial" w:eastAsia="Calibri" w:hAnsi="Arial"/>
          <w:sz w:val="20"/>
          <w:szCs w:val="22"/>
          <w:lang w:eastAsia="en-US"/>
        </w:rPr>
      </w:pPr>
    </w:p>
    <w:p w14:paraId="3C9CBE73" w14:textId="78DA1C98" w:rsidR="00714887" w:rsidRDefault="00D17FB6" w:rsidP="00A705B5">
      <w:pPr>
        <w:spacing w:line="360" w:lineRule="auto"/>
        <w:jc w:val="both"/>
        <w:rPr>
          <w:rFonts w:ascii="Arial" w:eastAsia="Calibri" w:hAnsi="Arial"/>
          <w:sz w:val="22"/>
          <w:szCs w:val="22"/>
          <w:lang w:eastAsia="en-US"/>
        </w:rPr>
      </w:pPr>
      <w:r>
        <w:rPr>
          <w:rFonts w:ascii="Arial" w:eastAsia="Calibri" w:hAnsi="Arial"/>
          <w:sz w:val="22"/>
          <w:szCs w:val="22"/>
          <w:lang w:eastAsia="en-US"/>
        </w:rPr>
        <w:t xml:space="preserve">Siendo así, </w:t>
      </w:r>
      <w:r w:rsidR="00E6337B">
        <w:rPr>
          <w:rFonts w:ascii="Arial" w:eastAsia="Calibri" w:hAnsi="Arial"/>
          <w:sz w:val="22"/>
          <w:szCs w:val="22"/>
          <w:lang w:eastAsia="en-US"/>
        </w:rPr>
        <w:t>e</w:t>
      </w:r>
      <w:r w:rsidR="00C74990">
        <w:rPr>
          <w:rFonts w:ascii="Arial" w:eastAsia="Calibri" w:hAnsi="Arial"/>
          <w:sz w:val="22"/>
          <w:szCs w:val="22"/>
          <w:lang w:eastAsia="en-US"/>
        </w:rPr>
        <w:t>ncuentra este Despacho que</w:t>
      </w:r>
      <w:r w:rsidR="00BC5A71">
        <w:rPr>
          <w:rFonts w:ascii="Arial" w:eastAsia="Calibri" w:hAnsi="Arial"/>
          <w:sz w:val="22"/>
          <w:szCs w:val="22"/>
          <w:lang w:eastAsia="en-US"/>
        </w:rPr>
        <w:t>,</w:t>
      </w:r>
      <w:r w:rsidR="00C74990">
        <w:rPr>
          <w:rFonts w:ascii="Arial" w:eastAsia="Calibri" w:hAnsi="Arial"/>
          <w:sz w:val="22"/>
          <w:szCs w:val="22"/>
          <w:lang w:eastAsia="en-US"/>
        </w:rPr>
        <w:t xml:space="preserve"> </w:t>
      </w:r>
      <w:r w:rsidR="0090100A">
        <w:rPr>
          <w:rFonts w:ascii="Arial" w:eastAsia="Calibri" w:hAnsi="Arial"/>
          <w:sz w:val="22"/>
          <w:szCs w:val="22"/>
          <w:lang w:eastAsia="en-US"/>
        </w:rPr>
        <w:t xml:space="preserve">frente al caso de la </w:t>
      </w:r>
      <w:r w:rsidR="0090100A" w:rsidRPr="00B42366">
        <w:rPr>
          <w:rFonts w:ascii="Arial" w:eastAsia="Calibri" w:hAnsi="Arial"/>
          <w:b/>
          <w:sz w:val="22"/>
          <w:szCs w:val="22"/>
          <w:lang w:eastAsia="en-US"/>
        </w:rPr>
        <w:t>Concesión Costera Cartagena Barranquilla S.A.S.</w:t>
      </w:r>
      <w:r w:rsidR="0090100A">
        <w:rPr>
          <w:rFonts w:ascii="Arial" w:eastAsia="Calibri" w:hAnsi="Arial"/>
          <w:sz w:val="22"/>
          <w:szCs w:val="22"/>
          <w:lang w:eastAsia="en-US"/>
        </w:rPr>
        <w:t xml:space="preserve">, llamada en garantía en este proceso, se cumplen los requisitos </w:t>
      </w:r>
      <w:r w:rsidR="004D33A7">
        <w:rPr>
          <w:rFonts w:ascii="Arial" w:eastAsia="Calibri" w:hAnsi="Arial"/>
          <w:sz w:val="22"/>
          <w:szCs w:val="22"/>
          <w:lang w:eastAsia="en-US"/>
        </w:rPr>
        <w:t xml:space="preserve">establecidos </w:t>
      </w:r>
      <w:r w:rsidR="00BC5A71">
        <w:rPr>
          <w:rFonts w:ascii="Arial" w:eastAsia="Calibri" w:hAnsi="Arial"/>
          <w:sz w:val="22"/>
          <w:szCs w:val="22"/>
          <w:lang w:eastAsia="en-US"/>
        </w:rPr>
        <w:t>en el artículo 225 del CPACA,</w:t>
      </w:r>
      <w:r w:rsidR="004D33A7">
        <w:rPr>
          <w:rFonts w:ascii="Arial" w:eastAsia="Calibri" w:hAnsi="Arial"/>
          <w:sz w:val="22"/>
          <w:szCs w:val="22"/>
          <w:lang w:eastAsia="en-US"/>
        </w:rPr>
        <w:t xml:space="preserve"> tal como se dispuso en el auto </w:t>
      </w:r>
      <w:r w:rsidR="00640AAD">
        <w:rPr>
          <w:rFonts w:ascii="Arial" w:eastAsia="Calibri" w:hAnsi="Arial"/>
          <w:sz w:val="22"/>
          <w:szCs w:val="22"/>
          <w:lang w:eastAsia="en-US"/>
        </w:rPr>
        <w:t xml:space="preserve">del 24 de mayo de </w:t>
      </w:r>
      <w:r w:rsidR="00640AAD" w:rsidRPr="0011073F">
        <w:rPr>
          <w:rFonts w:ascii="Arial" w:eastAsia="Calibri" w:hAnsi="Arial"/>
          <w:sz w:val="22"/>
          <w:szCs w:val="22"/>
          <w:lang w:eastAsia="en-US"/>
        </w:rPr>
        <w:t>202</w:t>
      </w:r>
      <w:r w:rsidR="00640AAD">
        <w:rPr>
          <w:rFonts w:ascii="Arial" w:eastAsia="Calibri" w:hAnsi="Arial"/>
          <w:sz w:val="22"/>
          <w:szCs w:val="22"/>
          <w:lang w:eastAsia="en-US"/>
        </w:rPr>
        <w:t>1</w:t>
      </w:r>
      <w:r w:rsidR="00532FDE">
        <w:rPr>
          <w:rFonts w:ascii="Arial" w:eastAsia="Calibri" w:hAnsi="Arial"/>
          <w:sz w:val="22"/>
          <w:szCs w:val="22"/>
          <w:lang w:eastAsia="en-US"/>
        </w:rPr>
        <w:t>.</w:t>
      </w:r>
      <w:r w:rsidR="00640AAD">
        <w:rPr>
          <w:rStyle w:val="Refdenotaalpie"/>
          <w:rFonts w:ascii="Arial" w:eastAsia="Calibri" w:hAnsi="Arial"/>
          <w:sz w:val="22"/>
          <w:szCs w:val="22"/>
          <w:lang w:eastAsia="en-US"/>
        </w:rPr>
        <w:footnoteReference w:id="4"/>
      </w:r>
    </w:p>
    <w:p w14:paraId="7B5130E9" w14:textId="77777777" w:rsidR="00A14D0E" w:rsidRDefault="00A14D0E" w:rsidP="00F97AAB">
      <w:pPr>
        <w:jc w:val="both"/>
        <w:rPr>
          <w:rFonts w:ascii="Arial" w:eastAsia="Calibri" w:hAnsi="Arial"/>
          <w:b/>
          <w:sz w:val="22"/>
          <w:szCs w:val="22"/>
          <w:lang w:eastAsia="en-US"/>
        </w:rPr>
      </w:pPr>
    </w:p>
    <w:p w14:paraId="2EEFDE74" w14:textId="630AD93B" w:rsidR="004541C3" w:rsidRPr="00A14D0E" w:rsidRDefault="004541C3" w:rsidP="004541C3">
      <w:pPr>
        <w:spacing w:line="360" w:lineRule="auto"/>
        <w:jc w:val="both"/>
        <w:rPr>
          <w:rFonts w:ascii="Arial" w:eastAsia="Calibri" w:hAnsi="Arial"/>
          <w:b/>
          <w:sz w:val="22"/>
          <w:szCs w:val="22"/>
          <w:lang w:eastAsia="en-US"/>
        </w:rPr>
      </w:pPr>
      <w:r w:rsidRPr="004541C3">
        <w:rPr>
          <w:rFonts w:ascii="Arial" w:eastAsia="Calibri" w:hAnsi="Arial"/>
          <w:b/>
          <w:sz w:val="22"/>
          <w:szCs w:val="22"/>
          <w:lang w:eastAsia="en-US"/>
        </w:rPr>
        <w:t>3.16.</w:t>
      </w:r>
      <w:r>
        <w:rPr>
          <w:rFonts w:ascii="Arial" w:eastAsia="Calibri" w:hAnsi="Arial"/>
          <w:b/>
          <w:sz w:val="22"/>
          <w:szCs w:val="22"/>
          <w:lang w:eastAsia="en-US"/>
        </w:rPr>
        <w:t xml:space="preserve"> </w:t>
      </w:r>
      <w:r w:rsidR="006D4389" w:rsidRPr="006D4389">
        <w:rPr>
          <w:rFonts w:ascii="Arial" w:eastAsia="Calibri" w:hAnsi="Arial"/>
          <w:sz w:val="22"/>
          <w:szCs w:val="22"/>
          <w:lang w:eastAsia="en-US"/>
        </w:rPr>
        <w:t>Así pues, d</w:t>
      </w:r>
      <w:r w:rsidRPr="0098248C">
        <w:rPr>
          <w:rFonts w:ascii="Arial" w:eastAsia="Calibri" w:hAnsi="Arial"/>
          <w:sz w:val="22"/>
          <w:szCs w:val="22"/>
          <w:lang w:eastAsia="en-US"/>
        </w:rPr>
        <w:t xml:space="preserve">e la lectura de los argumentos a partir de los cuales </w:t>
      </w:r>
      <w:r w:rsidR="00090CDF">
        <w:rPr>
          <w:rFonts w:ascii="Arial" w:eastAsia="Calibri" w:hAnsi="Arial"/>
          <w:sz w:val="22"/>
          <w:szCs w:val="22"/>
          <w:lang w:eastAsia="en-US"/>
        </w:rPr>
        <w:t>e</w:t>
      </w:r>
      <w:r w:rsidR="00260EA2">
        <w:rPr>
          <w:rFonts w:ascii="Arial" w:eastAsia="Calibri" w:hAnsi="Arial"/>
          <w:sz w:val="22"/>
          <w:szCs w:val="22"/>
          <w:lang w:eastAsia="en-US"/>
        </w:rPr>
        <w:t xml:space="preserve">l apoderado de la </w:t>
      </w:r>
      <w:r w:rsidR="002D6476">
        <w:rPr>
          <w:rFonts w:ascii="Arial" w:eastAsia="Calibri" w:hAnsi="Arial"/>
          <w:sz w:val="22"/>
          <w:szCs w:val="22"/>
          <w:lang w:eastAsia="en-US"/>
        </w:rPr>
        <w:t>llama</w:t>
      </w:r>
      <w:r w:rsidR="00316E49">
        <w:rPr>
          <w:rFonts w:ascii="Arial" w:eastAsia="Calibri" w:hAnsi="Arial"/>
          <w:sz w:val="22"/>
          <w:szCs w:val="22"/>
          <w:lang w:eastAsia="en-US"/>
        </w:rPr>
        <w:t>da</w:t>
      </w:r>
      <w:r w:rsidR="002D6476">
        <w:rPr>
          <w:rFonts w:ascii="Arial" w:eastAsia="Calibri" w:hAnsi="Arial"/>
          <w:sz w:val="22"/>
          <w:szCs w:val="22"/>
          <w:lang w:eastAsia="en-US"/>
        </w:rPr>
        <w:t xml:space="preserve"> en garantía</w:t>
      </w:r>
      <w:r w:rsidR="00326881">
        <w:rPr>
          <w:rFonts w:ascii="Arial" w:eastAsia="Calibri" w:hAnsi="Arial"/>
          <w:sz w:val="22"/>
          <w:szCs w:val="22"/>
          <w:lang w:eastAsia="en-US"/>
        </w:rPr>
        <w:t xml:space="preserve"> </w:t>
      </w:r>
      <w:r w:rsidR="00F9005C" w:rsidRPr="002B4C2B">
        <w:rPr>
          <w:rFonts w:ascii="Arial" w:eastAsia="Calibri" w:hAnsi="Arial"/>
          <w:b/>
          <w:sz w:val="22"/>
          <w:szCs w:val="22"/>
          <w:lang w:eastAsia="en-US"/>
        </w:rPr>
        <w:t>CONCESION COSTERA CARTAGENA BARRANQUILLA S.A.S</w:t>
      </w:r>
      <w:r w:rsidR="00260EA2">
        <w:rPr>
          <w:rFonts w:ascii="Arial" w:eastAsia="Calibri" w:hAnsi="Arial"/>
          <w:sz w:val="22"/>
          <w:szCs w:val="22"/>
          <w:lang w:eastAsia="en-US"/>
        </w:rPr>
        <w:t xml:space="preserve">, </w:t>
      </w:r>
      <w:r w:rsidRPr="0098248C">
        <w:rPr>
          <w:rFonts w:ascii="Arial" w:eastAsia="Calibri" w:hAnsi="Arial"/>
          <w:sz w:val="22"/>
          <w:szCs w:val="22"/>
          <w:lang w:eastAsia="en-US"/>
        </w:rPr>
        <w:t>propone la</w:t>
      </w:r>
      <w:r w:rsidR="002978DC">
        <w:rPr>
          <w:rFonts w:ascii="Arial" w:eastAsia="Calibri" w:hAnsi="Arial"/>
          <w:sz w:val="22"/>
          <w:szCs w:val="22"/>
          <w:lang w:eastAsia="en-US"/>
        </w:rPr>
        <w:t>s</w:t>
      </w:r>
      <w:r w:rsidRPr="0098248C">
        <w:rPr>
          <w:rFonts w:ascii="Arial" w:eastAsia="Calibri" w:hAnsi="Arial"/>
          <w:sz w:val="22"/>
          <w:szCs w:val="22"/>
          <w:lang w:eastAsia="en-US"/>
        </w:rPr>
        <w:t xml:space="preserve"> excepci</w:t>
      </w:r>
      <w:r w:rsidR="002978DC">
        <w:rPr>
          <w:rFonts w:ascii="Arial" w:eastAsia="Calibri" w:hAnsi="Arial"/>
          <w:sz w:val="22"/>
          <w:szCs w:val="22"/>
          <w:lang w:eastAsia="en-US"/>
        </w:rPr>
        <w:t>o</w:t>
      </w:r>
      <w:r w:rsidRPr="0098248C">
        <w:rPr>
          <w:rFonts w:ascii="Arial" w:eastAsia="Calibri" w:hAnsi="Arial"/>
          <w:sz w:val="22"/>
          <w:szCs w:val="22"/>
          <w:lang w:eastAsia="en-US"/>
        </w:rPr>
        <w:t>n</w:t>
      </w:r>
      <w:r w:rsidR="002978DC">
        <w:rPr>
          <w:rFonts w:ascii="Arial" w:eastAsia="Calibri" w:hAnsi="Arial"/>
          <w:sz w:val="22"/>
          <w:szCs w:val="22"/>
          <w:lang w:eastAsia="en-US"/>
        </w:rPr>
        <w:t>es</w:t>
      </w:r>
      <w:r w:rsidRPr="0098248C">
        <w:rPr>
          <w:rFonts w:ascii="Arial" w:eastAsia="Calibri" w:hAnsi="Arial"/>
          <w:sz w:val="22"/>
          <w:szCs w:val="22"/>
          <w:lang w:eastAsia="en-US"/>
        </w:rPr>
        <w:t xml:space="preserve"> previa</w:t>
      </w:r>
      <w:r w:rsidR="002978DC">
        <w:rPr>
          <w:rFonts w:ascii="Arial" w:eastAsia="Calibri" w:hAnsi="Arial"/>
          <w:sz w:val="22"/>
          <w:szCs w:val="22"/>
          <w:lang w:eastAsia="en-US"/>
        </w:rPr>
        <w:t>s</w:t>
      </w:r>
      <w:r w:rsidRPr="0098248C">
        <w:rPr>
          <w:rFonts w:ascii="Arial" w:eastAsia="Calibri" w:hAnsi="Arial"/>
          <w:sz w:val="22"/>
          <w:szCs w:val="22"/>
          <w:lang w:eastAsia="en-US"/>
        </w:rPr>
        <w:t>, se tiene que lo pretendido es</w:t>
      </w:r>
      <w:r w:rsidR="00141364">
        <w:rPr>
          <w:rFonts w:ascii="Arial" w:eastAsia="Calibri" w:hAnsi="Arial"/>
          <w:sz w:val="22"/>
          <w:szCs w:val="22"/>
          <w:lang w:eastAsia="en-US"/>
        </w:rPr>
        <w:t>,</w:t>
      </w:r>
      <w:r w:rsidRPr="0098248C">
        <w:rPr>
          <w:rFonts w:ascii="Arial" w:eastAsia="Calibri" w:hAnsi="Arial"/>
          <w:sz w:val="22"/>
          <w:szCs w:val="22"/>
          <w:lang w:eastAsia="en-US"/>
        </w:rPr>
        <w:t xml:space="preserve"> que est</w:t>
      </w:r>
      <w:r w:rsidR="00D03493">
        <w:rPr>
          <w:rFonts w:ascii="Arial" w:eastAsia="Calibri" w:hAnsi="Arial"/>
          <w:sz w:val="22"/>
          <w:szCs w:val="22"/>
          <w:lang w:eastAsia="en-US"/>
        </w:rPr>
        <w:t>a</w:t>
      </w:r>
      <w:r>
        <w:rPr>
          <w:rFonts w:ascii="Arial" w:eastAsia="Calibri" w:hAnsi="Arial"/>
          <w:sz w:val="22"/>
          <w:szCs w:val="22"/>
          <w:lang w:eastAsia="en-US"/>
        </w:rPr>
        <w:t xml:space="preserve"> </w:t>
      </w:r>
      <w:r w:rsidR="00D03493">
        <w:rPr>
          <w:rFonts w:ascii="Arial" w:eastAsia="Calibri" w:hAnsi="Arial"/>
          <w:sz w:val="22"/>
          <w:szCs w:val="22"/>
          <w:lang w:eastAsia="en-US"/>
        </w:rPr>
        <w:t xml:space="preserve">célula judicial </w:t>
      </w:r>
      <w:r w:rsidR="004B6052">
        <w:rPr>
          <w:rFonts w:ascii="Arial" w:eastAsia="Calibri" w:hAnsi="Arial"/>
          <w:sz w:val="22"/>
          <w:szCs w:val="22"/>
          <w:lang w:eastAsia="en-US"/>
        </w:rPr>
        <w:t>la</w:t>
      </w:r>
      <w:r w:rsidR="00141364">
        <w:rPr>
          <w:rFonts w:ascii="Arial" w:eastAsia="Calibri" w:hAnsi="Arial"/>
          <w:sz w:val="22"/>
          <w:szCs w:val="22"/>
          <w:lang w:eastAsia="en-US"/>
        </w:rPr>
        <w:t>s</w:t>
      </w:r>
      <w:r w:rsidR="004B6052">
        <w:rPr>
          <w:rFonts w:ascii="Arial" w:eastAsia="Calibri" w:hAnsi="Arial"/>
          <w:sz w:val="22"/>
          <w:szCs w:val="22"/>
          <w:lang w:eastAsia="en-US"/>
        </w:rPr>
        <w:t xml:space="preserve"> </w:t>
      </w:r>
      <w:r w:rsidRPr="0098248C">
        <w:rPr>
          <w:rFonts w:ascii="Arial" w:eastAsia="Calibri" w:hAnsi="Arial"/>
          <w:sz w:val="22"/>
          <w:szCs w:val="22"/>
          <w:lang w:eastAsia="en-US"/>
        </w:rPr>
        <w:t xml:space="preserve">declare </w:t>
      </w:r>
      <w:r w:rsidR="004B6052">
        <w:rPr>
          <w:rFonts w:ascii="Arial" w:eastAsia="Calibri" w:hAnsi="Arial"/>
          <w:sz w:val="22"/>
          <w:szCs w:val="22"/>
          <w:lang w:eastAsia="en-US"/>
        </w:rPr>
        <w:t>probada</w:t>
      </w:r>
      <w:r w:rsidR="00141364">
        <w:rPr>
          <w:rFonts w:ascii="Arial" w:eastAsia="Calibri" w:hAnsi="Arial"/>
          <w:sz w:val="22"/>
          <w:szCs w:val="22"/>
          <w:lang w:eastAsia="en-US"/>
        </w:rPr>
        <w:t>s</w:t>
      </w:r>
      <w:r>
        <w:rPr>
          <w:rFonts w:ascii="Arial" w:eastAsia="Calibri" w:hAnsi="Arial"/>
          <w:sz w:val="22"/>
          <w:szCs w:val="22"/>
          <w:lang w:eastAsia="en-US"/>
        </w:rPr>
        <w:t xml:space="preserve">, </w:t>
      </w:r>
      <w:r w:rsidR="00D03493">
        <w:rPr>
          <w:rFonts w:ascii="Arial" w:eastAsia="Calibri" w:hAnsi="Arial"/>
          <w:sz w:val="22"/>
          <w:szCs w:val="22"/>
          <w:lang w:eastAsia="en-US"/>
        </w:rPr>
        <w:t xml:space="preserve">en razón a la existencia de </w:t>
      </w:r>
      <w:r w:rsidR="00141364">
        <w:rPr>
          <w:rFonts w:ascii="Arial" w:eastAsia="Calibri" w:hAnsi="Arial"/>
          <w:sz w:val="22"/>
          <w:szCs w:val="22"/>
          <w:lang w:eastAsia="en-US"/>
        </w:rPr>
        <w:t>la</w:t>
      </w:r>
      <w:r w:rsidR="00A426AB">
        <w:rPr>
          <w:rFonts w:ascii="Arial" w:eastAsia="Calibri" w:hAnsi="Arial"/>
          <w:sz w:val="22"/>
          <w:szCs w:val="22"/>
          <w:lang w:eastAsia="en-US"/>
        </w:rPr>
        <w:t xml:space="preserve"> cláusula</w:t>
      </w:r>
      <w:r w:rsidR="008E4C71">
        <w:rPr>
          <w:rFonts w:ascii="Arial" w:eastAsia="Calibri" w:hAnsi="Arial"/>
          <w:sz w:val="22"/>
          <w:szCs w:val="22"/>
          <w:lang w:eastAsia="en-US"/>
        </w:rPr>
        <w:t xml:space="preserve"> compromisoria</w:t>
      </w:r>
      <w:r w:rsidR="00A426AB">
        <w:rPr>
          <w:rFonts w:ascii="Arial" w:eastAsia="Calibri" w:hAnsi="Arial"/>
          <w:sz w:val="22"/>
          <w:szCs w:val="22"/>
          <w:lang w:eastAsia="en-US"/>
        </w:rPr>
        <w:t xml:space="preserve"> contenida en el </w:t>
      </w:r>
      <w:r w:rsidR="00141364">
        <w:rPr>
          <w:rFonts w:ascii="Arial" w:eastAsia="Calibri" w:hAnsi="Arial"/>
          <w:sz w:val="22"/>
          <w:szCs w:val="22"/>
          <w:lang w:eastAsia="en-US"/>
        </w:rPr>
        <w:t>Contrato 004 de 10 de septiembre de 2014</w:t>
      </w:r>
      <w:r w:rsidR="002B4C2B">
        <w:rPr>
          <w:rFonts w:ascii="Arial" w:eastAsia="Calibri" w:hAnsi="Arial"/>
          <w:sz w:val="22"/>
          <w:szCs w:val="22"/>
          <w:lang w:eastAsia="en-US"/>
        </w:rPr>
        <w:t xml:space="preserve"> celebrado con la</w:t>
      </w:r>
      <w:r w:rsidR="00F9005C">
        <w:rPr>
          <w:rFonts w:ascii="Arial" w:eastAsia="Calibri" w:hAnsi="Arial"/>
          <w:sz w:val="22"/>
          <w:szCs w:val="22"/>
          <w:lang w:eastAsia="en-US"/>
        </w:rPr>
        <w:t xml:space="preserve"> </w:t>
      </w:r>
      <w:r w:rsidR="00F9005C" w:rsidRPr="00D256F6">
        <w:rPr>
          <w:rFonts w:ascii="Arial" w:eastAsia="Calibri" w:hAnsi="Arial"/>
          <w:b/>
          <w:sz w:val="22"/>
          <w:szCs w:val="22"/>
          <w:lang w:eastAsia="en-US"/>
        </w:rPr>
        <w:t xml:space="preserve">AGENCIA DE INFRAESTRUCTURA </w:t>
      </w:r>
      <w:r w:rsidR="00F9005C">
        <w:rPr>
          <w:rFonts w:ascii="Arial" w:eastAsia="Calibri" w:hAnsi="Arial"/>
          <w:b/>
          <w:sz w:val="22"/>
          <w:szCs w:val="22"/>
          <w:lang w:eastAsia="en-US"/>
        </w:rPr>
        <w:t xml:space="preserve">- </w:t>
      </w:r>
      <w:r w:rsidR="00F9005C" w:rsidRPr="00D256F6">
        <w:rPr>
          <w:rFonts w:ascii="Arial" w:eastAsia="Calibri" w:hAnsi="Arial"/>
          <w:b/>
          <w:sz w:val="22"/>
          <w:szCs w:val="22"/>
          <w:lang w:eastAsia="en-US"/>
        </w:rPr>
        <w:t>ANI</w:t>
      </w:r>
      <w:r w:rsidR="00141364">
        <w:rPr>
          <w:rFonts w:ascii="Arial" w:eastAsia="Calibri" w:hAnsi="Arial"/>
          <w:sz w:val="22"/>
          <w:szCs w:val="22"/>
          <w:lang w:eastAsia="en-US"/>
        </w:rPr>
        <w:t>; y e</w:t>
      </w:r>
      <w:r w:rsidR="00C71ADD">
        <w:rPr>
          <w:rFonts w:ascii="Arial" w:eastAsia="Calibri" w:hAnsi="Arial"/>
          <w:sz w:val="22"/>
          <w:szCs w:val="22"/>
          <w:lang w:eastAsia="en-US"/>
        </w:rPr>
        <w:t xml:space="preserve">n consecuencia, </w:t>
      </w:r>
      <w:r w:rsidR="00347A09">
        <w:rPr>
          <w:rFonts w:ascii="Arial" w:eastAsia="Calibri" w:hAnsi="Arial"/>
          <w:sz w:val="22"/>
          <w:szCs w:val="22"/>
          <w:lang w:eastAsia="en-US"/>
        </w:rPr>
        <w:t>proced</w:t>
      </w:r>
      <w:r w:rsidR="00D625D2">
        <w:rPr>
          <w:rFonts w:ascii="Arial" w:eastAsia="Calibri" w:hAnsi="Arial"/>
          <w:sz w:val="22"/>
          <w:szCs w:val="22"/>
          <w:lang w:eastAsia="en-US"/>
        </w:rPr>
        <w:t>a</w:t>
      </w:r>
      <w:r w:rsidR="008951A5">
        <w:rPr>
          <w:rFonts w:ascii="Arial" w:eastAsia="Calibri" w:hAnsi="Arial"/>
          <w:sz w:val="22"/>
          <w:szCs w:val="22"/>
          <w:lang w:eastAsia="en-US"/>
        </w:rPr>
        <w:t xml:space="preserve"> a</w:t>
      </w:r>
      <w:r w:rsidR="00347A09">
        <w:rPr>
          <w:rFonts w:ascii="Arial" w:eastAsia="Calibri" w:hAnsi="Arial"/>
          <w:sz w:val="22"/>
          <w:szCs w:val="22"/>
          <w:lang w:eastAsia="en-US"/>
        </w:rPr>
        <w:t xml:space="preserve"> </w:t>
      </w:r>
      <w:r w:rsidR="00CF2A30">
        <w:rPr>
          <w:rFonts w:ascii="Arial" w:eastAsia="Calibri" w:hAnsi="Arial"/>
          <w:sz w:val="22"/>
          <w:szCs w:val="22"/>
          <w:lang w:eastAsia="en-US"/>
        </w:rPr>
        <w:t xml:space="preserve">desvincular a la sociedad </w:t>
      </w:r>
      <w:r w:rsidR="00CF2A30" w:rsidRPr="00B67E85">
        <w:rPr>
          <w:rFonts w:ascii="Arial" w:eastAsia="Calibri" w:hAnsi="Arial"/>
          <w:b/>
          <w:sz w:val="22"/>
          <w:szCs w:val="22"/>
          <w:lang w:eastAsia="en-US"/>
        </w:rPr>
        <w:t>CONCESION COSTERA CARTAGENA BARRANQUILLA</w:t>
      </w:r>
      <w:r w:rsidR="00B67E85">
        <w:rPr>
          <w:rFonts w:ascii="Arial" w:eastAsia="Calibri" w:hAnsi="Arial"/>
          <w:sz w:val="22"/>
          <w:szCs w:val="22"/>
          <w:lang w:eastAsia="en-US"/>
        </w:rPr>
        <w:t xml:space="preserve"> </w:t>
      </w:r>
      <w:r w:rsidR="00B67E85" w:rsidRPr="00B67E85">
        <w:rPr>
          <w:rFonts w:ascii="Arial" w:eastAsia="Calibri" w:hAnsi="Arial"/>
          <w:b/>
          <w:sz w:val="22"/>
          <w:szCs w:val="22"/>
          <w:lang w:eastAsia="en-US"/>
        </w:rPr>
        <w:t>S.A.S.</w:t>
      </w:r>
      <w:r w:rsidR="00D7792B">
        <w:rPr>
          <w:rFonts w:ascii="Arial" w:eastAsia="Calibri" w:hAnsi="Arial"/>
          <w:b/>
          <w:sz w:val="22"/>
          <w:szCs w:val="22"/>
          <w:lang w:eastAsia="en-US"/>
        </w:rPr>
        <w:t>,</w:t>
      </w:r>
      <w:r w:rsidR="00CF2A30">
        <w:rPr>
          <w:rFonts w:ascii="Arial" w:eastAsia="Calibri" w:hAnsi="Arial"/>
          <w:sz w:val="22"/>
          <w:szCs w:val="22"/>
          <w:lang w:eastAsia="en-US"/>
        </w:rPr>
        <w:t xml:space="preserve"> como llamada en garantía en el </w:t>
      </w:r>
      <w:r w:rsidR="007D7E3B">
        <w:rPr>
          <w:rFonts w:ascii="Arial" w:eastAsia="Calibri" w:hAnsi="Arial"/>
          <w:sz w:val="22"/>
          <w:szCs w:val="22"/>
          <w:lang w:eastAsia="en-US"/>
        </w:rPr>
        <w:t>presente proceso</w:t>
      </w:r>
      <w:r w:rsidR="00F413B9">
        <w:rPr>
          <w:rFonts w:ascii="Arial" w:eastAsia="Calibri" w:hAnsi="Arial"/>
          <w:sz w:val="22"/>
          <w:szCs w:val="22"/>
          <w:lang w:eastAsia="en-US"/>
        </w:rPr>
        <w:t xml:space="preserve">, al </w:t>
      </w:r>
      <w:r w:rsidR="00132F7F">
        <w:rPr>
          <w:rFonts w:ascii="Arial" w:eastAsia="Calibri" w:hAnsi="Arial"/>
          <w:sz w:val="22"/>
          <w:szCs w:val="22"/>
          <w:lang w:eastAsia="en-US"/>
        </w:rPr>
        <w:t xml:space="preserve">quedar establecido que las controversias surgidas entre las partes en mención, deben ser conocidas y dirimidas </w:t>
      </w:r>
      <w:r w:rsidR="00416D91">
        <w:rPr>
          <w:rFonts w:ascii="Arial" w:eastAsia="Calibri" w:hAnsi="Arial"/>
          <w:sz w:val="22"/>
          <w:szCs w:val="22"/>
          <w:lang w:eastAsia="en-US"/>
        </w:rPr>
        <w:t xml:space="preserve">en un </w:t>
      </w:r>
      <w:r w:rsidR="00A73AA9">
        <w:rPr>
          <w:rFonts w:ascii="Arial" w:eastAsia="Calibri" w:hAnsi="Arial"/>
          <w:sz w:val="22"/>
          <w:szCs w:val="22"/>
          <w:lang w:eastAsia="en-US"/>
        </w:rPr>
        <w:t xml:space="preserve">tribunal de </w:t>
      </w:r>
      <w:r w:rsidR="00416D91">
        <w:rPr>
          <w:rFonts w:ascii="Arial" w:eastAsia="Calibri" w:hAnsi="Arial"/>
          <w:sz w:val="22"/>
          <w:szCs w:val="22"/>
          <w:lang w:eastAsia="en-US"/>
        </w:rPr>
        <w:t>arbitramento</w:t>
      </w:r>
      <w:r w:rsidR="00347A09">
        <w:rPr>
          <w:rFonts w:ascii="Arial" w:eastAsia="Calibri" w:hAnsi="Arial"/>
          <w:sz w:val="22"/>
          <w:szCs w:val="22"/>
          <w:lang w:eastAsia="en-US"/>
        </w:rPr>
        <w:t>.</w:t>
      </w:r>
    </w:p>
    <w:p w14:paraId="4243433B" w14:textId="77777777" w:rsidR="00656DCF" w:rsidRPr="00D42BDB" w:rsidRDefault="00656DCF" w:rsidP="00F94B6C">
      <w:pPr>
        <w:jc w:val="both"/>
        <w:rPr>
          <w:rFonts w:ascii="Arial" w:eastAsia="Calibri" w:hAnsi="Arial"/>
          <w:sz w:val="20"/>
          <w:szCs w:val="22"/>
          <w:lang w:eastAsia="en-US"/>
        </w:rPr>
      </w:pPr>
    </w:p>
    <w:p w14:paraId="37453155" w14:textId="2D467B9C" w:rsidR="00656DCF" w:rsidRDefault="00B910A1" w:rsidP="0098248C">
      <w:pPr>
        <w:spacing w:line="360" w:lineRule="auto"/>
        <w:jc w:val="both"/>
        <w:rPr>
          <w:rFonts w:ascii="Arial" w:eastAsia="Calibri" w:hAnsi="Arial"/>
          <w:sz w:val="22"/>
          <w:szCs w:val="22"/>
          <w:lang w:val="es-CO" w:eastAsia="en-US"/>
        </w:rPr>
      </w:pPr>
      <w:r w:rsidRPr="00B910A1">
        <w:rPr>
          <w:rFonts w:ascii="Arial" w:eastAsia="Calibri" w:hAnsi="Arial"/>
          <w:b/>
          <w:sz w:val="22"/>
          <w:szCs w:val="22"/>
          <w:lang w:eastAsia="en-US"/>
        </w:rPr>
        <w:t>3.17.</w:t>
      </w:r>
      <w:r>
        <w:rPr>
          <w:rFonts w:ascii="Arial" w:eastAsia="Calibri" w:hAnsi="Arial"/>
          <w:b/>
          <w:sz w:val="22"/>
          <w:szCs w:val="22"/>
          <w:lang w:eastAsia="en-US"/>
        </w:rPr>
        <w:t xml:space="preserve"> </w:t>
      </w:r>
      <w:r w:rsidR="009E1CC6">
        <w:rPr>
          <w:rFonts w:ascii="Arial" w:eastAsia="Calibri" w:hAnsi="Arial"/>
          <w:sz w:val="22"/>
          <w:szCs w:val="22"/>
          <w:lang w:eastAsia="en-US"/>
        </w:rPr>
        <w:t xml:space="preserve">Ahora bien, </w:t>
      </w:r>
      <w:r w:rsidR="001B6AFA">
        <w:rPr>
          <w:rFonts w:ascii="Arial" w:eastAsia="Calibri" w:hAnsi="Arial"/>
          <w:sz w:val="22"/>
          <w:szCs w:val="22"/>
          <w:lang w:eastAsia="en-US"/>
        </w:rPr>
        <w:t>cabe mencionar</w:t>
      </w:r>
      <w:r w:rsidR="00AA36DB">
        <w:rPr>
          <w:rFonts w:ascii="Arial" w:eastAsia="Calibri" w:hAnsi="Arial"/>
          <w:sz w:val="22"/>
          <w:szCs w:val="22"/>
          <w:lang w:eastAsia="en-US"/>
        </w:rPr>
        <w:t xml:space="preserve"> que e</w:t>
      </w:r>
      <w:r w:rsidR="009E1CC6">
        <w:rPr>
          <w:rFonts w:ascii="Arial" w:eastAsia="Calibri" w:hAnsi="Arial"/>
          <w:sz w:val="22"/>
          <w:szCs w:val="22"/>
          <w:lang w:eastAsia="en-US"/>
        </w:rPr>
        <w:t xml:space="preserve">l </w:t>
      </w:r>
      <w:r w:rsidR="00656DCF" w:rsidRPr="00656DCF">
        <w:rPr>
          <w:rFonts w:ascii="Arial" w:eastAsia="Calibri" w:hAnsi="Arial"/>
          <w:i/>
          <w:sz w:val="22"/>
          <w:szCs w:val="22"/>
          <w:lang w:val="es-CO" w:eastAsia="en-US"/>
        </w:rPr>
        <w:t>“</w:t>
      </w:r>
      <w:r w:rsidR="00656DCF" w:rsidRPr="00656DCF">
        <w:rPr>
          <w:rFonts w:ascii="Arial" w:eastAsia="Calibri" w:hAnsi="Arial"/>
          <w:b/>
          <w:i/>
          <w:sz w:val="22"/>
          <w:szCs w:val="22"/>
          <w:lang w:val="es-CO" w:eastAsia="en-US"/>
        </w:rPr>
        <w:t>Compromiso o cláusula compromisoria</w:t>
      </w:r>
      <w:r w:rsidR="00656DCF" w:rsidRPr="00656DCF">
        <w:rPr>
          <w:rFonts w:ascii="Arial" w:eastAsia="Calibri" w:hAnsi="Arial"/>
          <w:i/>
          <w:sz w:val="22"/>
          <w:szCs w:val="22"/>
          <w:lang w:val="es-CO" w:eastAsia="en-US"/>
        </w:rPr>
        <w:t xml:space="preserve">” </w:t>
      </w:r>
      <w:r w:rsidR="00656DCF" w:rsidRPr="00656DCF">
        <w:rPr>
          <w:rFonts w:ascii="Arial" w:eastAsia="Calibri" w:hAnsi="Arial"/>
          <w:sz w:val="22"/>
          <w:szCs w:val="22"/>
          <w:lang w:val="es-CO" w:eastAsia="en-US"/>
        </w:rPr>
        <w:t>es una</w:t>
      </w:r>
    </w:p>
    <w:p w14:paraId="7B4B0FEA" w14:textId="76D4AC85" w:rsidR="00B910A1" w:rsidRDefault="00656DCF" w:rsidP="0098248C">
      <w:pPr>
        <w:spacing w:line="360" w:lineRule="auto"/>
        <w:jc w:val="both"/>
        <w:rPr>
          <w:rFonts w:ascii="Arial" w:eastAsia="Calibri" w:hAnsi="Arial"/>
          <w:sz w:val="22"/>
          <w:szCs w:val="22"/>
          <w:lang w:val="es-CO" w:eastAsia="en-US"/>
        </w:rPr>
      </w:pPr>
      <w:r w:rsidRPr="00656DCF">
        <w:rPr>
          <w:rFonts w:ascii="Arial" w:eastAsia="Calibri" w:hAnsi="Arial"/>
          <w:sz w:val="22"/>
          <w:szCs w:val="22"/>
          <w:lang w:val="es-CO" w:eastAsia="en-US"/>
        </w:rPr>
        <w:t>estipulación contractual autónoma</w:t>
      </w:r>
      <w:r w:rsidRPr="00656DCF">
        <w:rPr>
          <w:rFonts w:ascii="Arial" w:eastAsia="Calibri" w:hAnsi="Arial"/>
          <w:sz w:val="22"/>
          <w:szCs w:val="22"/>
          <w:vertAlign w:val="superscript"/>
          <w:lang w:val="es-CO" w:eastAsia="en-US"/>
        </w:rPr>
        <w:footnoteReference w:id="5"/>
      </w:r>
      <w:r w:rsidRPr="00656DCF">
        <w:rPr>
          <w:rFonts w:ascii="Arial" w:eastAsia="Calibri" w:hAnsi="Arial"/>
          <w:sz w:val="22"/>
          <w:szCs w:val="22"/>
          <w:lang w:val="es-CO" w:eastAsia="en-US"/>
        </w:rPr>
        <w:t>, en virtud de la cual, en ejercicio de su autonomía negocial, los contratantes acuerdan que las controversias derivadas del negocio jurídico sean conocidas y resueltas por la justicia arbitral</w:t>
      </w:r>
      <w:r w:rsidRPr="00656DCF">
        <w:rPr>
          <w:rFonts w:ascii="Arial" w:eastAsia="Calibri" w:hAnsi="Arial"/>
          <w:sz w:val="22"/>
          <w:szCs w:val="22"/>
          <w:vertAlign w:val="superscript"/>
          <w:lang w:val="es-CO" w:eastAsia="en-US"/>
        </w:rPr>
        <w:footnoteReference w:id="6"/>
      </w:r>
      <w:r w:rsidRPr="00656DCF">
        <w:rPr>
          <w:rFonts w:ascii="Arial" w:eastAsia="Calibri" w:hAnsi="Arial"/>
          <w:sz w:val="22"/>
          <w:szCs w:val="22"/>
          <w:lang w:val="es-CO" w:eastAsia="en-US"/>
        </w:rPr>
        <w:t xml:space="preserve"> a través de un Tribunal de Arbitramento, y no por la justicia </w:t>
      </w:r>
      <w:r w:rsidRPr="00656DCF">
        <w:rPr>
          <w:rFonts w:ascii="Arial" w:eastAsia="Calibri" w:hAnsi="Arial"/>
          <w:sz w:val="22"/>
          <w:szCs w:val="22"/>
          <w:lang w:val="es-CO" w:eastAsia="en-US"/>
        </w:rPr>
        <w:lastRenderedPageBreak/>
        <w:t>institucional u ordinaria</w:t>
      </w:r>
      <w:r w:rsidRPr="00656DCF">
        <w:rPr>
          <w:rFonts w:ascii="Arial" w:eastAsia="Calibri" w:hAnsi="Arial"/>
          <w:sz w:val="22"/>
          <w:szCs w:val="22"/>
          <w:vertAlign w:val="superscript"/>
          <w:lang w:val="es-CO" w:eastAsia="en-US"/>
        </w:rPr>
        <w:footnoteReference w:id="7"/>
      </w:r>
      <w:r w:rsidRPr="00656DCF">
        <w:rPr>
          <w:rFonts w:ascii="Arial" w:eastAsia="Calibri" w:hAnsi="Arial"/>
          <w:sz w:val="22"/>
          <w:szCs w:val="22"/>
          <w:lang w:val="es-CO" w:eastAsia="en-US"/>
        </w:rPr>
        <w:t xml:space="preserve">. Esta clase de pactos encuentra sustento en el artículo 116 Constitucional que permite que los particulares puedan ser </w:t>
      </w:r>
      <w:r w:rsidRPr="00656DCF">
        <w:rPr>
          <w:rFonts w:ascii="Arial" w:eastAsia="Calibri" w:hAnsi="Arial"/>
          <w:i/>
          <w:sz w:val="22"/>
          <w:szCs w:val="22"/>
          <w:lang w:val="es-CO" w:eastAsia="en-US"/>
        </w:rPr>
        <w:t>“(…) investidos transitoriamente de la función de administrar justicia en la condición de (…) árbitros habilitados por las partes para proferir fallos en derecho o en equidad, en los términos que determine la ley.”</w:t>
      </w:r>
      <w:r w:rsidRPr="00656DCF">
        <w:rPr>
          <w:rFonts w:ascii="Arial" w:eastAsia="Calibri" w:hAnsi="Arial"/>
          <w:sz w:val="22"/>
          <w:szCs w:val="22"/>
          <w:lang w:val="es-CO" w:eastAsia="en-US"/>
        </w:rPr>
        <w:t>. En materia de contratos estatales, el artículo 70</w:t>
      </w:r>
      <w:r w:rsidRPr="00656DCF">
        <w:rPr>
          <w:rFonts w:ascii="Arial" w:eastAsia="Calibri" w:hAnsi="Arial"/>
          <w:sz w:val="22"/>
          <w:szCs w:val="22"/>
          <w:vertAlign w:val="superscript"/>
          <w:lang w:val="es-CO" w:eastAsia="en-US"/>
        </w:rPr>
        <w:footnoteReference w:id="8"/>
      </w:r>
      <w:r w:rsidRPr="00656DCF">
        <w:rPr>
          <w:rFonts w:ascii="Arial" w:eastAsia="Calibri" w:hAnsi="Arial"/>
          <w:sz w:val="22"/>
          <w:szCs w:val="22"/>
          <w:lang w:val="es-CO" w:eastAsia="en-US"/>
        </w:rPr>
        <w:t xml:space="preserve"> del Estatuto General de Contratación de la Administración Pública -</w:t>
      </w:r>
      <w:r w:rsidRPr="00656DCF">
        <w:rPr>
          <w:rFonts w:ascii="Arial" w:eastAsia="Calibri" w:hAnsi="Arial"/>
          <w:i/>
          <w:sz w:val="22"/>
          <w:szCs w:val="22"/>
          <w:lang w:val="es-CO" w:eastAsia="en-US"/>
        </w:rPr>
        <w:t>Ley 80 de 1993</w:t>
      </w:r>
      <w:r w:rsidRPr="00656DCF">
        <w:rPr>
          <w:rFonts w:ascii="Arial" w:eastAsia="Calibri" w:hAnsi="Arial"/>
          <w:sz w:val="22"/>
          <w:szCs w:val="22"/>
          <w:lang w:val="es-CO" w:eastAsia="en-US"/>
        </w:rPr>
        <w:t>- vigente al tiempo de la celebración del contrato demandado, contempló la posibilidad de incluir este tipo de cláusulas.</w:t>
      </w:r>
    </w:p>
    <w:p w14:paraId="2E4C2D20" w14:textId="77777777" w:rsidR="001A7F8F" w:rsidRDefault="001A7F8F" w:rsidP="00E03717">
      <w:pPr>
        <w:jc w:val="both"/>
        <w:rPr>
          <w:rFonts w:ascii="Arial" w:eastAsia="Calibri" w:hAnsi="Arial"/>
          <w:sz w:val="22"/>
          <w:szCs w:val="22"/>
          <w:lang w:val="es-CO" w:eastAsia="en-US"/>
        </w:rPr>
      </w:pPr>
    </w:p>
    <w:p w14:paraId="0CAE9D11" w14:textId="60A7BF5E" w:rsidR="004D14CE" w:rsidRDefault="00D9796C" w:rsidP="00FD2FE3">
      <w:pPr>
        <w:spacing w:line="360" w:lineRule="auto"/>
        <w:jc w:val="both"/>
        <w:rPr>
          <w:rFonts w:ascii="Arial" w:eastAsia="Calibri" w:hAnsi="Arial"/>
          <w:sz w:val="22"/>
          <w:szCs w:val="22"/>
          <w:lang w:eastAsia="en-US"/>
        </w:rPr>
      </w:pPr>
      <w:r w:rsidRPr="00D9796C">
        <w:rPr>
          <w:rFonts w:ascii="Arial" w:eastAsia="Calibri" w:hAnsi="Arial"/>
          <w:b/>
          <w:sz w:val="22"/>
          <w:szCs w:val="22"/>
          <w:lang w:val="es-CO" w:eastAsia="en-US"/>
        </w:rPr>
        <w:t>3.18.</w:t>
      </w:r>
      <w:r>
        <w:rPr>
          <w:rFonts w:ascii="Arial" w:eastAsia="Calibri" w:hAnsi="Arial"/>
          <w:sz w:val="22"/>
          <w:szCs w:val="22"/>
          <w:lang w:val="es-CO" w:eastAsia="en-US"/>
        </w:rPr>
        <w:t xml:space="preserve"> </w:t>
      </w:r>
      <w:r w:rsidR="001A7F8F">
        <w:rPr>
          <w:rFonts w:ascii="Arial" w:eastAsia="Calibri" w:hAnsi="Arial"/>
          <w:sz w:val="22"/>
          <w:szCs w:val="22"/>
          <w:lang w:val="es-CO" w:eastAsia="en-US"/>
        </w:rPr>
        <w:t>Con anterioridad</w:t>
      </w:r>
      <w:r w:rsidR="00FA4965">
        <w:rPr>
          <w:rFonts w:ascii="Arial" w:eastAsia="Calibri" w:hAnsi="Arial"/>
          <w:sz w:val="22"/>
          <w:szCs w:val="22"/>
          <w:lang w:val="es-CO" w:eastAsia="en-US"/>
        </w:rPr>
        <w:t xml:space="preserve"> a la expedición de la Ley 1563 de 2012 </w:t>
      </w:r>
      <w:r w:rsidR="00967790">
        <w:rPr>
          <w:rFonts w:ascii="Arial" w:eastAsia="Calibri" w:hAnsi="Arial"/>
          <w:sz w:val="22"/>
          <w:szCs w:val="22"/>
          <w:lang w:val="es-CO" w:eastAsia="en-US"/>
        </w:rPr>
        <w:t>-</w:t>
      </w:r>
      <w:r w:rsidR="00FA4965">
        <w:rPr>
          <w:rFonts w:ascii="Arial" w:eastAsia="Calibri" w:hAnsi="Arial"/>
          <w:sz w:val="22"/>
          <w:szCs w:val="22"/>
          <w:lang w:val="es-CO" w:eastAsia="en-US"/>
        </w:rPr>
        <w:t>actual Estatuto de Arbitraje Nacional e Internacional</w:t>
      </w:r>
      <w:r w:rsidR="00FD2FE3">
        <w:rPr>
          <w:rFonts w:ascii="Arial" w:eastAsia="Calibri" w:hAnsi="Arial"/>
          <w:sz w:val="22"/>
          <w:szCs w:val="22"/>
          <w:lang w:val="es-CO" w:eastAsia="en-US"/>
        </w:rPr>
        <w:t xml:space="preserve">-, la jurisprudencia de la Sección Tercera del Consejo de </w:t>
      </w:r>
      <w:r w:rsidR="00FD2FE3" w:rsidRPr="00FD2FE3">
        <w:rPr>
          <w:rFonts w:ascii="Arial" w:eastAsia="Calibri" w:hAnsi="Arial"/>
          <w:sz w:val="22"/>
          <w:szCs w:val="22"/>
          <w:lang w:eastAsia="en-US"/>
        </w:rPr>
        <w:t>de Estado</w:t>
      </w:r>
      <w:r w:rsidR="00FD2FE3" w:rsidRPr="00FD2FE3">
        <w:rPr>
          <w:rFonts w:ascii="Arial" w:eastAsia="Calibri" w:hAnsi="Arial"/>
          <w:sz w:val="22"/>
          <w:szCs w:val="22"/>
          <w:vertAlign w:val="superscript"/>
          <w:lang w:eastAsia="en-US"/>
        </w:rPr>
        <w:footnoteReference w:id="9"/>
      </w:r>
      <w:r w:rsidR="00FD2FE3" w:rsidRPr="00FD2FE3">
        <w:rPr>
          <w:rFonts w:ascii="Arial" w:eastAsia="Calibri" w:hAnsi="Arial"/>
          <w:sz w:val="22"/>
          <w:szCs w:val="22"/>
          <w:lang w:eastAsia="en-US"/>
        </w:rPr>
        <w:t xml:space="preserve"> reconocía la naturaleza vinculante y obligatoria de la cláusula compromisoria regulada entonces en el Decreto 1818 de 1998, así como la imposibilidad de su renuncia tácita con la interposición de la respectiva demanda en la jurisdicción de lo contencioso administrativo. No obstante, la entrada en vigencia del nuevo Estatuto Arbitral</w:t>
      </w:r>
      <w:r w:rsidR="00CF0FEC">
        <w:rPr>
          <w:rFonts w:ascii="Arial" w:eastAsia="Calibri" w:hAnsi="Arial"/>
          <w:sz w:val="22"/>
          <w:szCs w:val="22"/>
          <w:lang w:eastAsia="en-US"/>
        </w:rPr>
        <w:t>,</w:t>
      </w:r>
      <w:r w:rsidR="00FD2FE3" w:rsidRPr="00FD2FE3">
        <w:rPr>
          <w:rFonts w:ascii="Arial" w:eastAsia="Calibri" w:hAnsi="Arial"/>
          <w:sz w:val="22"/>
          <w:szCs w:val="22"/>
          <w:lang w:eastAsia="en-US"/>
        </w:rPr>
        <w:t xml:space="preserve"> conllevó a la modificación de dicho criterio</w:t>
      </w:r>
      <w:r w:rsidR="00CF0FEC">
        <w:rPr>
          <w:rFonts w:ascii="Arial" w:eastAsia="Calibri" w:hAnsi="Arial"/>
          <w:sz w:val="22"/>
          <w:szCs w:val="22"/>
          <w:lang w:eastAsia="en-US"/>
        </w:rPr>
        <w:t>,</w:t>
      </w:r>
      <w:r w:rsidR="00FD2FE3" w:rsidRPr="00FD2FE3">
        <w:rPr>
          <w:rFonts w:ascii="Arial" w:eastAsia="Calibri" w:hAnsi="Arial"/>
          <w:sz w:val="22"/>
          <w:szCs w:val="22"/>
          <w:lang w:eastAsia="en-US"/>
        </w:rPr>
        <w:t xml:space="preserve"> en tanto</w:t>
      </w:r>
      <w:r w:rsidR="00CF0FEC">
        <w:rPr>
          <w:rFonts w:ascii="Arial" w:eastAsia="Calibri" w:hAnsi="Arial"/>
          <w:sz w:val="22"/>
          <w:szCs w:val="22"/>
          <w:lang w:eastAsia="en-US"/>
        </w:rPr>
        <w:t xml:space="preserve"> que</w:t>
      </w:r>
      <w:r w:rsidR="00FD2FE3" w:rsidRPr="00FD2FE3">
        <w:rPr>
          <w:rFonts w:ascii="Arial" w:eastAsia="Calibri" w:hAnsi="Arial"/>
          <w:sz w:val="22"/>
          <w:szCs w:val="22"/>
          <w:lang w:eastAsia="en-US"/>
        </w:rPr>
        <w:t>, el parágrafo del artículo 21</w:t>
      </w:r>
      <w:r w:rsidR="003E3D19">
        <w:rPr>
          <w:rFonts w:ascii="Arial" w:eastAsia="Calibri" w:hAnsi="Arial"/>
          <w:sz w:val="22"/>
          <w:szCs w:val="22"/>
          <w:lang w:eastAsia="en-US"/>
        </w:rPr>
        <w:t xml:space="preserve"> </w:t>
      </w:r>
      <w:r w:rsidR="003E3D19" w:rsidRPr="003E3D19">
        <w:rPr>
          <w:rFonts w:ascii="Arial" w:eastAsia="Calibri" w:hAnsi="Arial"/>
          <w:i/>
          <w:sz w:val="22"/>
          <w:szCs w:val="22"/>
          <w:lang w:eastAsia="en-US"/>
        </w:rPr>
        <w:t>ibídem</w:t>
      </w:r>
      <w:r w:rsidR="003E3D19">
        <w:rPr>
          <w:rFonts w:ascii="Arial" w:eastAsia="Calibri" w:hAnsi="Arial"/>
          <w:sz w:val="22"/>
          <w:szCs w:val="22"/>
          <w:lang w:eastAsia="en-US"/>
        </w:rPr>
        <w:t xml:space="preserve"> dispuso que “</w:t>
      </w:r>
      <w:r w:rsidR="003E3D19" w:rsidRPr="003E3D19">
        <w:rPr>
          <w:rFonts w:ascii="Arial" w:eastAsia="Calibri" w:hAnsi="Arial"/>
          <w:i/>
          <w:sz w:val="22"/>
          <w:szCs w:val="22"/>
          <w:lang w:eastAsia="en-US"/>
        </w:rPr>
        <w:t>La no interposición de la excepción de compromiso o cláusula compromisoria ante el juez implica la renuncia al pacto arbitral para el caso concreto</w:t>
      </w:r>
      <w:r w:rsidR="00E672DC">
        <w:rPr>
          <w:rFonts w:ascii="Arial" w:eastAsia="Calibri" w:hAnsi="Arial"/>
          <w:i/>
          <w:sz w:val="22"/>
          <w:szCs w:val="22"/>
          <w:lang w:eastAsia="en-US"/>
        </w:rPr>
        <w:t xml:space="preserve">. </w:t>
      </w:r>
      <w:r w:rsidR="00DD1FBD">
        <w:rPr>
          <w:rFonts w:ascii="Arial" w:eastAsia="Calibri" w:hAnsi="Arial"/>
          <w:sz w:val="22"/>
          <w:szCs w:val="22"/>
          <w:lang w:eastAsia="en-US"/>
        </w:rPr>
        <w:t xml:space="preserve">En consecuencia: </w:t>
      </w:r>
    </w:p>
    <w:p w14:paraId="0F75A58E" w14:textId="77777777" w:rsidR="0042329D" w:rsidRPr="0084457B" w:rsidRDefault="0042329D" w:rsidP="000F5C00">
      <w:pPr>
        <w:jc w:val="both"/>
        <w:rPr>
          <w:rFonts w:ascii="Arial" w:eastAsia="Calibri" w:hAnsi="Arial"/>
          <w:sz w:val="20"/>
          <w:szCs w:val="22"/>
          <w:lang w:eastAsia="en-US"/>
        </w:rPr>
      </w:pPr>
    </w:p>
    <w:p w14:paraId="2A98D9BA" w14:textId="77777777" w:rsidR="00DD1FBD" w:rsidRPr="00DD1FBD" w:rsidRDefault="00DD1FBD" w:rsidP="00DD1FBD">
      <w:pPr>
        <w:suppressAutoHyphens w:val="0"/>
        <w:autoSpaceDN/>
        <w:spacing w:after="39" w:line="276" w:lineRule="auto"/>
        <w:ind w:left="845" w:right="845" w:hanging="10"/>
        <w:jc w:val="both"/>
        <w:textAlignment w:val="auto"/>
        <w:rPr>
          <w:rFonts w:ascii="Arial" w:eastAsia="Verdana" w:hAnsi="Arial"/>
          <w:i/>
          <w:color w:val="000000"/>
          <w:sz w:val="22"/>
          <w:szCs w:val="22"/>
          <w:lang w:val="es-CO" w:eastAsia="es-CO"/>
        </w:rPr>
      </w:pPr>
      <w:r w:rsidRPr="00DD1FBD">
        <w:rPr>
          <w:rFonts w:ascii="Arial" w:eastAsia="Verdana" w:hAnsi="Arial"/>
          <w:i/>
          <w:color w:val="000000"/>
          <w:sz w:val="22"/>
          <w:szCs w:val="22"/>
          <w:lang w:val="es-CO" w:eastAsia="es-CO"/>
        </w:rPr>
        <w:t xml:space="preserve">“(…) en los procesos iniciados en vigencia de la Ley 1563 de 2012, por medio de la cual se expidió el Estatuto de Arbitraje Nacional e Internacional, </w:t>
      </w:r>
      <w:r w:rsidRPr="00DD1FBD">
        <w:rPr>
          <w:rFonts w:ascii="Arial" w:eastAsia="Verdana" w:hAnsi="Arial"/>
          <w:b/>
          <w:i/>
          <w:color w:val="000000"/>
          <w:sz w:val="22"/>
          <w:szCs w:val="22"/>
          <w:lang w:val="es-CO" w:eastAsia="es-CO"/>
        </w:rPr>
        <w:t>procede la renuncia tácita</w:t>
      </w:r>
      <w:r w:rsidRPr="00DD1FBD">
        <w:rPr>
          <w:rFonts w:ascii="Arial" w:eastAsia="Verdana" w:hAnsi="Arial"/>
          <w:i/>
          <w:color w:val="000000"/>
          <w:sz w:val="22"/>
          <w:szCs w:val="22"/>
          <w:lang w:val="es-CO" w:eastAsia="es-CO"/>
        </w:rPr>
        <w:t xml:space="preserve"> al pacto arbitral, la cual </w:t>
      </w:r>
      <w:r w:rsidRPr="00DD1FBD">
        <w:rPr>
          <w:rFonts w:ascii="Arial" w:eastAsia="Verdana" w:hAnsi="Arial"/>
          <w:b/>
          <w:i/>
          <w:color w:val="000000"/>
          <w:sz w:val="22"/>
          <w:szCs w:val="22"/>
          <w:lang w:val="es-CO" w:eastAsia="es-CO"/>
        </w:rPr>
        <w:t>se hace efectiva cuando no se interpone la cláusula compromisoria como excepción</w:t>
      </w:r>
      <w:r w:rsidRPr="00DD1FBD">
        <w:rPr>
          <w:rFonts w:ascii="Arial" w:eastAsia="Verdana" w:hAnsi="Arial"/>
          <w:i/>
          <w:color w:val="000000"/>
          <w:sz w:val="22"/>
          <w:szCs w:val="22"/>
          <w:lang w:val="es-CO" w:eastAsia="es-CO"/>
        </w:rPr>
        <w:t xml:space="preserve"> en el proceso que se adelante ante la jurisdicción que por regla general es competente, en este caso, la jurisdicción de lo contencioso administrativo.”</w:t>
      </w:r>
      <w:r w:rsidRPr="00DD1FBD">
        <w:rPr>
          <w:rFonts w:ascii="Arial" w:eastAsia="Verdana" w:hAnsi="Arial"/>
          <w:i/>
          <w:color w:val="000000"/>
          <w:sz w:val="22"/>
          <w:szCs w:val="22"/>
          <w:vertAlign w:val="superscript"/>
          <w:lang w:val="es-CO" w:eastAsia="es-CO"/>
        </w:rPr>
        <w:footnoteReference w:id="10"/>
      </w:r>
      <w:r w:rsidRPr="00DD1FBD">
        <w:rPr>
          <w:rFonts w:ascii="Arial" w:eastAsia="Verdana" w:hAnsi="Arial"/>
          <w:i/>
          <w:color w:val="000000"/>
          <w:sz w:val="22"/>
          <w:szCs w:val="22"/>
          <w:lang w:val="es-CO" w:eastAsia="es-CO"/>
        </w:rPr>
        <w:t xml:space="preserve"> (</w:t>
      </w:r>
      <w:r w:rsidRPr="00DD1FBD">
        <w:rPr>
          <w:rFonts w:ascii="Arial" w:eastAsia="Verdana" w:hAnsi="Arial"/>
          <w:color w:val="000000"/>
          <w:sz w:val="22"/>
          <w:szCs w:val="22"/>
          <w:lang w:val="es-CO" w:eastAsia="es-CO"/>
        </w:rPr>
        <w:t>Resalta el Despacho</w:t>
      </w:r>
      <w:r w:rsidRPr="00DD1FBD">
        <w:rPr>
          <w:rFonts w:ascii="Arial" w:eastAsia="Verdana" w:hAnsi="Arial"/>
          <w:i/>
          <w:color w:val="000000"/>
          <w:sz w:val="22"/>
          <w:szCs w:val="22"/>
          <w:lang w:val="es-CO" w:eastAsia="es-CO"/>
        </w:rPr>
        <w:t xml:space="preserve">). </w:t>
      </w:r>
    </w:p>
    <w:p w14:paraId="74E93634" w14:textId="70576F89" w:rsidR="00DD1FBD" w:rsidRDefault="00F82C51" w:rsidP="00FD2FE3">
      <w:pPr>
        <w:spacing w:line="360" w:lineRule="auto"/>
        <w:jc w:val="both"/>
        <w:rPr>
          <w:rFonts w:ascii="Arial" w:eastAsia="Calibri" w:hAnsi="Arial"/>
          <w:sz w:val="22"/>
          <w:szCs w:val="22"/>
          <w:lang w:val="es-CO" w:eastAsia="en-US"/>
        </w:rPr>
      </w:pPr>
      <w:r>
        <w:rPr>
          <w:rFonts w:ascii="Arial" w:eastAsia="Calibri" w:hAnsi="Arial"/>
          <w:sz w:val="22"/>
          <w:szCs w:val="22"/>
          <w:lang w:val="es-CO" w:eastAsia="en-US"/>
        </w:rPr>
        <w:lastRenderedPageBreak/>
        <w:t>Siendo así, sólo habrá lugar a entender la renuncia tácita a la cláusula compromisoria cuando, una vez radicada la demanda ante la jurisdicción de lo contencioso administrativo, el extremo demandad</w:t>
      </w:r>
      <w:r w:rsidR="001B54DC">
        <w:rPr>
          <w:rFonts w:ascii="Arial" w:eastAsia="Calibri" w:hAnsi="Arial"/>
          <w:sz w:val="22"/>
          <w:szCs w:val="22"/>
          <w:lang w:val="es-CO" w:eastAsia="en-US"/>
        </w:rPr>
        <w:t>o</w:t>
      </w:r>
      <w:r>
        <w:rPr>
          <w:rFonts w:ascii="Arial" w:eastAsia="Calibri" w:hAnsi="Arial"/>
          <w:sz w:val="22"/>
          <w:szCs w:val="22"/>
          <w:lang w:val="es-CO" w:eastAsia="en-US"/>
        </w:rPr>
        <w:t xml:space="preserve"> guarda silencio y no la alega, pues </w:t>
      </w:r>
      <w:r w:rsidRPr="00F82C51">
        <w:rPr>
          <w:rFonts w:ascii="Arial" w:eastAsia="Calibri" w:hAnsi="Arial"/>
          <w:i/>
          <w:sz w:val="22"/>
          <w:szCs w:val="22"/>
          <w:lang w:val="es-CO" w:eastAsia="en-US"/>
        </w:rPr>
        <w:t>“como consecuencia de su inactividad, habilitaron al juez de lo contencioso administrativo para conocer el asunto”</w:t>
      </w:r>
      <w:r w:rsidR="00DB6D54">
        <w:rPr>
          <w:rStyle w:val="Refdenotaalpie"/>
          <w:rFonts w:ascii="Arial" w:eastAsia="Calibri" w:hAnsi="Arial"/>
          <w:i/>
          <w:sz w:val="22"/>
          <w:szCs w:val="22"/>
          <w:lang w:val="es-CO" w:eastAsia="en-US"/>
        </w:rPr>
        <w:footnoteReference w:id="11"/>
      </w:r>
      <w:r w:rsidR="007F30C2">
        <w:rPr>
          <w:rFonts w:ascii="Arial" w:eastAsia="Calibri" w:hAnsi="Arial"/>
          <w:sz w:val="22"/>
          <w:szCs w:val="22"/>
          <w:lang w:val="es-CO" w:eastAsia="en-US"/>
        </w:rPr>
        <w:t xml:space="preserve">. En caso contrario proposición a título excepción, el pacto arbitral se mantiene vigente y debe ser observado por el juez que conozca para entonces el trámite </w:t>
      </w:r>
      <w:r w:rsidR="000211B9">
        <w:rPr>
          <w:rFonts w:ascii="Arial" w:eastAsia="Calibri" w:hAnsi="Arial"/>
          <w:sz w:val="22"/>
          <w:szCs w:val="22"/>
          <w:lang w:val="es-CO" w:eastAsia="en-US"/>
        </w:rPr>
        <w:t>procesal, sin que haya lugar a su extinción</w:t>
      </w:r>
      <w:r w:rsidR="00CE6E8B">
        <w:rPr>
          <w:rStyle w:val="Refdenotaalpie"/>
          <w:rFonts w:ascii="Arial" w:eastAsia="Calibri" w:hAnsi="Arial"/>
          <w:sz w:val="22"/>
          <w:szCs w:val="22"/>
          <w:lang w:val="es-CO" w:eastAsia="en-US"/>
        </w:rPr>
        <w:footnoteReference w:id="12"/>
      </w:r>
      <w:r w:rsidR="000211B9">
        <w:rPr>
          <w:rFonts w:ascii="Arial" w:eastAsia="Calibri" w:hAnsi="Arial"/>
          <w:sz w:val="22"/>
          <w:szCs w:val="22"/>
          <w:lang w:val="es-CO" w:eastAsia="en-US"/>
        </w:rPr>
        <w:t xml:space="preserve">. Entiéndase </w:t>
      </w:r>
      <w:proofErr w:type="gramStart"/>
      <w:r w:rsidR="000211B9">
        <w:rPr>
          <w:rFonts w:ascii="Arial" w:eastAsia="Calibri" w:hAnsi="Arial"/>
          <w:sz w:val="22"/>
          <w:szCs w:val="22"/>
          <w:lang w:val="es-CO" w:eastAsia="en-US"/>
        </w:rPr>
        <w:t>que</w:t>
      </w:r>
      <w:proofErr w:type="gramEnd"/>
      <w:r w:rsidR="000211B9">
        <w:rPr>
          <w:rFonts w:ascii="Arial" w:eastAsia="Calibri" w:hAnsi="Arial"/>
          <w:sz w:val="22"/>
          <w:szCs w:val="22"/>
          <w:lang w:val="es-CO" w:eastAsia="en-US"/>
        </w:rPr>
        <w:t xml:space="preserve"> en este evento, la contraparte de la relación contractual y del proceso judicial persigue hacer valer su derecho de la estipulación contractual consistente en ventilar las controversias ante el Tribunal de Arbitramento.</w:t>
      </w:r>
    </w:p>
    <w:p w14:paraId="1D44128F" w14:textId="592AC00F" w:rsidR="006405AB" w:rsidRPr="00AF36A9" w:rsidRDefault="006405AB" w:rsidP="006405AB">
      <w:pPr>
        <w:jc w:val="both"/>
        <w:rPr>
          <w:rFonts w:ascii="Arial" w:eastAsia="Calibri" w:hAnsi="Arial"/>
          <w:sz w:val="20"/>
          <w:szCs w:val="22"/>
          <w:lang w:val="es-CO" w:eastAsia="en-US"/>
        </w:rPr>
      </w:pPr>
    </w:p>
    <w:p w14:paraId="5816D9E3" w14:textId="3B8968E0" w:rsidR="006405AB" w:rsidRDefault="006405AB" w:rsidP="00FD2FE3">
      <w:pPr>
        <w:spacing w:line="360" w:lineRule="auto"/>
        <w:jc w:val="both"/>
        <w:rPr>
          <w:rFonts w:ascii="Arial" w:eastAsia="Calibri" w:hAnsi="Arial"/>
          <w:sz w:val="22"/>
          <w:szCs w:val="22"/>
          <w:lang w:val="es-CO" w:eastAsia="en-US"/>
        </w:rPr>
      </w:pPr>
      <w:r>
        <w:rPr>
          <w:rFonts w:ascii="Arial" w:eastAsia="Calibri" w:hAnsi="Arial"/>
          <w:sz w:val="22"/>
          <w:szCs w:val="22"/>
          <w:lang w:val="es-CO" w:eastAsia="en-US"/>
        </w:rPr>
        <w:t xml:space="preserve">Es decir, que </w:t>
      </w:r>
      <w:r w:rsidR="00AD4816">
        <w:rPr>
          <w:rFonts w:ascii="Arial" w:eastAsia="Calibri" w:hAnsi="Arial"/>
          <w:sz w:val="22"/>
          <w:szCs w:val="22"/>
          <w:lang w:val="es-CO" w:eastAsia="en-US"/>
        </w:rPr>
        <w:t>con ocasión</w:t>
      </w:r>
      <w:r>
        <w:rPr>
          <w:rFonts w:ascii="Arial" w:eastAsia="Calibri" w:hAnsi="Arial"/>
          <w:sz w:val="22"/>
          <w:szCs w:val="22"/>
          <w:lang w:val="es-CO" w:eastAsia="en-US"/>
        </w:rPr>
        <w:t xml:space="preserve"> </w:t>
      </w:r>
      <w:r w:rsidR="00AD4816">
        <w:rPr>
          <w:rFonts w:ascii="Arial" w:eastAsia="Calibri" w:hAnsi="Arial"/>
          <w:sz w:val="22"/>
          <w:szCs w:val="22"/>
          <w:lang w:val="es-CO" w:eastAsia="en-US"/>
        </w:rPr>
        <w:t>a</w:t>
      </w:r>
      <w:r>
        <w:rPr>
          <w:rFonts w:ascii="Arial" w:eastAsia="Calibri" w:hAnsi="Arial"/>
          <w:sz w:val="22"/>
          <w:szCs w:val="22"/>
          <w:lang w:val="es-CO" w:eastAsia="en-US"/>
        </w:rPr>
        <w:t xml:space="preserve">l contenido </w:t>
      </w:r>
      <w:r w:rsidR="00C760C2">
        <w:rPr>
          <w:rFonts w:ascii="Arial" w:eastAsia="Calibri" w:hAnsi="Arial"/>
          <w:sz w:val="22"/>
          <w:szCs w:val="22"/>
          <w:lang w:val="es-CO" w:eastAsia="en-US"/>
        </w:rPr>
        <w:t xml:space="preserve">del parágrafo del artículo </w:t>
      </w:r>
      <w:r w:rsidR="009467FF">
        <w:rPr>
          <w:rFonts w:ascii="Arial" w:eastAsia="Calibri" w:hAnsi="Arial"/>
          <w:sz w:val="22"/>
          <w:szCs w:val="22"/>
          <w:lang w:val="es-CO" w:eastAsia="en-US"/>
        </w:rPr>
        <w:t>21 de la Ley 1563 de 2012, cuando en el proceso contencioso no se propone la excepción de pacto arbitral, se presenta una renuncia tácita de tal cláusula compromisoria y, por ende, se habilita la competencia de la jurisdicción de lo contencioso para conocer de la controversia.</w:t>
      </w:r>
      <w:r w:rsidR="00E21104">
        <w:rPr>
          <w:rFonts w:ascii="Arial" w:eastAsia="Calibri" w:hAnsi="Arial"/>
          <w:sz w:val="22"/>
          <w:szCs w:val="22"/>
          <w:lang w:val="es-CO" w:eastAsia="en-US"/>
        </w:rPr>
        <w:t xml:space="preserve"> Luego, mediando ese acuerdo que excluye del conocimiento de un juez permanente el conocimiento de la controversia, la parte demandada o llamada en garantía, si quiere hacer prevalecer el pacto que de manera libre y voluntaria suscribió, deberá hacerlo </w:t>
      </w:r>
      <w:r w:rsidR="00E21104" w:rsidRPr="008D109B">
        <w:rPr>
          <w:rFonts w:ascii="Arial" w:eastAsia="Calibri" w:hAnsi="Arial"/>
          <w:b/>
          <w:sz w:val="22"/>
          <w:szCs w:val="22"/>
          <w:lang w:val="es-CO" w:eastAsia="en-US"/>
        </w:rPr>
        <w:t>vía excepción,</w:t>
      </w:r>
      <w:r w:rsidR="00E21104">
        <w:rPr>
          <w:rFonts w:ascii="Arial" w:eastAsia="Calibri" w:hAnsi="Arial"/>
          <w:sz w:val="22"/>
          <w:szCs w:val="22"/>
          <w:lang w:val="es-CO" w:eastAsia="en-US"/>
        </w:rPr>
        <w:t xml:space="preserve"> al contestar el libelo o llamamiento, como </w:t>
      </w:r>
      <w:r w:rsidR="00EE1CBF">
        <w:rPr>
          <w:rFonts w:ascii="Arial" w:eastAsia="Calibri" w:hAnsi="Arial"/>
          <w:sz w:val="22"/>
          <w:szCs w:val="22"/>
          <w:lang w:val="es-CO" w:eastAsia="en-US"/>
        </w:rPr>
        <w:t xml:space="preserve">lo </w:t>
      </w:r>
      <w:r w:rsidR="00E21104">
        <w:rPr>
          <w:rFonts w:ascii="Arial" w:eastAsia="Calibri" w:hAnsi="Arial"/>
          <w:sz w:val="22"/>
          <w:szCs w:val="22"/>
          <w:lang w:val="es-CO" w:eastAsia="en-US"/>
        </w:rPr>
        <w:t>es en el caso</w:t>
      </w:r>
      <w:r w:rsidR="00EE1CBF">
        <w:rPr>
          <w:rFonts w:ascii="Arial" w:eastAsia="Calibri" w:hAnsi="Arial"/>
          <w:sz w:val="22"/>
          <w:szCs w:val="22"/>
          <w:lang w:val="es-CO" w:eastAsia="en-US"/>
        </w:rPr>
        <w:t xml:space="preserve"> </w:t>
      </w:r>
      <w:r w:rsidR="00EE1CBF" w:rsidRPr="00AB0CA2">
        <w:rPr>
          <w:rFonts w:ascii="Arial" w:eastAsia="Calibri" w:hAnsi="Arial"/>
          <w:i/>
          <w:sz w:val="22"/>
          <w:szCs w:val="22"/>
          <w:lang w:val="es-CO" w:eastAsia="en-US"/>
        </w:rPr>
        <w:t>sub examine</w:t>
      </w:r>
      <w:r w:rsidR="00E21104">
        <w:rPr>
          <w:rFonts w:ascii="Arial" w:eastAsia="Calibri" w:hAnsi="Arial"/>
          <w:sz w:val="22"/>
          <w:szCs w:val="22"/>
          <w:lang w:val="es-CO" w:eastAsia="en-US"/>
        </w:rPr>
        <w:t>.</w:t>
      </w:r>
    </w:p>
    <w:p w14:paraId="0620F6F0" w14:textId="2D11745D" w:rsidR="00C21BC1" w:rsidRDefault="00C21BC1" w:rsidP="00ED1EBA">
      <w:pPr>
        <w:jc w:val="both"/>
        <w:rPr>
          <w:rFonts w:ascii="Arial" w:eastAsia="Calibri" w:hAnsi="Arial"/>
          <w:sz w:val="22"/>
          <w:szCs w:val="22"/>
          <w:lang w:val="es-CO" w:eastAsia="en-US"/>
        </w:rPr>
      </w:pPr>
    </w:p>
    <w:p w14:paraId="4A50767C" w14:textId="07887E78" w:rsidR="0010227D" w:rsidRDefault="00DA6E9D" w:rsidP="00FD2FE3">
      <w:pPr>
        <w:spacing w:line="360" w:lineRule="auto"/>
        <w:jc w:val="both"/>
        <w:rPr>
          <w:rFonts w:ascii="Arial" w:eastAsia="Calibri" w:hAnsi="Arial"/>
          <w:sz w:val="22"/>
          <w:szCs w:val="22"/>
          <w:lang w:val="es-CO" w:eastAsia="en-US"/>
        </w:rPr>
      </w:pPr>
      <w:r w:rsidRPr="00DA6E9D">
        <w:rPr>
          <w:rFonts w:ascii="Arial" w:eastAsia="Calibri" w:hAnsi="Arial"/>
          <w:b/>
          <w:sz w:val="22"/>
          <w:szCs w:val="22"/>
          <w:lang w:val="es-CO" w:eastAsia="en-US"/>
        </w:rPr>
        <w:t>3.19.</w:t>
      </w:r>
      <w:r w:rsidR="007802BC" w:rsidRPr="00DC0CCE">
        <w:rPr>
          <w:rFonts w:ascii="Arial" w:eastAsia="Calibri" w:hAnsi="Arial"/>
          <w:sz w:val="22"/>
          <w:szCs w:val="22"/>
          <w:lang w:val="es-CO" w:eastAsia="en-US"/>
        </w:rPr>
        <w:t xml:space="preserve"> </w:t>
      </w:r>
      <w:r w:rsidR="004D300B">
        <w:rPr>
          <w:rFonts w:ascii="Arial" w:eastAsia="Calibri" w:hAnsi="Arial"/>
          <w:sz w:val="22"/>
          <w:szCs w:val="22"/>
          <w:lang w:val="es-CO" w:eastAsia="en-US"/>
        </w:rPr>
        <w:t xml:space="preserve">En efecto, la consecuencia del acuerdo de voluntades </w:t>
      </w:r>
      <w:r w:rsidR="006E237D">
        <w:rPr>
          <w:rFonts w:ascii="Arial" w:eastAsia="Calibri" w:hAnsi="Arial"/>
          <w:sz w:val="22"/>
          <w:szCs w:val="22"/>
          <w:lang w:val="es-CO" w:eastAsia="en-US"/>
        </w:rPr>
        <w:t xml:space="preserve">que las partes celebran en ejercicio de su autonomía, atribuida a la Constitución y la ley, </w:t>
      </w:r>
      <w:r w:rsidR="00064B78">
        <w:rPr>
          <w:rFonts w:ascii="Arial" w:eastAsia="Calibri" w:hAnsi="Arial"/>
          <w:sz w:val="22"/>
          <w:szCs w:val="22"/>
          <w:lang w:val="es-CO" w:eastAsia="en-US"/>
        </w:rPr>
        <w:t xml:space="preserve">para renunciar a la competencia y a la jurisdicción del Estado y trasladarla a particulares investidos de </w:t>
      </w:r>
      <w:r w:rsidR="006566EB">
        <w:rPr>
          <w:rFonts w:ascii="Arial" w:eastAsia="Calibri" w:hAnsi="Arial"/>
          <w:sz w:val="22"/>
          <w:szCs w:val="22"/>
          <w:lang w:val="es-CO" w:eastAsia="en-US"/>
        </w:rPr>
        <w:t xml:space="preserve">función jurisdiccional, </w:t>
      </w:r>
      <w:r w:rsidR="00E70ECC">
        <w:rPr>
          <w:rFonts w:ascii="Arial" w:eastAsia="Calibri" w:hAnsi="Arial"/>
          <w:sz w:val="22"/>
          <w:szCs w:val="22"/>
          <w:lang w:val="es-CO" w:eastAsia="en-US"/>
        </w:rPr>
        <w:t xml:space="preserve">habilita a la justicia arbitral para asumir </w:t>
      </w:r>
      <w:r w:rsidR="002572BE">
        <w:rPr>
          <w:rFonts w:ascii="Arial" w:eastAsia="Calibri" w:hAnsi="Arial"/>
          <w:sz w:val="22"/>
          <w:szCs w:val="22"/>
          <w:lang w:val="es-CO" w:eastAsia="en-US"/>
        </w:rPr>
        <w:t xml:space="preserve">el conocimiento </w:t>
      </w:r>
      <w:r w:rsidR="009E4E23">
        <w:rPr>
          <w:rFonts w:ascii="Arial" w:eastAsia="Calibri" w:hAnsi="Arial"/>
          <w:sz w:val="22"/>
          <w:szCs w:val="22"/>
          <w:lang w:val="es-CO" w:eastAsia="en-US"/>
        </w:rPr>
        <w:t xml:space="preserve">de las controversias surgidas </w:t>
      </w:r>
      <w:r w:rsidR="00BC7676">
        <w:rPr>
          <w:rFonts w:ascii="Arial" w:eastAsia="Calibri" w:hAnsi="Arial"/>
          <w:sz w:val="22"/>
          <w:szCs w:val="22"/>
          <w:lang w:val="es-CO" w:eastAsia="en-US"/>
        </w:rPr>
        <w:t>entre los contratantes y es claro que la cláusula compromisoria tiene efectos vinculantes para quienes la suscribieron, esto es, las partes contratantes y se aplica a conflictos originados en la relación contractual (celebración, desarrollo, ejecución, interpretación, terminación o liquidación del contrato estatal).</w:t>
      </w:r>
    </w:p>
    <w:p w14:paraId="1A6887F4" w14:textId="3734649F" w:rsidR="00986FE2" w:rsidRPr="00580A08" w:rsidRDefault="00986FE2" w:rsidP="004918B6">
      <w:pPr>
        <w:jc w:val="both"/>
        <w:rPr>
          <w:rFonts w:ascii="Arial" w:eastAsia="Calibri" w:hAnsi="Arial"/>
          <w:sz w:val="20"/>
          <w:szCs w:val="22"/>
          <w:lang w:val="es-CO" w:eastAsia="en-US"/>
        </w:rPr>
      </w:pPr>
    </w:p>
    <w:p w14:paraId="7004FE73" w14:textId="5AB6DFD2" w:rsidR="00986FE2" w:rsidRDefault="00C94DE3" w:rsidP="00FD2FE3">
      <w:pPr>
        <w:spacing w:line="360" w:lineRule="auto"/>
        <w:jc w:val="both"/>
        <w:rPr>
          <w:rFonts w:ascii="Arial" w:eastAsia="Calibri" w:hAnsi="Arial"/>
          <w:i/>
          <w:sz w:val="22"/>
          <w:szCs w:val="22"/>
          <w:lang w:val="es-CO" w:eastAsia="en-US"/>
        </w:rPr>
      </w:pPr>
      <w:r>
        <w:rPr>
          <w:rFonts w:ascii="Arial" w:eastAsia="Calibri" w:hAnsi="Arial"/>
          <w:sz w:val="22"/>
          <w:szCs w:val="22"/>
          <w:lang w:val="es-CO" w:eastAsia="en-US"/>
        </w:rPr>
        <w:lastRenderedPageBreak/>
        <w:t>En tal virtud, a</w:t>
      </w:r>
      <w:r w:rsidR="004918B6">
        <w:rPr>
          <w:rFonts w:ascii="Arial" w:eastAsia="Calibri" w:hAnsi="Arial"/>
          <w:sz w:val="22"/>
          <w:szCs w:val="22"/>
          <w:lang w:val="es-CO" w:eastAsia="en-US"/>
        </w:rPr>
        <w:t>l tratarse de un litigio que un tercero propone contra una parte del pacto o del compromiso arbitral</w:t>
      </w:r>
      <w:r w:rsidR="00E763A2">
        <w:rPr>
          <w:rFonts w:ascii="Arial" w:eastAsia="Calibri" w:hAnsi="Arial"/>
          <w:sz w:val="22"/>
          <w:szCs w:val="22"/>
          <w:lang w:val="es-CO" w:eastAsia="en-US"/>
        </w:rPr>
        <w:t xml:space="preserve">, por hechos presuntamente ocurridos con ocasión o durante el desarrollo o ejecución del contrato, se traban dos relaciones jurídicas con fuentes diferenciales: </w:t>
      </w:r>
      <w:r w:rsidR="00E763A2" w:rsidRPr="00FE0A4C">
        <w:rPr>
          <w:rFonts w:ascii="Arial" w:eastAsia="Calibri" w:hAnsi="Arial"/>
          <w:i/>
          <w:sz w:val="22"/>
          <w:szCs w:val="22"/>
          <w:lang w:val="es-CO" w:eastAsia="en-US"/>
        </w:rPr>
        <w:t xml:space="preserve">i) la extracontractual que pueda darse por los hechos lesivos que se atribuyan a su propio demandado por quien se dice perjudicado; y ii) la contractual que pudiera vincular a dicha pasiva </w:t>
      </w:r>
      <w:r w:rsidR="007F5255" w:rsidRPr="00FE0A4C">
        <w:rPr>
          <w:rFonts w:ascii="Arial" w:eastAsia="Calibri" w:hAnsi="Arial"/>
          <w:i/>
          <w:sz w:val="22"/>
          <w:szCs w:val="22"/>
          <w:lang w:val="es-CO" w:eastAsia="en-US"/>
        </w:rPr>
        <w:t>con su llamado en garantía, cuyo fundamento lo será la trilogía inescindible del presupuesto fáctico que imputa, las cláusulas contractuales y el ordenamiento jurídico.</w:t>
      </w:r>
      <w:r w:rsidR="00975CD9">
        <w:rPr>
          <w:rStyle w:val="Refdenotaalpie"/>
          <w:rFonts w:ascii="Arial" w:eastAsia="Calibri" w:hAnsi="Arial"/>
          <w:i/>
          <w:sz w:val="22"/>
          <w:szCs w:val="22"/>
          <w:lang w:val="es-CO" w:eastAsia="en-US"/>
        </w:rPr>
        <w:footnoteReference w:id="13"/>
      </w:r>
    </w:p>
    <w:p w14:paraId="34B56982" w14:textId="77777777" w:rsidR="00102CE7" w:rsidRPr="00FE0A4C" w:rsidRDefault="00102CE7" w:rsidP="00DB531C">
      <w:pPr>
        <w:jc w:val="both"/>
        <w:rPr>
          <w:rFonts w:ascii="Arial" w:eastAsia="Calibri" w:hAnsi="Arial"/>
          <w:i/>
          <w:sz w:val="22"/>
          <w:szCs w:val="22"/>
          <w:lang w:val="es-CO" w:eastAsia="en-US"/>
        </w:rPr>
      </w:pPr>
    </w:p>
    <w:p w14:paraId="0E1542DE" w14:textId="23E76307" w:rsidR="0018131A" w:rsidRDefault="004D14CE" w:rsidP="00FA4A79">
      <w:pPr>
        <w:spacing w:line="360" w:lineRule="auto"/>
        <w:jc w:val="both"/>
        <w:rPr>
          <w:rFonts w:ascii="Arial" w:eastAsia="Calibri" w:hAnsi="Arial"/>
          <w:sz w:val="22"/>
          <w:szCs w:val="22"/>
          <w:lang w:val="es-CO" w:eastAsia="en-US"/>
        </w:rPr>
      </w:pPr>
      <w:r w:rsidRPr="00E03717">
        <w:rPr>
          <w:rFonts w:ascii="Arial" w:eastAsia="Calibri" w:hAnsi="Arial"/>
          <w:b/>
          <w:sz w:val="22"/>
          <w:szCs w:val="22"/>
          <w:lang w:val="es-CO" w:eastAsia="en-US"/>
        </w:rPr>
        <w:t>3.</w:t>
      </w:r>
      <w:r w:rsidR="00DA6E9D">
        <w:rPr>
          <w:rFonts w:ascii="Arial" w:eastAsia="Calibri" w:hAnsi="Arial"/>
          <w:b/>
          <w:sz w:val="22"/>
          <w:szCs w:val="22"/>
          <w:lang w:val="es-CO" w:eastAsia="en-US"/>
        </w:rPr>
        <w:t>20</w:t>
      </w:r>
      <w:r w:rsidRPr="00E03717">
        <w:rPr>
          <w:rFonts w:ascii="Arial" w:eastAsia="Calibri" w:hAnsi="Arial"/>
          <w:b/>
          <w:sz w:val="22"/>
          <w:szCs w:val="22"/>
          <w:lang w:val="es-CO" w:eastAsia="en-US"/>
        </w:rPr>
        <w:t xml:space="preserve">. </w:t>
      </w:r>
      <w:r w:rsidR="00442281" w:rsidRPr="00442281">
        <w:rPr>
          <w:rFonts w:ascii="Arial" w:eastAsia="Calibri" w:hAnsi="Arial"/>
          <w:sz w:val="22"/>
          <w:szCs w:val="22"/>
          <w:lang w:val="es-CO" w:eastAsia="en-US"/>
        </w:rPr>
        <w:t>Por su parte, l</w:t>
      </w:r>
      <w:r w:rsidR="00224F22">
        <w:rPr>
          <w:rFonts w:ascii="Arial" w:eastAsia="Calibri" w:hAnsi="Arial"/>
          <w:sz w:val="22"/>
          <w:szCs w:val="22"/>
          <w:lang w:val="es-CO" w:eastAsia="en-US"/>
        </w:rPr>
        <w:t xml:space="preserve">a </w:t>
      </w:r>
      <w:r w:rsidR="00224F22" w:rsidRPr="00102CE7">
        <w:rPr>
          <w:rFonts w:ascii="Arial" w:eastAsia="Calibri" w:hAnsi="Arial"/>
          <w:b/>
          <w:sz w:val="22"/>
          <w:szCs w:val="22"/>
          <w:lang w:val="es-CO" w:eastAsia="en-US"/>
        </w:rPr>
        <w:t>Sección Tercera</w:t>
      </w:r>
      <w:r w:rsidR="00224F22">
        <w:rPr>
          <w:rFonts w:ascii="Arial" w:eastAsia="Calibri" w:hAnsi="Arial"/>
          <w:sz w:val="22"/>
          <w:szCs w:val="22"/>
          <w:lang w:val="es-CO" w:eastAsia="en-US"/>
        </w:rPr>
        <w:t xml:space="preserve"> </w:t>
      </w:r>
      <w:r w:rsidR="00224F22" w:rsidRPr="00102CE7">
        <w:rPr>
          <w:rFonts w:ascii="Arial" w:eastAsia="Calibri" w:hAnsi="Arial"/>
          <w:b/>
          <w:sz w:val="22"/>
          <w:szCs w:val="22"/>
          <w:lang w:val="es-CO" w:eastAsia="en-US"/>
        </w:rPr>
        <w:t>del Consejo de Estado</w:t>
      </w:r>
      <w:r w:rsidR="00224F22">
        <w:rPr>
          <w:rFonts w:ascii="Arial" w:eastAsia="Calibri" w:hAnsi="Arial"/>
          <w:sz w:val="22"/>
          <w:szCs w:val="22"/>
          <w:lang w:val="es-CO" w:eastAsia="en-US"/>
        </w:rPr>
        <w:t>, en su jurisprudencia respecto al tema de la cl</w:t>
      </w:r>
      <w:r w:rsidR="00306ADE">
        <w:rPr>
          <w:rFonts w:ascii="Arial" w:eastAsia="Calibri" w:hAnsi="Arial"/>
          <w:sz w:val="22"/>
          <w:szCs w:val="22"/>
          <w:lang w:val="es-CO" w:eastAsia="en-US"/>
        </w:rPr>
        <w:t>á</w:t>
      </w:r>
      <w:r w:rsidR="00224F22">
        <w:rPr>
          <w:rFonts w:ascii="Arial" w:eastAsia="Calibri" w:hAnsi="Arial"/>
          <w:sz w:val="22"/>
          <w:szCs w:val="22"/>
          <w:lang w:val="es-CO" w:eastAsia="en-US"/>
        </w:rPr>
        <w:t xml:space="preserve">usula compromisoria, en providencia del 06 de agosto de 2015 de la Subsección A, Exp. 45126, se pronunció </w:t>
      </w:r>
      <w:r w:rsidR="002B2794">
        <w:rPr>
          <w:rFonts w:ascii="Arial" w:eastAsia="Calibri" w:hAnsi="Arial"/>
          <w:sz w:val="22"/>
          <w:szCs w:val="22"/>
          <w:lang w:val="es-CO" w:eastAsia="en-US"/>
        </w:rPr>
        <w:t>al respecto</w:t>
      </w:r>
      <w:r w:rsidR="002827D5">
        <w:rPr>
          <w:rFonts w:ascii="Arial" w:eastAsia="Calibri" w:hAnsi="Arial"/>
          <w:sz w:val="22"/>
          <w:szCs w:val="22"/>
          <w:lang w:val="es-CO" w:eastAsia="en-US"/>
        </w:rPr>
        <w:t>,</w:t>
      </w:r>
      <w:r w:rsidR="002B2794">
        <w:rPr>
          <w:rFonts w:ascii="Arial" w:eastAsia="Calibri" w:hAnsi="Arial"/>
          <w:sz w:val="22"/>
          <w:szCs w:val="22"/>
          <w:lang w:val="es-CO" w:eastAsia="en-US"/>
        </w:rPr>
        <w:t xml:space="preserve"> </w:t>
      </w:r>
      <w:r w:rsidR="00306ADE">
        <w:rPr>
          <w:rFonts w:ascii="Arial" w:eastAsia="Calibri" w:hAnsi="Arial"/>
          <w:sz w:val="22"/>
          <w:szCs w:val="22"/>
          <w:lang w:val="es-CO" w:eastAsia="en-US"/>
        </w:rPr>
        <w:t xml:space="preserve">estableciendo que </w:t>
      </w:r>
      <w:r w:rsidR="006C38B9">
        <w:rPr>
          <w:rFonts w:ascii="Arial" w:eastAsia="Calibri" w:hAnsi="Arial"/>
          <w:sz w:val="22"/>
          <w:szCs w:val="22"/>
          <w:lang w:val="es-CO" w:eastAsia="en-US"/>
        </w:rPr>
        <w:t xml:space="preserve">la existencia de una </w:t>
      </w:r>
      <w:r w:rsidR="00CA2733">
        <w:rPr>
          <w:rFonts w:ascii="Arial" w:eastAsia="Calibri" w:hAnsi="Arial"/>
          <w:sz w:val="22"/>
          <w:szCs w:val="22"/>
          <w:lang w:val="es-CO" w:eastAsia="en-US"/>
        </w:rPr>
        <w:t>cláusula</w:t>
      </w:r>
      <w:r w:rsidR="006C38B9">
        <w:rPr>
          <w:rFonts w:ascii="Arial" w:eastAsia="Calibri" w:hAnsi="Arial"/>
          <w:sz w:val="22"/>
          <w:szCs w:val="22"/>
          <w:lang w:val="es-CO" w:eastAsia="en-US"/>
        </w:rPr>
        <w:t xml:space="preserve"> compromisoria hace inoperante el llamamiento en garantía ante la jurisdicción de lo contencioso administrativo, pues en virtud de dicha estipulación, los jueces carecen de competencia </w:t>
      </w:r>
      <w:r w:rsidR="00102CE7">
        <w:rPr>
          <w:rFonts w:ascii="Arial" w:eastAsia="Calibri" w:hAnsi="Arial"/>
          <w:sz w:val="22"/>
          <w:szCs w:val="22"/>
          <w:lang w:val="es-CO" w:eastAsia="en-US"/>
        </w:rPr>
        <w:t>d</w:t>
      </w:r>
      <w:r w:rsidR="006C38B9">
        <w:rPr>
          <w:rFonts w:ascii="Arial" w:eastAsia="Calibri" w:hAnsi="Arial"/>
          <w:sz w:val="22"/>
          <w:szCs w:val="22"/>
          <w:lang w:val="es-CO" w:eastAsia="en-US"/>
        </w:rPr>
        <w:t>el litigio planteado</w:t>
      </w:r>
      <w:r w:rsidR="00666D3E">
        <w:rPr>
          <w:rFonts w:ascii="Arial" w:eastAsia="Calibri" w:hAnsi="Arial"/>
          <w:sz w:val="22"/>
          <w:szCs w:val="22"/>
          <w:lang w:val="es-CO" w:eastAsia="en-US"/>
        </w:rPr>
        <w:t xml:space="preserve">, así: </w:t>
      </w:r>
    </w:p>
    <w:p w14:paraId="68D27732" w14:textId="6D33AD13" w:rsidR="002F6B91" w:rsidRPr="004514E3" w:rsidRDefault="002F6B91" w:rsidP="00AC0CAF">
      <w:pPr>
        <w:jc w:val="both"/>
        <w:rPr>
          <w:rFonts w:ascii="Arial" w:eastAsia="Calibri" w:hAnsi="Arial"/>
          <w:sz w:val="20"/>
          <w:szCs w:val="22"/>
          <w:lang w:val="es-CO" w:eastAsia="en-US"/>
        </w:rPr>
      </w:pPr>
    </w:p>
    <w:p w14:paraId="7283B207" w14:textId="27E94DD1" w:rsidR="002F6B91" w:rsidRDefault="002F6B91" w:rsidP="002F6B91">
      <w:pPr>
        <w:spacing w:line="276" w:lineRule="auto"/>
        <w:ind w:left="851" w:right="1134"/>
        <w:jc w:val="both"/>
        <w:rPr>
          <w:rFonts w:ascii="Arial" w:hAnsi="Arial"/>
          <w:i/>
          <w:sz w:val="22"/>
        </w:rPr>
      </w:pPr>
      <w:r w:rsidRPr="002F6B91">
        <w:rPr>
          <w:rFonts w:ascii="Arial" w:hAnsi="Arial"/>
          <w:i/>
          <w:sz w:val="22"/>
        </w:rPr>
        <w:t xml:space="preserve">“Como ya se dijo, la Sociedad Oleoducto de los Llanos Orientales </w:t>
      </w:r>
      <w:r w:rsidRPr="006A5534">
        <w:rPr>
          <w:rFonts w:ascii="Arial" w:hAnsi="Arial"/>
          <w:i/>
          <w:sz w:val="22"/>
          <w:u w:val="single"/>
        </w:rPr>
        <w:t>llamó en garantía</w:t>
      </w:r>
      <w:r w:rsidRPr="002F6B91">
        <w:rPr>
          <w:rFonts w:ascii="Arial" w:hAnsi="Arial"/>
          <w:i/>
          <w:sz w:val="22"/>
        </w:rPr>
        <w:t xml:space="preserve"> al Consorcio Rubiales Monterrey C.R.M., en razón a que las pretensiones presentadas por el señor Buitrago Ballesteros se encontraban encaminadas a buscar la indemnización de los daños y perjuicios que se le ocasionaron con la ejecución del contrato celebrado entre las mencionadas entidades y debido a que el demandante suscribió el paz y salvo con salvedades, situación que coincide con la obligación adquirida en la cláusula 10.1 del acta de liquidación y terminación del contrato 3223 de 2008 por parte del Consorcio llamado en garantía.</w:t>
      </w:r>
    </w:p>
    <w:p w14:paraId="3C5B164E" w14:textId="0D737DD7" w:rsidR="005F1210" w:rsidRDefault="005F1210" w:rsidP="001E64B2">
      <w:pPr>
        <w:ind w:left="851" w:right="1134"/>
        <w:jc w:val="both"/>
        <w:rPr>
          <w:rFonts w:ascii="Arial" w:eastAsia="Calibri" w:hAnsi="Arial"/>
          <w:i/>
          <w:sz w:val="20"/>
          <w:szCs w:val="22"/>
          <w:lang w:val="es-CO" w:eastAsia="en-US"/>
        </w:rPr>
      </w:pPr>
    </w:p>
    <w:p w14:paraId="1CAACA7A" w14:textId="77777777" w:rsidR="001E64B2" w:rsidRPr="00DB023C" w:rsidRDefault="001E64B2" w:rsidP="002F6B91">
      <w:pPr>
        <w:spacing w:line="276" w:lineRule="auto"/>
        <w:ind w:left="851" w:right="1134"/>
        <w:jc w:val="both"/>
        <w:rPr>
          <w:rFonts w:ascii="Arial" w:eastAsia="Calibri" w:hAnsi="Arial"/>
          <w:i/>
          <w:sz w:val="22"/>
          <w:szCs w:val="22"/>
          <w:u w:val="single"/>
          <w:lang w:eastAsia="en-US"/>
        </w:rPr>
      </w:pPr>
      <w:r w:rsidRPr="001E64B2">
        <w:rPr>
          <w:rFonts w:ascii="Arial" w:eastAsia="Calibri" w:hAnsi="Arial"/>
          <w:i/>
          <w:sz w:val="22"/>
          <w:szCs w:val="22"/>
          <w:lang w:eastAsia="en-US"/>
        </w:rPr>
        <w:t xml:space="preserve">Así las cosas, el Despacho concluye que </w:t>
      </w:r>
      <w:r w:rsidRPr="00541027">
        <w:rPr>
          <w:rFonts w:ascii="Arial" w:eastAsia="Calibri" w:hAnsi="Arial"/>
          <w:i/>
          <w:sz w:val="22"/>
          <w:szCs w:val="22"/>
          <w:u w:val="single"/>
          <w:lang w:eastAsia="en-US"/>
        </w:rPr>
        <w:t>la controversia planteada entre la sociedad llamante y el consorcio llamado en garantía se encuentra sujeta a la cláusula compromisoria</w:t>
      </w:r>
      <w:r w:rsidRPr="001E64B2">
        <w:rPr>
          <w:rFonts w:ascii="Arial" w:eastAsia="Calibri" w:hAnsi="Arial"/>
          <w:i/>
          <w:sz w:val="22"/>
          <w:szCs w:val="22"/>
          <w:lang w:eastAsia="en-US"/>
        </w:rPr>
        <w:t xml:space="preserve"> establecida en el contrato 3223 de 2008, </w:t>
      </w:r>
      <w:r w:rsidRPr="00DB023C">
        <w:rPr>
          <w:rFonts w:ascii="Arial" w:eastAsia="Calibri" w:hAnsi="Arial"/>
          <w:i/>
          <w:sz w:val="22"/>
          <w:szCs w:val="22"/>
          <w:u w:val="single"/>
          <w:lang w:eastAsia="en-US"/>
        </w:rPr>
        <w:t xml:space="preserve">puesto que los efectos de ésta se extienden a controversias relativas a su celebración, ejecución, interpretación, terminación y liquidación o cualquiera que guarde relación con el contrato y, dado que el presente llamamiento en garantía se refiere a determinar la eventual responsabilidad del Consorcio Rubiales Monterrey C.R.M. en relación con una obligación adquirida en el acta de terminación y liquidación del contrato 3223 de 2008, resulta claro que la jurisdicción de lo contencioso administrativo carece de competencia para pronunciarse sobre tal </w:t>
      </w:r>
      <w:r w:rsidRPr="00DB023C">
        <w:rPr>
          <w:rFonts w:ascii="Arial" w:eastAsia="Calibri" w:hAnsi="Arial"/>
          <w:i/>
          <w:sz w:val="22"/>
          <w:szCs w:val="22"/>
          <w:u w:val="single"/>
          <w:lang w:eastAsia="en-US"/>
        </w:rPr>
        <w:lastRenderedPageBreak/>
        <w:t xml:space="preserve">responsabilidad en el marco del llamamiento en garantía formulado por la Sociedad Oleoducto de los Llanos Orientales. </w:t>
      </w:r>
    </w:p>
    <w:p w14:paraId="611C67EC" w14:textId="77777777" w:rsidR="001E64B2" w:rsidRPr="00E05D3D" w:rsidRDefault="001E64B2" w:rsidP="001E64B2">
      <w:pPr>
        <w:ind w:left="851" w:right="1134"/>
        <w:jc w:val="both"/>
        <w:rPr>
          <w:rFonts w:ascii="Arial" w:eastAsia="Calibri" w:hAnsi="Arial"/>
          <w:i/>
          <w:sz w:val="22"/>
          <w:szCs w:val="22"/>
          <w:lang w:eastAsia="en-US"/>
        </w:rPr>
      </w:pPr>
    </w:p>
    <w:p w14:paraId="22AF49DE" w14:textId="2CE900A3" w:rsidR="005F1210" w:rsidRDefault="001E64B2" w:rsidP="002F6B91">
      <w:pPr>
        <w:spacing w:line="276" w:lineRule="auto"/>
        <w:ind w:left="851" w:right="1134"/>
        <w:jc w:val="both"/>
        <w:rPr>
          <w:rFonts w:ascii="Arial" w:eastAsia="Calibri" w:hAnsi="Arial"/>
          <w:sz w:val="22"/>
          <w:szCs w:val="22"/>
          <w:lang w:eastAsia="en-US"/>
        </w:rPr>
      </w:pPr>
      <w:r w:rsidRPr="001E64B2">
        <w:rPr>
          <w:rFonts w:ascii="Arial" w:eastAsia="Calibri" w:hAnsi="Arial"/>
          <w:i/>
          <w:sz w:val="22"/>
          <w:szCs w:val="22"/>
          <w:lang w:eastAsia="en-US"/>
        </w:rPr>
        <w:t>De conformidad con lo anterior, el Despacho revocará el ordinal 2° de la parte resolutiva del auto de 12 de abril de 2012, proferido por el Tribunal Administrativo de Casanare y procederá a declarar que la jurisdicción de lo contencioso administrativo carece de competencia, para conocer del llamamiento en garantía presentado por la Sociedad Oleoducto de los Llanos Orientales en contra del Consorcio Rubiales Monterrey C.R.M.</w:t>
      </w:r>
      <w:r w:rsidR="00CB7464">
        <w:rPr>
          <w:rStyle w:val="Refdenotaalpie"/>
          <w:rFonts w:ascii="Arial" w:eastAsia="Calibri" w:hAnsi="Arial"/>
          <w:i/>
          <w:sz w:val="22"/>
          <w:szCs w:val="22"/>
          <w:lang w:eastAsia="en-US"/>
        </w:rPr>
        <w:footnoteReference w:id="14"/>
      </w:r>
      <w:r w:rsidRPr="001E64B2">
        <w:rPr>
          <w:rFonts w:ascii="Arial" w:eastAsia="Calibri" w:hAnsi="Arial"/>
          <w:i/>
          <w:sz w:val="22"/>
          <w:szCs w:val="22"/>
          <w:lang w:eastAsia="en-US"/>
        </w:rPr>
        <w:t xml:space="preserve">” </w:t>
      </w:r>
      <w:r w:rsidRPr="007C5635">
        <w:rPr>
          <w:rFonts w:ascii="Arial" w:eastAsia="Calibri" w:hAnsi="Arial"/>
          <w:sz w:val="22"/>
          <w:szCs w:val="22"/>
          <w:lang w:eastAsia="en-US"/>
        </w:rPr>
        <w:t>(Subrayas fuera de texto original).</w:t>
      </w:r>
    </w:p>
    <w:p w14:paraId="01CA36F3" w14:textId="77777777" w:rsidR="00DB531C" w:rsidRPr="001E64B2" w:rsidRDefault="00DB531C" w:rsidP="002F6B91">
      <w:pPr>
        <w:spacing w:line="276" w:lineRule="auto"/>
        <w:ind w:left="851" w:right="1134"/>
        <w:jc w:val="both"/>
        <w:rPr>
          <w:rFonts w:ascii="Arial" w:eastAsia="Calibri" w:hAnsi="Arial"/>
          <w:i/>
          <w:sz w:val="22"/>
          <w:szCs w:val="22"/>
          <w:lang w:val="es-CO" w:eastAsia="en-US"/>
        </w:rPr>
      </w:pPr>
    </w:p>
    <w:p w14:paraId="7B6938D6" w14:textId="084180B0" w:rsidR="00EC7646" w:rsidRPr="00980878" w:rsidRDefault="00893F91" w:rsidP="00893F91">
      <w:pPr>
        <w:spacing w:line="360" w:lineRule="auto"/>
        <w:jc w:val="both"/>
        <w:rPr>
          <w:rFonts w:ascii="Arial" w:eastAsia="Calibri" w:hAnsi="Arial"/>
          <w:sz w:val="22"/>
          <w:szCs w:val="22"/>
          <w:lang w:val="es-CO" w:eastAsia="en-US"/>
        </w:rPr>
      </w:pPr>
      <w:r w:rsidRPr="0015286E">
        <w:rPr>
          <w:rFonts w:ascii="Arial" w:eastAsia="Calibri" w:hAnsi="Arial"/>
          <w:b/>
          <w:sz w:val="22"/>
          <w:szCs w:val="22"/>
          <w:lang w:val="es-CO" w:eastAsia="en-US"/>
        </w:rPr>
        <w:t>3.21.</w:t>
      </w:r>
      <w:r w:rsidRPr="00893F91">
        <w:rPr>
          <w:rFonts w:ascii="Arial" w:eastAsia="Calibri" w:hAnsi="Arial"/>
          <w:b/>
          <w:sz w:val="22"/>
          <w:szCs w:val="22"/>
          <w:lang w:val="es-CO" w:eastAsia="en-US"/>
        </w:rPr>
        <w:t xml:space="preserve"> </w:t>
      </w:r>
      <w:r w:rsidR="00701ED6">
        <w:rPr>
          <w:rFonts w:ascii="Arial" w:eastAsia="Calibri" w:hAnsi="Arial"/>
          <w:sz w:val="22"/>
          <w:szCs w:val="22"/>
          <w:lang w:val="es-CO" w:eastAsia="en-US"/>
        </w:rPr>
        <w:t xml:space="preserve">Así mismo, el Tribunal Administrativo de Casanare, en providencia del </w:t>
      </w:r>
      <w:r w:rsidR="00FF4E5A">
        <w:rPr>
          <w:rFonts w:ascii="Arial" w:eastAsia="Calibri" w:hAnsi="Arial"/>
          <w:sz w:val="22"/>
          <w:szCs w:val="22"/>
          <w:lang w:val="es-CO" w:eastAsia="en-US"/>
        </w:rPr>
        <w:t>08 de junio de 2017</w:t>
      </w:r>
      <w:r w:rsidR="003340B2">
        <w:rPr>
          <w:rStyle w:val="Refdenotaalpie"/>
          <w:rFonts w:ascii="Arial" w:eastAsia="Calibri" w:hAnsi="Arial"/>
          <w:sz w:val="22"/>
          <w:szCs w:val="22"/>
          <w:lang w:val="es-CO" w:eastAsia="en-US"/>
        </w:rPr>
        <w:footnoteReference w:id="15"/>
      </w:r>
      <w:r w:rsidR="00FF4E5A">
        <w:rPr>
          <w:rFonts w:ascii="Arial" w:eastAsia="Calibri" w:hAnsi="Arial"/>
          <w:sz w:val="22"/>
          <w:szCs w:val="22"/>
          <w:lang w:val="es-CO" w:eastAsia="en-US"/>
        </w:rPr>
        <w:t xml:space="preserve">, </w:t>
      </w:r>
      <w:r w:rsidR="009A1C9D">
        <w:rPr>
          <w:rFonts w:ascii="Arial" w:eastAsia="Calibri" w:hAnsi="Arial"/>
          <w:sz w:val="22"/>
          <w:szCs w:val="22"/>
          <w:lang w:val="es-CO" w:eastAsia="en-US"/>
        </w:rPr>
        <w:t xml:space="preserve">en la que resolvió </w:t>
      </w:r>
      <w:r w:rsidR="00DF739B">
        <w:rPr>
          <w:rFonts w:ascii="Arial" w:eastAsia="Calibri" w:hAnsi="Arial"/>
          <w:sz w:val="22"/>
          <w:szCs w:val="22"/>
          <w:lang w:val="es-CO" w:eastAsia="en-US"/>
        </w:rPr>
        <w:t xml:space="preserve">declarar probada la excepción previa de cláusula compromisoria, </w:t>
      </w:r>
      <w:r w:rsidR="00942592">
        <w:rPr>
          <w:rFonts w:ascii="Arial" w:eastAsia="Calibri" w:hAnsi="Arial"/>
          <w:sz w:val="22"/>
          <w:szCs w:val="22"/>
          <w:lang w:val="es-CO" w:eastAsia="en-US"/>
        </w:rPr>
        <w:t xml:space="preserve">al interior de un proceso de reparación directa, razonó así: </w:t>
      </w:r>
    </w:p>
    <w:p w14:paraId="37309540" w14:textId="53F28673" w:rsidR="00C05E4D" w:rsidRDefault="00950B48" w:rsidP="00942592">
      <w:pPr>
        <w:jc w:val="both"/>
        <w:rPr>
          <w:rFonts w:ascii="Arial" w:eastAsia="Calibri" w:hAnsi="Arial"/>
          <w:b/>
          <w:sz w:val="22"/>
          <w:szCs w:val="22"/>
          <w:lang w:val="es-CO" w:eastAsia="en-US"/>
        </w:rPr>
      </w:pPr>
      <w:r w:rsidRPr="00942592">
        <w:rPr>
          <w:rFonts w:ascii="Arial" w:eastAsia="Calibri" w:hAnsi="Arial"/>
          <w:b/>
          <w:noProof/>
          <w:sz w:val="22"/>
          <w:szCs w:val="22"/>
          <w:lang w:val="es-CO" w:eastAsia="en-US"/>
        </w:rPr>
        <w:drawing>
          <wp:anchor distT="0" distB="0" distL="114300" distR="114300" simplePos="0" relativeHeight="251663360" behindDoc="0" locked="0" layoutInCell="1" allowOverlap="1" wp14:anchorId="590D3F5C" wp14:editId="0063B92E">
            <wp:simplePos x="0" y="0"/>
            <wp:positionH relativeFrom="margin">
              <wp:posOffset>367665</wp:posOffset>
            </wp:positionH>
            <wp:positionV relativeFrom="paragraph">
              <wp:posOffset>41910</wp:posOffset>
            </wp:positionV>
            <wp:extent cx="5010150" cy="2647950"/>
            <wp:effectExtent l="0" t="0" r="0" b="0"/>
            <wp:wrapThrough wrapText="bothSides">
              <wp:wrapPolygon edited="0">
                <wp:start x="0" y="0"/>
                <wp:lineTo x="0" y="21445"/>
                <wp:lineTo x="21518" y="21445"/>
                <wp:lineTo x="21518"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010150" cy="2647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D2AB66" w14:textId="77777777" w:rsidR="00CF6A76" w:rsidRDefault="00CF6A76" w:rsidP="00893F91">
      <w:pPr>
        <w:spacing w:line="360" w:lineRule="auto"/>
        <w:jc w:val="both"/>
        <w:rPr>
          <w:rFonts w:ascii="Arial" w:eastAsia="Calibri" w:hAnsi="Arial"/>
          <w:b/>
          <w:sz w:val="22"/>
          <w:szCs w:val="22"/>
          <w:lang w:val="es-CO" w:eastAsia="en-US"/>
        </w:rPr>
      </w:pPr>
    </w:p>
    <w:p w14:paraId="1E0076CB" w14:textId="77777777" w:rsidR="004749E0" w:rsidRDefault="004749E0" w:rsidP="00893F91">
      <w:pPr>
        <w:spacing w:line="360" w:lineRule="auto"/>
        <w:jc w:val="both"/>
        <w:rPr>
          <w:rFonts w:ascii="Arial" w:eastAsia="Calibri" w:hAnsi="Arial"/>
          <w:b/>
          <w:sz w:val="22"/>
          <w:szCs w:val="22"/>
          <w:lang w:val="es-CO" w:eastAsia="en-US"/>
        </w:rPr>
      </w:pPr>
    </w:p>
    <w:p w14:paraId="53385E52" w14:textId="77777777" w:rsidR="004749E0" w:rsidRDefault="004749E0" w:rsidP="00893F91">
      <w:pPr>
        <w:spacing w:line="360" w:lineRule="auto"/>
        <w:jc w:val="both"/>
        <w:rPr>
          <w:rFonts w:ascii="Arial" w:eastAsia="Calibri" w:hAnsi="Arial"/>
          <w:b/>
          <w:sz w:val="22"/>
          <w:szCs w:val="22"/>
          <w:lang w:val="es-CO" w:eastAsia="en-US"/>
        </w:rPr>
      </w:pPr>
    </w:p>
    <w:p w14:paraId="484552F3" w14:textId="77777777" w:rsidR="004749E0" w:rsidRDefault="004749E0" w:rsidP="00893F91">
      <w:pPr>
        <w:spacing w:line="360" w:lineRule="auto"/>
        <w:jc w:val="both"/>
        <w:rPr>
          <w:rFonts w:ascii="Arial" w:eastAsia="Calibri" w:hAnsi="Arial"/>
          <w:b/>
          <w:sz w:val="22"/>
          <w:szCs w:val="22"/>
          <w:lang w:val="es-CO" w:eastAsia="en-US"/>
        </w:rPr>
      </w:pPr>
    </w:p>
    <w:p w14:paraId="65822C84" w14:textId="77777777" w:rsidR="004749E0" w:rsidRDefault="004749E0" w:rsidP="00893F91">
      <w:pPr>
        <w:spacing w:line="360" w:lineRule="auto"/>
        <w:jc w:val="both"/>
        <w:rPr>
          <w:rFonts w:ascii="Arial" w:eastAsia="Calibri" w:hAnsi="Arial"/>
          <w:b/>
          <w:sz w:val="22"/>
          <w:szCs w:val="22"/>
          <w:lang w:val="es-CO" w:eastAsia="en-US"/>
        </w:rPr>
      </w:pPr>
    </w:p>
    <w:p w14:paraId="14C2AD59" w14:textId="268C0AAC" w:rsidR="00893F91" w:rsidRDefault="00C05E4D" w:rsidP="00893F91">
      <w:pPr>
        <w:spacing w:line="360" w:lineRule="auto"/>
        <w:jc w:val="both"/>
        <w:rPr>
          <w:rFonts w:ascii="Arial" w:eastAsia="Calibri" w:hAnsi="Arial"/>
          <w:sz w:val="22"/>
          <w:szCs w:val="22"/>
          <w:lang w:val="es-CO" w:eastAsia="en-US"/>
        </w:rPr>
      </w:pPr>
      <w:r w:rsidRPr="00C05E4D">
        <w:rPr>
          <w:rFonts w:ascii="Arial" w:eastAsia="Calibri" w:hAnsi="Arial"/>
          <w:b/>
          <w:sz w:val="22"/>
          <w:szCs w:val="22"/>
          <w:lang w:val="es-CO" w:eastAsia="en-US"/>
        </w:rPr>
        <w:t xml:space="preserve">3.22. </w:t>
      </w:r>
      <w:r w:rsidR="00893F91">
        <w:rPr>
          <w:rFonts w:ascii="Arial" w:eastAsia="Calibri" w:hAnsi="Arial"/>
          <w:sz w:val="22"/>
          <w:szCs w:val="22"/>
          <w:lang w:val="es-CO" w:eastAsia="en-US"/>
        </w:rPr>
        <w:t>Enseñado</w:t>
      </w:r>
      <w:r w:rsidR="00893F91" w:rsidRPr="00B119D0">
        <w:rPr>
          <w:rFonts w:ascii="Arial" w:eastAsia="Calibri" w:hAnsi="Arial"/>
          <w:sz w:val="22"/>
          <w:szCs w:val="22"/>
          <w:lang w:val="es-CO" w:eastAsia="en-US"/>
        </w:rPr>
        <w:t xml:space="preserve"> lo anterior,</w:t>
      </w:r>
      <w:r w:rsidR="00893F91" w:rsidRPr="00E94F21">
        <w:rPr>
          <w:rFonts w:ascii="Arial" w:eastAsia="Calibri" w:hAnsi="Arial"/>
          <w:sz w:val="22"/>
          <w:szCs w:val="22"/>
          <w:lang w:val="es-CO" w:eastAsia="en-US"/>
        </w:rPr>
        <w:t xml:space="preserve"> y </w:t>
      </w:r>
      <w:r w:rsidR="00893F91">
        <w:rPr>
          <w:rFonts w:ascii="Arial" w:eastAsia="Calibri" w:hAnsi="Arial"/>
          <w:sz w:val="22"/>
          <w:szCs w:val="22"/>
          <w:lang w:val="es-CO" w:eastAsia="en-US"/>
        </w:rPr>
        <w:t xml:space="preserve">descendiendo al caso </w:t>
      </w:r>
      <w:r w:rsidR="00893F91" w:rsidRPr="00EB6BB7">
        <w:rPr>
          <w:rFonts w:ascii="Arial" w:eastAsia="Calibri" w:hAnsi="Arial"/>
          <w:i/>
          <w:sz w:val="22"/>
          <w:szCs w:val="22"/>
          <w:lang w:val="es-CO" w:eastAsia="en-US"/>
        </w:rPr>
        <w:t>sub examine</w:t>
      </w:r>
      <w:r w:rsidR="00893F91">
        <w:rPr>
          <w:rFonts w:ascii="Arial" w:eastAsia="Calibri" w:hAnsi="Arial"/>
          <w:sz w:val="22"/>
          <w:szCs w:val="22"/>
          <w:lang w:val="es-CO" w:eastAsia="en-US"/>
        </w:rPr>
        <w:t xml:space="preserve">, observa esta agencia judicial, tal como lo alegó la llamada en garantía en las excepciones propuestas, el contenido del </w:t>
      </w:r>
      <w:r w:rsidR="00893F91" w:rsidRPr="006D1EB5">
        <w:rPr>
          <w:rFonts w:ascii="Arial" w:eastAsia="Calibri" w:hAnsi="Arial"/>
          <w:b/>
          <w:sz w:val="22"/>
          <w:szCs w:val="22"/>
          <w:lang w:val="es-CO" w:eastAsia="en-US"/>
        </w:rPr>
        <w:t xml:space="preserve">Contrato de Concesión bajo el esquema de APP No. 004 </w:t>
      </w:r>
      <w:r w:rsidR="00893F91">
        <w:rPr>
          <w:rFonts w:ascii="Arial" w:eastAsia="Calibri" w:hAnsi="Arial"/>
          <w:sz w:val="22"/>
          <w:szCs w:val="22"/>
          <w:lang w:val="es-CO" w:eastAsia="en-US"/>
        </w:rPr>
        <w:t xml:space="preserve">de 10 de septiembre de 2014, suscrito por el Presidente de la </w:t>
      </w:r>
      <w:r w:rsidR="00893F91" w:rsidRPr="00247F94">
        <w:rPr>
          <w:rFonts w:ascii="Arial" w:eastAsia="Calibri" w:hAnsi="Arial"/>
          <w:b/>
          <w:sz w:val="22"/>
          <w:szCs w:val="22"/>
          <w:lang w:val="es-CO" w:eastAsia="en-US"/>
        </w:rPr>
        <w:t>AGENCIA NACIONAL DE INFRAESTRUCTURA – ANI</w:t>
      </w:r>
      <w:r w:rsidR="00893F91">
        <w:rPr>
          <w:rFonts w:ascii="Arial" w:eastAsia="Calibri" w:hAnsi="Arial"/>
          <w:sz w:val="22"/>
          <w:szCs w:val="22"/>
          <w:lang w:val="es-CO" w:eastAsia="en-US"/>
        </w:rPr>
        <w:t xml:space="preserve"> y el Representante Legal de la </w:t>
      </w:r>
      <w:r w:rsidR="00893F91" w:rsidRPr="00247F94">
        <w:rPr>
          <w:rFonts w:ascii="Arial" w:eastAsia="Calibri" w:hAnsi="Arial"/>
          <w:b/>
          <w:sz w:val="22"/>
          <w:szCs w:val="22"/>
          <w:lang w:val="es-CO" w:eastAsia="en-US"/>
        </w:rPr>
        <w:t>CONCESION COSTERA CARTAGENA BARRANQUILLA S.A.S.</w:t>
      </w:r>
      <w:r w:rsidR="00893F91">
        <w:rPr>
          <w:rFonts w:ascii="Arial" w:eastAsia="Calibri" w:hAnsi="Arial"/>
          <w:sz w:val="22"/>
          <w:szCs w:val="22"/>
          <w:lang w:val="es-CO" w:eastAsia="en-US"/>
        </w:rPr>
        <w:t>, en el cual se pactó en el capítulo XV, lo relativo a la Solución de Controversias, específicamente en la sección 15.2 y 15.3., lo siguiente:</w:t>
      </w:r>
    </w:p>
    <w:p w14:paraId="4D1211C6" w14:textId="07FA81BB" w:rsidR="00CF3407" w:rsidRDefault="001A3A3A" w:rsidP="0098248C">
      <w:pPr>
        <w:spacing w:line="360" w:lineRule="auto"/>
        <w:jc w:val="both"/>
        <w:rPr>
          <w:rFonts w:ascii="Arial" w:eastAsia="Calibri" w:hAnsi="Arial"/>
          <w:sz w:val="22"/>
          <w:szCs w:val="22"/>
          <w:lang w:val="es-CO" w:eastAsia="en-US"/>
        </w:rPr>
      </w:pPr>
      <w:r w:rsidRPr="00DC26EC">
        <w:rPr>
          <w:rFonts w:ascii="Arial" w:eastAsia="Calibri" w:hAnsi="Arial"/>
          <w:noProof/>
          <w:sz w:val="22"/>
          <w:szCs w:val="22"/>
          <w:lang w:val="es-CO" w:eastAsia="en-US"/>
        </w:rPr>
        <w:lastRenderedPageBreak/>
        <w:drawing>
          <wp:anchor distT="0" distB="0" distL="114300" distR="114300" simplePos="0" relativeHeight="251662336" behindDoc="0" locked="0" layoutInCell="1" allowOverlap="1" wp14:anchorId="1CA4A19B" wp14:editId="0E0946BB">
            <wp:simplePos x="0" y="0"/>
            <wp:positionH relativeFrom="page">
              <wp:posOffset>1666875</wp:posOffset>
            </wp:positionH>
            <wp:positionV relativeFrom="paragraph">
              <wp:posOffset>29845</wp:posOffset>
            </wp:positionV>
            <wp:extent cx="4232275" cy="2588260"/>
            <wp:effectExtent l="0" t="0" r="0" b="2540"/>
            <wp:wrapThrough wrapText="bothSides">
              <wp:wrapPolygon edited="0">
                <wp:start x="0" y="0"/>
                <wp:lineTo x="0" y="21462"/>
                <wp:lineTo x="21487" y="21462"/>
                <wp:lineTo x="21487" y="0"/>
                <wp:lineTo x="0" y="0"/>
              </wp:wrapPolygon>
            </wp:wrapThrough>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4232275" cy="2588260"/>
                    </a:xfrm>
                    <a:prstGeom prst="rect">
                      <a:avLst/>
                    </a:prstGeom>
                  </pic:spPr>
                </pic:pic>
              </a:graphicData>
            </a:graphic>
            <wp14:sizeRelH relativeFrom="page">
              <wp14:pctWidth>0</wp14:pctWidth>
            </wp14:sizeRelH>
            <wp14:sizeRelV relativeFrom="page">
              <wp14:pctHeight>0</wp14:pctHeight>
            </wp14:sizeRelV>
          </wp:anchor>
        </w:drawing>
      </w:r>
    </w:p>
    <w:p w14:paraId="05C0A976" w14:textId="08419949" w:rsidR="00EC7646" w:rsidRDefault="00EC7646" w:rsidP="0098248C">
      <w:pPr>
        <w:spacing w:line="360" w:lineRule="auto"/>
        <w:jc w:val="both"/>
        <w:rPr>
          <w:rFonts w:ascii="Arial" w:eastAsia="Calibri" w:hAnsi="Arial"/>
          <w:sz w:val="22"/>
          <w:szCs w:val="22"/>
          <w:lang w:val="es-CO" w:eastAsia="en-US"/>
        </w:rPr>
      </w:pPr>
    </w:p>
    <w:p w14:paraId="53CBED94" w14:textId="3D97321E" w:rsidR="00CF3407" w:rsidRDefault="00CF3407" w:rsidP="0098248C">
      <w:pPr>
        <w:spacing w:line="360" w:lineRule="auto"/>
        <w:jc w:val="both"/>
        <w:rPr>
          <w:rFonts w:ascii="Arial" w:eastAsia="Calibri" w:hAnsi="Arial"/>
          <w:sz w:val="22"/>
          <w:szCs w:val="22"/>
          <w:lang w:val="es-CO" w:eastAsia="en-US"/>
        </w:rPr>
      </w:pPr>
    </w:p>
    <w:p w14:paraId="59C94044" w14:textId="0A83E881" w:rsidR="00CF3407" w:rsidRDefault="00CF3407" w:rsidP="0098248C">
      <w:pPr>
        <w:spacing w:line="360" w:lineRule="auto"/>
        <w:jc w:val="both"/>
        <w:rPr>
          <w:rFonts w:ascii="Arial" w:eastAsia="Calibri" w:hAnsi="Arial"/>
          <w:sz w:val="22"/>
          <w:szCs w:val="22"/>
          <w:lang w:val="es-CO" w:eastAsia="en-US"/>
        </w:rPr>
      </w:pPr>
    </w:p>
    <w:p w14:paraId="3527DB2A" w14:textId="02FA835D" w:rsidR="00CF3407" w:rsidRDefault="00CF3407" w:rsidP="0098248C">
      <w:pPr>
        <w:spacing w:line="360" w:lineRule="auto"/>
        <w:jc w:val="both"/>
        <w:rPr>
          <w:rFonts w:ascii="Arial" w:eastAsia="Calibri" w:hAnsi="Arial"/>
          <w:sz w:val="22"/>
          <w:szCs w:val="22"/>
          <w:lang w:val="es-CO" w:eastAsia="en-US"/>
        </w:rPr>
      </w:pPr>
    </w:p>
    <w:p w14:paraId="54384EE0" w14:textId="510115AB" w:rsidR="00CF3407" w:rsidRDefault="00CF3407" w:rsidP="0098248C">
      <w:pPr>
        <w:spacing w:line="360" w:lineRule="auto"/>
        <w:jc w:val="both"/>
        <w:rPr>
          <w:rFonts w:ascii="Arial" w:eastAsia="Calibri" w:hAnsi="Arial"/>
          <w:sz w:val="22"/>
          <w:szCs w:val="22"/>
          <w:lang w:val="es-CO" w:eastAsia="en-US"/>
        </w:rPr>
      </w:pPr>
    </w:p>
    <w:p w14:paraId="4692FF21" w14:textId="6495CC69" w:rsidR="00CF3407" w:rsidRDefault="00CF3407" w:rsidP="0098248C">
      <w:pPr>
        <w:spacing w:line="360" w:lineRule="auto"/>
        <w:jc w:val="both"/>
        <w:rPr>
          <w:rFonts w:ascii="Arial" w:eastAsia="Calibri" w:hAnsi="Arial"/>
          <w:sz w:val="22"/>
          <w:szCs w:val="22"/>
          <w:lang w:val="es-CO" w:eastAsia="en-US"/>
        </w:rPr>
      </w:pPr>
    </w:p>
    <w:p w14:paraId="4675410C" w14:textId="6B71494D" w:rsidR="00CF3407" w:rsidRDefault="00CF3407" w:rsidP="0098248C">
      <w:pPr>
        <w:spacing w:line="360" w:lineRule="auto"/>
        <w:jc w:val="both"/>
        <w:rPr>
          <w:rFonts w:ascii="Arial" w:eastAsia="Calibri" w:hAnsi="Arial"/>
          <w:sz w:val="22"/>
          <w:szCs w:val="22"/>
          <w:lang w:val="es-CO" w:eastAsia="en-US"/>
        </w:rPr>
      </w:pPr>
    </w:p>
    <w:p w14:paraId="7FEF37FC" w14:textId="41FD4A46" w:rsidR="00CF3407" w:rsidRDefault="00CF3407" w:rsidP="0098248C">
      <w:pPr>
        <w:spacing w:line="360" w:lineRule="auto"/>
        <w:jc w:val="both"/>
        <w:rPr>
          <w:rFonts w:ascii="Arial" w:eastAsia="Calibri" w:hAnsi="Arial"/>
          <w:sz w:val="22"/>
          <w:szCs w:val="22"/>
          <w:lang w:val="es-CO" w:eastAsia="en-US"/>
        </w:rPr>
      </w:pPr>
    </w:p>
    <w:p w14:paraId="1F1BC4ED" w14:textId="436A4A7D" w:rsidR="00CF3407" w:rsidRDefault="00CF3407" w:rsidP="0098248C">
      <w:pPr>
        <w:spacing w:line="360" w:lineRule="auto"/>
        <w:jc w:val="both"/>
        <w:rPr>
          <w:rFonts w:ascii="Arial" w:eastAsia="Calibri" w:hAnsi="Arial"/>
          <w:sz w:val="22"/>
          <w:szCs w:val="22"/>
          <w:lang w:val="es-CO" w:eastAsia="en-US"/>
        </w:rPr>
      </w:pPr>
    </w:p>
    <w:p w14:paraId="50AFE5C4" w14:textId="112B41A7" w:rsidR="00CF3407" w:rsidRDefault="00CF3407" w:rsidP="0098248C">
      <w:pPr>
        <w:spacing w:line="360" w:lineRule="auto"/>
        <w:jc w:val="both"/>
        <w:rPr>
          <w:rFonts w:ascii="Arial" w:eastAsia="Calibri" w:hAnsi="Arial"/>
          <w:sz w:val="22"/>
          <w:szCs w:val="22"/>
          <w:lang w:val="es-CO" w:eastAsia="en-US"/>
        </w:rPr>
      </w:pPr>
    </w:p>
    <w:p w14:paraId="7AC23303" w14:textId="27757FCA" w:rsidR="00F56F6A" w:rsidRPr="00F56F6A" w:rsidRDefault="00F56F6A" w:rsidP="00F56F6A">
      <w:pPr>
        <w:ind w:left="1134"/>
        <w:jc w:val="both"/>
        <w:rPr>
          <w:rFonts w:ascii="Arial" w:eastAsia="Calibri" w:hAnsi="Arial"/>
          <w:i/>
          <w:sz w:val="22"/>
          <w:szCs w:val="22"/>
          <w:lang w:val="es-CO" w:eastAsia="en-US"/>
        </w:rPr>
      </w:pPr>
      <w:r w:rsidRPr="00F56F6A">
        <w:rPr>
          <w:rFonts w:ascii="Arial" w:eastAsia="Calibri" w:hAnsi="Arial"/>
          <w:i/>
          <w:sz w:val="22"/>
          <w:szCs w:val="22"/>
          <w:lang w:val="es-CO" w:eastAsia="en-US"/>
        </w:rPr>
        <w:t>(…)</w:t>
      </w:r>
    </w:p>
    <w:p w14:paraId="31513EDF" w14:textId="46D6EF75" w:rsidR="00CF3407" w:rsidRDefault="001A3A3A" w:rsidP="0098248C">
      <w:pPr>
        <w:spacing w:line="360" w:lineRule="auto"/>
        <w:jc w:val="both"/>
        <w:rPr>
          <w:rFonts w:ascii="Arial" w:eastAsia="Calibri" w:hAnsi="Arial"/>
          <w:sz w:val="22"/>
          <w:szCs w:val="22"/>
          <w:lang w:val="es-CO" w:eastAsia="en-US"/>
        </w:rPr>
      </w:pPr>
      <w:r>
        <w:rPr>
          <w:rFonts w:ascii="Arial" w:eastAsia="Calibri" w:hAnsi="Arial"/>
          <w:noProof/>
          <w:sz w:val="22"/>
          <w:szCs w:val="22"/>
          <w:lang w:val="es-CO" w:eastAsia="en-US"/>
        </w:rPr>
        <mc:AlternateContent>
          <mc:Choice Requires="wpg">
            <w:drawing>
              <wp:anchor distT="0" distB="0" distL="114300" distR="114300" simplePos="0" relativeHeight="251661312" behindDoc="0" locked="0" layoutInCell="1" allowOverlap="1" wp14:anchorId="3EAD48AD" wp14:editId="14EB3A25">
                <wp:simplePos x="0" y="0"/>
                <wp:positionH relativeFrom="column">
                  <wp:posOffset>539115</wp:posOffset>
                </wp:positionH>
                <wp:positionV relativeFrom="paragraph">
                  <wp:posOffset>13336</wp:posOffset>
                </wp:positionV>
                <wp:extent cx="4314825" cy="2800350"/>
                <wp:effectExtent l="0" t="0" r="9525" b="0"/>
                <wp:wrapThrough wrapText="bothSides">
                  <wp:wrapPolygon edited="0">
                    <wp:start x="0" y="0"/>
                    <wp:lineTo x="0" y="21453"/>
                    <wp:lineTo x="21552" y="21453"/>
                    <wp:lineTo x="21552" y="0"/>
                    <wp:lineTo x="0" y="0"/>
                  </wp:wrapPolygon>
                </wp:wrapThrough>
                <wp:docPr id="6" name="Grupo 6"/>
                <wp:cNvGraphicFramePr/>
                <a:graphic xmlns:a="http://schemas.openxmlformats.org/drawingml/2006/main">
                  <a:graphicData uri="http://schemas.microsoft.com/office/word/2010/wordprocessingGroup">
                    <wpg:wgp>
                      <wpg:cNvGrpSpPr/>
                      <wpg:grpSpPr>
                        <a:xfrm>
                          <a:off x="0" y="0"/>
                          <a:ext cx="4314825" cy="2800350"/>
                          <a:chOff x="0" y="0"/>
                          <a:chExt cx="4525010" cy="3152775"/>
                        </a:xfrm>
                      </wpg:grpSpPr>
                      <pic:pic xmlns:pic="http://schemas.openxmlformats.org/drawingml/2006/picture">
                        <pic:nvPicPr>
                          <pic:cNvPr id="1" name="Imagen 1"/>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4525010" cy="1743075"/>
                          </a:xfrm>
                          <a:prstGeom prst="rect">
                            <a:avLst/>
                          </a:prstGeom>
                        </pic:spPr>
                      </pic:pic>
                      <pic:pic xmlns:pic="http://schemas.openxmlformats.org/drawingml/2006/picture">
                        <pic:nvPicPr>
                          <pic:cNvPr id="2" name="Imagen 2"/>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9525" y="1838325"/>
                            <a:ext cx="4514850" cy="131445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823B467" id="Grupo 6" o:spid="_x0000_s1026" style="position:absolute;margin-left:42.45pt;margin-top:1.05pt;width:339.75pt;height:220.5pt;z-index:251661312;mso-width-relative:margin;mso-height-relative:margin" coordsize="45250,315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">
                <v:shape id="Imagen 1" o:spid="_x0000_s1027" type="#_x0000_t75" style="position:absolute;width:45250;height:174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">
                  <v:imagedata r:id="rId26" o:title=""/>
                </v:shape>
                <v:shape id="Imagen 2" o:spid="_x0000_s1028" type="#_x0000_t75" style="position:absolute;left:95;top:18383;width:45148;height:13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">
                  <v:imagedata r:id="rId27" o:title=""/>
                </v:shape>
                <w10:wrap type="through"/>
              </v:group>
            </w:pict>
          </mc:Fallback>
        </mc:AlternateContent>
      </w:r>
    </w:p>
    <w:p w14:paraId="4B510526" w14:textId="79820C31" w:rsidR="00CF3407" w:rsidRDefault="00CF3407" w:rsidP="0098248C">
      <w:pPr>
        <w:spacing w:line="360" w:lineRule="auto"/>
        <w:jc w:val="both"/>
        <w:rPr>
          <w:rFonts w:ascii="Arial" w:eastAsia="Calibri" w:hAnsi="Arial"/>
          <w:sz w:val="22"/>
          <w:szCs w:val="22"/>
          <w:lang w:val="es-CO" w:eastAsia="en-US"/>
        </w:rPr>
      </w:pPr>
    </w:p>
    <w:p w14:paraId="5E95C5D6" w14:textId="0FC8AAED" w:rsidR="00CF3407" w:rsidRDefault="00CF3407" w:rsidP="0098248C">
      <w:pPr>
        <w:spacing w:line="360" w:lineRule="auto"/>
        <w:jc w:val="both"/>
        <w:rPr>
          <w:rFonts w:ascii="Arial" w:eastAsia="Calibri" w:hAnsi="Arial"/>
          <w:sz w:val="22"/>
          <w:szCs w:val="22"/>
          <w:lang w:val="es-CO" w:eastAsia="en-US"/>
        </w:rPr>
      </w:pPr>
    </w:p>
    <w:p w14:paraId="7AFF7C84" w14:textId="21B3C0DC" w:rsidR="00CF3407" w:rsidRDefault="00CF3407" w:rsidP="0098248C">
      <w:pPr>
        <w:spacing w:line="360" w:lineRule="auto"/>
        <w:jc w:val="both"/>
        <w:rPr>
          <w:rFonts w:ascii="Arial" w:eastAsia="Calibri" w:hAnsi="Arial"/>
          <w:sz w:val="22"/>
          <w:szCs w:val="22"/>
          <w:lang w:val="es-CO" w:eastAsia="en-US"/>
        </w:rPr>
      </w:pPr>
    </w:p>
    <w:p w14:paraId="3910325A" w14:textId="34EDB35E" w:rsidR="00BC3CD2" w:rsidRDefault="00BC3CD2" w:rsidP="0032042A">
      <w:pPr>
        <w:jc w:val="both"/>
        <w:rPr>
          <w:rFonts w:ascii="Arial" w:eastAsia="Calibri" w:hAnsi="Arial"/>
          <w:sz w:val="22"/>
          <w:szCs w:val="22"/>
          <w:lang w:val="es-CO" w:eastAsia="en-US"/>
        </w:rPr>
      </w:pPr>
    </w:p>
    <w:p w14:paraId="4B75DD50" w14:textId="494C44BC" w:rsidR="005D01EA" w:rsidRDefault="005D01EA" w:rsidP="005D01EA">
      <w:pPr>
        <w:ind w:left="709"/>
        <w:jc w:val="both"/>
        <w:rPr>
          <w:rFonts w:ascii="Arial" w:eastAsia="Calibri" w:hAnsi="Arial"/>
          <w:sz w:val="22"/>
          <w:szCs w:val="22"/>
          <w:lang w:val="es-CO" w:eastAsia="en-US"/>
        </w:rPr>
      </w:pPr>
    </w:p>
    <w:p w14:paraId="5281A50B" w14:textId="30ED5591" w:rsidR="007323F3" w:rsidRDefault="007323F3" w:rsidP="00BC3CD2">
      <w:pPr>
        <w:jc w:val="both"/>
        <w:rPr>
          <w:rFonts w:ascii="Arial" w:eastAsia="Calibri" w:hAnsi="Arial"/>
          <w:sz w:val="22"/>
          <w:szCs w:val="22"/>
          <w:lang w:val="es-CO" w:eastAsia="en-US"/>
        </w:rPr>
      </w:pPr>
    </w:p>
    <w:p w14:paraId="7F8763B8" w14:textId="4016F76B" w:rsidR="00DD52F4" w:rsidRDefault="00DD52F4" w:rsidP="0098248C">
      <w:pPr>
        <w:spacing w:line="360" w:lineRule="auto"/>
        <w:jc w:val="both"/>
        <w:rPr>
          <w:rFonts w:ascii="Arial" w:eastAsia="Calibri" w:hAnsi="Arial"/>
          <w:sz w:val="22"/>
          <w:szCs w:val="22"/>
          <w:lang w:val="es-CO" w:eastAsia="en-US"/>
        </w:rPr>
      </w:pPr>
    </w:p>
    <w:p w14:paraId="6DDCE451" w14:textId="5E35ABB6" w:rsidR="00DD52F4" w:rsidRDefault="00DD52F4" w:rsidP="0098248C">
      <w:pPr>
        <w:spacing w:line="360" w:lineRule="auto"/>
        <w:jc w:val="both"/>
        <w:rPr>
          <w:rFonts w:ascii="Arial" w:eastAsia="Calibri" w:hAnsi="Arial"/>
          <w:sz w:val="22"/>
          <w:szCs w:val="22"/>
          <w:lang w:val="es-CO" w:eastAsia="en-US"/>
        </w:rPr>
      </w:pPr>
    </w:p>
    <w:p w14:paraId="1CE8FF1A" w14:textId="67BD4D5A" w:rsidR="00DD52F4" w:rsidRDefault="00DD52F4" w:rsidP="0098248C">
      <w:pPr>
        <w:spacing w:line="360" w:lineRule="auto"/>
        <w:jc w:val="both"/>
        <w:rPr>
          <w:rFonts w:ascii="Arial" w:eastAsia="Calibri" w:hAnsi="Arial"/>
          <w:sz w:val="22"/>
          <w:szCs w:val="22"/>
          <w:lang w:val="es-CO" w:eastAsia="en-US"/>
        </w:rPr>
      </w:pPr>
    </w:p>
    <w:p w14:paraId="630E0F76" w14:textId="328B59FD" w:rsidR="00DD52F4" w:rsidRDefault="00DD52F4" w:rsidP="0098248C">
      <w:pPr>
        <w:spacing w:line="360" w:lineRule="auto"/>
        <w:jc w:val="both"/>
        <w:rPr>
          <w:rFonts w:ascii="Arial" w:eastAsia="Calibri" w:hAnsi="Arial"/>
          <w:sz w:val="22"/>
          <w:szCs w:val="22"/>
          <w:lang w:val="es-CO" w:eastAsia="en-US"/>
        </w:rPr>
      </w:pPr>
    </w:p>
    <w:p w14:paraId="1A4794F1" w14:textId="658852CC" w:rsidR="00DD52F4" w:rsidRDefault="00DD52F4" w:rsidP="0098248C">
      <w:pPr>
        <w:spacing w:line="360" w:lineRule="auto"/>
        <w:jc w:val="both"/>
        <w:rPr>
          <w:rFonts w:ascii="Arial" w:eastAsia="Calibri" w:hAnsi="Arial"/>
          <w:sz w:val="22"/>
          <w:szCs w:val="22"/>
          <w:lang w:val="es-CO" w:eastAsia="en-US"/>
        </w:rPr>
      </w:pPr>
    </w:p>
    <w:p w14:paraId="746C6830" w14:textId="77777777" w:rsidR="00431856" w:rsidRDefault="00431856" w:rsidP="0098248C">
      <w:pPr>
        <w:spacing w:line="360" w:lineRule="auto"/>
        <w:jc w:val="both"/>
        <w:rPr>
          <w:rFonts w:ascii="Arial" w:eastAsia="Calibri" w:hAnsi="Arial"/>
          <w:sz w:val="22"/>
          <w:szCs w:val="22"/>
          <w:lang w:val="es-CO" w:eastAsia="en-US"/>
        </w:rPr>
      </w:pPr>
    </w:p>
    <w:p w14:paraId="66E8869C" w14:textId="2D36BF46" w:rsidR="00301B9B" w:rsidRDefault="00167532" w:rsidP="0098248C">
      <w:pPr>
        <w:spacing w:line="360" w:lineRule="auto"/>
        <w:jc w:val="both"/>
        <w:rPr>
          <w:rFonts w:ascii="Arial" w:eastAsia="Calibri" w:hAnsi="Arial"/>
          <w:sz w:val="22"/>
          <w:szCs w:val="22"/>
          <w:lang w:val="es-CO" w:eastAsia="en-US"/>
        </w:rPr>
      </w:pPr>
      <w:r w:rsidRPr="00B75DF8">
        <w:rPr>
          <w:rFonts w:ascii="Arial" w:eastAsia="Calibri" w:hAnsi="Arial"/>
          <w:sz w:val="22"/>
          <w:szCs w:val="22"/>
          <w:lang w:val="es-CO" w:eastAsia="en-US"/>
        </w:rPr>
        <w:t>Lo anterior muestra</w:t>
      </w:r>
      <w:r>
        <w:rPr>
          <w:rFonts w:ascii="Arial" w:eastAsia="Calibri" w:hAnsi="Arial"/>
          <w:sz w:val="22"/>
          <w:szCs w:val="22"/>
          <w:lang w:val="es-CO" w:eastAsia="en-US"/>
        </w:rPr>
        <w:t xml:space="preserve"> sin equívoco la clara intención de las partes en someter al conocimiento de la justicia arbitral, las controversias que no pudieran resolverse de manera directa, derivadas de la celebración, </w:t>
      </w:r>
      <w:r w:rsidR="007F4F4C">
        <w:rPr>
          <w:rFonts w:ascii="Arial" w:eastAsia="Calibri" w:hAnsi="Arial"/>
          <w:sz w:val="22"/>
          <w:szCs w:val="22"/>
          <w:lang w:val="es-CO" w:eastAsia="en-US"/>
        </w:rPr>
        <w:t xml:space="preserve">desarrollo, </w:t>
      </w:r>
      <w:r>
        <w:rPr>
          <w:rFonts w:ascii="Arial" w:eastAsia="Calibri" w:hAnsi="Arial"/>
          <w:sz w:val="22"/>
          <w:szCs w:val="22"/>
          <w:lang w:val="es-CO" w:eastAsia="en-US"/>
        </w:rPr>
        <w:t xml:space="preserve">ejecución, terminación y </w:t>
      </w:r>
      <w:r w:rsidRPr="00675283">
        <w:rPr>
          <w:rFonts w:ascii="Arial" w:eastAsia="Calibri" w:hAnsi="Arial"/>
          <w:sz w:val="22"/>
          <w:szCs w:val="22"/>
          <w:lang w:val="es-CO" w:eastAsia="en-US"/>
        </w:rPr>
        <w:t>liquidación</w:t>
      </w:r>
      <w:r w:rsidR="00673CE5">
        <w:rPr>
          <w:rFonts w:ascii="Arial" w:eastAsia="Calibri" w:hAnsi="Arial"/>
          <w:b/>
          <w:sz w:val="22"/>
          <w:szCs w:val="22"/>
          <w:lang w:val="es-CO" w:eastAsia="en-US"/>
        </w:rPr>
        <w:t xml:space="preserve"> </w:t>
      </w:r>
      <w:r w:rsidR="00673CE5">
        <w:rPr>
          <w:rFonts w:ascii="Arial" w:eastAsia="Calibri" w:hAnsi="Arial"/>
          <w:sz w:val="22"/>
          <w:szCs w:val="22"/>
          <w:lang w:val="es-CO" w:eastAsia="en-US"/>
        </w:rPr>
        <w:t xml:space="preserve">del </w:t>
      </w:r>
      <w:r w:rsidR="000A1D67" w:rsidRPr="006D1EB5">
        <w:rPr>
          <w:rFonts w:ascii="Arial" w:eastAsia="Calibri" w:hAnsi="Arial"/>
          <w:b/>
          <w:sz w:val="22"/>
          <w:szCs w:val="22"/>
          <w:lang w:val="es-CO" w:eastAsia="en-US"/>
        </w:rPr>
        <w:t xml:space="preserve">Contrato de Concesión bajo el esquema de APP No. 004 </w:t>
      </w:r>
      <w:r w:rsidR="000A1D67">
        <w:rPr>
          <w:rFonts w:ascii="Arial" w:eastAsia="Calibri" w:hAnsi="Arial"/>
          <w:sz w:val="22"/>
          <w:szCs w:val="22"/>
          <w:lang w:val="es-CO" w:eastAsia="en-US"/>
        </w:rPr>
        <w:t>de 10 de septiembre de 2014</w:t>
      </w:r>
      <w:r w:rsidR="00FA6FDD">
        <w:rPr>
          <w:rFonts w:ascii="Arial" w:eastAsia="Calibri" w:hAnsi="Arial"/>
          <w:sz w:val="22"/>
          <w:szCs w:val="22"/>
          <w:lang w:val="es-CO" w:eastAsia="en-US"/>
        </w:rPr>
        <w:t xml:space="preserve">, </w:t>
      </w:r>
      <w:r w:rsidR="004402B7">
        <w:rPr>
          <w:rFonts w:ascii="Arial" w:eastAsia="Calibri" w:hAnsi="Arial"/>
          <w:sz w:val="22"/>
          <w:szCs w:val="22"/>
          <w:lang w:val="es-CO" w:eastAsia="en-US"/>
        </w:rPr>
        <w:t xml:space="preserve">celebrado entre la </w:t>
      </w:r>
      <w:r w:rsidR="00E23940" w:rsidRPr="00247F94">
        <w:rPr>
          <w:rFonts w:ascii="Arial" w:eastAsia="Calibri" w:hAnsi="Arial"/>
          <w:b/>
          <w:sz w:val="22"/>
          <w:szCs w:val="22"/>
          <w:lang w:val="es-CO" w:eastAsia="en-US"/>
        </w:rPr>
        <w:t>AGENCIA NACIONAL DE INFRAESTRUCTURA – ANI</w:t>
      </w:r>
      <w:r w:rsidR="00E23940">
        <w:rPr>
          <w:rFonts w:ascii="Arial" w:eastAsia="Calibri" w:hAnsi="Arial"/>
          <w:sz w:val="22"/>
          <w:szCs w:val="22"/>
          <w:lang w:val="es-CO" w:eastAsia="en-US"/>
        </w:rPr>
        <w:t xml:space="preserve"> y la </w:t>
      </w:r>
      <w:r w:rsidR="00E23940" w:rsidRPr="00247F94">
        <w:rPr>
          <w:rFonts w:ascii="Arial" w:eastAsia="Calibri" w:hAnsi="Arial"/>
          <w:b/>
          <w:sz w:val="22"/>
          <w:szCs w:val="22"/>
          <w:lang w:val="es-CO" w:eastAsia="en-US"/>
        </w:rPr>
        <w:t>CONCESION COSTERA CARTAGENA BARRANQUILLA S.A.S.</w:t>
      </w:r>
    </w:p>
    <w:p w14:paraId="4DA72234" w14:textId="77777777" w:rsidR="002A3091" w:rsidRDefault="002A3091" w:rsidP="00702E14">
      <w:pPr>
        <w:jc w:val="both"/>
        <w:rPr>
          <w:rFonts w:ascii="Arial" w:eastAsia="Calibri" w:hAnsi="Arial"/>
          <w:sz w:val="22"/>
          <w:szCs w:val="22"/>
          <w:lang w:val="es-CO" w:eastAsia="en-US"/>
        </w:rPr>
      </w:pPr>
    </w:p>
    <w:p w14:paraId="31A377DA" w14:textId="142A6057" w:rsidR="00CA6695" w:rsidRDefault="0055746E" w:rsidP="00004CE3">
      <w:pPr>
        <w:spacing w:line="360" w:lineRule="auto"/>
        <w:jc w:val="both"/>
        <w:rPr>
          <w:rFonts w:ascii="Arial" w:hAnsi="Arial"/>
          <w:sz w:val="22"/>
          <w:szCs w:val="22"/>
        </w:rPr>
      </w:pPr>
      <w:r w:rsidRPr="008A4DF2">
        <w:rPr>
          <w:rFonts w:ascii="Arial" w:eastAsia="Calibri" w:hAnsi="Arial"/>
          <w:b/>
          <w:sz w:val="22"/>
          <w:szCs w:val="22"/>
          <w:lang w:val="es-CO" w:eastAsia="en-US"/>
        </w:rPr>
        <w:t>3.2</w:t>
      </w:r>
      <w:r w:rsidR="00400F43">
        <w:rPr>
          <w:rFonts w:ascii="Arial" w:eastAsia="Calibri" w:hAnsi="Arial"/>
          <w:b/>
          <w:sz w:val="22"/>
          <w:szCs w:val="22"/>
          <w:lang w:val="es-CO" w:eastAsia="en-US"/>
        </w:rPr>
        <w:t>3</w:t>
      </w:r>
      <w:r w:rsidRPr="008A4DF2">
        <w:rPr>
          <w:rFonts w:ascii="Arial" w:eastAsia="Calibri" w:hAnsi="Arial"/>
          <w:b/>
          <w:sz w:val="22"/>
          <w:szCs w:val="22"/>
          <w:lang w:val="es-CO" w:eastAsia="en-US"/>
        </w:rPr>
        <w:t>.</w:t>
      </w:r>
      <w:r>
        <w:rPr>
          <w:rFonts w:ascii="Arial" w:eastAsia="Calibri" w:hAnsi="Arial"/>
          <w:sz w:val="22"/>
          <w:szCs w:val="22"/>
          <w:lang w:val="es-CO" w:eastAsia="en-US"/>
        </w:rPr>
        <w:t xml:space="preserve"> </w:t>
      </w:r>
      <w:r w:rsidR="0057279D">
        <w:rPr>
          <w:rFonts w:ascii="Arial" w:eastAsia="Calibri" w:hAnsi="Arial"/>
          <w:sz w:val="22"/>
          <w:szCs w:val="22"/>
          <w:lang w:val="es-CO" w:eastAsia="en-US"/>
        </w:rPr>
        <w:t xml:space="preserve">Así pues, </w:t>
      </w:r>
      <w:r w:rsidR="00004CE3" w:rsidRPr="00C06B85">
        <w:rPr>
          <w:rFonts w:ascii="Arial" w:hAnsi="Arial"/>
          <w:sz w:val="22"/>
          <w:szCs w:val="22"/>
        </w:rPr>
        <w:t xml:space="preserve">constata el Despacho que la </w:t>
      </w:r>
      <w:r w:rsidR="003F7C43" w:rsidRPr="003F7C43">
        <w:rPr>
          <w:rFonts w:ascii="Arial" w:hAnsi="Arial"/>
          <w:b/>
          <w:sz w:val="22"/>
          <w:szCs w:val="22"/>
        </w:rPr>
        <w:t xml:space="preserve">AGENCIA NACIONAL DE INFRAESTRUCTURA – ANI, </w:t>
      </w:r>
      <w:r w:rsidR="009B442A">
        <w:rPr>
          <w:rFonts w:ascii="Arial" w:hAnsi="Arial"/>
          <w:sz w:val="22"/>
          <w:szCs w:val="22"/>
        </w:rPr>
        <w:t xml:space="preserve">busca que la llamada en garantía, esto es, la </w:t>
      </w:r>
      <w:r w:rsidR="009B442A" w:rsidRPr="0032530B">
        <w:rPr>
          <w:rFonts w:ascii="Arial" w:hAnsi="Arial"/>
          <w:b/>
          <w:sz w:val="22"/>
          <w:szCs w:val="22"/>
        </w:rPr>
        <w:t xml:space="preserve">CONCESION COSTERA CARTAGENA </w:t>
      </w:r>
      <w:r w:rsidR="009B442A" w:rsidRPr="0032530B">
        <w:rPr>
          <w:rFonts w:ascii="Arial" w:hAnsi="Arial"/>
          <w:b/>
          <w:sz w:val="22"/>
          <w:szCs w:val="22"/>
        </w:rPr>
        <w:lastRenderedPageBreak/>
        <w:t>BARRANQUILLA S.A.S.</w:t>
      </w:r>
      <w:r w:rsidR="009B442A">
        <w:rPr>
          <w:rFonts w:ascii="Arial" w:hAnsi="Arial"/>
          <w:sz w:val="22"/>
          <w:szCs w:val="22"/>
        </w:rPr>
        <w:t xml:space="preserve">, sea obligada a responder ante la primera por los daños que ante una eventual condena deban ser resarcidos en la demanda del medio de control de reparación directa del epígrafe, </w:t>
      </w:r>
      <w:r w:rsidR="00297F57">
        <w:rPr>
          <w:rFonts w:ascii="Arial" w:hAnsi="Arial"/>
          <w:sz w:val="22"/>
          <w:szCs w:val="22"/>
        </w:rPr>
        <w:t xml:space="preserve">sin otro fundamento más, que el vínculo contractual existentes entre ellas. </w:t>
      </w:r>
    </w:p>
    <w:p w14:paraId="2E0A4520" w14:textId="77777777" w:rsidR="00CA6695" w:rsidRPr="006809D7" w:rsidRDefault="00CA6695" w:rsidP="00F15A35">
      <w:pPr>
        <w:jc w:val="both"/>
        <w:rPr>
          <w:rFonts w:ascii="Arial" w:hAnsi="Arial"/>
          <w:sz w:val="20"/>
          <w:szCs w:val="22"/>
        </w:rPr>
      </w:pPr>
    </w:p>
    <w:p w14:paraId="2DB3E14F" w14:textId="62CB215C" w:rsidR="00004CE3" w:rsidRPr="005834C2" w:rsidRDefault="00CA6695" w:rsidP="00EC664E">
      <w:pPr>
        <w:spacing w:line="360" w:lineRule="auto"/>
        <w:jc w:val="both"/>
        <w:rPr>
          <w:rFonts w:ascii="Arial" w:hAnsi="Arial"/>
          <w:i/>
          <w:sz w:val="22"/>
          <w:szCs w:val="22"/>
        </w:rPr>
      </w:pPr>
      <w:r>
        <w:rPr>
          <w:rFonts w:ascii="Arial" w:hAnsi="Arial"/>
          <w:sz w:val="22"/>
          <w:szCs w:val="22"/>
        </w:rPr>
        <w:t>En efecto,</w:t>
      </w:r>
      <w:r w:rsidR="003D0838">
        <w:rPr>
          <w:rFonts w:ascii="Arial" w:hAnsi="Arial"/>
          <w:sz w:val="22"/>
          <w:szCs w:val="22"/>
        </w:rPr>
        <w:t xml:space="preserve"> la</w:t>
      </w:r>
      <w:r>
        <w:rPr>
          <w:rFonts w:ascii="Arial" w:hAnsi="Arial"/>
          <w:sz w:val="22"/>
          <w:szCs w:val="22"/>
        </w:rPr>
        <w:t xml:space="preserve"> </w:t>
      </w:r>
      <w:r w:rsidR="00004CE3" w:rsidRPr="00C06B85">
        <w:rPr>
          <w:rFonts w:ascii="Arial" w:hAnsi="Arial"/>
          <w:sz w:val="22"/>
          <w:szCs w:val="22"/>
        </w:rPr>
        <w:t>demanda</w:t>
      </w:r>
      <w:r w:rsidR="005F39AB">
        <w:rPr>
          <w:rFonts w:ascii="Arial" w:hAnsi="Arial"/>
          <w:sz w:val="22"/>
          <w:szCs w:val="22"/>
        </w:rPr>
        <w:t>da</w:t>
      </w:r>
      <w:r w:rsidR="00004CE3" w:rsidRPr="00C06B85">
        <w:rPr>
          <w:rFonts w:ascii="Arial" w:hAnsi="Arial"/>
          <w:sz w:val="22"/>
          <w:szCs w:val="22"/>
        </w:rPr>
        <w:t xml:space="preserve"> </w:t>
      </w:r>
      <w:r w:rsidR="00642D46" w:rsidRPr="00642D46">
        <w:rPr>
          <w:rFonts w:ascii="Arial" w:hAnsi="Arial"/>
          <w:b/>
          <w:sz w:val="22"/>
          <w:szCs w:val="22"/>
        </w:rPr>
        <w:t>AGENCIA NACIONAL DE INFRAESTRUCTURA</w:t>
      </w:r>
      <w:r w:rsidR="00642D46">
        <w:rPr>
          <w:rFonts w:ascii="Arial" w:hAnsi="Arial"/>
          <w:b/>
          <w:sz w:val="22"/>
          <w:szCs w:val="22"/>
        </w:rPr>
        <w:t xml:space="preserve"> - </w:t>
      </w:r>
      <w:r w:rsidR="00642D46" w:rsidRPr="00642D46">
        <w:rPr>
          <w:rFonts w:ascii="Arial" w:hAnsi="Arial"/>
          <w:b/>
          <w:sz w:val="22"/>
          <w:szCs w:val="22"/>
        </w:rPr>
        <w:t>ANI</w:t>
      </w:r>
      <w:r w:rsidR="00642D46">
        <w:rPr>
          <w:rFonts w:ascii="Arial" w:hAnsi="Arial"/>
          <w:b/>
          <w:sz w:val="22"/>
          <w:szCs w:val="22"/>
        </w:rPr>
        <w:t xml:space="preserve">, </w:t>
      </w:r>
      <w:r w:rsidR="005F39AB">
        <w:rPr>
          <w:rFonts w:ascii="Arial" w:hAnsi="Arial"/>
          <w:sz w:val="22"/>
          <w:szCs w:val="22"/>
        </w:rPr>
        <w:t>en su escrito de llamamiento en garantía</w:t>
      </w:r>
      <w:r w:rsidR="00435C6E">
        <w:rPr>
          <w:rFonts w:ascii="Arial" w:hAnsi="Arial"/>
          <w:sz w:val="22"/>
          <w:szCs w:val="22"/>
        </w:rPr>
        <w:t xml:space="preserve"> </w:t>
      </w:r>
      <w:r w:rsidR="002917DC">
        <w:rPr>
          <w:rFonts w:ascii="Arial" w:hAnsi="Arial"/>
          <w:sz w:val="22"/>
          <w:szCs w:val="22"/>
        </w:rPr>
        <w:t xml:space="preserve">hizo referencia </w:t>
      </w:r>
      <w:r w:rsidR="007E5367">
        <w:rPr>
          <w:rFonts w:ascii="Arial" w:hAnsi="Arial"/>
          <w:sz w:val="22"/>
          <w:szCs w:val="22"/>
        </w:rPr>
        <w:t xml:space="preserve">al Contrato de Concesión 004 de 2014, suscrito con la </w:t>
      </w:r>
      <w:r w:rsidR="007E5367" w:rsidRPr="007E5367">
        <w:rPr>
          <w:rFonts w:ascii="Arial" w:hAnsi="Arial"/>
          <w:b/>
          <w:sz w:val="22"/>
          <w:szCs w:val="22"/>
        </w:rPr>
        <w:t>CONCESIÓ</w:t>
      </w:r>
      <w:r w:rsidR="005834C2">
        <w:rPr>
          <w:rFonts w:ascii="Arial" w:hAnsi="Arial"/>
          <w:b/>
          <w:sz w:val="22"/>
          <w:szCs w:val="22"/>
        </w:rPr>
        <w:t>N</w:t>
      </w:r>
      <w:r w:rsidR="007E5367" w:rsidRPr="007E5367">
        <w:rPr>
          <w:rFonts w:ascii="Arial" w:hAnsi="Arial"/>
          <w:b/>
          <w:sz w:val="22"/>
          <w:szCs w:val="22"/>
        </w:rPr>
        <w:t xml:space="preserve"> COSTERA CARTAGENA BARRANQUILLA S.A.S.</w:t>
      </w:r>
      <w:r w:rsidR="006E091F">
        <w:rPr>
          <w:rFonts w:ascii="Arial" w:hAnsi="Arial"/>
          <w:b/>
          <w:sz w:val="22"/>
          <w:szCs w:val="22"/>
        </w:rPr>
        <w:t xml:space="preserve">, </w:t>
      </w:r>
      <w:r w:rsidR="00102018" w:rsidRPr="00102018">
        <w:rPr>
          <w:rFonts w:ascii="Arial" w:hAnsi="Arial"/>
          <w:sz w:val="22"/>
          <w:szCs w:val="22"/>
        </w:rPr>
        <w:t>y que</w:t>
      </w:r>
      <w:r w:rsidR="00102018">
        <w:rPr>
          <w:rFonts w:ascii="Arial" w:hAnsi="Arial"/>
          <w:sz w:val="22"/>
          <w:szCs w:val="22"/>
        </w:rPr>
        <w:t xml:space="preserve"> en virtud del mismo, </w:t>
      </w:r>
      <w:r w:rsidR="00391454">
        <w:rPr>
          <w:rFonts w:ascii="Arial" w:hAnsi="Arial"/>
          <w:sz w:val="22"/>
          <w:szCs w:val="22"/>
        </w:rPr>
        <w:t xml:space="preserve">en las obligaciones del concesionario, </w:t>
      </w:r>
      <w:r w:rsidR="000D3791">
        <w:rPr>
          <w:rFonts w:ascii="Arial" w:hAnsi="Arial"/>
          <w:sz w:val="22"/>
          <w:szCs w:val="22"/>
        </w:rPr>
        <w:t xml:space="preserve">quedó establecido en la cláusula 4.5., </w:t>
      </w:r>
      <w:r w:rsidR="00391454">
        <w:rPr>
          <w:rFonts w:ascii="Arial" w:hAnsi="Arial"/>
          <w:sz w:val="22"/>
          <w:szCs w:val="22"/>
        </w:rPr>
        <w:t>que</w:t>
      </w:r>
      <w:r w:rsidR="000D3791">
        <w:rPr>
          <w:rFonts w:ascii="Arial" w:hAnsi="Arial"/>
          <w:sz w:val="22"/>
          <w:szCs w:val="22"/>
        </w:rPr>
        <w:t xml:space="preserve"> </w:t>
      </w:r>
      <w:r w:rsidR="00102018">
        <w:rPr>
          <w:rFonts w:ascii="Arial" w:hAnsi="Arial"/>
          <w:sz w:val="22"/>
          <w:szCs w:val="22"/>
        </w:rPr>
        <w:t>se traslad</w:t>
      </w:r>
      <w:r w:rsidR="00391454">
        <w:rPr>
          <w:rFonts w:ascii="Arial" w:hAnsi="Arial"/>
          <w:sz w:val="22"/>
          <w:szCs w:val="22"/>
        </w:rPr>
        <w:t>ó</w:t>
      </w:r>
      <w:r w:rsidR="005834C2">
        <w:rPr>
          <w:rFonts w:ascii="Arial" w:hAnsi="Arial"/>
          <w:sz w:val="22"/>
          <w:szCs w:val="22"/>
        </w:rPr>
        <w:t xml:space="preserve"> al Concesionario </w:t>
      </w:r>
      <w:r w:rsidR="00102018">
        <w:rPr>
          <w:rFonts w:ascii="Arial" w:hAnsi="Arial"/>
          <w:sz w:val="22"/>
          <w:szCs w:val="22"/>
        </w:rPr>
        <w:t xml:space="preserve">la totalidad de la responsabilidad de los daños que se causen a terceros por la ejecución del mismo y en caso de una eventual condena, debía dirigirse en contra del titular de la obligación, es decir a la </w:t>
      </w:r>
      <w:r w:rsidR="00102018" w:rsidRPr="00102018">
        <w:rPr>
          <w:rFonts w:ascii="Arial" w:hAnsi="Arial"/>
          <w:b/>
          <w:sz w:val="22"/>
          <w:szCs w:val="22"/>
        </w:rPr>
        <w:t>CONCESION COSTERA CARTAGENA BARRANQUILLA S.A.S.</w:t>
      </w:r>
    </w:p>
    <w:p w14:paraId="13AE27DE" w14:textId="77777777" w:rsidR="00004CE3" w:rsidRPr="006809D7" w:rsidRDefault="00004CE3" w:rsidP="00917960">
      <w:pPr>
        <w:jc w:val="both"/>
        <w:rPr>
          <w:rFonts w:ascii="Arial" w:hAnsi="Arial"/>
          <w:i/>
          <w:sz w:val="20"/>
          <w:szCs w:val="22"/>
        </w:rPr>
      </w:pPr>
    </w:p>
    <w:p w14:paraId="78EEBA54" w14:textId="04F86E15" w:rsidR="004B4F37" w:rsidRPr="00BE451D" w:rsidRDefault="00182C5A" w:rsidP="005145F3">
      <w:pPr>
        <w:spacing w:line="360" w:lineRule="auto"/>
        <w:jc w:val="both"/>
        <w:rPr>
          <w:rFonts w:ascii="Arial" w:hAnsi="Arial"/>
          <w:sz w:val="22"/>
          <w:szCs w:val="22"/>
        </w:rPr>
      </w:pPr>
      <w:r w:rsidRPr="00C06B85">
        <w:rPr>
          <w:rFonts w:ascii="Arial" w:hAnsi="Arial"/>
          <w:b/>
          <w:sz w:val="22"/>
          <w:szCs w:val="22"/>
        </w:rPr>
        <w:t>3.2</w:t>
      </w:r>
      <w:r w:rsidR="00FE172D">
        <w:rPr>
          <w:rFonts w:ascii="Arial" w:hAnsi="Arial"/>
          <w:b/>
          <w:sz w:val="22"/>
          <w:szCs w:val="22"/>
        </w:rPr>
        <w:t>4</w:t>
      </w:r>
      <w:r w:rsidRPr="00C06B85">
        <w:rPr>
          <w:rFonts w:ascii="Arial" w:hAnsi="Arial"/>
          <w:b/>
          <w:sz w:val="22"/>
          <w:szCs w:val="22"/>
        </w:rPr>
        <w:t xml:space="preserve">. </w:t>
      </w:r>
      <w:r w:rsidR="00A01427">
        <w:rPr>
          <w:rFonts w:ascii="Arial" w:eastAsia="Calibri" w:hAnsi="Arial"/>
          <w:sz w:val="22"/>
          <w:szCs w:val="22"/>
          <w:lang w:eastAsia="en-US"/>
        </w:rPr>
        <w:t>En ese contexto, debe este operador judicial decidir la</w:t>
      </w:r>
      <w:r w:rsidR="00E53FFB">
        <w:rPr>
          <w:rFonts w:ascii="Arial" w:eastAsia="Calibri" w:hAnsi="Arial"/>
          <w:sz w:val="22"/>
          <w:szCs w:val="22"/>
          <w:lang w:eastAsia="en-US"/>
        </w:rPr>
        <w:t>s</w:t>
      </w:r>
      <w:r w:rsidR="00A01427">
        <w:rPr>
          <w:rFonts w:ascii="Arial" w:eastAsia="Calibri" w:hAnsi="Arial"/>
          <w:sz w:val="22"/>
          <w:szCs w:val="22"/>
          <w:lang w:eastAsia="en-US"/>
        </w:rPr>
        <w:t xml:space="preserve"> mencionada</w:t>
      </w:r>
      <w:r w:rsidR="00E53FFB">
        <w:rPr>
          <w:rFonts w:ascii="Arial" w:eastAsia="Calibri" w:hAnsi="Arial"/>
          <w:sz w:val="22"/>
          <w:szCs w:val="22"/>
          <w:lang w:eastAsia="en-US"/>
        </w:rPr>
        <w:t>s</w:t>
      </w:r>
      <w:r w:rsidR="00A01427">
        <w:rPr>
          <w:rFonts w:ascii="Arial" w:eastAsia="Calibri" w:hAnsi="Arial"/>
          <w:sz w:val="22"/>
          <w:szCs w:val="22"/>
          <w:lang w:eastAsia="en-US"/>
        </w:rPr>
        <w:t xml:space="preserve"> excepci</w:t>
      </w:r>
      <w:r w:rsidR="00E53FFB">
        <w:rPr>
          <w:rFonts w:ascii="Arial" w:eastAsia="Calibri" w:hAnsi="Arial"/>
          <w:sz w:val="22"/>
          <w:szCs w:val="22"/>
          <w:lang w:eastAsia="en-US"/>
        </w:rPr>
        <w:t>o</w:t>
      </w:r>
      <w:r w:rsidR="00A01427">
        <w:rPr>
          <w:rFonts w:ascii="Arial" w:eastAsia="Calibri" w:hAnsi="Arial"/>
          <w:sz w:val="22"/>
          <w:szCs w:val="22"/>
          <w:lang w:eastAsia="en-US"/>
        </w:rPr>
        <w:t>n</w:t>
      </w:r>
      <w:r w:rsidR="00E53FFB">
        <w:rPr>
          <w:rFonts w:ascii="Arial" w:eastAsia="Calibri" w:hAnsi="Arial"/>
          <w:sz w:val="22"/>
          <w:szCs w:val="22"/>
          <w:lang w:eastAsia="en-US"/>
        </w:rPr>
        <w:t>es</w:t>
      </w:r>
      <w:r w:rsidR="00A01427">
        <w:rPr>
          <w:rFonts w:ascii="Arial" w:eastAsia="Calibri" w:hAnsi="Arial"/>
          <w:sz w:val="22"/>
          <w:szCs w:val="22"/>
          <w:lang w:eastAsia="en-US"/>
        </w:rPr>
        <w:t xml:space="preserve"> previa</w:t>
      </w:r>
      <w:r w:rsidR="00E53FFB">
        <w:rPr>
          <w:rFonts w:ascii="Arial" w:eastAsia="Calibri" w:hAnsi="Arial"/>
          <w:sz w:val="22"/>
          <w:szCs w:val="22"/>
          <w:lang w:eastAsia="en-US"/>
        </w:rPr>
        <w:t>s</w:t>
      </w:r>
      <w:r w:rsidR="00A01427">
        <w:rPr>
          <w:rFonts w:ascii="Arial" w:eastAsia="Calibri" w:hAnsi="Arial"/>
          <w:sz w:val="22"/>
          <w:szCs w:val="22"/>
          <w:lang w:eastAsia="en-US"/>
        </w:rPr>
        <w:t xml:space="preserve"> de “</w:t>
      </w:r>
      <w:r w:rsidR="00A01427" w:rsidRPr="00ED1AF3">
        <w:rPr>
          <w:rFonts w:ascii="Arial" w:eastAsia="Calibri" w:hAnsi="Arial"/>
          <w:i/>
          <w:sz w:val="22"/>
          <w:szCs w:val="22"/>
          <w:lang w:eastAsia="en-US"/>
        </w:rPr>
        <w:t>compromiso o cláusula compromisoria</w:t>
      </w:r>
      <w:r w:rsidR="00A01427">
        <w:rPr>
          <w:rFonts w:ascii="Arial" w:eastAsia="Calibri" w:hAnsi="Arial"/>
          <w:sz w:val="22"/>
          <w:szCs w:val="22"/>
          <w:lang w:eastAsia="en-US"/>
        </w:rPr>
        <w:t>”</w:t>
      </w:r>
      <w:r w:rsidR="0018787F">
        <w:rPr>
          <w:rFonts w:ascii="Arial" w:eastAsia="Calibri" w:hAnsi="Arial"/>
          <w:sz w:val="22"/>
          <w:szCs w:val="22"/>
          <w:lang w:eastAsia="en-US"/>
        </w:rPr>
        <w:t xml:space="preserve"> y </w:t>
      </w:r>
      <w:r w:rsidR="0018787F" w:rsidRPr="0018787F">
        <w:rPr>
          <w:rFonts w:ascii="Arial" w:eastAsia="Calibri" w:hAnsi="Arial"/>
          <w:i/>
          <w:sz w:val="22"/>
          <w:szCs w:val="22"/>
          <w:lang w:eastAsia="en-US"/>
        </w:rPr>
        <w:t>“falta de jurisdicción o competencia”</w:t>
      </w:r>
      <w:r w:rsidR="00A01427">
        <w:rPr>
          <w:rFonts w:ascii="Arial" w:eastAsia="Calibri" w:hAnsi="Arial"/>
          <w:sz w:val="22"/>
          <w:szCs w:val="22"/>
          <w:lang w:eastAsia="en-US"/>
        </w:rPr>
        <w:t xml:space="preserve">, consagrada como tal en el numeral </w:t>
      </w:r>
      <w:r w:rsidR="00044686">
        <w:rPr>
          <w:rFonts w:ascii="Arial" w:eastAsia="Calibri" w:hAnsi="Arial"/>
          <w:sz w:val="22"/>
          <w:szCs w:val="22"/>
          <w:lang w:eastAsia="en-US"/>
        </w:rPr>
        <w:t xml:space="preserve">1° y </w:t>
      </w:r>
      <w:r w:rsidR="00A01427">
        <w:rPr>
          <w:rFonts w:ascii="Arial" w:eastAsia="Calibri" w:hAnsi="Arial"/>
          <w:sz w:val="22"/>
          <w:szCs w:val="22"/>
          <w:lang w:eastAsia="en-US"/>
        </w:rPr>
        <w:t xml:space="preserve">2º del artículo 100 del Código General del Proceso, </w:t>
      </w:r>
      <w:r w:rsidR="009E0188">
        <w:rPr>
          <w:rFonts w:ascii="Arial" w:eastAsia="Calibri" w:hAnsi="Arial"/>
          <w:sz w:val="22"/>
          <w:szCs w:val="22"/>
          <w:lang w:eastAsia="en-US"/>
        </w:rPr>
        <w:t xml:space="preserve">pues bien, </w:t>
      </w:r>
      <w:r w:rsidR="00A01427">
        <w:rPr>
          <w:rFonts w:ascii="Arial" w:eastAsia="Calibri" w:hAnsi="Arial"/>
          <w:sz w:val="22"/>
          <w:szCs w:val="22"/>
          <w:lang w:eastAsia="en-US"/>
        </w:rPr>
        <w:t xml:space="preserve">para resolver la excepción planteada, debe el Despacho resaltar que conforme al </w:t>
      </w:r>
      <w:r w:rsidR="00817D08">
        <w:rPr>
          <w:rFonts w:ascii="Arial" w:eastAsia="Calibri" w:hAnsi="Arial"/>
          <w:sz w:val="22"/>
          <w:szCs w:val="22"/>
          <w:lang w:val="es-CO" w:eastAsia="en-US"/>
        </w:rPr>
        <w:t xml:space="preserve">capítulo XV, lo relativo a la Solución de Controversias, específicamente en la sección 15.2 y 15.3 del Contrato de Concesión bajo el esquema de APP No. 004 de 10 de septiembre de 2014, </w:t>
      </w:r>
      <w:r w:rsidR="00A01427">
        <w:rPr>
          <w:rFonts w:ascii="Arial" w:eastAsia="Calibri" w:hAnsi="Arial"/>
          <w:sz w:val="22"/>
          <w:szCs w:val="22"/>
          <w:lang w:eastAsia="en-US"/>
        </w:rPr>
        <w:t xml:space="preserve">suscrito por </w:t>
      </w:r>
      <w:r w:rsidR="00817D08">
        <w:rPr>
          <w:rFonts w:ascii="Arial" w:eastAsia="Calibri" w:hAnsi="Arial"/>
          <w:sz w:val="22"/>
          <w:szCs w:val="22"/>
          <w:lang w:eastAsia="en-US"/>
        </w:rPr>
        <w:t>e</w:t>
      </w:r>
      <w:r w:rsidR="00A01427">
        <w:rPr>
          <w:rFonts w:ascii="Arial" w:eastAsia="Calibri" w:hAnsi="Arial"/>
          <w:sz w:val="22"/>
          <w:szCs w:val="22"/>
          <w:lang w:eastAsia="en-US"/>
        </w:rPr>
        <w:t xml:space="preserve">l representante legal </w:t>
      </w:r>
      <w:r w:rsidR="00817D08">
        <w:rPr>
          <w:rFonts w:ascii="Arial" w:eastAsia="Calibri" w:hAnsi="Arial"/>
          <w:sz w:val="22"/>
          <w:szCs w:val="22"/>
          <w:lang w:eastAsia="en-US"/>
        </w:rPr>
        <w:t xml:space="preserve">de la </w:t>
      </w:r>
      <w:r w:rsidR="00817D08" w:rsidRPr="00817D08">
        <w:rPr>
          <w:rFonts w:ascii="Arial" w:eastAsia="Calibri" w:hAnsi="Arial"/>
          <w:b/>
          <w:sz w:val="22"/>
          <w:szCs w:val="22"/>
          <w:lang w:eastAsia="en-US"/>
        </w:rPr>
        <w:t>CONCESIÓN COSTERA CARTAGENA BARRANQUILLA S.A.S.</w:t>
      </w:r>
      <w:r w:rsidR="00817D08">
        <w:rPr>
          <w:rFonts w:ascii="Arial" w:eastAsia="Calibri" w:hAnsi="Arial"/>
          <w:sz w:val="22"/>
          <w:szCs w:val="22"/>
          <w:lang w:eastAsia="en-US"/>
        </w:rPr>
        <w:t xml:space="preserve"> y el presidente de la </w:t>
      </w:r>
      <w:r w:rsidR="00817D08" w:rsidRPr="00817D08">
        <w:rPr>
          <w:rFonts w:ascii="Arial" w:eastAsia="Calibri" w:hAnsi="Arial"/>
          <w:b/>
          <w:sz w:val="22"/>
          <w:szCs w:val="22"/>
          <w:lang w:eastAsia="en-US"/>
        </w:rPr>
        <w:t>AGENCIA NACIONAL DE INFRAESTRUCTURA – ANI</w:t>
      </w:r>
      <w:r w:rsidR="009D608E">
        <w:rPr>
          <w:rStyle w:val="Refdenotaalpie"/>
          <w:rFonts w:ascii="Arial" w:eastAsia="Calibri" w:hAnsi="Arial"/>
          <w:sz w:val="22"/>
          <w:szCs w:val="22"/>
          <w:lang w:eastAsia="en-US"/>
        </w:rPr>
        <w:footnoteReference w:id="16"/>
      </w:r>
      <w:r w:rsidR="005F3047">
        <w:rPr>
          <w:rFonts w:ascii="Arial" w:eastAsia="Calibri" w:hAnsi="Arial"/>
          <w:sz w:val="22"/>
          <w:szCs w:val="22"/>
          <w:lang w:eastAsia="en-US"/>
        </w:rPr>
        <w:t xml:space="preserve">, </w:t>
      </w:r>
      <w:r w:rsidR="005F3047" w:rsidRPr="005F3047">
        <w:rPr>
          <w:rFonts w:ascii="Arial" w:eastAsia="Calibri" w:hAnsi="Arial"/>
          <w:i/>
          <w:sz w:val="22"/>
          <w:szCs w:val="22"/>
          <w:lang w:eastAsia="en-US"/>
        </w:rPr>
        <w:t xml:space="preserve">“toda controversia </w:t>
      </w:r>
      <w:r w:rsidR="006E7F0B">
        <w:rPr>
          <w:rFonts w:ascii="Arial" w:eastAsia="Calibri" w:hAnsi="Arial"/>
          <w:i/>
          <w:sz w:val="22"/>
          <w:szCs w:val="22"/>
          <w:lang w:eastAsia="en-US"/>
        </w:rPr>
        <w:t xml:space="preserve">que surja entre las Partes con ocasión del presente Contrato será resuelta por un Tribunal de Arbitramento Nacional de conformidad con la ley 1563 de 2012, en armonía con las normas de procedimiento aplicables a la controversia y el artículo 14 de la Ley 1682 de 2013 </w:t>
      </w:r>
      <w:r w:rsidR="005F3047" w:rsidRPr="005F3047">
        <w:rPr>
          <w:rFonts w:ascii="Arial" w:eastAsia="Calibri" w:hAnsi="Arial"/>
          <w:i/>
          <w:sz w:val="22"/>
          <w:szCs w:val="22"/>
          <w:lang w:eastAsia="en-US"/>
        </w:rPr>
        <w:t>(…)”</w:t>
      </w:r>
      <w:r w:rsidR="00200F6D">
        <w:rPr>
          <w:rFonts w:ascii="Arial" w:eastAsia="Calibri" w:hAnsi="Arial"/>
          <w:i/>
          <w:sz w:val="22"/>
          <w:szCs w:val="22"/>
          <w:lang w:eastAsia="en-US"/>
        </w:rPr>
        <w:t xml:space="preserve">, </w:t>
      </w:r>
      <w:r w:rsidR="00BC3D45">
        <w:rPr>
          <w:rFonts w:ascii="Arial" w:eastAsia="Calibri" w:hAnsi="Arial"/>
          <w:sz w:val="22"/>
          <w:szCs w:val="22"/>
          <w:lang w:eastAsia="en-US"/>
        </w:rPr>
        <w:t>así como lo dispuesto en la Sección 14.3 del contrato referente a la indem</w:t>
      </w:r>
      <w:r w:rsidR="00AC2C13">
        <w:rPr>
          <w:rFonts w:ascii="Arial" w:eastAsia="Calibri" w:hAnsi="Arial"/>
          <w:sz w:val="22"/>
          <w:szCs w:val="22"/>
          <w:lang w:eastAsia="en-US"/>
        </w:rPr>
        <w:t>n</w:t>
      </w:r>
      <w:r w:rsidR="00BC3D45">
        <w:rPr>
          <w:rFonts w:ascii="Arial" w:eastAsia="Calibri" w:hAnsi="Arial"/>
          <w:sz w:val="22"/>
          <w:szCs w:val="22"/>
          <w:lang w:eastAsia="en-US"/>
        </w:rPr>
        <w:t xml:space="preserve">idad. </w:t>
      </w:r>
      <w:r w:rsidR="00AC2C13">
        <w:rPr>
          <w:rFonts w:ascii="Arial" w:eastAsia="Calibri" w:hAnsi="Arial"/>
          <w:sz w:val="22"/>
          <w:szCs w:val="22"/>
          <w:lang w:eastAsia="en-US"/>
        </w:rPr>
        <w:t>E</w:t>
      </w:r>
      <w:r w:rsidR="00200F6D">
        <w:rPr>
          <w:rFonts w:ascii="Arial" w:eastAsia="Calibri" w:hAnsi="Arial"/>
          <w:sz w:val="22"/>
          <w:szCs w:val="22"/>
          <w:lang w:eastAsia="en-US"/>
        </w:rPr>
        <w:t xml:space="preserve">s decir, que la controversia, litigio o diferencia que surjan entre las partes, debe someterse a decisión de Tribunal de Arbitramento, por lo que la Jurisdicción de lo Contencioso Administrativo no podrá conocer, tramitar y decidir la controversia planteada en atención al numeral </w:t>
      </w:r>
      <w:r w:rsidR="006C3C19">
        <w:rPr>
          <w:rFonts w:ascii="Arial" w:eastAsia="Calibri" w:hAnsi="Arial"/>
          <w:sz w:val="22"/>
          <w:szCs w:val="22"/>
          <w:lang w:eastAsia="en-US"/>
        </w:rPr>
        <w:t>15.2 y 15.3 del Contrato 004 de 10 de septiembre de 2014</w:t>
      </w:r>
      <w:r w:rsidR="00200F6D">
        <w:rPr>
          <w:rFonts w:ascii="Arial" w:eastAsia="Calibri" w:hAnsi="Arial"/>
          <w:sz w:val="22"/>
          <w:szCs w:val="22"/>
          <w:lang w:eastAsia="en-US"/>
        </w:rPr>
        <w:t xml:space="preserve"> aludido</w:t>
      </w:r>
      <w:r w:rsidR="007D57F3">
        <w:rPr>
          <w:rFonts w:ascii="Arial" w:eastAsia="Calibri" w:hAnsi="Arial"/>
          <w:sz w:val="22"/>
          <w:szCs w:val="22"/>
          <w:lang w:eastAsia="en-US"/>
        </w:rPr>
        <w:t>, pero sólo en lo que tiene que ver con el llamamiento en garantía</w:t>
      </w:r>
      <w:r w:rsidR="00200F6D">
        <w:rPr>
          <w:rFonts w:ascii="Arial" w:eastAsia="Calibri" w:hAnsi="Arial"/>
          <w:sz w:val="22"/>
          <w:szCs w:val="22"/>
          <w:lang w:eastAsia="en-US"/>
        </w:rPr>
        <w:t>.</w:t>
      </w:r>
    </w:p>
    <w:p w14:paraId="71D9883F" w14:textId="77777777" w:rsidR="00200F6D" w:rsidRPr="006809D7" w:rsidRDefault="00200F6D" w:rsidP="003A34C3">
      <w:pPr>
        <w:jc w:val="both"/>
        <w:rPr>
          <w:rFonts w:ascii="Arial" w:eastAsia="Calibri" w:hAnsi="Arial"/>
          <w:sz w:val="20"/>
          <w:szCs w:val="22"/>
          <w:lang w:eastAsia="en-US"/>
        </w:rPr>
      </w:pPr>
    </w:p>
    <w:p w14:paraId="382C0767" w14:textId="2E4419DA" w:rsidR="00200F6D" w:rsidRDefault="00200F6D" w:rsidP="005145F3">
      <w:pPr>
        <w:spacing w:line="360" w:lineRule="auto"/>
        <w:jc w:val="both"/>
        <w:rPr>
          <w:rFonts w:ascii="Arial" w:eastAsia="Calibri" w:hAnsi="Arial"/>
          <w:sz w:val="22"/>
          <w:szCs w:val="22"/>
          <w:lang w:eastAsia="en-US"/>
        </w:rPr>
      </w:pPr>
      <w:r w:rsidRPr="00200F6D">
        <w:rPr>
          <w:rFonts w:ascii="Arial" w:eastAsia="Calibri" w:hAnsi="Arial"/>
          <w:b/>
          <w:sz w:val="22"/>
          <w:szCs w:val="22"/>
          <w:lang w:eastAsia="en-US"/>
        </w:rPr>
        <w:lastRenderedPageBreak/>
        <w:t>3.2</w:t>
      </w:r>
      <w:r w:rsidR="00FE172D">
        <w:rPr>
          <w:rFonts w:ascii="Arial" w:eastAsia="Calibri" w:hAnsi="Arial"/>
          <w:b/>
          <w:sz w:val="22"/>
          <w:szCs w:val="22"/>
          <w:lang w:eastAsia="en-US"/>
        </w:rPr>
        <w:t>5</w:t>
      </w:r>
      <w:r w:rsidRPr="00200F6D">
        <w:rPr>
          <w:rFonts w:ascii="Arial" w:eastAsia="Calibri" w:hAnsi="Arial"/>
          <w:b/>
          <w:sz w:val="22"/>
          <w:szCs w:val="22"/>
          <w:lang w:eastAsia="en-US"/>
        </w:rPr>
        <w:t>.</w:t>
      </w:r>
      <w:r>
        <w:rPr>
          <w:rFonts w:ascii="Arial" w:eastAsia="Calibri" w:hAnsi="Arial"/>
          <w:b/>
          <w:sz w:val="22"/>
          <w:szCs w:val="22"/>
          <w:lang w:eastAsia="en-US"/>
        </w:rPr>
        <w:t xml:space="preserve"> </w:t>
      </w:r>
      <w:r w:rsidRPr="00200F6D">
        <w:rPr>
          <w:rFonts w:ascii="Arial" w:eastAsia="Calibri" w:hAnsi="Arial"/>
          <w:sz w:val="22"/>
          <w:szCs w:val="22"/>
          <w:lang w:eastAsia="en-US"/>
        </w:rPr>
        <w:t>E</w:t>
      </w:r>
      <w:r>
        <w:rPr>
          <w:rFonts w:ascii="Arial" w:eastAsia="Calibri" w:hAnsi="Arial"/>
          <w:sz w:val="22"/>
          <w:szCs w:val="22"/>
          <w:lang w:eastAsia="en-US"/>
        </w:rPr>
        <w:t>ntonces, cotejad</w:t>
      </w:r>
      <w:r w:rsidR="00A10335">
        <w:rPr>
          <w:rFonts w:ascii="Arial" w:eastAsia="Calibri" w:hAnsi="Arial"/>
          <w:sz w:val="22"/>
          <w:szCs w:val="22"/>
          <w:lang w:eastAsia="en-US"/>
        </w:rPr>
        <w:t>o</w:t>
      </w:r>
      <w:r>
        <w:rPr>
          <w:rFonts w:ascii="Arial" w:eastAsia="Calibri" w:hAnsi="Arial"/>
          <w:sz w:val="22"/>
          <w:szCs w:val="22"/>
          <w:lang w:eastAsia="en-US"/>
        </w:rPr>
        <w:t xml:space="preserve"> </w:t>
      </w:r>
      <w:r w:rsidR="00A10335">
        <w:rPr>
          <w:rFonts w:ascii="Arial" w:eastAsia="Calibri" w:hAnsi="Arial"/>
          <w:sz w:val="22"/>
          <w:szCs w:val="22"/>
          <w:lang w:eastAsia="en-US"/>
        </w:rPr>
        <w:t>lo manifestado en el escrito de excepciones</w:t>
      </w:r>
      <w:r w:rsidR="00BE297D">
        <w:rPr>
          <w:rFonts w:ascii="Arial" w:eastAsia="Calibri" w:hAnsi="Arial"/>
          <w:sz w:val="22"/>
          <w:szCs w:val="22"/>
          <w:lang w:eastAsia="en-US"/>
        </w:rPr>
        <w:t>,</w:t>
      </w:r>
      <w:r w:rsidR="00A10335">
        <w:rPr>
          <w:rFonts w:ascii="Arial" w:eastAsia="Calibri" w:hAnsi="Arial"/>
          <w:sz w:val="22"/>
          <w:szCs w:val="22"/>
          <w:lang w:eastAsia="en-US"/>
        </w:rPr>
        <w:t xml:space="preserve"> con</w:t>
      </w:r>
      <w:r>
        <w:rPr>
          <w:rFonts w:ascii="Arial" w:eastAsia="Calibri" w:hAnsi="Arial"/>
          <w:sz w:val="22"/>
          <w:szCs w:val="22"/>
          <w:lang w:eastAsia="en-US"/>
        </w:rPr>
        <w:t xml:space="preserve"> el contenido del </w:t>
      </w:r>
      <w:r w:rsidR="00A10335">
        <w:rPr>
          <w:rFonts w:ascii="Arial" w:eastAsia="Calibri" w:hAnsi="Arial"/>
          <w:sz w:val="22"/>
          <w:szCs w:val="22"/>
          <w:lang w:eastAsia="en-US"/>
        </w:rPr>
        <w:t xml:space="preserve">Contrato </w:t>
      </w:r>
      <w:r w:rsidR="00BE297D">
        <w:rPr>
          <w:rFonts w:ascii="Arial" w:eastAsia="Calibri" w:hAnsi="Arial"/>
          <w:sz w:val="22"/>
          <w:szCs w:val="22"/>
          <w:lang w:eastAsia="en-US"/>
        </w:rPr>
        <w:t xml:space="preserve">de Concesión No. </w:t>
      </w:r>
      <w:r w:rsidR="00A10335">
        <w:rPr>
          <w:rFonts w:ascii="Arial" w:eastAsia="Calibri" w:hAnsi="Arial"/>
          <w:sz w:val="22"/>
          <w:szCs w:val="22"/>
          <w:lang w:eastAsia="en-US"/>
        </w:rPr>
        <w:t>004 de 10 de septiembre de 2014,</w:t>
      </w:r>
      <w:r>
        <w:rPr>
          <w:rFonts w:ascii="Arial" w:eastAsia="Calibri" w:hAnsi="Arial"/>
          <w:sz w:val="22"/>
          <w:szCs w:val="22"/>
          <w:lang w:eastAsia="en-US"/>
        </w:rPr>
        <w:t xml:space="preserve"> se colige o infiere con diafanidad que la controversia </w:t>
      </w:r>
      <w:r w:rsidR="00EF35FA">
        <w:rPr>
          <w:rFonts w:ascii="Arial" w:eastAsia="Calibri" w:hAnsi="Arial"/>
          <w:sz w:val="22"/>
          <w:szCs w:val="22"/>
          <w:lang w:eastAsia="en-US"/>
        </w:rPr>
        <w:t xml:space="preserve">entre el llamante y llamado en garantía que se </w:t>
      </w:r>
      <w:r>
        <w:rPr>
          <w:rFonts w:ascii="Arial" w:eastAsia="Calibri" w:hAnsi="Arial"/>
          <w:sz w:val="22"/>
          <w:szCs w:val="22"/>
          <w:lang w:eastAsia="en-US"/>
        </w:rPr>
        <w:t>plantea debe ser tramitada y decidida por un Tribunal de Arbitramento, y no por esta Jurisdicción de lo Contencioso Administrativo</w:t>
      </w:r>
      <w:r w:rsidR="009771CB">
        <w:rPr>
          <w:rFonts w:ascii="Arial" w:eastAsia="Calibri" w:hAnsi="Arial"/>
          <w:sz w:val="22"/>
          <w:szCs w:val="22"/>
          <w:lang w:eastAsia="en-US"/>
        </w:rPr>
        <w:t>;</w:t>
      </w:r>
      <w:r>
        <w:rPr>
          <w:rFonts w:ascii="Arial" w:eastAsia="Calibri" w:hAnsi="Arial"/>
          <w:sz w:val="22"/>
          <w:szCs w:val="22"/>
          <w:lang w:eastAsia="en-US"/>
        </w:rPr>
        <w:t xml:space="preserve"> pues existe una cláusula compromisoria que obliga a las partes someter a arbitraje las controversias que surjan entre ellas, conforme a la Ley 1563  de 2012.</w:t>
      </w:r>
    </w:p>
    <w:p w14:paraId="22B407B8" w14:textId="77777777" w:rsidR="00E37152" w:rsidRPr="007F432F" w:rsidRDefault="00E37152" w:rsidP="003A34C3">
      <w:pPr>
        <w:jc w:val="both"/>
        <w:rPr>
          <w:rFonts w:ascii="Arial" w:eastAsia="Calibri" w:hAnsi="Arial"/>
          <w:sz w:val="20"/>
          <w:szCs w:val="22"/>
          <w:lang w:eastAsia="en-US"/>
        </w:rPr>
      </w:pPr>
    </w:p>
    <w:p w14:paraId="20C85CE9" w14:textId="7868D0C3" w:rsidR="009771CB" w:rsidRDefault="00E37152" w:rsidP="005145F3">
      <w:pPr>
        <w:spacing w:line="360" w:lineRule="auto"/>
        <w:jc w:val="both"/>
        <w:rPr>
          <w:rFonts w:ascii="Arial" w:eastAsia="Calibri" w:hAnsi="Arial"/>
          <w:sz w:val="22"/>
          <w:szCs w:val="22"/>
          <w:lang w:eastAsia="en-US"/>
        </w:rPr>
      </w:pPr>
      <w:r w:rsidRPr="00E37152">
        <w:rPr>
          <w:rFonts w:ascii="Arial" w:eastAsia="Calibri" w:hAnsi="Arial"/>
          <w:b/>
          <w:sz w:val="22"/>
          <w:szCs w:val="22"/>
          <w:lang w:eastAsia="en-US"/>
        </w:rPr>
        <w:t>3.</w:t>
      </w:r>
      <w:r w:rsidR="00FA4F35">
        <w:rPr>
          <w:rFonts w:ascii="Arial" w:eastAsia="Calibri" w:hAnsi="Arial"/>
          <w:b/>
          <w:sz w:val="22"/>
          <w:szCs w:val="22"/>
          <w:lang w:eastAsia="en-US"/>
        </w:rPr>
        <w:t>2</w:t>
      </w:r>
      <w:r w:rsidR="004E3363">
        <w:rPr>
          <w:rFonts w:ascii="Arial" w:eastAsia="Calibri" w:hAnsi="Arial"/>
          <w:b/>
          <w:sz w:val="22"/>
          <w:szCs w:val="22"/>
          <w:lang w:eastAsia="en-US"/>
        </w:rPr>
        <w:t>6</w:t>
      </w:r>
      <w:r w:rsidR="00FA4F35">
        <w:rPr>
          <w:rFonts w:ascii="Arial" w:eastAsia="Calibri" w:hAnsi="Arial"/>
          <w:b/>
          <w:sz w:val="22"/>
          <w:szCs w:val="22"/>
          <w:lang w:eastAsia="en-US"/>
        </w:rPr>
        <w:t xml:space="preserve">. </w:t>
      </w:r>
      <w:r w:rsidR="004B6E0A" w:rsidRPr="004B6E0A">
        <w:rPr>
          <w:rFonts w:ascii="Arial" w:eastAsia="Calibri" w:hAnsi="Arial"/>
          <w:sz w:val="22"/>
          <w:szCs w:val="22"/>
          <w:lang w:eastAsia="en-US"/>
        </w:rPr>
        <w:t>En consecuencia</w:t>
      </w:r>
      <w:r w:rsidR="004B6E0A">
        <w:rPr>
          <w:rFonts w:ascii="Arial" w:eastAsia="Calibri" w:hAnsi="Arial"/>
          <w:sz w:val="22"/>
          <w:szCs w:val="22"/>
          <w:lang w:eastAsia="en-US"/>
        </w:rPr>
        <w:t>,</w:t>
      </w:r>
      <w:r w:rsidR="009771CB">
        <w:rPr>
          <w:rFonts w:ascii="Arial" w:eastAsia="Calibri" w:hAnsi="Arial"/>
          <w:sz w:val="22"/>
          <w:szCs w:val="22"/>
          <w:lang w:eastAsia="en-US"/>
        </w:rPr>
        <w:t xml:space="preserve"> </w:t>
      </w:r>
      <w:r w:rsidR="00BA518E">
        <w:rPr>
          <w:rFonts w:ascii="Arial" w:eastAsia="Calibri" w:hAnsi="Arial"/>
          <w:sz w:val="22"/>
          <w:szCs w:val="22"/>
          <w:lang w:eastAsia="en-US"/>
        </w:rPr>
        <w:t xml:space="preserve">hay lugar a </w:t>
      </w:r>
      <w:r w:rsidR="004E28A7">
        <w:rPr>
          <w:rFonts w:ascii="Arial" w:eastAsia="Calibri" w:hAnsi="Arial"/>
          <w:sz w:val="22"/>
          <w:szCs w:val="22"/>
          <w:lang w:eastAsia="en-US"/>
        </w:rPr>
        <w:t>declarar probada la excepción previa de cláusula compromisoria y por ende la falta de jurisdicción</w:t>
      </w:r>
      <w:r w:rsidR="00BE649E">
        <w:rPr>
          <w:rFonts w:ascii="Arial" w:eastAsia="Calibri" w:hAnsi="Arial"/>
          <w:sz w:val="22"/>
          <w:szCs w:val="22"/>
          <w:lang w:eastAsia="en-US"/>
        </w:rPr>
        <w:t>, que hizo vale</w:t>
      </w:r>
      <w:r w:rsidR="003D25B1">
        <w:rPr>
          <w:rFonts w:ascii="Arial" w:eastAsia="Calibri" w:hAnsi="Arial"/>
          <w:sz w:val="22"/>
          <w:szCs w:val="22"/>
          <w:lang w:eastAsia="en-US"/>
        </w:rPr>
        <w:t>r</w:t>
      </w:r>
      <w:r w:rsidR="00BE649E">
        <w:rPr>
          <w:rFonts w:ascii="Arial" w:eastAsia="Calibri" w:hAnsi="Arial"/>
          <w:sz w:val="22"/>
          <w:szCs w:val="22"/>
          <w:lang w:eastAsia="en-US"/>
        </w:rPr>
        <w:t xml:space="preserve"> la </w:t>
      </w:r>
      <w:r w:rsidR="00BE649E" w:rsidRPr="00BE649E">
        <w:rPr>
          <w:rFonts w:ascii="Arial" w:eastAsia="Calibri" w:hAnsi="Arial"/>
          <w:b/>
          <w:sz w:val="22"/>
          <w:szCs w:val="22"/>
          <w:lang w:eastAsia="en-US"/>
        </w:rPr>
        <w:t xml:space="preserve">CONCESION COSTERA CARTAGENA </w:t>
      </w:r>
      <w:r w:rsidR="00FE172D">
        <w:rPr>
          <w:rFonts w:ascii="Arial" w:eastAsia="Calibri" w:hAnsi="Arial"/>
          <w:b/>
          <w:sz w:val="22"/>
          <w:szCs w:val="22"/>
          <w:lang w:eastAsia="en-US"/>
        </w:rPr>
        <w:t>–</w:t>
      </w:r>
      <w:r w:rsidR="00BE649E" w:rsidRPr="00BE649E">
        <w:rPr>
          <w:rFonts w:ascii="Arial" w:eastAsia="Calibri" w:hAnsi="Arial"/>
          <w:b/>
          <w:sz w:val="22"/>
          <w:szCs w:val="22"/>
          <w:lang w:eastAsia="en-US"/>
        </w:rPr>
        <w:t xml:space="preserve"> BARRANQUILLA</w:t>
      </w:r>
      <w:r w:rsidR="00FE172D">
        <w:rPr>
          <w:rFonts w:ascii="Arial" w:eastAsia="Calibri" w:hAnsi="Arial"/>
          <w:b/>
          <w:sz w:val="22"/>
          <w:szCs w:val="22"/>
          <w:lang w:eastAsia="en-US"/>
        </w:rPr>
        <w:t xml:space="preserve"> S.A.S.</w:t>
      </w:r>
      <w:r w:rsidR="004E28A7">
        <w:rPr>
          <w:rFonts w:ascii="Arial" w:eastAsia="Calibri" w:hAnsi="Arial"/>
          <w:sz w:val="22"/>
          <w:szCs w:val="22"/>
          <w:lang w:eastAsia="en-US"/>
        </w:rPr>
        <w:t>,</w:t>
      </w:r>
      <w:r w:rsidR="009C6B6D">
        <w:rPr>
          <w:rFonts w:ascii="Arial" w:eastAsia="Calibri" w:hAnsi="Arial"/>
          <w:sz w:val="22"/>
          <w:szCs w:val="22"/>
          <w:lang w:eastAsia="en-US"/>
        </w:rPr>
        <w:t xml:space="preserve"> para que en virtud del pacto arbitral celebrado entre ésta y la </w:t>
      </w:r>
      <w:r w:rsidR="009C6B6D" w:rsidRPr="009C6B6D">
        <w:rPr>
          <w:rFonts w:ascii="Arial" w:eastAsia="Calibri" w:hAnsi="Arial"/>
          <w:b/>
          <w:sz w:val="22"/>
          <w:szCs w:val="22"/>
          <w:lang w:eastAsia="en-US"/>
        </w:rPr>
        <w:t xml:space="preserve">AGENCIA NACIONAL DE INFRAESTRUCTURA </w:t>
      </w:r>
      <w:r w:rsidR="009C6B6D">
        <w:rPr>
          <w:rFonts w:ascii="Arial" w:eastAsia="Calibri" w:hAnsi="Arial"/>
          <w:b/>
          <w:sz w:val="22"/>
          <w:szCs w:val="22"/>
          <w:lang w:eastAsia="en-US"/>
        </w:rPr>
        <w:t>–</w:t>
      </w:r>
      <w:r w:rsidR="009C6B6D" w:rsidRPr="009C6B6D">
        <w:rPr>
          <w:rFonts w:ascii="Arial" w:eastAsia="Calibri" w:hAnsi="Arial"/>
          <w:b/>
          <w:sz w:val="22"/>
          <w:szCs w:val="22"/>
          <w:lang w:eastAsia="en-US"/>
        </w:rPr>
        <w:t xml:space="preserve"> ANI</w:t>
      </w:r>
      <w:r w:rsidR="009C6B6D">
        <w:rPr>
          <w:rFonts w:ascii="Arial" w:eastAsia="Calibri" w:hAnsi="Arial"/>
          <w:sz w:val="22"/>
          <w:szCs w:val="22"/>
          <w:lang w:eastAsia="en-US"/>
        </w:rPr>
        <w:t xml:space="preserve">, </w:t>
      </w:r>
      <w:r w:rsidR="004E28A7">
        <w:rPr>
          <w:rFonts w:ascii="Arial" w:eastAsia="Calibri" w:hAnsi="Arial"/>
          <w:sz w:val="22"/>
          <w:szCs w:val="22"/>
          <w:lang w:eastAsia="en-US"/>
        </w:rPr>
        <w:t xml:space="preserve"> </w:t>
      </w:r>
      <w:r w:rsidR="00D86A49">
        <w:rPr>
          <w:rFonts w:ascii="Arial" w:eastAsia="Calibri" w:hAnsi="Arial"/>
          <w:sz w:val="22"/>
          <w:szCs w:val="22"/>
          <w:lang w:eastAsia="en-US"/>
        </w:rPr>
        <w:t>sea el tribunal de arbitramento al que acudan</w:t>
      </w:r>
      <w:r w:rsidR="003D25B1">
        <w:rPr>
          <w:rFonts w:ascii="Arial" w:eastAsia="Calibri" w:hAnsi="Arial"/>
          <w:sz w:val="22"/>
          <w:szCs w:val="22"/>
          <w:lang w:eastAsia="en-US"/>
        </w:rPr>
        <w:t>,</w:t>
      </w:r>
      <w:r w:rsidR="00D86A49">
        <w:rPr>
          <w:rFonts w:ascii="Arial" w:eastAsia="Calibri" w:hAnsi="Arial"/>
          <w:sz w:val="22"/>
          <w:szCs w:val="22"/>
          <w:lang w:eastAsia="en-US"/>
        </w:rPr>
        <w:t xml:space="preserve"> el que defina la controversia que </w:t>
      </w:r>
      <w:r w:rsidR="002C0586">
        <w:rPr>
          <w:rFonts w:ascii="Arial" w:eastAsia="Calibri" w:hAnsi="Arial"/>
          <w:sz w:val="22"/>
          <w:szCs w:val="22"/>
          <w:lang w:eastAsia="en-US"/>
        </w:rPr>
        <w:t>la</w:t>
      </w:r>
      <w:r w:rsidR="002C0586" w:rsidRPr="002C0586">
        <w:rPr>
          <w:rFonts w:ascii="Arial" w:eastAsia="Calibri" w:hAnsi="Arial"/>
          <w:b/>
          <w:sz w:val="22"/>
          <w:szCs w:val="22"/>
          <w:lang w:eastAsia="en-US"/>
        </w:rPr>
        <w:t xml:space="preserve"> </w:t>
      </w:r>
      <w:r w:rsidR="003D25B1">
        <w:rPr>
          <w:rFonts w:ascii="Arial" w:eastAsia="Calibri" w:hAnsi="Arial"/>
          <w:b/>
          <w:sz w:val="22"/>
          <w:szCs w:val="22"/>
          <w:lang w:eastAsia="en-US"/>
        </w:rPr>
        <w:t xml:space="preserve"> AGENCIA NACIONAL DE INFRAESTRUCTURA - </w:t>
      </w:r>
      <w:r w:rsidR="002C0586" w:rsidRPr="002C0586">
        <w:rPr>
          <w:rFonts w:ascii="Arial" w:eastAsia="Calibri" w:hAnsi="Arial"/>
          <w:b/>
          <w:sz w:val="22"/>
          <w:szCs w:val="22"/>
          <w:lang w:eastAsia="en-US"/>
        </w:rPr>
        <w:t xml:space="preserve">ANI </w:t>
      </w:r>
      <w:r w:rsidR="00D86A49">
        <w:rPr>
          <w:rFonts w:ascii="Arial" w:eastAsia="Calibri" w:hAnsi="Arial"/>
          <w:sz w:val="22"/>
          <w:szCs w:val="22"/>
          <w:lang w:eastAsia="en-US"/>
        </w:rPr>
        <w:t>pueda allí someter,</w:t>
      </w:r>
      <w:r w:rsidR="002C0586">
        <w:rPr>
          <w:rFonts w:ascii="Arial" w:eastAsia="Calibri" w:hAnsi="Arial"/>
          <w:sz w:val="22"/>
          <w:szCs w:val="22"/>
          <w:lang w:eastAsia="en-US"/>
        </w:rPr>
        <w:t xml:space="preserve"> </w:t>
      </w:r>
      <w:r w:rsidR="00FE50EF">
        <w:rPr>
          <w:rFonts w:ascii="Arial" w:eastAsia="Calibri" w:hAnsi="Arial"/>
          <w:sz w:val="22"/>
          <w:szCs w:val="22"/>
          <w:lang w:eastAsia="en-US"/>
        </w:rPr>
        <w:t xml:space="preserve">pues </w:t>
      </w:r>
      <w:r w:rsidR="00945984">
        <w:rPr>
          <w:rFonts w:ascii="Arial" w:eastAsia="Calibri" w:hAnsi="Arial"/>
          <w:sz w:val="22"/>
          <w:szCs w:val="22"/>
          <w:lang w:eastAsia="en-US"/>
        </w:rPr>
        <w:t xml:space="preserve">el llamamiento en </w:t>
      </w:r>
      <w:r w:rsidR="00FE50EF">
        <w:rPr>
          <w:rFonts w:ascii="Arial" w:eastAsia="Calibri" w:hAnsi="Arial"/>
          <w:sz w:val="22"/>
          <w:szCs w:val="22"/>
          <w:lang w:eastAsia="en-US"/>
        </w:rPr>
        <w:t xml:space="preserve">garantía </w:t>
      </w:r>
      <w:r w:rsidR="00945984">
        <w:rPr>
          <w:rFonts w:ascii="Arial" w:eastAsia="Calibri" w:hAnsi="Arial"/>
          <w:sz w:val="22"/>
          <w:szCs w:val="22"/>
          <w:lang w:eastAsia="en-US"/>
        </w:rPr>
        <w:t xml:space="preserve">surgió precisamente de la relación contractual existente entre las mencionadas entidades. </w:t>
      </w:r>
      <w:r w:rsidR="00D1013F">
        <w:rPr>
          <w:rFonts w:ascii="Arial" w:eastAsia="Calibri" w:hAnsi="Arial"/>
          <w:sz w:val="22"/>
          <w:szCs w:val="22"/>
          <w:lang w:eastAsia="en-US"/>
        </w:rPr>
        <w:t>Así las cosas, no se hará remisión a la jurisdicción arbitral, como lo tiene previsto el CPACA para estos eventos, de manera muy diferente al CGP, porque el juicio de reparación directa deberá proseguir con quienes corresponde hasta su desenlace natural</w:t>
      </w:r>
      <w:r w:rsidR="00F4617C">
        <w:rPr>
          <w:rFonts w:ascii="Arial" w:eastAsia="Calibri" w:hAnsi="Arial"/>
          <w:sz w:val="22"/>
          <w:szCs w:val="22"/>
          <w:lang w:eastAsia="en-US"/>
        </w:rPr>
        <w:t xml:space="preserve">, es decir hasta cuando se profiera sentencia de mérito. </w:t>
      </w:r>
    </w:p>
    <w:p w14:paraId="4697063E" w14:textId="77777777" w:rsidR="009465DB" w:rsidRPr="007F432F" w:rsidRDefault="009465DB" w:rsidP="001413FC">
      <w:pPr>
        <w:jc w:val="both"/>
        <w:rPr>
          <w:rFonts w:ascii="Arial" w:eastAsia="Calibri" w:hAnsi="Arial"/>
          <w:sz w:val="20"/>
          <w:szCs w:val="22"/>
          <w:lang w:eastAsia="en-US"/>
        </w:rPr>
      </w:pPr>
    </w:p>
    <w:p w14:paraId="29C16431" w14:textId="1F628718" w:rsidR="00D45729" w:rsidRDefault="00F67044" w:rsidP="00B24A22">
      <w:pPr>
        <w:spacing w:line="360" w:lineRule="auto"/>
        <w:jc w:val="both"/>
        <w:rPr>
          <w:rFonts w:ascii="Arial" w:eastAsia="Calibri" w:hAnsi="Arial"/>
          <w:sz w:val="22"/>
          <w:szCs w:val="22"/>
          <w:lang w:val="es-CO" w:eastAsia="en-US"/>
        </w:rPr>
      </w:pPr>
      <w:r w:rsidRPr="00865EAC">
        <w:rPr>
          <w:rFonts w:ascii="Arial" w:eastAsia="Calibri" w:hAnsi="Arial"/>
          <w:b/>
          <w:sz w:val="22"/>
          <w:szCs w:val="22"/>
          <w:lang w:val="es-CO" w:eastAsia="en-US"/>
        </w:rPr>
        <w:t>3.</w:t>
      </w:r>
      <w:r w:rsidR="00D45729" w:rsidRPr="00865EAC">
        <w:rPr>
          <w:rFonts w:ascii="Arial" w:eastAsia="Calibri" w:hAnsi="Arial"/>
          <w:b/>
          <w:sz w:val="22"/>
          <w:szCs w:val="22"/>
          <w:lang w:val="es-CO" w:eastAsia="en-US"/>
        </w:rPr>
        <w:t>2</w:t>
      </w:r>
      <w:r w:rsidR="00A13F97">
        <w:rPr>
          <w:rFonts w:ascii="Arial" w:eastAsia="Calibri" w:hAnsi="Arial"/>
          <w:b/>
          <w:sz w:val="22"/>
          <w:szCs w:val="22"/>
          <w:lang w:val="es-CO" w:eastAsia="en-US"/>
        </w:rPr>
        <w:t>7</w:t>
      </w:r>
      <w:r w:rsidRPr="00865EAC">
        <w:rPr>
          <w:rFonts w:ascii="Arial" w:eastAsia="Calibri" w:hAnsi="Arial"/>
          <w:b/>
          <w:sz w:val="22"/>
          <w:szCs w:val="22"/>
          <w:lang w:val="es-CO" w:eastAsia="en-US"/>
        </w:rPr>
        <w:t>.</w:t>
      </w:r>
      <w:r w:rsidR="001B35B5" w:rsidRPr="00F67044">
        <w:rPr>
          <w:rFonts w:ascii="Arial" w:eastAsia="Calibri" w:hAnsi="Arial"/>
          <w:b/>
          <w:sz w:val="22"/>
          <w:szCs w:val="22"/>
          <w:lang w:val="es-CO" w:eastAsia="en-US"/>
        </w:rPr>
        <w:t xml:space="preserve"> </w:t>
      </w:r>
      <w:r w:rsidR="0056370C">
        <w:rPr>
          <w:rFonts w:ascii="Arial" w:eastAsia="Calibri" w:hAnsi="Arial"/>
          <w:sz w:val="22"/>
          <w:szCs w:val="22"/>
          <w:lang w:val="es-CO" w:eastAsia="en-US"/>
        </w:rPr>
        <w:t xml:space="preserve">Como consecuencia de lo anterior, procede la exclusión del proceso de la </w:t>
      </w:r>
      <w:r w:rsidR="0056370C" w:rsidRPr="0056370C">
        <w:rPr>
          <w:rFonts w:ascii="Arial" w:eastAsia="Calibri" w:hAnsi="Arial"/>
          <w:b/>
          <w:sz w:val="22"/>
          <w:szCs w:val="22"/>
          <w:lang w:val="es-CO" w:eastAsia="en-US"/>
        </w:rPr>
        <w:t>CONECESION COSTERA CARTAGENA – BARRANQUILLA</w:t>
      </w:r>
      <w:r w:rsidR="0056370C">
        <w:rPr>
          <w:rFonts w:ascii="Arial" w:eastAsia="Calibri" w:hAnsi="Arial"/>
          <w:b/>
          <w:sz w:val="22"/>
          <w:szCs w:val="22"/>
          <w:lang w:val="es-CO" w:eastAsia="en-US"/>
        </w:rPr>
        <w:t xml:space="preserve"> S.A.S</w:t>
      </w:r>
      <w:r w:rsidR="0056370C">
        <w:rPr>
          <w:rFonts w:ascii="Arial" w:eastAsia="Calibri" w:hAnsi="Arial"/>
          <w:sz w:val="22"/>
          <w:szCs w:val="22"/>
          <w:lang w:val="es-CO" w:eastAsia="en-US"/>
        </w:rPr>
        <w:t>, como llamado en garantía</w:t>
      </w:r>
      <w:r w:rsidR="001208B1">
        <w:rPr>
          <w:rFonts w:ascii="Arial" w:eastAsia="Calibri" w:hAnsi="Arial"/>
          <w:sz w:val="22"/>
          <w:szCs w:val="22"/>
          <w:lang w:val="es-CO" w:eastAsia="en-US"/>
        </w:rPr>
        <w:t xml:space="preserve"> de la </w:t>
      </w:r>
      <w:r w:rsidR="001208B1" w:rsidRPr="001208B1">
        <w:rPr>
          <w:rFonts w:ascii="Arial" w:eastAsia="Calibri" w:hAnsi="Arial"/>
          <w:b/>
          <w:sz w:val="22"/>
          <w:szCs w:val="22"/>
          <w:lang w:val="es-CO" w:eastAsia="en-US"/>
        </w:rPr>
        <w:t>AGENCIA NACIONAL DE INFRAESTRUCTURA S.A.S.</w:t>
      </w:r>
      <w:r w:rsidR="001208B1">
        <w:rPr>
          <w:rFonts w:ascii="Arial" w:eastAsia="Calibri" w:hAnsi="Arial"/>
          <w:b/>
          <w:sz w:val="22"/>
          <w:szCs w:val="22"/>
          <w:lang w:val="es-CO" w:eastAsia="en-US"/>
        </w:rPr>
        <w:t xml:space="preserve">, </w:t>
      </w:r>
      <w:r w:rsidR="00422783">
        <w:rPr>
          <w:rFonts w:ascii="Arial" w:eastAsia="Calibri" w:hAnsi="Arial"/>
          <w:sz w:val="22"/>
          <w:szCs w:val="22"/>
          <w:lang w:val="es-CO" w:eastAsia="en-US"/>
        </w:rPr>
        <w:t>por sustracción de materia, pero su vinculación al proceso subsistirá en calidad de parte demandada</w:t>
      </w:r>
      <w:r w:rsidR="000C017F">
        <w:rPr>
          <w:rFonts w:ascii="Arial" w:eastAsia="Calibri" w:hAnsi="Arial"/>
          <w:sz w:val="22"/>
          <w:szCs w:val="22"/>
          <w:lang w:val="es-CO" w:eastAsia="en-US"/>
        </w:rPr>
        <w:t>, para el cual esta célula judicial es competente</w:t>
      </w:r>
      <w:r w:rsidR="00422783">
        <w:rPr>
          <w:rFonts w:ascii="Arial" w:eastAsia="Calibri" w:hAnsi="Arial"/>
          <w:sz w:val="22"/>
          <w:szCs w:val="22"/>
          <w:lang w:val="es-CO" w:eastAsia="en-US"/>
        </w:rPr>
        <w:t>.</w:t>
      </w:r>
    </w:p>
    <w:p w14:paraId="21E575D8" w14:textId="7AE695F0" w:rsidR="00AF48AC" w:rsidRDefault="00AF48AC" w:rsidP="00AF48AC">
      <w:pPr>
        <w:jc w:val="both"/>
        <w:rPr>
          <w:rFonts w:ascii="Arial" w:eastAsia="Calibri" w:hAnsi="Arial"/>
          <w:sz w:val="22"/>
          <w:szCs w:val="22"/>
          <w:lang w:val="es-CO" w:eastAsia="en-US"/>
        </w:rPr>
      </w:pPr>
    </w:p>
    <w:p w14:paraId="7B131A69" w14:textId="399E15FE" w:rsidR="00AF48AC" w:rsidRPr="00CF783C" w:rsidRDefault="00AF48AC" w:rsidP="00B24A22">
      <w:pPr>
        <w:spacing w:line="360" w:lineRule="auto"/>
        <w:jc w:val="both"/>
        <w:rPr>
          <w:rFonts w:ascii="Arial" w:eastAsia="Calibri" w:hAnsi="Arial"/>
          <w:sz w:val="22"/>
          <w:szCs w:val="22"/>
          <w:lang w:val="es-CO" w:eastAsia="en-US"/>
        </w:rPr>
      </w:pPr>
      <w:r>
        <w:rPr>
          <w:rFonts w:ascii="Arial" w:eastAsia="Calibri" w:hAnsi="Arial"/>
          <w:sz w:val="22"/>
          <w:szCs w:val="22"/>
          <w:lang w:val="es-CO" w:eastAsia="en-US"/>
        </w:rPr>
        <w:t xml:space="preserve">En ese orden de ideas, el Despacho declarará no probada la excepción de falta de jurisdicción o competencia propuesta por la </w:t>
      </w:r>
      <w:r w:rsidRPr="00AF48AC">
        <w:rPr>
          <w:rFonts w:ascii="Arial" w:eastAsia="Calibri" w:hAnsi="Arial"/>
          <w:b/>
          <w:sz w:val="22"/>
          <w:szCs w:val="22"/>
          <w:lang w:val="es-CO" w:eastAsia="en-US"/>
        </w:rPr>
        <w:t>CONCESIÓN COSTERA CARTAGENA BARRANQUILLA S.A.S.,</w:t>
      </w:r>
      <w:r>
        <w:rPr>
          <w:rFonts w:ascii="Arial" w:eastAsia="Calibri" w:hAnsi="Arial"/>
          <w:sz w:val="22"/>
          <w:szCs w:val="22"/>
          <w:lang w:val="es-CO" w:eastAsia="en-US"/>
        </w:rPr>
        <w:t xml:space="preserve"> en el entendido de que esta célula judicial es la competente para conocer del proceso de reparación directa, pero no para conocer de las controversias contractuales que surjan o llegaren a surgir entre la llamante, </w:t>
      </w:r>
      <w:r w:rsidRPr="00AF48AC">
        <w:rPr>
          <w:rFonts w:ascii="Arial" w:eastAsia="Calibri" w:hAnsi="Arial"/>
          <w:b/>
          <w:sz w:val="22"/>
          <w:szCs w:val="22"/>
          <w:lang w:val="es-CO" w:eastAsia="en-US"/>
        </w:rPr>
        <w:t>AGENCIA NACIONAL DE INFRAESTRUCTURA – ANI</w:t>
      </w:r>
      <w:r>
        <w:rPr>
          <w:rFonts w:ascii="Arial" w:eastAsia="Calibri" w:hAnsi="Arial"/>
          <w:sz w:val="22"/>
          <w:szCs w:val="22"/>
          <w:lang w:val="es-CO" w:eastAsia="en-US"/>
        </w:rPr>
        <w:t xml:space="preserve"> y la llamada en garantía </w:t>
      </w:r>
      <w:r w:rsidRPr="00AF48AC">
        <w:rPr>
          <w:rFonts w:ascii="Arial" w:eastAsia="Calibri" w:hAnsi="Arial"/>
          <w:b/>
          <w:sz w:val="22"/>
          <w:szCs w:val="22"/>
          <w:lang w:val="es-CO" w:eastAsia="en-US"/>
        </w:rPr>
        <w:t>CONCESION COSTERA CARTAGENA BARRANQUILLA S.A.S.</w:t>
      </w:r>
      <w:r>
        <w:rPr>
          <w:rFonts w:ascii="Arial" w:eastAsia="Calibri" w:hAnsi="Arial"/>
          <w:sz w:val="22"/>
          <w:szCs w:val="22"/>
          <w:lang w:val="es-CO" w:eastAsia="en-US"/>
        </w:rPr>
        <w:t>, de conformidad con todo lo precedentemente expuesto.</w:t>
      </w:r>
    </w:p>
    <w:p w14:paraId="584F0B88" w14:textId="77777777" w:rsidR="00025F45" w:rsidRPr="00E54DEC" w:rsidRDefault="00025F45" w:rsidP="00E02D31">
      <w:pPr>
        <w:jc w:val="both"/>
        <w:rPr>
          <w:rFonts w:ascii="Arial" w:eastAsia="Calibri" w:hAnsi="Arial"/>
          <w:sz w:val="22"/>
          <w:szCs w:val="22"/>
          <w:lang w:val="es-CO" w:eastAsia="en-US"/>
        </w:rPr>
      </w:pPr>
    </w:p>
    <w:p w14:paraId="0DCC8980" w14:textId="377F1143" w:rsidR="00AA6DC6" w:rsidRDefault="00AA6DC6" w:rsidP="00E54DEC">
      <w:pPr>
        <w:spacing w:line="360" w:lineRule="auto"/>
        <w:jc w:val="both"/>
        <w:rPr>
          <w:rFonts w:ascii="Arial" w:eastAsia="Calibri" w:hAnsi="Arial"/>
          <w:b/>
          <w:sz w:val="22"/>
          <w:szCs w:val="22"/>
          <w:lang w:val="es-CO" w:eastAsia="en-US"/>
        </w:rPr>
      </w:pPr>
      <w:r w:rsidRPr="00E54DEC">
        <w:rPr>
          <w:rFonts w:ascii="Arial" w:eastAsia="Calibri" w:hAnsi="Arial"/>
          <w:sz w:val="22"/>
          <w:szCs w:val="22"/>
          <w:lang w:val="es-CO" w:eastAsia="en-US"/>
        </w:rPr>
        <w:lastRenderedPageBreak/>
        <w:t xml:space="preserve">En mérito de lo expuesto, el </w:t>
      </w:r>
      <w:r w:rsidR="0063493A" w:rsidRPr="008140FC">
        <w:rPr>
          <w:rFonts w:ascii="Arial" w:eastAsia="Calibri" w:hAnsi="Arial"/>
          <w:b/>
          <w:sz w:val="22"/>
          <w:szCs w:val="22"/>
          <w:lang w:val="es-CO" w:eastAsia="en-US"/>
        </w:rPr>
        <w:t>JUZGADO SEGUNDO ADMINISTRATIVO ORAL DEL CIRCUITO DE BARRANQUILLA</w:t>
      </w:r>
      <w:r w:rsidRPr="008140FC">
        <w:rPr>
          <w:rFonts w:ascii="Arial" w:eastAsia="Calibri" w:hAnsi="Arial"/>
          <w:b/>
          <w:sz w:val="22"/>
          <w:szCs w:val="22"/>
          <w:lang w:val="es-CO" w:eastAsia="en-US"/>
        </w:rPr>
        <w:t>,</w:t>
      </w:r>
    </w:p>
    <w:p w14:paraId="0CD6F830" w14:textId="7E1C3B46" w:rsidR="00AA6DC6" w:rsidRPr="00E54DEC" w:rsidRDefault="00AA6DC6" w:rsidP="00A16572">
      <w:pPr>
        <w:pStyle w:val="Prrafodelista"/>
        <w:suppressAutoHyphens w:val="0"/>
        <w:autoSpaceDN/>
        <w:ind w:left="0"/>
        <w:jc w:val="center"/>
        <w:textAlignment w:val="auto"/>
        <w:rPr>
          <w:rFonts w:ascii="Arial" w:eastAsia="Calibri" w:hAnsi="Arial"/>
          <w:b/>
          <w:bCs/>
          <w:sz w:val="22"/>
          <w:szCs w:val="22"/>
          <w:lang w:val="es-CO" w:eastAsia="en-US"/>
        </w:rPr>
      </w:pPr>
      <w:r w:rsidRPr="00E54DEC">
        <w:rPr>
          <w:rFonts w:ascii="Arial" w:eastAsia="Calibri" w:hAnsi="Arial"/>
          <w:b/>
          <w:bCs/>
          <w:sz w:val="22"/>
          <w:szCs w:val="22"/>
          <w:lang w:val="es-CO" w:eastAsia="en-US"/>
        </w:rPr>
        <w:t>R</w:t>
      </w:r>
      <w:r w:rsidR="00BF160F">
        <w:rPr>
          <w:rFonts w:ascii="Arial" w:eastAsia="Calibri" w:hAnsi="Arial"/>
          <w:b/>
          <w:bCs/>
          <w:sz w:val="22"/>
          <w:szCs w:val="22"/>
          <w:lang w:val="es-CO" w:eastAsia="en-US"/>
        </w:rPr>
        <w:t xml:space="preserve"> </w:t>
      </w:r>
      <w:r w:rsidRPr="00E54DEC">
        <w:rPr>
          <w:rFonts w:ascii="Arial" w:eastAsia="Calibri" w:hAnsi="Arial"/>
          <w:b/>
          <w:bCs/>
          <w:sz w:val="22"/>
          <w:szCs w:val="22"/>
          <w:lang w:val="es-CO" w:eastAsia="en-US"/>
        </w:rPr>
        <w:t>E</w:t>
      </w:r>
      <w:r w:rsidR="00BF160F">
        <w:rPr>
          <w:rFonts w:ascii="Arial" w:eastAsia="Calibri" w:hAnsi="Arial"/>
          <w:b/>
          <w:bCs/>
          <w:sz w:val="22"/>
          <w:szCs w:val="22"/>
          <w:lang w:val="es-CO" w:eastAsia="en-US"/>
        </w:rPr>
        <w:t xml:space="preserve"> </w:t>
      </w:r>
      <w:r w:rsidRPr="00E54DEC">
        <w:rPr>
          <w:rFonts w:ascii="Arial" w:eastAsia="Calibri" w:hAnsi="Arial"/>
          <w:b/>
          <w:bCs/>
          <w:sz w:val="22"/>
          <w:szCs w:val="22"/>
          <w:lang w:val="es-CO" w:eastAsia="en-US"/>
        </w:rPr>
        <w:t>S</w:t>
      </w:r>
      <w:r w:rsidR="00BF160F">
        <w:rPr>
          <w:rFonts w:ascii="Arial" w:eastAsia="Calibri" w:hAnsi="Arial"/>
          <w:b/>
          <w:bCs/>
          <w:sz w:val="22"/>
          <w:szCs w:val="22"/>
          <w:lang w:val="es-CO" w:eastAsia="en-US"/>
        </w:rPr>
        <w:t xml:space="preserve"> </w:t>
      </w:r>
      <w:r w:rsidRPr="00E54DEC">
        <w:rPr>
          <w:rFonts w:ascii="Arial" w:eastAsia="Calibri" w:hAnsi="Arial"/>
          <w:b/>
          <w:bCs/>
          <w:sz w:val="22"/>
          <w:szCs w:val="22"/>
          <w:lang w:val="es-CO" w:eastAsia="en-US"/>
        </w:rPr>
        <w:t>U</w:t>
      </w:r>
      <w:r w:rsidR="00BF160F">
        <w:rPr>
          <w:rFonts w:ascii="Arial" w:eastAsia="Calibri" w:hAnsi="Arial"/>
          <w:b/>
          <w:bCs/>
          <w:sz w:val="22"/>
          <w:szCs w:val="22"/>
          <w:lang w:val="es-CO" w:eastAsia="en-US"/>
        </w:rPr>
        <w:t xml:space="preserve"> </w:t>
      </w:r>
      <w:r w:rsidRPr="00E54DEC">
        <w:rPr>
          <w:rFonts w:ascii="Arial" w:eastAsia="Calibri" w:hAnsi="Arial"/>
          <w:b/>
          <w:bCs/>
          <w:sz w:val="22"/>
          <w:szCs w:val="22"/>
          <w:lang w:val="es-CO" w:eastAsia="en-US"/>
        </w:rPr>
        <w:t>E</w:t>
      </w:r>
      <w:r w:rsidR="00BF160F">
        <w:rPr>
          <w:rFonts w:ascii="Arial" w:eastAsia="Calibri" w:hAnsi="Arial"/>
          <w:b/>
          <w:bCs/>
          <w:sz w:val="22"/>
          <w:szCs w:val="22"/>
          <w:lang w:val="es-CO" w:eastAsia="en-US"/>
        </w:rPr>
        <w:t xml:space="preserve"> </w:t>
      </w:r>
      <w:r w:rsidRPr="00E54DEC">
        <w:rPr>
          <w:rFonts w:ascii="Arial" w:eastAsia="Calibri" w:hAnsi="Arial"/>
          <w:b/>
          <w:bCs/>
          <w:sz w:val="22"/>
          <w:szCs w:val="22"/>
          <w:lang w:val="es-CO" w:eastAsia="en-US"/>
        </w:rPr>
        <w:t>L</w:t>
      </w:r>
      <w:r w:rsidR="00BF160F">
        <w:rPr>
          <w:rFonts w:ascii="Arial" w:eastAsia="Calibri" w:hAnsi="Arial"/>
          <w:b/>
          <w:bCs/>
          <w:sz w:val="22"/>
          <w:szCs w:val="22"/>
          <w:lang w:val="es-CO" w:eastAsia="en-US"/>
        </w:rPr>
        <w:t xml:space="preserve"> </w:t>
      </w:r>
      <w:r w:rsidRPr="00E54DEC">
        <w:rPr>
          <w:rFonts w:ascii="Arial" w:eastAsia="Calibri" w:hAnsi="Arial"/>
          <w:b/>
          <w:bCs/>
          <w:sz w:val="22"/>
          <w:szCs w:val="22"/>
          <w:lang w:val="es-CO" w:eastAsia="en-US"/>
        </w:rPr>
        <w:t>V</w:t>
      </w:r>
      <w:r w:rsidR="00BF160F">
        <w:rPr>
          <w:rFonts w:ascii="Arial" w:eastAsia="Calibri" w:hAnsi="Arial"/>
          <w:b/>
          <w:bCs/>
          <w:sz w:val="22"/>
          <w:szCs w:val="22"/>
          <w:lang w:val="es-CO" w:eastAsia="en-US"/>
        </w:rPr>
        <w:t xml:space="preserve"> </w:t>
      </w:r>
      <w:r w:rsidRPr="00E54DEC">
        <w:rPr>
          <w:rFonts w:ascii="Arial" w:eastAsia="Calibri" w:hAnsi="Arial"/>
          <w:b/>
          <w:bCs/>
          <w:sz w:val="22"/>
          <w:szCs w:val="22"/>
          <w:lang w:val="es-CO" w:eastAsia="en-US"/>
        </w:rPr>
        <w:t>E</w:t>
      </w:r>
    </w:p>
    <w:p w14:paraId="2879D3BD" w14:textId="77777777" w:rsidR="00E54DEC" w:rsidRPr="00E54DEC" w:rsidRDefault="00E54DEC" w:rsidP="002421E1">
      <w:pPr>
        <w:jc w:val="both"/>
        <w:rPr>
          <w:rFonts w:ascii="Arial" w:eastAsia="Calibri" w:hAnsi="Arial"/>
          <w:b/>
          <w:bCs/>
          <w:sz w:val="22"/>
          <w:szCs w:val="22"/>
          <w:lang w:val="es-CO" w:eastAsia="en-US"/>
        </w:rPr>
      </w:pPr>
    </w:p>
    <w:p w14:paraId="3598A066" w14:textId="1854D4FA" w:rsidR="00AA6DC6" w:rsidRPr="00E54DEC" w:rsidRDefault="00AA6DC6" w:rsidP="00E54DEC">
      <w:pPr>
        <w:spacing w:line="360" w:lineRule="auto"/>
        <w:jc w:val="both"/>
        <w:rPr>
          <w:rFonts w:ascii="Arial" w:eastAsia="Calibri" w:hAnsi="Arial"/>
          <w:sz w:val="22"/>
          <w:szCs w:val="22"/>
          <w:lang w:val="es-CO" w:eastAsia="en-US"/>
        </w:rPr>
      </w:pPr>
      <w:r w:rsidRPr="00E54DEC">
        <w:rPr>
          <w:rFonts w:ascii="Arial" w:eastAsia="Calibri" w:hAnsi="Arial"/>
          <w:b/>
          <w:bCs/>
          <w:sz w:val="22"/>
          <w:szCs w:val="22"/>
          <w:lang w:val="es-CO" w:eastAsia="en-US"/>
        </w:rPr>
        <w:t xml:space="preserve">PRIMERO: </w:t>
      </w:r>
      <w:r w:rsidR="00D17335" w:rsidRPr="00E54DEC">
        <w:rPr>
          <w:rFonts w:ascii="Arial" w:eastAsia="Calibri" w:hAnsi="Arial"/>
          <w:b/>
          <w:bCs/>
          <w:sz w:val="22"/>
          <w:szCs w:val="22"/>
          <w:lang w:val="es-CO" w:eastAsia="en-US"/>
        </w:rPr>
        <w:t>DECL</w:t>
      </w:r>
      <w:r w:rsidR="00D17335">
        <w:rPr>
          <w:rFonts w:ascii="Arial" w:eastAsia="Calibri" w:hAnsi="Arial"/>
          <w:b/>
          <w:bCs/>
          <w:sz w:val="22"/>
          <w:szCs w:val="22"/>
          <w:lang w:val="es-CO" w:eastAsia="en-US"/>
        </w:rPr>
        <w:t>ARAR</w:t>
      </w:r>
      <w:r w:rsidRPr="00E54DEC">
        <w:rPr>
          <w:rFonts w:ascii="Arial" w:eastAsia="Calibri" w:hAnsi="Arial"/>
          <w:b/>
          <w:bCs/>
          <w:sz w:val="22"/>
          <w:szCs w:val="22"/>
          <w:lang w:val="es-CO" w:eastAsia="en-US"/>
        </w:rPr>
        <w:t xml:space="preserve"> probada </w:t>
      </w:r>
      <w:r w:rsidRPr="001244DE">
        <w:rPr>
          <w:rFonts w:ascii="Arial" w:eastAsia="Calibri" w:hAnsi="Arial"/>
          <w:b/>
          <w:sz w:val="22"/>
          <w:szCs w:val="22"/>
          <w:lang w:val="es-CO" w:eastAsia="en-US"/>
        </w:rPr>
        <w:t>la excepción de</w:t>
      </w:r>
      <w:r w:rsidRPr="00E54DEC">
        <w:rPr>
          <w:rFonts w:ascii="Arial" w:eastAsia="Calibri" w:hAnsi="Arial"/>
          <w:sz w:val="22"/>
          <w:szCs w:val="22"/>
          <w:lang w:val="es-CO" w:eastAsia="en-US"/>
        </w:rPr>
        <w:t xml:space="preserve"> </w:t>
      </w:r>
      <w:r w:rsidR="000F323B">
        <w:rPr>
          <w:rFonts w:ascii="Arial" w:eastAsia="Calibri" w:hAnsi="Arial"/>
          <w:b/>
          <w:bCs/>
          <w:sz w:val="22"/>
          <w:szCs w:val="22"/>
          <w:lang w:val="es-CO" w:eastAsia="en-US"/>
        </w:rPr>
        <w:t>C</w:t>
      </w:r>
      <w:r w:rsidR="00E526C4">
        <w:rPr>
          <w:rFonts w:ascii="Arial" w:eastAsia="Calibri" w:hAnsi="Arial"/>
          <w:b/>
          <w:bCs/>
          <w:sz w:val="22"/>
          <w:szCs w:val="22"/>
          <w:lang w:val="es-CO" w:eastAsia="en-US"/>
        </w:rPr>
        <w:t>láusula Compromisoria</w:t>
      </w:r>
      <w:r w:rsidRPr="00E54DEC">
        <w:rPr>
          <w:rFonts w:ascii="Arial" w:eastAsia="Calibri" w:hAnsi="Arial"/>
          <w:b/>
          <w:bCs/>
          <w:sz w:val="22"/>
          <w:szCs w:val="22"/>
          <w:lang w:val="es-CO" w:eastAsia="en-US"/>
        </w:rPr>
        <w:t xml:space="preserve">, </w:t>
      </w:r>
      <w:r w:rsidRPr="00E54DEC">
        <w:rPr>
          <w:rFonts w:ascii="Arial" w:eastAsia="Calibri" w:hAnsi="Arial"/>
          <w:sz w:val="22"/>
          <w:szCs w:val="22"/>
          <w:lang w:val="es-CO" w:eastAsia="en-US"/>
        </w:rPr>
        <w:t>propuesta por</w:t>
      </w:r>
      <w:r w:rsidR="00701679">
        <w:rPr>
          <w:rFonts w:ascii="Arial" w:eastAsia="Calibri" w:hAnsi="Arial"/>
          <w:sz w:val="22"/>
          <w:szCs w:val="22"/>
          <w:lang w:val="es-CO" w:eastAsia="en-US"/>
        </w:rPr>
        <w:t xml:space="preserve"> </w:t>
      </w:r>
      <w:r w:rsidR="00C075C4">
        <w:rPr>
          <w:rFonts w:ascii="Arial" w:eastAsia="Calibri" w:hAnsi="Arial"/>
          <w:sz w:val="22"/>
          <w:szCs w:val="22"/>
          <w:lang w:val="es-CO" w:eastAsia="en-US"/>
        </w:rPr>
        <w:t>e</w:t>
      </w:r>
      <w:r w:rsidR="00701679">
        <w:rPr>
          <w:rFonts w:ascii="Arial" w:eastAsia="Calibri" w:hAnsi="Arial"/>
          <w:sz w:val="22"/>
          <w:szCs w:val="22"/>
          <w:lang w:val="es-CO" w:eastAsia="en-US"/>
        </w:rPr>
        <w:t xml:space="preserve">l apoderado de la </w:t>
      </w:r>
      <w:r w:rsidR="00C075C4" w:rsidRPr="00C075C4">
        <w:rPr>
          <w:rFonts w:ascii="Arial" w:eastAsia="Calibri" w:hAnsi="Arial"/>
          <w:b/>
          <w:sz w:val="22"/>
          <w:szCs w:val="22"/>
          <w:lang w:val="es-CO" w:eastAsia="en-US"/>
        </w:rPr>
        <w:t xml:space="preserve">CONCESION COSTERA CARTAGENA </w:t>
      </w:r>
      <w:r w:rsidR="00701679" w:rsidRPr="00233C32">
        <w:rPr>
          <w:rFonts w:ascii="Arial" w:eastAsia="Calibri" w:hAnsi="Arial"/>
          <w:b/>
          <w:sz w:val="22"/>
          <w:szCs w:val="22"/>
          <w:lang w:val="es-CO" w:eastAsia="en-US"/>
        </w:rPr>
        <w:t>BARRANQUILLA</w:t>
      </w:r>
      <w:r w:rsidR="00C075C4">
        <w:rPr>
          <w:rFonts w:ascii="Arial" w:eastAsia="Calibri" w:hAnsi="Arial"/>
          <w:b/>
          <w:sz w:val="22"/>
          <w:szCs w:val="22"/>
          <w:lang w:val="es-CO" w:eastAsia="en-US"/>
        </w:rPr>
        <w:t xml:space="preserve"> S.A.S.</w:t>
      </w:r>
      <w:r w:rsidR="00163900">
        <w:rPr>
          <w:rFonts w:ascii="Arial" w:eastAsia="Calibri" w:hAnsi="Arial"/>
          <w:sz w:val="22"/>
          <w:szCs w:val="22"/>
          <w:lang w:val="es-CO" w:eastAsia="en-US"/>
        </w:rPr>
        <w:t xml:space="preserve">, </w:t>
      </w:r>
      <w:r w:rsidR="00CE4B4D">
        <w:rPr>
          <w:rFonts w:ascii="Arial" w:eastAsia="Calibri" w:hAnsi="Arial"/>
          <w:sz w:val="22"/>
          <w:szCs w:val="22"/>
          <w:lang w:val="es-CO" w:eastAsia="en-US"/>
        </w:rPr>
        <w:t xml:space="preserve">llamada en garantía, por existencia de cláusula compromisoria, </w:t>
      </w:r>
      <w:r w:rsidR="00163900">
        <w:rPr>
          <w:rFonts w:ascii="Arial" w:eastAsia="Calibri" w:hAnsi="Arial"/>
          <w:sz w:val="22"/>
          <w:szCs w:val="22"/>
          <w:lang w:val="es-CO" w:eastAsia="en-US"/>
        </w:rPr>
        <w:t xml:space="preserve">dentro del proceso de </w:t>
      </w:r>
      <w:r w:rsidR="002354B4">
        <w:rPr>
          <w:rFonts w:ascii="Arial" w:eastAsia="Calibri" w:hAnsi="Arial"/>
          <w:sz w:val="22"/>
          <w:szCs w:val="22"/>
          <w:lang w:val="es-CO" w:eastAsia="en-US"/>
        </w:rPr>
        <w:t xml:space="preserve">reparación directa </w:t>
      </w:r>
      <w:r w:rsidR="00CE4B4D">
        <w:rPr>
          <w:rFonts w:ascii="Arial" w:eastAsia="Calibri" w:hAnsi="Arial"/>
          <w:sz w:val="22"/>
          <w:szCs w:val="22"/>
          <w:lang w:val="es-CO" w:eastAsia="en-US"/>
        </w:rPr>
        <w:t>r</w:t>
      </w:r>
      <w:r w:rsidR="00163900">
        <w:rPr>
          <w:rFonts w:ascii="Arial" w:eastAsia="Calibri" w:hAnsi="Arial"/>
          <w:sz w:val="22"/>
          <w:szCs w:val="22"/>
          <w:lang w:val="es-CO" w:eastAsia="en-US"/>
        </w:rPr>
        <w:t>adicad</w:t>
      </w:r>
      <w:r w:rsidR="00CE4B4D">
        <w:rPr>
          <w:rFonts w:ascii="Arial" w:eastAsia="Calibri" w:hAnsi="Arial"/>
          <w:sz w:val="22"/>
          <w:szCs w:val="22"/>
          <w:lang w:val="es-CO" w:eastAsia="en-US"/>
        </w:rPr>
        <w:t>o</w:t>
      </w:r>
      <w:r w:rsidR="00163900">
        <w:rPr>
          <w:rFonts w:ascii="Arial" w:eastAsia="Calibri" w:hAnsi="Arial"/>
          <w:sz w:val="22"/>
          <w:szCs w:val="22"/>
          <w:lang w:val="es-CO" w:eastAsia="en-US"/>
        </w:rPr>
        <w:t xml:space="preserve"> bajo el No. </w:t>
      </w:r>
      <w:r w:rsidR="001244DE" w:rsidRPr="00CF1C8F">
        <w:rPr>
          <w:rFonts w:ascii="Arial" w:eastAsia="Calibri" w:hAnsi="Arial"/>
          <w:b/>
          <w:sz w:val="22"/>
          <w:szCs w:val="22"/>
          <w:lang w:val="es-CO" w:eastAsia="en-US"/>
        </w:rPr>
        <w:t>08-001-33-33-002-202</w:t>
      </w:r>
      <w:r w:rsidR="00CE4B4D">
        <w:rPr>
          <w:rFonts w:ascii="Arial" w:eastAsia="Calibri" w:hAnsi="Arial"/>
          <w:b/>
          <w:sz w:val="22"/>
          <w:szCs w:val="22"/>
          <w:lang w:val="es-CO" w:eastAsia="en-US"/>
        </w:rPr>
        <w:t>0</w:t>
      </w:r>
      <w:r w:rsidR="001244DE" w:rsidRPr="00CF1C8F">
        <w:rPr>
          <w:rFonts w:ascii="Arial" w:eastAsia="Calibri" w:hAnsi="Arial"/>
          <w:b/>
          <w:sz w:val="22"/>
          <w:szCs w:val="22"/>
          <w:lang w:val="es-CO" w:eastAsia="en-US"/>
        </w:rPr>
        <w:t>-00</w:t>
      </w:r>
      <w:r w:rsidR="00CE4B4D">
        <w:rPr>
          <w:rFonts w:ascii="Arial" w:eastAsia="Calibri" w:hAnsi="Arial"/>
          <w:b/>
          <w:sz w:val="22"/>
          <w:szCs w:val="22"/>
          <w:lang w:val="es-CO" w:eastAsia="en-US"/>
        </w:rPr>
        <w:t>119</w:t>
      </w:r>
      <w:r w:rsidR="001244DE">
        <w:rPr>
          <w:rFonts w:ascii="Arial" w:eastAsia="Calibri" w:hAnsi="Arial"/>
          <w:b/>
          <w:sz w:val="22"/>
          <w:szCs w:val="22"/>
          <w:lang w:val="es-CO" w:eastAsia="en-US"/>
        </w:rPr>
        <w:t>-00</w:t>
      </w:r>
      <w:r w:rsidR="00163900">
        <w:rPr>
          <w:rFonts w:ascii="Arial" w:eastAsia="Calibri" w:hAnsi="Arial"/>
          <w:sz w:val="22"/>
          <w:szCs w:val="22"/>
          <w:lang w:val="es-CO" w:eastAsia="en-US"/>
        </w:rPr>
        <w:t>, por las razones</w:t>
      </w:r>
      <w:r w:rsidRPr="00E54DEC">
        <w:rPr>
          <w:rFonts w:ascii="Arial" w:eastAsia="Calibri" w:hAnsi="Arial"/>
          <w:sz w:val="22"/>
          <w:szCs w:val="22"/>
          <w:lang w:val="es-CO" w:eastAsia="en-US"/>
        </w:rPr>
        <w:t xml:space="preserve"> expuest</w:t>
      </w:r>
      <w:r w:rsidR="00163900">
        <w:rPr>
          <w:rFonts w:ascii="Arial" w:eastAsia="Calibri" w:hAnsi="Arial"/>
          <w:sz w:val="22"/>
          <w:szCs w:val="22"/>
          <w:lang w:val="es-CO" w:eastAsia="en-US"/>
        </w:rPr>
        <w:t>as</w:t>
      </w:r>
      <w:r w:rsidR="00C22F87">
        <w:rPr>
          <w:rFonts w:ascii="Arial" w:eastAsia="Calibri" w:hAnsi="Arial"/>
          <w:sz w:val="22"/>
          <w:szCs w:val="22"/>
          <w:lang w:val="es-CO" w:eastAsia="en-US"/>
        </w:rPr>
        <w:t xml:space="preserve"> en la parte motiva de esta</w:t>
      </w:r>
      <w:r w:rsidRPr="00E54DEC">
        <w:rPr>
          <w:rFonts w:ascii="Arial" w:eastAsia="Calibri" w:hAnsi="Arial"/>
          <w:sz w:val="22"/>
          <w:szCs w:val="22"/>
          <w:lang w:val="es-CO" w:eastAsia="en-US"/>
        </w:rPr>
        <w:t xml:space="preserve"> prov</w:t>
      </w:r>
      <w:r w:rsidR="00C22F87">
        <w:rPr>
          <w:rFonts w:ascii="Arial" w:eastAsia="Calibri" w:hAnsi="Arial"/>
          <w:sz w:val="22"/>
          <w:szCs w:val="22"/>
          <w:lang w:val="es-CO" w:eastAsia="en-US"/>
        </w:rPr>
        <w:t>i</w:t>
      </w:r>
      <w:r w:rsidRPr="00E54DEC">
        <w:rPr>
          <w:rFonts w:ascii="Arial" w:eastAsia="Calibri" w:hAnsi="Arial"/>
          <w:sz w:val="22"/>
          <w:szCs w:val="22"/>
          <w:lang w:val="es-CO" w:eastAsia="en-US"/>
        </w:rPr>
        <w:t>d</w:t>
      </w:r>
      <w:r w:rsidR="00C22F87">
        <w:rPr>
          <w:rFonts w:ascii="Arial" w:eastAsia="Calibri" w:hAnsi="Arial"/>
          <w:sz w:val="22"/>
          <w:szCs w:val="22"/>
          <w:lang w:val="es-CO" w:eastAsia="en-US"/>
        </w:rPr>
        <w:t>encia</w:t>
      </w:r>
      <w:r w:rsidRPr="00E54DEC">
        <w:rPr>
          <w:rFonts w:ascii="Arial" w:eastAsia="Calibri" w:hAnsi="Arial"/>
          <w:sz w:val="22"/>
          <w:szCs w:val="22"/>
          <w:lang w:val="es-CO" w:eastAsia="en-US"/>
        </w:rPr>
        <w:t>.</w:t>
      </w:r>
    </w:p>
    <w:p w14:paraId="3B4E3795" w14:textId="77777777" w:rsidR="00AA6DC6" w:rsidRPr="00A16572" w:rsidRDefault="00AA6DC6" w:rsidP="00544841">
      <w:pPr>
        <w:jc w:val="both"/>
        <w:rPr>
          <w:rFonts w:ascii="Arial" w:eastAsia="Calibri" w:hAnsi="Arial"/>
          <w:sz w:val="20"/>
          <w:szCs w:val="22"/>
          <w:lang w:val="es-CO" w:eastAsia="en-US"/>
        </w:rPr>
      </w:pPr>
    </w:p>
    <w:p w14:paraId="06F94125" w14:textId="09F88D6B" w:rsidR="003D35A9" w:rsidRPr="00E54DEC" w:rsidRDefault="00AA6DC6" w:rsidP="003D35A9">
      <w:pPr>
        <w:spacing w:line="360" w:lineRule="auto"/>
        <w:jc w:val="both"/>
        <w:rPr>
          <w:rFonts w:ascii="Arial" w:eastAsia="Calibri" w:hAnsi="Arial"/>
          <w:sz w:val="22"/>
          <w:szCs w:val="22"/>
          <w:lang w:val="es-CO" w:eastAsia="en-US"/>
        </w:rPr>
      </w:pPr>
      <w:r w:rsidRPr="00E54DEC">
        <w:rPr>
          <w:rFonts w:ascii="Arial" w:eastAsia="Calibri" w:hAnsi="Arial"/>
          <w:b/>
          <w:bCs/>
          <w:sz w:val="22"/>
          <w:szCs w:val="22"/>
          <w:lang w:val="es-CO" w:eastAsia="en-US"/>
        </w:rPr>
        <w:t xml:space="preserve">SEGUNDO: </w:t>
      </w:r>
      <w:r w:rsidR="007B0D77">
        <w:rPr>
          <w:rFonts w:ascii="Arial" w:eastAsia="Calibri" w:hAnsi="Arial"/>
          <w:sz w:val="22"/>
          <w:szCs w:val="22"/>
        </w:rPr>
        <w:t>En consecuencia,</w:t>
      </w:r>
      <w:r w:rsidR="007632C9">
        <w:rPr>
          <w:rFonts w:ascii="Arial" w:eastAsia="Calibri" w:hAnsi="Arial"/>
          <w:sz w:val="22"/>
          <w:szCs w:val="22"/>
        </w:rPr>
        <w:t xml:space="preserve"> </w:t>
      </w:r>
      <w:r w:rsidR="00187D60">
        <w:rPr>
          <w:rFonts w:ascii="Arial" w:eastAsia="Calibri" w:hAnsi="Arial"/>
          <w:b/>
          <w:sz w:val="22"/>
          <w:szCs w:val="22"/>
        </w:rPr>
        <w:t>desvincular</w:t>
      </w:r>
      <w:r w:rsidR="007632C9" w:rsidRPr="00B34390">
        <w:rPr>
          <w:rFonts w:ascii="Arial" w:eastAsia="Calibri" w:hAnsi="Arial"/>
          <w:b/>
          <w:sz w:val="22"/>
          <w:szCs w:val="22"/>
        </w:rPr>
        <w:t xml:space="preserve"> </w:t>
      </w:r>
      <w:r w:rsidR="007632C9">
        <w:rPr>
          <w:rFonts w:ascii="Arial" w:eastAsia="Calibri" w:hAnsi="Arial"/>
          <w:sz w:val="22"/>
          <w:szCs w:val="22"/>
        </w:rPr>
        <w:t xml:space="preserve">del proceso a la </w:t>
      </w:r>
      <w:r w:rsidR="007632C9" w:rsidRPr="007632C9">
        <w:rPr>
          <w:rFonts w:ascii="Arial" w:eastAsia="Calibri" w:hAnsi="Arial"/>
          <w:b/>
          <w:sz w:val="22"/>
          <w:szCs w:val="22"/>
        </w:rPr>
        <w:t>CONCESION COSTERA CARTAGENA BARRANQUILLA S.A.S.</w:t>
      </w:r>
      <w:r w:rsidR="007632C9">
        <w:rPr>
          <w:rFonts w:ascii="Arial" w:eastAsia="Calibri" w:hAnsi="Arial"/>
          <w:sz w:val="22"/>
          <w:szCs w:val="22"/>
        </w:rPr>
        <w:t xml:space="preserve">, </w:t>
      </w:r>
      <w:r w:rsidR="00450D61">
        <w:rPr>
          <w:rFonts w:ascii="Arial" w:eastAsia="Calibri" w:hAnsi="Arial"/>
          <w:sz w:val="22"/>
          <w:szCs w:val="22"/>
        </w:rPr>
        <w:t xml:space="preserve">sólo </w:t>
      </w:r>
      <w:r w:rsidR="003C36EB">
        <w:rPr>
          <w:rFonts w:ascii="Arial" w:eastAsia="Calibri" w:hAnsi="Arial"/>
          <w:sz w:val="22"/>
          <w:szCs w:val="22"/>
        </w:rPr>
        <w:t xml:space="preserve">o únicamente </w:t>
      </w:r>
      <w:bookmarkStart w:id="4" w:name="_GoBack"/>
      <w:bookmarkEnd w:id="4"/>
      <w:r w:rsidR="007632C9">
        <w:rPr>
          <w:rFonts w:ascii="Arial" w:eastAsia="Calibri" w:hAnsi="Arial"/>
          <w:sz w:val="22"/>
          <w:szCs w:val="22"/>
        </w:rPr>
        <w:t>como llamada en garantía de la</w:t>
      </w:r>
      <w:r w:rsidR="007632C9" w:rsidRPr="007632C9">
        <w:rPr>
          <w:rFonts w:ascii="Arial" w:eastAsia="Calibri" w:hAnsi="Arial"/>
          <w:b/>
          <w:sz w:val="22"/>
          <w:szCs w:val="22"/>
        </w:rPr>
        <w:t xml:space="preserve"> AGENCIA NACIONAL DE INFRAESTRUCTURA </w:t>
      </w:r>
      <w:r w:rsidR="00AD7ACE">
        <w:rPr>
          <w:rFonts w:ascii="Arial" w:eastAsia="Calibri" w:hAnsi="Arial"/>
          <w:b/>
          <w:sz w:val="22"/>
          <w:szCs w:val="22"/>
        </w:rPr>
        <w:t>–</w:t>
      </w:r>
      <w:r w:rsidR="007632C9" w:rsidRPr="007632C9">
        <w:rPr>
          <w:rFonts w:ascii="Arial" w:eastAsia="Calibri" w:hAnsi="Arial"/>
          <w:b/>
          <w:sz w:val="22"/>
          <w:szCs w:val="22"/>
        </w:rPr>
        <w:t xml:space="preserve"> ANI</w:t>
      </w:r>
      <w:r w:rsidR="003D35A9">
        <w:rPr>
          <w:rFonts w:ascii="Arial" w:eastAsia="Calibri" w:hAnsi="Arial"/>
          <w:b/>
          <w:sz w:val="22"/>
          <w:szCs w:val="22"/>
        </w:rPr>
        <w:t xml:space="preserve">, </w:t>
      </w:r>
      <w:r w:rsidR="003D35A9">
        <w:rPr>
          <w:rFonts w:ascii="Arial" w:eastAsia="Calibri" w:hAnsi="Arial"/>
          <w:sz w:val="22"/>
          <w:szCs w:val="22"/>
          <w:lang w:val="es-CO" w:eastAsia="en-US"/>
        </w:rPr>
        <w:t xml:space="preserve">dentro del proceso de reparación directa radicado bajo el No. </w:t>
      </w:r>
      <w:r w:rsidR="003D35A9" w:rsidRPr="00CF1C8F">
        <w:rPr>
          <w:rFonts w:ascii="Arial" w:eastAsia="Calibri" w:hAnsi="Arial"/>
          <w:b/>
          <w:sz w:val="22"/>
          <w:szCs w:val="22"/>
          <w:lang w:val="es-CO" w:eastAsia="en-US"/>
        </w:rPr>
        <w:t>08-001-33-33-002-202</w:t>
      </w:r>
      <w:r w:rsidR="003D35A9">
        <w:rPr>
          <w:rFonts w:ascii="Arial" w:eastAsia="Calibri" w:hAnsi="Arial"/>
          <w:b/>
          <w:sz w:val="22"/>
          <w:szCs w:val="22"/>
          <w:lang w:val="es-CO" w:eastAsia="en-US"/>
        </w:rPr>
        <w:t>0</w:t>
      </w:r>
      <w:r w:rsidR="003D35A9" w:rsidRPr="00CF1C8F">
        <w:rPr>
          <w:rFonts w:ascii="Arial" w:eastAsia="Calibri" w:hAnsi="Arial"/>
          <w:b/>
          <w:sz w:val="22"/>
          <w:szCs w:val="22"/>
          <w:lang w:val="es-CO" w:eastAsia="en-US"/>
        </w:rPr>
        <w:t>-00</w:t>
      </w:r>
      <w:r w:rsidR="003D35A9">
        <w:rPr>
          <w:rFonts w:ascii="Arial" w:eastAsia="Calibri" w:hAnsi="Arial"/>
          <w:b/>
          <w:sz w:val="22"/>
          <w:szCs w:val="22"/>
          <w:lang w:val="es-CO" w:eastAsia="en-US"/>
        </w:rPr>
        <w:t>119-00</w:t>
      </w:r>
      <w:r w:rsidR="003D35A9">
        <w:rPr>
          <w:rFonts w:ascii="Arial" w:eastAsia="Calibri" w:hAnsi="Arial"/>
          <w:sz w:val="22"/>
          <w:szCs w:val="22"/>
          <w:lang w:val="es-CO" w:eastAsia="en-US"/>
        </w:rPr>
        <w:t>, por las razones</w:t>
      </w:r>
      <w:r w:rsidR="003D35A9" w:rsidRPr="00E54DEC">
        <w:rPr>
          <w:rFonts w:ascii="Arial" w:eastAsia="Calibri" w:hAnsi="Arial"/>
          <w:sz w:val="22"/>
          <w:szCs w:val="22"/>
          <w:lang w:val="es-CO" w:eastAsia="en-US"/>
        </w:rPr>
        <w:t xml:space="preserve"> expuest</w:t>
      </w:r>
      <w:r w:rsidR="003D35A9">
        <w:rPr>
          <w:rFonts w:ascii="Arial" w:eastAsia="Calibri" w:hAnsi="Arial"/>
          <w:sz w:val="22"/>
          <w:szCs w:val="22"/>
          <w:lang w:val="es-CO" w:eastAsia="en-US"/>
        </w:rPr>
        <w:t>as en la parte motiva de esta</w:t>
      </w:r>
      <w:r w:rsidR="003D35A9" w:rsidRPr="00E54DEC">
        <w:rPr>
          <w:rFonts w:ascii="Arial" w:eastAsia="Calibri" w:hAnsi="Arial"/>
          <w:sz w:val="22"/>
          <w:szCs w:val="22"/>
          <w:lang w:val="es-CO" w:eastAsia="en-US"/>
        </w:rPr>
        <w:t xml:space="preserve"> prov</w:t>
      </w:r>
      <w:r w:rsidR="003D35A9">
        <w:rPr>
          <w:rFonts w:ascii="Arial" w:eastAsia="Calibri" w:hAnsi="Arial"/>
          <w:sz w:val="22"/>
          <w:szCs w:val="22"/>
          <w:lang w:val="es-CO" w:eastAsia="en-US"/>
        </w:rPr>
        <w:t>i</w:t>
      </w:r>
      <w:r w:rsidR="003D35A9" w:rsidRPr="00E54DEC">
        <w:rPr>
          <w:rFonts w:ascii="Arial" w:eastAsia="Calibri" w:hAnsi="Arial"/>
          <w:sz w:val="22"/>
          <w:szCs w:val="22"/>
          <w:lang w:val="es-CO" w:eastAsia="en-US"/>
        </w:rPr>
        <w:t>d</w:t>
      </w:r>
      <w:r w:rsidR="003D35A9">
        <w:rPr>
          <w:rFonts w:ascii="Arial" w:eastAsia="Calibri" w:hAnsi="Arial"/>
          <w:sz w:val="22"/>
          <w:szCs w:val="22"/>
          <w:lang w:val="es-CO" w:eastAsia="en-US"/>
        </w:rPr>
        <w:t>encia</w:t>
      </w:r>
      <w:r w:rsidR="003D35A9" w:rsidRPr="00E54DEC">
        <w:rPr>
          <w:rFonts w:ascii="Arial" w:eastAsia="Calibri" w:hAnsi="Arial"/>
          <w:sz w:val="22"/>
          <w:szCs w:val="22"/>
          <w:lang w:val="es-CO" w:eastAsia="en-US"/>
        </w:rPr>
        <w:t>.</w:t>
      </w:r>
    </w:p>
    <w:p w14:paraId="03FCAE30" w14:textId="77777777" w:rsidR="00AA6DC6" w:rsidRPr="00A16572" w:rsidRDefault="00AA6DC6" w:rsidP="00A16572">
      <w:pPr>
        <w:jc w:val="both"/>
        <w:rPr>
          <w:rFonts w:ascii="Arial" w:eastAsia="Calibri" w:hAnsi="Arial"/>
          <w:sz w:val="20"/>
          <w:szCs w:val="22"/>
          <w:lang w:val="es-CO" w:eastAsia="en-US"/>
        </w:rPr>
      </w:pPr>
    </w:p>
    <w:p w14:paraId="20E62DCF" w14:textId="627B54D3" w:rsidR="008769BD" w:rsidRPr="00DC2FC3" w:rsidRDefault="00AA6DC6" w:rsidP="007B0D77">
      <w:pPr>
        <w:spacing w:line="360" w:lineRule="auto"/>
        <w:jc w:val="both"/>
        <w:rPr>
          <w:rFonts w:ascii="Arial" w:eastAsia="Calibri" w:hAnsi="Arial"/>
          <w:sz w:val="22"/>
          <w:szCs w:val="22"/>
        </w:rPr>
      </w:pPr>
      <w:r w:rsidRPr="00E54DEC">
        <w:rPr>
          <w:rFonts w:ascii="Arial" w:eastAsia="Calibri" w:hAnsi="Arial"/>
          <w:b/>
          <w:bCs/>
          <w:sz w:val="22"/>
          <w:szCs w:val="22"/>
        </w:rPr>
        <w:t>TERCERO:</w:t>
      </w:r>
      <w:r w:rsidRPr="00E54DEC">
        <w:rPr>
          <w:rFonts w:ascii="Arial" w:eastAsia="Calibri" w:hAnsi="Arial"/>
          <w:sz w:val="22"/>
          <w:szCs w:val="22"/>
        </w:rPr>
        <w:t xml:space="preserve"> </w:t>
      </w:r>
      <w:r w:rsidR="007B0D77" w:rsidRPr="0066213B">
        <w:rPr>
          <w:rFonts w:ascii="Arial" w:eastAsia="Calibri" w:hAnsi="Arial"/>
          <w:sz w:val="22"/>
          <w:szCs w:val="22"/>
        </w:rPr>
        <w:t>En observancia a lo dispuesto</w:t>
      </w:r>
      <w:r w:rsidR="007B0D77">
        <w:rPr>
          <w:rFonts w:ascii="Arial" w:eastAsia="Calibri" w:hAnsi="Arial"/>
          <w:sz w:val="22"/>
          <w:szCs w:val="22"/>
        </w:rPr>
        <w:t xml:space="preserve"> </w:t>
      </w:r>
      <w:r w:rsidR="007B0D77" w:rsidRPr="0066213B">
        <w:rPr>
          <w:rFonts w:ascii="Arial" w:eastAsia="Calibri" w:hAnsi="Arial"/>
          <w:sz w:val="22"/>
          <w:szCs w:val="22"/>
        </w:rPr>
        <w:t>por el artículo 3° de la ley 2213 de 2022,</w:t>
      </w:r>
      <w:r w:rsidR="007B0D77">
        <w:rPr>
          <w:rFonts w:ascii="Arial" w:eastAsia="Calibri" w:hAnsi="Arial"/>
          <w:sz w:val="22"/>
          <w:szCs w:val="22"/>
        </w:rPr>
        <w:t xml:space="preserve"> l</w:t>
      </w:r>
      <w:r w:rsidR="007B0D77" w:rsidRPr="0066213B">
        <w:rPr>
          <w:rFonts w:ascii="Arial" w:eastAsia="Calibri" w:hAnsi="Arial"/>
          <w:sz w:val="22"/>
          <w:szCs w:val="22"/>
        </w:rPr>
        <w:t xml:space="preserve">os </w:t>
      </w:r>
      <w:r w:rsidR="007B0D77" w:rsidRPr="007B0D77">
        <w:rPr>
          <w:rFonts w:ascii="Arial" w:eastAsia="Calibri" w:hAnsi="Arial"/>
          <w:b/>
          <w:sz w:val="22"/>
          <w:szCs w:val="22"/>
        </w:rPr>
        <w:t>memoriales y recursos</w:t>
      </w:r>
      <w:r w:rsidR="007B0D77">
        <w:rPr>
          <w:rFonts w:ascii="Arial" w:eastAsia="Calibri" w:hAnsi="Arial"/>
          <w:sz w:val="22"/>
          <w:szCs w:val="22"/>
        </w:rPr>
        <w:t xml:space="preserve"> </w:t>
      </w:r>
      <w:r w:rsidR="007B0D77" w:rsidRPr="0066213B">
        <w:rPr>
          <w:rFonts w:ascii="Arial" w:eastAsia="Calibri" w:hAnsi="Arial"/>
          <w:sz w:val="22"/>
          <w:szCs w:val="22"/>
        </w:rPr>
        <w:t xml:space="preserve">que las partes presenten con destino al presente proceso deberán observar el conducto regular de envío de correspondencia o memoriales establecidos por la Dirección Ejecutiva de la Administración Judicial –Seccional Barranquilla-a través de la oficina que presta los servicios a los juzgados administrativos, la remisión de memoriales deberá realizarse al buzón electrónico </w:t>
      </w:r>
      <w:hyperlink r:id="rId28" w:history="1">
        <w:r w:rsidR="007B0D77" w:rsidRPr="00AA6049">
          <w:rPr>
            <w:rStyle w:val="Hipervnculo"/>
            <w:rFonts w:ascii="Arial" w:eastAsia="Calibri" w:hAnsi="Arial"/>
            <w:sz w:val="22"/>
            <w:szCs w:val="22"/>
          </w:rPr>
          <w:t>recibomemorialesjadmbquilla@cendoj.ramajudicial.gov.co</w:t>
        </w:r>
      </w:hyperlink>
      <w:r w:rsidR="007B0D77">
        <w:rPr>
          <w:rFonts w:ascii="Arial" w:eastAsia="Calibri" w:hAnsi="Arial"/>
          <w:sz w:val="22"/>
          <w:szCs w:val="22"/>
        </w:rPr>
        <w:t xml:space="preserve"> </w:t>
      </w:r>
      <w:r w:rsidR="007B0D77" w:rsidRPr="0066213B">
        <w:rPr>
          <w:rFonts w:ascii="Arial" w:eastAsia="Calibri" w:hAnsi="Arial"/>
          <w:sz w:val="22"/>
          <w:szCs w:val="22"/>
        </w:rPr>
        <w:t>y simultáneamente a los correos electrónicos  establecidos  por  las  demás  partes,  de  lo  cual  debe  adjuntarse  la  respectiva constancia.</w:t>
      </w:r>
    </w:p>
    <w:p w14:paraId="58EE7072" w14:textId="77777777" w:rsidR="00544841" w:rsidRPr="00E54DEC" w:rsidRDefault="00544841" w:rsidP="00544841">
      <w:pPr>
        <w:jc w:val="both"/>
        <w:rPr>
          <w:rFonts w:ascii="Arial" w:eastAsia="Calibri" w:hAnsi="Arial"/>
          <w:sz w:val="22"/>
          <w:szCs w:val="22"/>
        </w:rPr>
      </w:pPr>
    </w:p>
    <w:p w14:paraId="48312D92" w14:textId="259B42E9" w:rsidR="007232FE" w:rsidRDefault="00AA6DC6" w:rsidP="0066213B">
      <w:pPr>
        <w:spacing w:line="360" w:lineRule="auto"/>
        <w:jc w:val="both"/>
        <w:rPr>
          <w:rFonts w:ascii="Arial" w:eastAsia="Calibri" w:hAnsi="Arial"/>
          <w:sz w:val="22"/>
          <w:szCs w:val="22"/>
        </w:rPr>
      </w:pPr>
      <w:r w:rsidRPr="00E54DEC">
        <w:rPr>
          <w:rFonts w:ascii="Arial" w:eastAsia="Calibri" w:hAnsi="Arial"/>
          <w:b/>
          <w:bCs/>
          <w:sz w:val="22"/>
          <w:szCs w:val="22"/>
        </w:rPr>
        <w:t>CUARTO:</w:t>
      </w:r>
      <w:r w:rsidR="00F2122F" w:rsidRPr="00E54DEC">
        <w:rPr>
          <w:rFonts w:ascii="Arial" w:eastAsia="Calibri" w:hAnsi="Arial"/>
          <w:sz w:val="22"/>
          <w:szCs w:val="22"/>
        </w:rPr>
        <w:t xml:space="preserve"> </w:t>
      </w:r>
      <w:r w:rsidR="007B0D77" w:rsidRPr="00E54DEC">
        <w:rPr>
          <w:rFonts w:ascii="Arial" w:hAnsi="Arial"/>
          <w:b/>
          <w:bCs/>
          <w:sz w:val="22"/>
          <w:szCs w:val="22"/>
        </w:rPr>
        <w:t xml:space="preserve">HÁGANSE </w:t>
      </w:r>
      <w:r w:rsidR="007B0D77" w:rsidRPr="00E54DEC">
        <w:rPr>
          <w:rFonts w:ascii="Arial" w:hAnsi="Arial"/>
          <w:bCs/>
          <w:sz w:val="22"/>
          <w:szCs w:val="22"/>
        </w:rPr>
        <w:t xml:space="preserve">las anotaciones y registros respectivos en sistema </w:t>
      </w:r>
      <w:r w:rsidR="007B0D77" w:rsidRPr="00520DB3">
        <w:rPr>
          <w:rFonts w:ascii="Arial" w:hAnsi="Arial"/>
          <w:b/>
          <w:bCs/>
          <w:sz w:val="22"/>
          <w:szCs w:val="22"/>
        </w:rPr>
        <w:t>SAMAI</w:t>
      </w:r>
      <w:r w:rsidR="00682F64">
        <w:rPr>
          <w:rFonts w:ascii="Arial" w:hAnsi="Arial"/>
          <w:b/>
          <w:bCs/>
          <w:sz w:val="22"/>
          <w:szCs w:val="22"/>
        </w:rPr>
        <w:t>.</w:t>
      </w:r>
    </w:p>
    <w:p w14:paraId="608582F8" w14:textId="77777777" w:rsidR="00AA6DC6" w:rsidRPr="00595C20" w:rsidRDefault="00AA6DC6" w:rsidP="00734F41">
      <w:pPr>
        <w:spacing w:line="276" w:lineRule="auto"/>
        <w:rPr>
          <w:rFonts w:ascii="Arial" w:eastAsia="Calibri" w:hAnsi="Arial"/>
          <w:sz w:val="18"/>
          <w:szCs w:val="22"/>
          <w:lang w:val="es-CO" w:eastAsia="en-US"/>
        </w:rPr>
      </w:pPr>
    </w:p>
    <w:p w14:paraId="7CFE5AB4" w14:textId="77777777" w:rsidR="00AA6DC6" w:rsidRPr="00E54DEC" w:rsidRDefault="00AA6DC6" w:rsidP="00E54DEC">
      <w:pPr>
        <w:spacing w:line="360" w:lineRule="auto"/>
        <w:jc w:val="center"/>
        <w:rPr>
          <w:rFonts w:ascii="Arial" w:eastAsia="Calibri" w:hAnsi="Arial"/>
          <w:b/>
          <w:bCs/>
          <w:sz w:val="22"/>
          <w:szCs w:val="22"/>
          <w:lang w:val="es-CO" w:eastAsia="en-US"/>
        </w:rPr>
      </w:pPr>
      <w:r w:rsidRPr="00E54DEC">
        <w:rPr>
          <w:rFonts w:ascii="Arial" w:eastAsia="Calibri" w:hAnsi="Arial"/>
          <w:b/>
          <w:bCs/>
          <w:sz w:val="22"/>
          <w:szCs w:val="22"/>
          <w:lang w:val="es-CO" w:eastAsia="en-US"/>
        </w:rPr>
        <w:t>NOTIFÍQUESE Y CÚMPLASE</w:t>
      </w:r>
    </w:p>
    <w:p w14:paraId="771C76B0" w14:textId="77777777" w:rsidR="00AA6DC6" w:rsidRPr="00E54DEC" w:rsidRDefault="00AA6DC6" w:rsidP="00734F41">
      <w:pPr>
        <w:spacing w:line="276" w:lineRule="auto"/>
        <w:jc w:val="center"/>
        <w:rPr>
          <w:rFonts w:ascii="Arial" w:eastAsia="Calibri" w:hAnsi="Arial"/>
          <w:sz w:val="22"/>
          <w:szCs w:val="22"/>
          <w:lang w:val="es-CO" w:eastAsia="en-US"/>
        </w:rPr>
      </w:pPr>
    </w:p>
    <w:p w14:paraId="1A0236E0" w14:textId="77777777" w:rsidR="00AA6DC6" w:rsidRPr="00E54DEC" w:rsidRDefault="00AA6DC6" w:rsidP="009B23B4">
      <w:pPr>
        <w:jc w:val="center"/>
        <w:rPr>
          <w:rFonts w:ascii="Arial" w:eastAsia="Calibri" w:hAnsi="Arial"/>
          <w:b/>
          <w:bCs/>
          <w:sz w:val="22"/>
          <w:szCs w:val="22"/>
          <w:lang w:val="es-CO" w:eastAsia="en-US"/>
        </w:rPr>
      </w:pPr>
      <w:r w:rsidRPr="00E54DEC">
        <w:rPr>
          <w:rFonts w:ascii="Arial" w:eastAsia="Calibri" w:hAnsi="Arial"/>
          <w:b/>
          <w:bCs/>
          <w:sz w:val="22"/>
          <w:szCs w:val="22"/>
          <w:lang w:val="es-CO" w:eastAsia="en-US"/>
        </w:rPr>
        <w:t>EUGENIO RAFAEL FONSECA OVALLE</w:t>
      </w:r>
    </w:p>
    <w:p w14:paraId="61FFE971" w14:textId="6C8CF256" w:rsidR="00AA6DC6" w:rsidRPr="00E54DEC" w:rsidRDefault="006B1FB2" w:rsidP="009B23B4">
      <w:pPr>
        <w:jc w:val="center"/>
        <w:rPr>
          <w:rFonts w:ascii="Arial" w:eastAsia="Calibri" w:hAnsi="Arial"/>
          <w:b/>
          <w:bCs/>
          <w:sz w:val="22"/>
          <w:szCs w:val="22"/>
          <w:lang w:val="es-CO" w:eastAsia="en-US"/>
        </w:rPr>
      </w:pPr>
      <w:r w:rsidRPr="00E54DEC">
        <w:rPr>
          <w:rFonts w:ascii="Arial" w:eastAsia="Calibri" w:hAnsi="Arial"/>
          <w:b/>
          <w:bCs/>
          <w:sz w:val="22"/>
          <w:szCs w:val="22"/>
          <w:lang w:val="es-CO" w:eastAsia="en-US"/>
        </w:rPr>
        <w:t>JUEZ SEGUNDO ADMINISTRATIVO ORAL DE</w:t>
      </w:r>
      <w:r>
        <w:rPr>
          <w:rFonts w:ascii="Arial" w:eastAsia="Calibri" w:hAnsi="Arial"/>
          <w:b/>
          <w:bCs/>
          <w:sz w:val="22"/>
          <w:szCs w:val="22"/>
          <w:lang w:val="es-CO" w:eastAsia="en-US"/>
        </w:rPr>
        <w:t>L CIRCUITO DE</w:t>
      </w:r>
      <w:r w:rsidRPr="00E54DEC">
        <w:rPr>
          <w:rFonts w:ascii="Arial" w:eastAsia="Calibri" w:hAnsi="Arial"/>
          <w:b/>
          <w:bCs/>
          <w:sz w:val="22"/>
          <w:szCs w:val="22"/>
          <w:lang w:val="es-CO" w:eastAsia="en-US"/>
        </w:rPr>
        <w:t xml:space="preserve"> BARRANQUILLA</w:t>
      </w:r>
    </w:p>
    <w:p w14:paraId="0A64CA10" w14:textId="77777777" w:rsidR="00164267" w:rsidRPr="00E54DEC" w:rsidRDefault="00164267" w:rsidP="001138C9">
      <w:pPr>
        <w:jc w:val="both"/>
        <w:rPr>
          <w:rFonts w:ascii="Arial" w:hAnsi="Arial"/>
          <w:sz w:val="22"/>
          <w:szCs w:val="22"/>
          <w:bdr w:val="none" w:sz="0" w:space="0" w:color="auto" w:frame="1"/>
        </w:rPr>
      </w:pPr>
    </w:p>
    <w:p w14:paraId="26C8A2E4" w14:textId="77777777" w:rsidR="001138C9" w:rsidRDefault="00397EBA" w:rsidP="00012814">
      <w:pPr>
        <w:tabs>
          <w:tab w:val="center" w:pos="4420"/>
        </w:tabs>
        <w:jc w:val="both"/>
        <w:rPr>
          <w:rFonts w:ascii="Arial" w:hAnsi="Arial"/>
          <w:sz w:val="22"/>
          <w:szCs w:val="22"/>
        </w:rPr>
      </w:pPr>
      <w:r w:rsidRPr="00397EBA">
        <w:rPr>
          <w:rFonts w:ascii="Arial" w:hAnsi="Arial"/>
          <w:sz w:val="22"/>
          <w:szCs w:val="22"/>
        </w:rPr>
        <w:t>Este documento fue generado con firma electrónica del sistema SAMAI y cuenta con plena validez jurídica, conforme a lo dispuesto en la Ley 527/99 y el decreto reglamentario 2364/12.</w:t>
      </w:r>
      <w:r w:rsidR="002E4328">
        <w:rPr>
          <w:rFonts w:ascii="Arial" w:hAnsi="Arial"/>
          <w:sz w:val="22"/>
          <w:szCs w:val="22"/>
        </w:rPr>
        <w:t xml:space="preserve"> </w:t>
      </w:r>
    </w:p>
    <w:p w14:paraId="7DCBF2A5" w14:textId="77777777" w:rsidR="001138C9" w:rsidRPr="007B0D77" w:rsidRDefault="001138C9" w:rsidP="001138C9">
      <w:pPr>
        <w:tabs>
          <w:tab w:val="center" w:pos="4420"/>
        </w:tabs>
        <w:spacing w:line="276" w:lineRule="auto"/>
        <w:jc w:val="both"/>
        <w:rPr>
          <w:rFonts w:ascii="Arial" w:hAnsi="Arial"/>
          <w:sz w:val="18"/>
          <w:szCs w:val="22"/>
        </w:rPr>
      </w:pPr>
    </w:p>
    <w:p w14:paraId="54ECCBAF" w14:textId="5294D18A" w:rsidR="002F09DE" w:rsidRPr="00E54DEC" w:rsidRDefault="002357A5" w:rsidP="00012814">
      <w:pPr>
        <w:tabs>
          <w:tab w:val="center" w:pos="4420"/>
        </w:tabs>
        <w:jc w:val="both"/>
        <w:rPr>
          <w:rFonts w:ascii="Arial" w:hAnsi="Arial"/>
          <w:b/>
          <w:sz w:val="22"/>
          <w:szCs w:val="22"/>
        </w:rPr>
      </w:pPr>
      <w:r w:rsidRPr="00397EBA">
        <w:rPr>
          <w:rFonts w:ascii="Arial" w:hAnsi="Arial"/>
          <w:noProof/>
          <w:sz w:val="22"/>
          <w:szCs w:val="22"/>
          <w:lang w:val="es-CO" w:eastAsia="es-CO"/>
        </w:rPr>
        <mc:AlternateContent>
          <mc:Choice Requires="wps">
            <w:drawing>
              <wp:anchor distT="0" distB="0" distL="114300" distR="114300" simplePos="0" relativeHeight="251658240" behindDoc="0" locked="0" layoutInCell="1" allowOverlap="1" wp14:anchorId="1B4EEAD8" wp14:editId="5E1B827E">
                <wp:simplePos x="0" y="0"/>
                <wp:positionH relativeFrom="page">
                  <wp:posOffset>133350</wp:posOffset>
                </wp:positionH>
                <wp:positionV relativeFrom="paragraph">
                  <wp:posOffset>391160</wp:posOffset>
                </wp:positionV>
                <wp:extent cx="1895475" cy="1419225"/>
                <wp:effectExtent l="38100" t="38100" r="123825" b="12382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1419225"/>
                        </a:xfrm>
                        <a:prstGeom prst="rect">
                          <a:avLst/>
                        </a:prstGeom>
                        <a:solidFill>
                          <a:srgbClr val="FFFFFF"/>
                        </a:solidFill>
                        <a:ln w="9525" cmpd="dbl">
                          <a:solidFill>
                            <a:srgbClr val="000000"/>
                          </a:solidFill>
                          <a:miter lim="800000"/>
                          <a:headEnd/>
                          <a:tailEnd/>
                        </a:ln>
                        <a:effectLst>
                          <a:outerShdw blurRad="50800" dist="38100" dir="2700000" algn="tl" rotWithShape="0">
                            <a:prstClr val="black">
                              <a:alpha val="40000"/>
                            </a:prstClr>
                          </a:outerShdw>
                        </a:effectLst>
                      </wps:spPr>
                      <wps:txbx>
                        <w:txbxContent>
                          <w:p w14:paraId="074A3EA5" w14:textId="47C0A2C2" w:rsidR="005F1210" w:rsidRDefault="005F1210" w:rsidP="0087639F">
                            <w:pPr>
                              <w:pStyle w:val="Sinespaciado"/>
                              <w:jc w:val="center"/>
                              <w:rPr>
                                <w:rFonts w:ascii="Arial" w:hAnsi="Arial"/>
                                <w:b/>
                                <w:sz w:val="14"/>
                                <w:szCs w:val="12"/>
                              </w:rPr>
                            </w:pPr>
                            <w:r w:rsidRPr="008F0D9C">
                              <w:rPr>
                                <w:rFonts w:ascii="Arial" w:hAnsi="Arial"/>
                                <w:b/>
                                <w:sz w:val="14"/>
                                <w:szCs w:val="12"/>
                              </w:rPr>
                              <w:t>NOTIFICACION POR ESTADO</w:t>
                            </w:r>
                          </w:p>
                          <w:p w14:paraId="4430C7D0" w14:textId="77777777" w:rsidR="005F1210" w:rsidRPr="00801597" w:rsidRDefault="005F1210" w:rsidP="0087639F">
                            <w:pPr>
                              <w:pStyle w:val="Sinespaciado"/>
                              <w:jc w:val="center"/>
                              <w:rPr>
                                <w:rFonts w:ascii="Arial" w:hAnsi="Arial"/>
                                <w:b/>
                                <w:sz w:val="12"/>
                                <w:szCs w:val="12"/>
                              </w:rPr>
                            </w:pPr>
                          </w:p>
                          <w:p w14:paraId="517FD93C" w14:textId="5E247B21" w:rsidR="005F1210" w:rsidRPr="00125F6C" w:rsidRDefault="005F1210" w:rsidP="00125F6C">
                            <w:pPr>
                              <w:pStyle w:val="Sinespaciado"/>
                              <w:jc w:val="both"/>
                              <w:rPr>
                                <w:rFonts w:ascii="Arial" w:hAnsi="Arial"/>
                                <w:sz w:val="14"/>
                                <w:szCs w:val="12"/>
                              </w:rPr>
                            </w:pPr>
                            <w:r w:rsidRPr="00125F6C">
                              <w:rPr>
                                <w:rFonts w:ascii="Arial" w:hAnsi="Arial"/>
                                <w:sz w:val="14"/>
                                <w:szCs w:val="12"/>
                              </w:rPr>
                              <w:t>LA ANTERIOR PROVIDENCIA SE NOTIFICA POR ESTADO</w:t>
                            </w:r>
                            <w:r w:rsidR="00125F6C" w:rsidRPr="00125F6C">
                              <w:rPr>
                                <w:rFonts w:ascii="Arial" w:hAnsi="Arial"/>
                                <w:sz w:val="14"/>
                                <w:szCs w:val="12"/>
                              </w:rPr>
                              <w:t xml:space="preserve"> </w:t>
                            </w:r>
                            <w:r w:rsidRPr="00125F6C">
                              <w:rPr>
                                <w:rFonts w:ascii="Arial" w:hAnsi="Arial"/>
                                <w:sz w:val="14"/>
                                <w:szCs w:val="12"/>
                              </w:rPr>
                              <w:t>ELECTRONICO N° 0</w:t>
                            </w:r>
                            <w:r w:rsidR="003F66C4">
                              <w:rPr>
                                <w:rFonts w:ascii="Arial" w:hAnsi="Arial"/>
                                <w:sz w:val="14"/>
                                <w:szCs w:val="12"/>
                              </w:rPr>
                              <w:t>23</w:t>
                            </w:r>
                            <w:r w:rsidR="00C7333F" w:rsidRPr="00125F6C">
                              <w:rPr>
                                <w:rFonts w:ascii="Arial" w:hAnsi="Arial"/>
                                <w:sz w:val="14"/>
                                <w:szCs w:val="12"/>
                              </w:rPr>
                              <w:t xml:space="preserve"> </w:t>
                            </w:r>
                            <w:r w:rsidRPr="00125F6C">
                              <w:rPr>
                                <w:rFonts w:ascii="Arial" w:hAnsi="Arial"/>
                                <w:sz w:val="14"/>
                                <w:szCs w:val="12"/>
                              </w:rPr>
                              <w:t xml:space="preserve">DE HOY </w:t>
                            </w:r>
                            <w:r w:rsidR="003F66C4">
                              <w:rPr>
                                <w:rFonts w:ascii="Arial" w:hAnsi="Arial"/>
                                <w:sz w:val="14"/>
                                <w:szCs w:val="12"/>
                              </w:rPr>
                              <w:t>12</w:t>
                            </w:r>
                            <w:r w:rsidRPr="00125F6C">
                              <w:rPr>
                                <w:rFonts w:ascii="Arial" w:hAnsi="Arial"/>
                                <w:sz w:val="14"/>
                                <w:szCs w:val="12"/>
                              </w:rPr>
                              <w:t xml:space="preserve"> DE FEBRERO DE 2024 A LAS 7:30 A.M.</w:t>
                            </w:r>
                          </w:p>
                          <w:p w14:paraId="798324A4" w14:textId="3721950D" w:rsidR="005F1210" w:rsidRPr="008F0D9C" w:rsidRDefault="005F1210" w:rsidP="0087639F">
                            <w:pPr>
                              <w:jc w:val="center"/>
                              <w:rPr>
                                <w:rFonts w:ascii="Arial" w:hAnsi="Arial"/>
                                <w:b/>
                                <w:sz w:val="14"/>
                                <w:szCs w:val="12"/>
                              </w:rPr>
                            </w:pPr>
                          </w:p>
                          <w:p w14:paraId="2A277866" w14:textId="77777777" w:rsidR="005F1210" w:rsidRPr="008F0D9C" w:rsidRDefault="005F1210" w:rsidP="0087639F">
                            <w:pPr>
                              <w:pStyle w:val="Sinespaciado"/>
                              <w:jc w:val="center"/>
                              <w:rPr>
                                <w:rFonts w:ascii="Arial" w:hAnsi="Arial"/>
                                <w:b/>
                                <w:sz w:val="14"/>
                                <w:szCs w:val="12"/>
                              </w:rPr>
                            </w:pPr>
                            <w:r w:rsidRPr="008F0D9C">
                              <w:rPr>
                                <w:rFonts w:ascii="Arial" w:hAnsi="Arial"/>
                                <w:b/>
                                <w:sz w:val="14"/>
                                <w:szCs w:val="12"/>
                              </w:rPr>
                              <w:t>LORENA PEREZ LEAL</w:t>
                            </w:r>
                          </w:p>
                          <w:p w14:paraId="47429D26" w14:textId="77777777" w:rsidR="005F1210" w:rsidRPr="008F0D9C" w:rsidRDefault="005F1210" w:rsidP="0087639F">
                            <w:pPr>
                              <w:pStyle w:val="Sinespaciado"/>
                              <w:jc w:val="center"/>
                              <w:rPr>
                                <w:rFonts w:ascii="Arial" w:hAnsi="Arial"/>
                                <w:b/>
                                <w:sz w:val="14"/>
                                <w:szCs w:val="12"/>
                              </w:rPr>
                            </w:pPr>
                            <w:r w:rsidRPr="008F0D9C">
                              <w:rPr>
                                <w:rFonts w:ascii="Arial" w:hAnsi="Arial"/>
                                <w:b/>
                                <w:sz w:val="14"/>
                                <w:szCs w:val="12"/>
                              </w:rPr>
                              <w:t>SECRETARIA</w:t>
                            </w:r>
                          </w:p>
                          <w:p w14:paraId="61938834" w14:textId="77777777" w:rsidR="005F1210" w:rsidRPr="008F0D9C" w:rsidRDefault="005F1210" w:rsidP="0087639F">
                            <w:pPr>
                              <w:pStyle w:val="Sinespaciado"/>
                              <w:jc w:val="center"/>
                              <w:rPr>
                                <w:rFonts w:ascii="Arial" w:hAnsi="Arial"/>
                                <w:b/>
                                <w:sz w:val="14"/>
                                <w:szCs w:val="12"/>
                              </w:rPr>
                            </w:pPr>
                          </w:p>
                          <w:p w14:paraId="73DD2514" w14:textId="77777777" w:rsidR="005F1210" w:rsidRPr="00125F6C" w:rsidRDefault="005F1210" w:rsidP="00125F6C">
                            <w:pPr>
                              <w:jc w:val="both"/>
                              <w:rPr>
                                <w:rFonts w:ascii="Arial" w:hAnsi="Arial"/>
                                <w:sz w:val="14"/>
                                <w:szCs w:val="12"/>
                              </w:rPr>
                            </w:pPr>
                            <w:r w:rsidRPr="00125F6C">
                              <w:rPr>
                                <w:rFonts w:ascii="Arial" w:hAnsi="Arial"/>
                                <w:sz w:val="14"/>
                                <w:szCs w:val="12"/>
                              </w:rPr>
                              <w:t>SE DEJA CONSTANCIA QUE SE LE DIO CUMPLIMIENTO AL ARTICULO 201 DEL CPACA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4EEAD8" id="_x0000_t202" coordsize="21600,21600" o:spt="202" path="m,l,21600r21600,l21600,xe">
                <v:stroke joinstyle="miter"/>
                <v:path gradientshapeok="t" o:connecttype="rect"/>
              </v:shapetype>
              <v:shape id="Cuadro de texto 2" o:spid="_x0000_s1026" type="#_x0000_t202" style="position:absolute;left:0;text-align:left;margin-left:10.5pt;margin-top:30.8pt;width:149.25pt;height:111.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">
                <v:stroke linestyle="thinThin"/>
                <v:shadow on="t" color="black" opacity="26214f" origin="-.5,-.5" offset=".74836mm,.74836mm"/>
                <v:textbox>
                  <w:txbxContent>
                    <w:p w14:paraId="074A3EA5" w14:textId="47C0A2C2" w:rsidR="005F1210" w:rsidRDefault="005F1210" w:rsidP="0087639F">
                      <w:pPr>
                        <w:pStyle w:val="Sinespaciado"/>
                        <w:jc w:val="center"/>
                        <w:rPr>
                          <w:rFonts w:ascii="Arial" w:hAnsi="Arial"/>
                          <w:b/>
                          <w:sz w:val="14"/>
                          <w:szCs w:val="12"/>
                        </w:rPr>
                      </w:pPr>
                      <w:r w:rsidRPr="008F0D9C">
                        <w:rPr>
                          <w:rFonts w:ascii="Arial" w:hAnsi="Arial"/>
                          <w:b/>
                          <w:sz w:val="14"/>
                          <w:szCs w:val="12"/>
                        </w:rPr>
                        <w:t>NOTIFICACION POR ESTADO</w:t>
                      </w:r>
                    </w:p>
                    <w:p w14:paraId="4430C7D0" w14:textId="77777777" w:rsidR="005F1210" w:rsidRPr="00801597" w:rsidRDefault="005F1210" w:rsidP="0087639F">
                      <w:pPr>
                        <w:pStyle w:val="Sinespaciado"/>
                        <w:jc w:val="center"/>
                        <w:rPr>
                          <w:rFonts w:ascii="Arial" w:hAnsi="Arial"/>
                          <w:b/>
                          <w:sz w:val="12"/>
                          <w:szCs w:val="12"/>
                        </w:rPr>
                      </w:pPr>
                    </w:p>
                    <w:p w14:paraId="517FD93C" w14:textId="5E247B21" w:rsidR="005F1210" w:rsidRPr="00125F6C" w:rsidRDefault="005F1210" w:rsidP="00125F6C">
                      <w:pPr>
                        <w:pStyle w:val="Sinespaciado"/>
                        <w:jc w:val="both"/>
                        <w:rPr>
                          <w:rFonts w:ascii="Arial" w:hAnsi="Arial"/>
                          <w:sz w:val="14"/>
                          <w:szCs w:val="12"/>
                        </w:rPr>
                      </w:pPr>
                      <w:r w:rsidRPr="00125F6C">
                        <w:rPr>
                          <w:rFonts w:ascii="Arial" w:hAnsi="Arial"/>
                          <w:sz w:val="14"/>
                          <w:szCs w:val="12"/>
                        </w:rPr>
                        <w:t>LA ANTERIOR PROVIDENCIA SE NOTIFICA POR ESTADO</w:t>
                      </w:r>
                      <w:r w:rsidR="00125F6C" w:rsidRPr="00125F6C">
                        <w:rPr>
                          <w:rFonts w:ascii="Arial" w:hAnsi="Arial"/>
                          <w:sz w:val="14"/>
                          <w:szCs w:val="12"/>
                        </w:rPr>
                        <w:t xml:space="preserve"> </w:t>
                      </w:r>
                      <w:r w:rsidRPr="00125F6C">
                        <w:rPr>
                          <w:rFonts w:ascii="Arial" w:hAnsi="Arial"/>
                          <w:sz w:val="14"/>
                          <w:szCs w:val="12"/>
                        </w:rPr>
                        <w:t>ELECTRONICO N° 0</w:t>
                      </w:r>
                      <w:r w:rsidR="003F66C4">
                        <w:rPr>
                          <w:rFonts w:ascii="Arial" w:hAnsi="Arial"/>
                          <w:sz w:val="14"/>
                          <w:szCs w:val="12"/>
                        </w:rPr>
                        <w:t>23</w:t>
                      </w:r>
                      <w:r w:rsidR="00C7333F" w:rsidRPr="00125F6C">
                        <w:rPr>
                          <w:rFonts w:ascii="Arial" w:hAnsi="Arial"/>
                          <w:sz w:val="14"/>
                          <w:szCs w:val="12"/>
                        </w:rPr>
                        <w:t xml:space="preserve"> </w:t>
                      </w:r>
                      <w:r w:rsidRPr="00125F6C">
                        <w:rPr>
                          <w:rFonts w:ascii="Arial" w:hAnsi="Arial"/>
                          <w:sz w:val="14"/>
                          <w:szCs w:val="12"/>
                        </w:rPr>
                        <w:t xml:space="preserve">DE HOY </w:t>
                      </w:r>
                      <w:r w:rsidR="003F66C4">
                        <w:rPr>
                          <w:rFonts w:ascii="Arial" w:hAnsi="Arial"/>
                          <w:sz w:val="14"/>
                          <w:szCs w:val="12"/>
                        </w:rPr>
                        <w:t>12</w:t>
                      </w:r>
                      <w:r w:rsidRPr="00125F6C">
                        <w:rPr>
                          <w:rFonts w:ascii="Arial" w:hAnsi="Arial"/>
                          <w:sz w:val="14"/>
                          <w:szCs w:val="12"/>
                        </w:rPr>
                        <w:t xml:space="preserve"> DE FEBRERO DE 2024 A LAS 7:30 A.M.</w:t>
                      </w:r>
                    </w:p>
                    <w:p w14:paraId="798324A4" w14:textId="3721950D" w:rsidR="005F1210" w:rsidRPr="008F0D9C" w:rsidRDefault="005F1210" w:rsidP="0087639F">
                      <w:pPr>
                        <w:jc w:val="center"/>
                        <w:rPr>
                          <w:rFonts w:ascii="Arial" w:hAnsi="Arial"/>
                          <w:b/>
                          <w:sz w:val="14"/>
                          <w:szCs w:val="12"/>
                        </w:rPr>
                      </w:pPr>
                    </w:p>
                    <w:p w14:paraId="2A277866" w14:textId="77777777" w:rsidR="005F1210" w:rsidRPr="008F0D9C" w:rsidRDefault="005F1210" w:rsidP="0087639F">
                      <w:pPr>
                        <w:pStyle w:val="Sinespaciado"/>
                        <w:jc w:val="center"/>
                        <w:rPr>
                          <w:rFonts w:ascii="Arial" w:hAnsi="Arial"/>
                          <w:b/>
                          <w:sz w:val="14"/>
                          <w:szCs w:val="12"/>
                        </w:rPr>
                      </w:pPr>
                      <w:r w:rsidRPr="008F0D9C">
                        <w:rPr>
                          <w:rFonts w:ascii="Arial" w:hAnsi="Arial"/>
                          <w:b/>
                          <w:sz w:val="14"/>
                          <w:szCs w:val="12"/>
                        </w:rPr>
                        <w:t>LORENA PEREZ LEAL</w:t>
                      </w:r>
                    </w:p>
                    <w:p w14:paraId="47429D26" w14:textId="77777777" w:rsidR="005F1210" w:rsidRPr="008F0D9C" w:rsidRDefault="005F1210" w:rsidP="0087639F">
                      <w:pPr>
                        <w:pStyle w:val="Sinespaciado"/>
                        <w:jc w:val="center"/>
                        <w:rPr>
                          <w:rFonts w:ascii="Arial" w:hAnsi="Arial"/>
                          <w:b/>
                          <w:sz w:val="14"/>
                          <w:szCs w:val="12"/>
                        </w:rPr>
                      </w:pPr>
                      <w:r w:rsidRPr="008F0D9C">
                        <w:rPr>
                          <w:rFonts w:ascii="Arial" w:hAnsi="Arial"/>
                          <w:b/>
                          <w:sz w:val="14"/>
                          <w:szCs w:val="12"/>
                        </w:rPr>
                        <w:t>SECRETARIA</w:t>
                      </w:r>
                    </w:p>
                    <w:p w14:paraId="61938834" w14:textId="77777777" w:rsidR="005F1210" w:rsidRPr="008F0D9C" w:rsidRDefault="005F1210" w:rsidP="0087639F">
                      <w:pPr>
                        <w:pStyle w:val="Sinespaciado"/>
                        <w:jc w:val="center"/>
                        <w:rPr>
                          <w:rFonts w:ascii="Arial" w:hAnsi="Arial"/>
                          <w:b/>
                          <w:sz w:val="14"/>
                          <w:szCs w:val="12"/>
                        </w:rPr>
                      </w:pPr>
                    </w:p>
                    <w:p w14:paraId="73DD2514" w14:textId="77777777" w:rsidR="005F1210" w:rsidRPr="00125F6C" w:rsidRDefault="005F1210" w:rsidP="00125F6C">
                      <w:pPr>
                        <w:jc w:val="both"/>
                        <w:rPr>
                          <w:rFonts w:ascii="Arial" w:hAnsi="Arial"/>
                          <w:sz w:val="14"/>
                          <w:szCs w:val="12"/>
                        </w:rPr>
                      </w:pPr>
                      <w:r w:rsidRPr="00125F6C">
                        <w:rPr>
                          <w:rFonts w:ascii="Arial" w:hAnsi="Arial"/>
                          <w:sz w:val="14"/>
                          <w:szCs w:val="12"/>
                        </w:rPr>
                        <w:t>SE DEJA CONSTANCIA QUE SE LE DIO CUMPLIMIENTO AL ARTICULO 201 DEL CPACA</w:t>
                      </w:r>
                    </w:p>
                  </w:txbxContent>
                </v:textbox>
                <w10:wrap anchorx="page"/>
              </v:shape>
            </w:pict>
          </mc:Fallback>
        </mc:AlternateContent>
      </w:r>
      <w:r w:rsidR="00397EBA" w:rsidRPr="00397EBA">
        <w:rPr>
          <w:rFonts w:ascii="Arial" w:hAnsi="Arial"/>
          <w:sz w:val="22"/>
          <w:szCs w:val="22"/>
        </w:rPr>
        <w:t xml:space="preserve">Valide este documento electrónico en la siguiente URL del sistema SAMAI: </w:t>
      </w:r>
      <w:hyperlink r:id="rId29" w:history="1">
        <w:r w:rsidR="00397EBA" w:rsidRPr="00AA6049">
          <w:rPr>
            <w:rStyle w:val="Hipervnculo"/>
            <w:rFonts w:ascii="Arial" w:hAnsi="Arial"/>
            <w:b/>
            <w:sz w:val="22"/>
            <w:szCs w:val="22"/>
          </w:rPr>
          <w:t>https://samairj.consejodeestado.gov.co/Vistas/documentos/evalidador.aspx</w:t>
        </w:r>
      </w:hyperlink>
      <w:r w:rsidR="00397EBA">
        <w:rPr>
          <w:rFonts w:ascii="Arial" w:hAnsi="Arial"/>
          <w:b/>
          <w:sz w:val="22"/>
          <w:szCs w:val="22"/>
        </w:rPr>
        <w:t xml:space="preserve"> </w:t>
      </w:r>
      <w:r w:rsidR="00397EBA" w:rsidRPr="00397EBA">
        <w:rPr>
          <w:rFonts w:ascii="Arial" w:hAnsi="Arial"/>
          <w:b/>
          <w:sz w:val="22"/>
          <w:szCs w:val="22"/>
          <w:lang w:val="es-CO"/>
        </w:rPr>
        <w:t xml:space="preserve"> </w:t>
      </w:r>
    </w:p>
    <w:sectPr w:rsidR="002F09DE" w:rsidRPr="00E54DEC" w:rsidSect="00F5413C">
      <w:headerReference w:type="default" r:id="rId30"/>
      <w:footerReference w:type="default" r:id="rId31"/>
      <w:headerReference w:type="first" r:id="rId32"/>
      <w:footerReference w:type="first" r:id="rId33"/>
      <w:pgSz w:w="12242" w:h="18722" w:code="14"/>
      <w:pgMar w:top="1417" w:right="1469" w:bottom="1417" w:left="1701"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8DD9F5" w14:textId="77777777" w:rsidR="00A4515A" w:rsidRDefault="00A4515A" w:rsidP="00EC1657">
      <w:r>
        <w:separator/>
      </w:r>
    </w:p>
  </w:endnote>
  <w:endnote w:type="continuationSeparator" w:id="0">
    <w:p w14:paraId="33C942B2" w14:textId="77777777" w:rsidR="00A4515A" w:rsidRDefault="00A4515A" w:rsidP="00EC1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altName w:val="Calibr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dobe Garamond Pro">
    <w:altName w:val="Garamond"/>
    <w:panose1 w:val="00000000000000000000"/>
    <w:charset w:val="00"/>
    <w:family w:val="roman"/>
    <w:notTrueType/>
    <w:pitch w:val="default"/>
    <w:sig w:usb0="00000003" w:usb1="00000000" w:usb2="00000000" w:usb3="00000000" w:csb0="00000001" w:csb1="00000000"/>
  </w:font>
  <w:font w:name="Swis721 Cn BT">
    <w:altName w:val="Swis721 Cn BT"/>
    <w:panose1 w:val="00000000000000000000"/>
    <w:charset w:val="00"/>
    <w:family w:val="swiss"/>
    <w:notTrueType/>
    <w:pitch w:val="default"/>
    <w:sig w:usb0="00000003" w:usb1="00000000" w:usb2="00000000" w:usb3="00000000" w:csb0="00000001" w:csb1="00000000"/>
  </w:font>
  <w:font w:name="OLJZT V+ A Garamond Pro">
    <w:altName w:val="OLJZT V+ A Garamond Pro"/>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sz w:val="16"/>
        <w:szCs w:val="16"/>
      </w:rPr>
      <w:id w:val="1152720725"/>
      <w:docPartObj>
        <w:docPartGallery w:val="Page Numbers (Bottom of Page)"/>
        <w:docPartUnique/>
      </w:docPartObj>
    </w:sdtPr>
    <w:sdtEndPr>
      <w:rPr>
        <w:rFonts w:asciiTheme="minorHAnsi" w:hAnsiTheme="minorHAnsi"/>
        <w:sz w:val="18"/>
        <w:szCs w:val="18"/>
      </w:rPr>
    </w:sdtEndPr>
    <w:sdtContent>
      <w:p w14:paraId="43700005" w14:textId="77777777" w:rsidR="005F1210" w:rsidRDefault="005F1210" w:rsidP="00A47243">
        <w:pPr>
          <w:tabs>
            <w:tab w:val="center" w:pos="4252"/>
            <w:tab w:val="right" w:pos="8504"/>
          </w:tabs>
          <w:suppressAutoHyphens w:val="0"/>
          <w:autoSpaceDN/>
          <w:jc w:val="center"/>
          <w:textAlignment w:val="auto"/>
          <w:rPr>
            <w:rFonts w:ascii="Arial" w:hAnsi="Arial"/>
            <w:sz w:val="16"/>
            <w:szCs w:val="16"/>
          </w:rPr>
        </w:pPr>
      </w:p>
      <w:p w14:paraId="1E7A9416" w14:textId="321C4A8E" w:rsidR="005F1210" w:rsidRPr="001F03EA" w:rsidRDefault="005F1210" w:rsidP="00786F4B">
        <w:pPr>
          <w:pStyle w:val="Piedepgina"/>
          <w:jc w:val="right"/>
          <w:rPr>
            <w:rFonts w:ascii="Arial" w:hAnsi="Arial"/>
            <w:sz w:val="16"/>
            <w:szCs w:val="16"/>
          </w:rPr>
        </w:pPr>
        <w:r w:rsidRPr="001F03EA">
          <w:rPr>
            <w:rFonts w:ascii="Arial" w:hAnsi="Arial"/>
            <w:sz w:val="16"/>
            <w:szCs w:val="16"/>
          </w:rPr>
          <w:fldChar w:fldCharType="begin"/>
        </w:r>
        <w:r w:rsidRPr="001F03EA">
          <w:rPr>
            <w:rFonts w:ascii="Arial" w:hAnsi="Arial"/>
            <w:sz w:val="16"/>
            <w:szCs w:val="16"/>
          </w:rPr>
          <w:instrText>PAGE   \* MERGEFORMAT</w:instrText>
        </w:r>
        <w:r w:rsidRPr="001F03EA">
          <w:rPr>
            <w:rFonts w:ascii="Arial" w:hAnsi="Arial"/>
            <w:sz w:val="16"/>
            <w:szCs w:val="16"/>
          </w:rPr>
          <w:fldChar w:fldCharType="separate"/>
        </w:r>
        <w:r>
          <w:rPr>
            <w:rFonts w:ascii="Arial" w:hAnsi="Arial"/>
            <w:noProof/>
            <w:sz w:val="16"/>
            <w:szCs w:val="16"/>
          </w:rPr>
          <w:t>23</w:t>
        </w:r>
        <w:r w:rsidRPr="001F03EA">
          <w:rPr>
            <w:rFonts w:ascii="Arial" w:hAnsi="Arial"/>
            <w:sz w:val="16"/>
            <w:szCs w:val="16"/>
          </w:rPr>
          <w:fldChar w:fldCharType="end"/>
        </w:r>
      </w:p>
      <w:p w14:paraId="16E7B1C4" w14:textId="735E6680" w:rsidR="005F1210" w:rsidRDefault="005F1210" w:rsidP="00A47243">
        <w:pPr>
          <w:tabs>
            <w:tab w:val="center" w:pos="4252"/>
            <w:tab w:val="right" w:pos="8504"/>
          </w:tabs>
          <w:suppressAutoHyphens w:val="0"/>
          <w:autoSpaceDN/>
          <w:jc w:val="center"/>
          <w:textAlignment w:val="auto"/>
          <w:rPr>
            <w:rFonts w:ascii="Arial" w:hAnsi="Arial"/>
            <w:sz w:val="16"/>
            <w:szCs w:val="16"/>
          </w:rPr>
        </w:pPr>
        <w:r w:rsidRPr="00484235">
          <w:rPr>
            <w:rFonts w:ascii="Arial" w:hAnsi="Arial"/>
            <w:bCs/>
            <w:iCs/>
            <w:noProof/>
            <w:sz w:val="18"/>
            <w:szCs w:val="18"/>
            <w:lang w:val="es-CO" w:eastAsia="es-CO"/>
          </w:rPr>
          <w:drawing>
            <wp:anchor distT="0" distB="0" distL="114300" distR="114300" simplePos="0" relativeHeight="251664384" behindDoc="0" locked="0" layoutInCell="1" allowOverlap="1" wp14:anchorId="02FD39ED" wp14:editId="28BD21B0">
              <wp:simplePos x="0" y="0"/>
              <wp:positionH relativeFrom="rightMargin">
                <wp:posOffset>-590521</wp:posOffset>
              </wp:positionH>
              <wp:positionV relativeFrom="paragraph">
                <wp:posOffset>4445</wp:posOffset>
              </wp:positionV>
              <wp:extent cx="932815" cy="847725"/>
              <wp:effectExtent l="0" t="0" r="635"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815" cy="847725"/>
                      </a:xfrm>
                      <a:prstGeom prst="rect">
                        <a:avLst/>
                      </a:prstGeom>
                      <a:noFill/>
                    </pic:spPr>
                  </pic:pic>
                </a:graphicData>
              </a:graphic>
              <wp14:sizeRelH relativeFrom="page">
                <wp14:pctWidth>0</wp14:pctWidth>
              </wp14:sizeRelH>
              <wp14:sizeRelV relativeFrom="page">
                <wp14:pctHeight>0</wp14:pctHeight>
              </wp14:sizeRelV>
            </wp:anchor>
          </w:drawing>
        </w:r>
      </w:p>
      <w:p w14:paraId="2B1E9677" w14:textId="11688FB9" w:rsidR="005F1210" w:rsidRPr="003C74D6" w:rsidRDefault="005F1210" w:rsidP="00A47243">
        <w:pPr>
          <w:tabs>
            <w:tab w:val="center" w:pos="4252"/>
            <w:tab w:val="right" w:pos="8504"/>
          </w:tabs>
          <w:suppressAutoHyphens w:val="0"/>
          <w:autoSpaceDN/>
          <w:jc w:val="center"/>
          <w:textAlignment w:val="auto"/>
          <w:rPr>
            <w:rFonts w:asciiTheme="minorHAnsi" w:hAnsiTheme="minorHAnsi"/>
            <w:bCs/>
            <w:iCs/>
            <w:sz w:val="18"/>
            <w:szCs w:val="18"/>
          </w:rPr>
        </w:pPr>
        <w:r w:rsidRPr="003C74D6">
          <w:rPr>
            <w:rFonts w:asciiTheme="minorHAnsi" w:eastAsia="Calibri" w:hAnsiTheme="minorHAnsi"/>
            <w:sz w:val="18"/>
            <w:szCs w:val="18"/>
            <w:lang w:val="es-CO" w:eastAsia="en-US"/>
          </w:rPr>
          <w:t>Palacio</w:t>
        </w:r>
        <w:r w:rsidRPr="003C74D6">
          <w:rPr>
            <w:rFonts w:asciiTheme="minorHAnsi" w:hAnsiTheme="minorHAnsi"/>
            <w:bCs/>
            <w:iCs/>
            <w:sz w:val="18"/>
            <w:szCs w:val="18"/>
          </w:rPr>
          <w:t xml:space="preserve"> de Justicia, Carrera 44 Calle 38 Esquina Edificio Antiguo Telecom Piso 1º</w:t>
        </w:r>
      </w:p>
      <w:p w14:paraId="1A35D2B8" w14:textId="23BC5281" w:rsidR="005F1210" w:rsidRPr="003C74D6" w:rsidRDefault="005F1210" w:rsidP="00A47243">
        <w:pPr>
          <w:suppressAutoHyphens w:val="0"/>
          <w:autoSpaceDN/>
          <w:jc w:val="center"/>
          <w:textAlignment w:val="auto"/>
          <w:rPr>
            <w:rFonts w:asciiTheme="minorHAnsi" w:hAnsiTheme="minorHAnsi"/>
            <w:bCs/>
            <w:iCs/>
            <w:sz w:val="18"/>
            <w:szCs w:val="18"/>
          </w:rPr>
        </w:pPr>
        <w:r w:rsidRPr="003C74D6">
          <w:rPr>
            <w:rFonts w:asciiTheme="minorHAnsi" w:hAnsiTheme="minorHAnsi"/>
            <w:bCs/>
            <w:iCs/>
            <w:sz w:val="18"/>
            <w:szCs w:val="18"/>
          </w:rPr>
          <w:t>Teléfono: 3885</w:t>
        </w:r>
        <w:r w:rsidR="001C4141">
          <w:rPr>
            <w:rFonts w:asciiTheme="minorHAnsi" w:hAnsiTheme="minorHAnsi"/>
            <w:bCs/>
            <w:iCs/>
            <w:sz w:val="18"/>
            <w:szCs w:val="18"/>
          </w:rPr>
          <w:t>1</w:t>
        </w:r>
        <w:r w:rsidRPr="003C74D6">
          <w:rPr>
            <w:rFonts w:asciiTheme="minorHAnsi" w:hAnsiTheme="minorHAnsi"/>
            <w:bCs/>
            <w:iCs/>
            <w:sz w:val="18"/>
            <w:szCs w:val="18"/>
          </w:rPr>
          <w:t>5</w:t>
        </w:r>
        <w:r w:rsidR="001C4141">
          <w:rPr>
            <w:rFonts w:asciiTheme="minorHAnsi" w:hAnsiTheme="minorHAnsi"/>
            <w:bCs/>
            <w:iCs/>
            <w:sz w:val="18"/>
            <w:szCs w:val="18"/>
          </w:rPr>
          <w:t>6</w:t>
        </w:r>
        <w:r w:rsidRPr="003C74D6">
          <w:rPr>
            <w:rFonts w:asciiTheme="minorHAnsi" w:hAnsiTheme="minorHAnsi"/>
            <w:bCs/>
            <w:iCs/>
            <w:sz w:val="18"/>
            <w:szCs w:val="18"/>
          </w:rPr>
          <w:t xml:space="preserve">, Extensión 2006. Celular 3014740739 </w:t>
        </w:r>
        <w:hyperlink r:id="rId2" w:history="1">
          <w:r w:rsidRPr="003C74D6">
            <w:rPr>
              <w:rFonts w:asciiTheme="minorHAnsi" w:hAnsiTheme="minorHAnsi"/>
              <w:bCs/>
              <w:iCs/>
              <w:color w:val="0000FF"/>
              <w:sz w:val="18"/>
              <w:szCs w:val="18"/>
              <w:u w:val="single"/>
            </w:rPr>
            <w:t>www.ramajudicial.gov.co</w:t>
          </w:r>
        </w:hyperlink>
        <w:r w:rsidRPr="003C74D6">
          <w:rPr>
            <w:rFonts w:asciiTheme="minorHAnsi" w:hAnsiTheme="minorHAnsi"/>
            <w:bCs/>
            <w:iCs/>
            <w:sz w:val="18"/>
            <w:szCs w:val="18"/>
          </w:rPr>
          <w:t xml:space="preserve"> </w:t>
        </w:r>
      </w:p>
      <w:p w14:paraId="4F7F1C6F" w14:textId="1DE1AEE5" w:rsidR="005F1210" w:rsidRPr="003C74D6" w:rsidRDefault="005F1210" w:rsidP="00A47243">
        <w:pPr>
          <w:suppressAutoHyphens w:val="0"/>
          <w:autoSpaceDN/>
          <w:jc w:val="center"/>
          <w:textAlignment w:val="auto"/>
          <w:rPr>
            <w:rFonts w:asciiTheme="minorHAnsi" w:hAnsiTheme="minorHAnsi"/>
            <w:bCs/>
            <w:iCs/>
            <w:sz w:val="18"/>
            <w:szCs w:val="18"/>
          </w:rPr>
        </w:pPr>
        <w:r w:rsidRPr="003C74D6">
          <w:rPr>
            <w:rFonts w:asciiTheme="minorHAnsi" w:hAnsiTheme="minorHAnsi"/>
            <w:bCs/>
            <w:iCs/>
            <w:sz w:val="18"/>
            <w:szCs w:val="18"/>
          </w:rPr>
          <w:t>Correo: adm02bqlla@cendoj.ramajudicial.gov.co</w:t>
        </w:r>
      </w:p>
      <w:p w14:paraId="5A72B9EC" w14:textId="611836DD" w:rsidR="005F1210" w:rsidRPr="003C74D6" w:rsidRDefault="005F1210" w:rsidP="00A47243">
        <w:pPr>
          <w:tabs>
            <w:tab w:val="center" w:pos="4252"/>
            <w:tab w:val="right" w:pos="8504"/>
          </w:tabs>
          <w:suppressAutoHyphens w:val="0"/>
          <w:autoSpaceDN/>
          <w:jc w:val="center"/>
          <w:textAlignment w:val="auto"/>
          <w:rPr>
            <w:rFonts w:asciiTheme="minorHAnsi" w:hAnsiTheme="minorHAnsi"/>
            <w:bCs/>
            <w:iCs/>
            <w:sz w:val="18"/>
            <w:szCs w:val="18"/>
          </w:rPr>
        </w:pPr>
        <w:r w:rsidRPr="003C74D6">
          <w:rPr>
            <w:rFonts w:asciiTheme="minorHAnsi" w:hAnsiTheme="minorHAnsi"/>
            <w:bCs/>
            <w:iCs/>
            <w:sz w:val="18"/>
            <w:szCs w:val="18"/>
          </w:rPr>
          <w:t>Barranquilla – Atlántico.  Colombia</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E404F" w14:textId="0FA6AD2E" w:rsidR="005F1210" w:rsidRDefault="005F1210" w:rsidP="00A47243">
    <w:pPr>
      <w:tabs>
        <w:tab w:val="center" w:pos="4252"/>
        <w:tab w:val="right" w:pos="8504"/>
      </w:tabs>
      <w:suppressAutoHyphens w:val="0"/>
      <w:autoSpaceDN/>
      <w:jc w:val="center"/>
      <w:textAlignment w:val="auto"/>
      <w:rPr>
        <w:rFonts w:ascii="Arial" w:eastAsia="Calibri" w:hAnsi="Arial"/>
        <w:sz w:val="18"/>
        <w:szCs w:val="20"/>
        <w:lang w:val="es-CO" w:eastAsia="en-US"/>
      </w:rPr>
    </w:pPr>
    <w:r w:rsidRPr="00484235">
      <w:rPr>
        <w:rFonts w:ascii="Arial" w:hAnsi="Arial"/>
        <w:bCs/>
        <w:iCs/>
        <w:noProof/>
        <w:sz w:val="18"/>
        <w:szCs w:val="18"/>
        <w:lang w:val="es-CO" w:eastAsia="es-CO"/>
      </w:rPr>
      <w:drawing>
        <wp:anchor distT="0" distB="0" distL="114300" distR="114300" simplePos="0" relativeHeight="251666432" behindDoc="0" locked="0" layoutInCell="1" allowOverlap="1" wp14:anchorId="26266F9A" wp14:editId="5DC9755A">
          <wp:simplePos x="0" y="0"/>
          <wp:positionH relativeFrom="rightMargin">
            <wp:posOffset>-635620</wp:posOffset>
          </wp:positionH>
          <wp:positionV relativeFrom="paragraph">
            <wp:posOffset>99917</wp:posOffset>
          </wp:positionV>
          <wp:extent cx="932815" cy="847725"/>
          <wp:effectExtent l="0" t="0" r="635"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815" cy="847725"/>
                  </a:xfrm>
                  <a:prstGeom prst="rect">
                    <a:avLst/>
                  </a:prstGeom>
                  <a:noFill/>
                </pic:spPr>
              </pic:pic>
            </a:graphicData>
          </a:graphic>
          <wp14:sizeRelH relativeFrom="page">
            <wp14:pctWidth>0</wp14:pctWidth>
          </wp14:sizeRelH>
          <wp14:sizeRelV relativeFrom="page">
            <wp14:pctHeight>0</wp14:pctHeight>
          </wp14:sizeRelV>
        </wp:anchor>
      </w:drawing>
    </w:r>
  </w:p>
  <w:p w14:paraId="42170FA0" w14:textId="77777777" w:rsidR="005F1210" w:rsidRPr="00134E1C" w:rsidRDefault="005F1210" w:rsidP="00A47243">
    <w:pPr>
      <w:tabs>
        <w:tab w:val="center" w:pos="4252"/>
        <w:tab w:val="right" w:pos="8504"/>
      </w:tabs>
      <w:suppressAutoHyphens w:val="0"/>
      <w:autoSpaceDN/>
      <w:jc w:val="center"/>
      <w:textAlignment w:val="auto"/>
      <w:rPr>
        <w:rFonts w:asciiTheme="minorHAnsi" w:hAnsiTheme="minorHAnsi" w:cstheme="minorHAnsi"/>
        <w:bCs/>
        <w:iCs/>
        <w:sz w:val="18"/>
        <w:szCs w:val="20"/>
      </w:rPr>
    </w:pPr>
    <w:r w:rsidRPr="00134E1C">
      <w:rPr>
        <w:rFonts w:asciiTheme="minorHAnsi" w:eastAsia="Calibri" w:hAnsiTheme="minorHAnsi" w:cstheme="minorHAnsi"/>
        <w:sz w:val="18"/>
        <w:szCs w:val="20"/>
        <w:lang w:val="es-CO" w:eastAsia="en-US"/>
      </w:rPr>
      <w:t>Palacio</w:t>
    </w:r>
    <w:r w:rsidRPr="00134E1C">
      <w:rPr>
        <w:rFonts w:asciiTheme="minorHAnsi" w:hAnsiTheme="minorHAnsi" w:cstheme="minorHAnsi"/>
        <w:bCs/>
        <w:iCs/>
        <w:sz w:val="18"/>
        <w:szCs w:val="20"/>
      </w:rPr>
      <w:t xml:space="preserve"> de Justicia, Carrera 44 Calle 38 Esquina Edificio Antiguo Telecom Piso 1º</w:t>
    </w:r>
  </w:p>
  <w:p w14:paraId="7B77BAE5" w14:textId="71845CE8" w:rsidR="005F1210" w:rsidRPr="00134E1C" w:rsidRDefault="005F1210" w:rsidP="00A47243">
    <w:pPr>
      <w:suppressAutoHyphens w:val="0"/>
      <w:autoSpaceDN/>
      <w:jc w:val="center"/>
      <w:textAlignment w:val="auto"/>
      <w:rPr>
        <w:rFonts w:asciiTheme="minorHAnsi" w:hAnsiTheme="minorHAnsi" w:cstheme="minorHAnsi"/>
        <w:bCs/>
        <w:iCs/>
        <w:sz w:val="18"/>
        <w:szCs w:val="20"/>
      </w:rPr>
    </w:pPr>
    <w:r w:rsidRPr="00134E1C">
      <w:rPr>
        <w:rFonts w:asciiTheme="minorHAnsi" w:hAnsiTheme="minorHAnsi" w:cstheme="minorHAnsi"/>
        <w:bCs/>
        <w:iCs/>
        <w:sz w:val="18"/>
        <w:szCs w:val="20"/>
      </w:rPr>
      <w:t xml:space="preserve">Teléfono: 3885156, Extensión 2006. </w:t>
    </w:r>
    <w:hyperlink r:id="rId2" w:history="1">
      <w:r w:rsidRPr="00134E1C">
        <w:rPr>
          <w:rFonts w:asciiTheme="minorHAnsi" w:hAnsiTheme="minorHAnsi" w:cstheme="minorHAnsi"/>
          <w:bCs/>
          <w:iCs/>
          <w:color w:val="0000FF"/>
          <w:sz w:val="18"/>
          <w:szCs w:val="20"/>
          <w:u w:val="single"/>
        </w:rPr>
        <w:t>www.ramajudicial.gov.co</w:t>
      </w:r>
    </w:hyperlink>
    <w:r w:rsidRPr="00134E1C">
      <w:rPr>
        <w:rFonts w:asciiTheme="minorHAnsi" w:hAnsiTheme="minorHAnsi" w:cstheme="minorHAnsi"/>
        <w:bCs/>
        <w:iCs/>
        <w:sz w:val="18"/>
        <w:szCs w:val="20"/>
      </w:rPr>
      <w:t xml:space="preserve"> </w:t>
    </w:r>
  </w:p>
  <w:p w14:paraId="09BF489E" w14:textId="0F53B70E" w:rsidR="005F1210" w:rsidRPr="00134E1C" w:rsidRDefault="005F1210" w:rsidP="00A47243">
    <w:pPr>
      <w:suppressAutoHyphens w:val="0"/>
      <w:autoSpaceDN/>
      <w:jc w:val="center"/>
      <w:textAlignment w:val="auto"/>
      <w:rPr>
        <w:rFonts w:asciiTheme="minorHAnsi" w:hAnsiTheme="minorHAnsi" w:cstheme="minorHAnsi"/>
        <w:bCs/>
        <w:iCs/>
        <w:sz w:val="18"/>
        <w:szCs w:val="20"/>
      </w:rPr>
    </w:pPr>
    <w:r w:rsidRPr="00134E1C">
      <w:rPr>
        <w:rFonts w:asciiTheme="minorHAnsi" w:hAnsiTheme="minorHAnsi" w:cstheme="minorHAnsi"/>
        <w:bCs/>
        <w:iCs/>
        <w:sz w:val="18"/>
        <w:szCs w:val="20"/>
      </w:rPr>
      <w:t>Correo: adm02bqlla@cendoj.ramajudicial.gov.co</w:t>
    </w:r>
  </w:p>
  <w:p w14:paraId="0A518090" w14:textId="74D37F18" w:rsidR="005F1210" w:rsidRPr="00134E1C" w:rsidRDefault="005F1210" w:rsidP="00A47243">
    <w:pPr>
      <w:tabs>
        <w:tab w:val="center" w:pos="4252"/>
        <w:tab w:val="right" w:pos="8504"/>
      </w:tabs>
      <w:suppressAutoHyphens w:val="0"/>
      <w:autoSpaceDN/>
      <w:jc w:val="center"/>
      <w:textAlignment w:val="auto"/>
      <w:rPr>
        <w:rFonts w:asciiTheme="minorHAnsi" w:hAnsiTheme="minorHAnsi" w:cstheme="minorHAnsi"/>
        <w:bCs/>
        <w:iCs/>
        <w:sz w:val="18"/>
        <w:szCs w:val="20"/>
      </w:rPr>
    </w:pPr>
    <w:r w:rsidRPr="00134E1C">
      <w:rPr>
        <w:rFonts w:asciiTheme="minorHAnsi" w:hAnsiTheme="minorHAnsi" w:cstheme="minorHAnsi"/>
        <w:bCs/>
        <w:iCs/>
        <w:sz w:val="18"/>
        <w:szCs w:val="20"/>
      </w:rPr>
      <w:t xml:space="preserve">Barranquilla – Atlántico.  Colombia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B366F" w14:textId="77777777" w:rsidR="00A4515A" w:rsidRDefault="00A4515A" w:rsidP="00EC1657">
      <w:r>
        <w:separator/>
      </w:r>
    </w:p>
  </w:footnote>
  <w:footnote w:type="continuationSeparator" w:id="0">
    <w:p w14:paraId="15D3DA84" w14:textId="77777777" w:rsidR="00A4515A" w:rsidRDefault="00A4515A" w:rsidP="00EC1657">
      <w:r>
        <w:continuationSeparator/>
      </w:r>
    </w:p>
  </w:footnote>
  <w:footnote w:id="1">
    <w:p w14:paraId="1D4EF015" w14:textId="29F11DC9" w:rsidR="005F1210" w:rsidRPr="00A843BB" w:rsidRDefault="005F1210">
      <w:pPr>
        <w:pStyle w:val="Textonotapie"/>
        <w:rPr>
          <w:rFonts w:asciiTheme="minorHAnsi" w:hAnsiTheme="minorHAnsi" w:cstheme="minorHAnsi"/>
        </w:rPr>
      </w:pPr>
      <w:r w:rsidRPr="00A843BB">
        <w:rPr>
          <w:rStyle w:val="Refdenotaalpie"/>
          <w:rFonts w:asciiTheme="minorHAnsi" w:hAnsiTheme="minorHAnsi" w:cstheme="minorHAnsi"/>
        </w:rPr>
        <w:footnoteRef/>
      </w:r>
      <w:r w:rsidRPr="00A843BB">
        <w:rPr>
          <w:rFonts w:asciiTheme="minorHAnsi" w:hAnsiTheme="minorHAnsi" w:cstheme="minorHAnsi"/>
        </w:rPr>
        <w:t xml:space="preserve"> Carpeta 65</w:t>
      </w:r>
      <w:r>
        <w:rPr>
          <w:rFonts w:asciiTheme="minorHAnsi" w:hAnsiTheme="minorHAnsi" w:cstheme="minorHAnsi"/>
        </w:rPr>
        <w:t>, Anexo 02 del expediente digital.</w:t>
      </w:r>
    </w:p>
  </w:footnote>
  <w:footnote w:id="2">
    <w:p w14:paraId="4A48E50D" w14:textId="77777777" w:rsidR="005F1210" w:rsidRPr="002C1B77" w:rsidRDefault="005F1210" w:rsidP="00640592">
      <w:pPr>
        <w:pStyle w:val="Textonotapie"/>
        <w:jc w:val="both"/>
        <w:rPr>
          <w:rFonts w:ascii="Arial" w:hAnsi="Arial"/>
          <w:lang w:val="es-MX"/>
        </w:rPr>
      </w:pPr>
      <w:r w:rsidRPr="002C1B77">
        <w:rPr>
          <w:rStyle w:val="Refdenotaalpie"/>
          <w:rFonts w:ascii="Arial" w:hAnsi="Arial"/>
        </w:rPr>
        <w:footnoteRef/>
      </w:r>
      <w:r w:rsidRPr="002C1B77">
        <w:rPr>
          <w:rFonts w:ascii="Arial" w:hAnsi="Arial"/>
        </w:rPr>
        <w:t xml:space="preserve"> </w:t>
      </w:r>
      <w:r w:rsidRPr="00640592">
        <w:rPr>
          <w:rFonts w:asciiTheme="minorHAnsi" w:hAnsiTheme="minorHAnsi"/>
          <w:lang w:val="es-MX"/>
        </w:rPr>
        <w:t>C.E. Sección Tercera, Sub Sección B. Providencia de fecha 27 de marzo de 2014. C.P. Dr. Ramiro de Jesús Pazos Guerrero</w:t>
      </w:r>
      <w:r w:rsidRPr="002C1B77">
        <w:rPr>
          <w:rFonts w:ascii="Arial" w:hAnsi="Arial"/>
          <w:lang w:val="es-MX"/>
        </w:rPr>
        <w:t xml:space="preserve"> </w:t>
      </w:r>
    </w:p>
  </w:footnote>
  <w:footnote w:id="3">
    <w:p w14:paraId="384BA05A" w14:textId="0B3DEC56" w:rsidR="005F1210" w:rsidRPr="00843860" w:rsidRDefault="005F1210" w:rsidP="00645F5C">
      <w:pPr>
        <w:pStyle w:val="Textonotapie"/>
        <w:rPr>
          <w:rFonts w:asciiTheme="minorHAnsi" w:hAnsiTheme="minorHAnsi"/>
          <w:lang w:val="es-CO"/>
        </w:rPr>
      </w:pPr>
      <w:r w:rsidRPr="00843860">
        <w:rPr>
          <w:rStyle w:val="Refdenotaalpie"/>
          <w:rFonts w:asciiTheme="minorHAnsi" w:hAnsiTheme="minorHAnsi"/>
        </w:rPr>
        <w:footnoteRef/>
      </w:r>
      <w:r w:rsidRPr="00843860">
        <w:rPr>
          <w:rFonts w:asciiTheme="minorHAnsi" w:hAnsiTheme="minorHAnsi"/>
        </w:rPr>
        <w:t xml:space="preserve"> </w:t>
      </w:r>
      <w:r w:rsidRPr="00843860">
        <w:rPr>
          <w:rFonts w:asciiTheme="minorHAnsi" w:hAnsiTheme="minorHAnsi"/>
          <w:lang w:val="es-CO"/>
        </w:rPr>
        <w:t xml:space="preserve">Anexo 2 </w:t>
      </w:r>
      <w:r>
        <w:rPr>
          <w:rFonts w:asciiTheme="minorHAnsi" w:hAnsiTheme="minorHAnsi"/>
          <w:lang w:val="es-CO"/>
        </w:rPr>
        <w:t xml:space="preserve">de la Carpeta 65 </w:t>
      </w:r>
      <w:r w:rsidRPr="00843860">
        <w:rPr>
          <w:rFonts w:asciiTheme="minorHAnsi" w:hAnsiTheme="minorHAnsi"/>
          <w:lang w:val="es-CO"/>
        </w:rPr>
        <w:t>del expediente digital</w:t>
      </w:r>
    </w:p>
  </w:footnote>
  <w:footnote w:id="4">
    <w:p w14:paraId="04939116" w14:textId="305BF552" w:rsidR="005F1210" w:rsidRPr="00640AAD" w:rsidRDefault="005F1210">
      <w:pPr>
        <w:pStyle w:val="Textonotapie"/>
        <w:rPr>
          <w:rFonts w:asciiTheme="minorHAnsi" w:hAnsiTheme="minorHAnsi" w:cstheme="minorHAnsi"/>
        </w:rPr>
      </w:pPr>
      <w:r w:rsidRPr="00640AAD">
        <w:rPr>
          <w:rStyle w:val="Refdenotaalpie"/>
          <w:rFonts w:asciiTheme="minorHAnsi" w:hAnsiTheme="minorHAnsi" w:cstheme="minorHAnsi"/>
        </w:rPr>
        <w:footnoteRef/>
      </w:r>
      <w:r w:rsidRPr="00640AAD">
        <w:rPr>
          <w:rFonts w:asciiTheme="minorHAnsi" w:hAnsiTheme="minorHAnsi" w:cstheme="minorHAnsi"/>
        </w:rPr>
        <w:t xml:space="preserve"> </w:t>
      </w:r>
      <w:r>
        <w:rPr>
          <w:rFonts w:asciiTheme="minorHAnsi" w:hAnsiTheme="minorHAnsi" w:cstheme="minorHAnsi"/>
        </w:rPr>
        <w:t>Cuaderno de llamamientos en garantía, Carpeta 04, Anexo 04.</w:t>
      </w:r>
    </w:p>
  </w:footnote>
  <w:footnote w:id="5">
    <w:p w14:paraId="34FC60ED" w14:textId="3D39DFCD" w:rsidR="005F1210" w:rsidRPr="00666798" w:rsidRDefault="005F1210" w:rsidP="002E4BE9">
      <w:pPr>
        <w:spacing w:after="3"/>
        <w:ind w:right="9"/>
        <w:jc w:val="both"/>
        <w:rPr>
          <w:rFonts w:asciiTheme="minorHAnsi" w:hAnsiTheme="minorHAnsi"/>
          <w:sz w:val="18"/>
        </w:rPr>
      </w:pPr>
      <w:r w:rsidRPr="00B10028">
        <w:rPr>
          <w:rFonts w:asciiTheme="minorHAnsi" w:hAnsiTheme="minorHAnsi"/>
          <w:sz w:val="20"/>
          <w:vertAlign w:val="superscript"/>
        </w:rPr>
        <w:footnoteRef/>
      </w:r>
      <w:r w:rsidRPr="00666798">
        <w:rPr>
          <w:rFonts w:asciiTheme="minorHAnsi" w:hAnsiTheme="minorHAnsi"/>
          <w:sz w:val="18"/>
        </w:rPr>
        <w:t xml:space="preserve"> El artículo 5º de la Ley 1563 de 2012 consagra la autonomía de la cláusula compromisoria así: </w:t>
      </w:r>
      <w:r w:rsidRPr="00666798">
        <w:rPr>
          <w:rFonts w:asciiTheme="minorHAnsi" w:hAnsiTheme="minorHAnsi"/>
          <w:i/>
          <w:sz w:val="18"/>
        </w:rPr>
        <w:t xml:space="preserve">“La inexistencia, ineficacia o invalidez del contrato no afecta la cláusula compromisoria. En consecuencia, podrán someterse a arbitraje las controversias en las que se debata la existencia, eficacia o validez del contrato y la decisión del tribunal será conducente, aunque el contrato sea inexistente, ineficaz o inválido.” </w:t>
      </w:r>
    </w:p>
  </w:footnote>
  <w:footnote w:id="6">
    <w:p w14:paraId="511F35D8" w14:textId="43BDFDB7" w:rsidR="005F1210" w:rsidRPr="00666798" w:rsidRDefault="005F1210" w:rsidP="002E4BE9">
      <w:pPr>
        <w:jc w:val="both"/>
        <w:rPr>
          <w:rFonts w:asciiTheme="minorHAnsi" w:hAnsiTheme="minorHAnsi"/>
          <w:sz w:val="18"/>
        </w:rPr>
      </w:pPr>
      <w:r w:rsidRPr="00B10028">
        <w:rPr>
          <w:rFonts w:asciiTheme="minorHAnsi" w:hAnsiTheme="minorHAnsi"/>
          <w:sz w:val="20"/>
          <w:vertAlign w:val="superscript"/>
        </w:rPr>
        <w:footnoteRef/>
      </w:r>
      <w:r w:rsidRPr="00666798">
        <w:rPr>
          <w:rFonts w:asciiTheme="minorHAnsi" w:hAnsiTheme="minorHAnsi"/>
          <w:sz w:val="18"/>
        </w:rPr>
        <w:t xml:space="preserve"> El artículo 1º </w:t>
      </w:r>
      <w:proofErr w:type="spellStart"/>
      <w:r w:rsidRPr="00666798">
        <w:rPr>
          <w:rFonts w:asciiTheme="minorHAnsi" w:hAnsiTheme="minorHAnsi"/>
          <w:sz w:val="18"/>
        </w:rPr>
        <w:t>del</w:t>
      </w:r>
      <w:proofErr w:type="spellEnd"/>
      <w:r w:rsidRPr="00666798">
        <w:rPr>
          <w:rFonts w:asciiTheme="minorHAnsi" w:hAnsiTheme="minorHAnsi"/>
          <w:sz w:val="18"/>
        </w:rPr>
        <w:t xml:space="preserve"> la Ley 1563 de 2012 define al </w:t>
      </w:r>
      <w:r w:rsidRPr="00666798">
        <w:rPr>
          <w:rFonts w:asciiTheme="minorHAnsi" w:hAnsiTheme="minorHAnsi"/>
          <w:b/>
          <w:sz w:val="18"/>
        </w:rPr>
        <w:t>arbitraje</w:t>
      </w:r>
      <w:r w:rsidRPr="00666798">
        <w:rPr>
          <w:rFonts w:asciiTheme="minorHAnsi" w:hAnsiTheme="minorHAnsi"/>
          <w:sz w:val="18"/>
        </w:rPr>
        <w:t xml:space="preserve"> como </w:t>
      </w:r>
      <w:r w:rsidRPr="00666798">
        <w:rPr>
          <w:rFonts w:asciiTheme="minorHAnsi" w:hAnsiTheme="minorHAnsi"/>
          <w:i/>
          <w:sz w:val="18"/>
        </w:rPr>
        <w:t>“un mecanismo alternativo de solución de conflictos mediante el cual las partes defieren a árbitros la solución de una controversia relativa a asuntos de libre disposición o aquellos que la ley autorice”.</w:t>
      </w:r>
      <w:r w:rsidRPr="00666798">
        <w:rPr>
          <w:rFonts w:asciiTheme="minorHAnsi" w:hAnsiTheme="minorHAnsi"/>
          <w:sz w:val="18"/>
        </w:rPr>
        <w:t xml:space="preserve"> El artículo 3º define el </w:t>
      </w:r>
      <w:r w:rsidRPr="00666798">
        <w:rPr>
          <w:rFonts w:asciiTheme="minorHAnsi" w:hAnsiTheme="minorHAnsi"/>
          <w:b/>
          <w:sz w:val="18"/>
        </w:rPr>
        <w:t>pacto arbitral</w:t>
      </w:r>
      <w:r w:rsidRPr="00666798">
        <w:rPr>
          <w:rFonts w:asciiTheme="minorHAnsi" w:hAnsiTheme="minorHAnsi"/>
          <w:sz w:val="18"/>
        </w:rPr>
        <w:t xml:space="preserve"> como </w:t>
      </w:r>
      <w:r w:rsidRPr="00666798">
        <w:rPr>
          <w:rFonts w:asciiTheme="minorHAnsi" w:hAnsiTheme="minorHAnsi"/>
          <w:i/>
          <w:sz w:val="18"/>
        </w:rPr>
        <w:t>“un negocio jurídico por virtud del cual las partes someten o se obligan a someter a arbitraje controversias que hayan surgido o puedan surgir entre ellas. / El pacto arbitral implica la renuncia de las partes a hacer valer sus pretensiones ante los jueces. El pacto arbitral puede consistir en un compromiso o en una cláusula compromisoria.”</w:t>
      </w:r>
      <w:r w:rsidRPr="00666798">
        <w:rPr>
          <w:rFonts w:asciiTheme="minorHAnsi" w:hAnsiTheme="minorHAnsi"/>
          <w:sz w:val="18"/>
        </w:rPr>
        <w:t xml:space="preserve"> </w:t>
      </w:r>
    </w:p>
  </w:footnote>
  <w:footnote w:id="7">
    <w:p w14:paraId="35617FD4" w14:textId="353885D7" w:rsidR="005F1210" w:rsidRPr="00666798" w:rsidRDefault="005F1210" w:rsidP="002E4BE9">
      <w:pPr>
        <w:spacing w:after="3"/>
        <w:ind w:right="3"/>
        <w:jc w:val="both"/>
        <w:rPr>
          <w:rFonts w:asciiTheme="minorHAnsi" w:hAnsiTheme="minorHAnsi"/>
          <w:sz w:val="18"/>
        </w:rPr>
      </w:pPr>
      <w:r w:rsidRPr="00B10028">
        <w:rPr>
          <w:rFonts w:asciiTheme="minorHAnsi" w:hAnsiTheme="minorHAnsi"/>
          <w:sz w:val="20"/>
          <w:vertAlign w:val="superscript"/>
        </w:rPr>
        <w:footnoteRef/>
      </w:r>
      <w:r w:rsidRPr="00666798">
        <w:rPr>
          <w:rFonts w:asciiTheme="minorHAnsi" w:hAnsiTheme="minorHAnsi"/>
          <w:sz w:val="18"/>
        </w:rPr>
        <w:t xml:space="preserve"> Al respecto: </w:t>
      </w:r>
      <w:r w:rsidRPr="00666798">
        <w:rPr>
          <w:rFonts w:asciiTheme="minorHAnsi" w:hAnsiTheme="minorHAnsi"/>
          <w:i/>
          <w:sz w:val="18"/>
        </w:rPr>
        <w:t xml:space="preserve">“La jurisprudencia del Consejo de Estado ha entendido, con fundamento en las disposiciones constitucionales y legales atrás señaladas, que la cláusula arbitral contiene entonces el consentimiento de las partes de someterse a la justicia arbitral frente a eventuales litigios surgidos del contrato, decisión bilateral que puede aparecer estipulada dentro de su clausulado o en documento separado, con indicación expresa de las partes y del contrato al que se refiere”. </w:t>
      </w:r>
      <w:r w:rsidRPr="00666798">
        <w:rPr>
          <w:rFonts w:asciiTheme="minorHAnsi" w:hAnsiTheme="minorHAnsi"/>
          <w:sz w:val="18"/>
        </w:rPr>
        <w:t xml:space="preserve">Consejo de Estado. Sección Tercera. Subsección C. Auto de 31 de enero de 2020. Exp: 76001-23-33-000-2017-00191-01(63499) C.P. Nicolás Yepes Corrales. </w:t>
      </w:r>
    </w:p>
  </w:footnote>
  <w:footnote w:id="8">
    <w:p w14:paraId="7871B21E" w14:textId="2AE69969" w:rsidR="005F1210" w:rsidRPr="00666798" w:rsidRDefault="005F1210" w:rsidP="002E4BE9">
      <w:pPr>
        <w:ind w:right="10"/>
        <w:jc w:val="both"/>
        <w:rPr>
          <w:sz w:val="22"/>
        </w:rPr>
      </w:pPr>
      <w:r w:rsidRPr="00B10028">
        <w:rPr>
          <w:rFonts w:asciiTheme="minorHAnsi" w:hAnsiTheme="minorHAnsi"/>
          <w:sz w:val="20"/>
          <w:vertAlign w:val="superscript"/>
        </w:rPr>
        <w:footnoteRef/>
      </w:r>
      <w:r w:rsidRPr="00666798">
        <w:rPr>
          <w:rFonts w:asciiTheme="minorHAnsi" w:hAnsiTheme="minorHAnsi"/>
          <w:sz w:val="18"/>
        </w:rPr>
        <w:t xml:space="preserve"> </w:t>
      </w:r>
      <w:r w:rsidRPr="00666798">
        <w:rPr>
          <w:rFonts w:asciiTheme="minorHAnsi" w:hAnsiTheme="minorHAnsi"/>
          <w:i/>
          <w:sz w:val="18"/>
        </w:rPr>
        <w:t>“Artículo 70. De la cláusula compromisoria. En los contratos estatales podrá incluirse la cláusula compromisoria a fin de someter a la decisión de árbitros las distintas diferencias que puedan surgir por razón de la celebración del contrato y de su ejecución, desarrollo, terminación o liquidación.</w:t>
      </w:r>
      <w:r w:rsidRPr="00666798">
        <w:rPr>
          <w:sz w:val="18"/>
        </w:rPr>
        <w:t xml:space="preserve">  </w:t>
      </w:r>
    </w:p>
  </w:footnote>
  <w:footnote w:id="9">
    <w:p w14:paraId="540B6325" w14:textId="2635EEAA" w:rsidR="005F1210" w:rsidRPr="00FD2FE3" w:rsidRDefault="005F1210" w:rsidP="00FD2FE3">
      <w:pPr>
        <w:spacing w:line="239" w:lineRule="auto"/>
        <w:jc w:val="both"/>
        <w:rPr>
          <w:rFonts w:asciiTheme="minorHAnsi" w:hAnsiTheme="minorHAnsi"/>
          <w:sz w:val="20"/>
        </w:rPr>
      </w:pPr>
      <w:r w:rsidRPr="00B10028">
        <w:rPr>
          <w:rFonts w:asciiTheme="minorHAnsi" w:hAnsiTheme="minorHAnsi"/>
          <w:sz w:val="20"/>
          <w:vertAlign w:val="superscript"/>
        </w:rPr>
        <w:footnoteRef/>
      </w:r>
      <w:r w:rsidRPr="00666798">
        <w:rPr>
          <w:rFonts w:asciiTheme="minorHAnsi" w:hAnsiTheme="minorHAnsi"/>
          <w:sz w:val="18"/>
        </w:rPr>
        <w:t xml:space="preserve"> Consejo de Estado. Sección Tercera. Auto de unificación de 18 de abril de 2013. Exp: 17.859. C.P. Carlos Alberto Zambrano Barrera. – Subsección A. Auto de 12 de agosto de 2019. Exp: 25000-23-36-000-2006-01569-01(39450). C.P. María Adriana Marín. –  Subsección C. Auto de 31 de enero de 2020. Exp: 76001-23-33-000-2017-0019101(63499). C.P. Nicolás Yepes Corrales. </w:t>
      </w:r>
    </w:p>
  </w:footnote>
  <w:footnote w:id="10">
    <w:p w14:paraId="44E577C8" w14:textId="4ED7BE16" w:rsidR="005F1210" w:rsidRPr="000D44A2" w:rsidRDefault="005F1210" w:rsidP="00DD1FBD">
      <w:pPr>
        <w:pStyle w:val="footnotedescription"/>
        <w:spacing w:after="2" w:line="236" w:lineRule="auto"/>
        <w:rPr>
          <w:sz w:val="16"/>
        </w:rPr>
      </w:pPr>
      <w:r>
        <w:rPr>
          <w:rStyle w:val="footnotemark"/>
        </w:rPr>
        <w:footnoteRef/>
      </w:r>
      <w:r>
        <w:t xml:space="preserve"> </w:t>
      </w:r>
      <w:r w:rsidRPr="000D44A2">
        <w:rPr>
          <w:rFonts w:asciiTheme="minorHAnsi" w:hAnsiTheme="minorHAnsi"/>
          <w:szCs w:val="20"/>
        </w:rPr>
        <w:t xml:space="preserve">Consejo de Estado. Sección Tercera. Auto de 22 de enero de 2020. Exp: 25000-2336-000-2018-00534-01(65371) C.P. Alberto Montaña Plata. En igual sentido: Subsección A. Auto de 18 de abril de 2017. Exp: 58461: la renuncia tácita, que se configura con la no proposición del compromiso </w:t>
      </w:r>
      <w:r w:rsidRPr="000D44A2">
        <w:rPr>
          <w:rFonts w:asciiTheme="minorHAnsi" w:hAnsiTheme="minorHAnsi"/>
          <w:i/>
          <w:szCs w:val="20"/>
        </w:rPr>
        <w:t xml:space="preserve">“solo </w:t>
      </w:r>
      <w:r w:rsidRPr="000D44A2">
        <w:rPr>
          <w:rFonts w:asciiTheme="minorHAnsi" w:hAnsiTheme="minorHAnsi"/>
          <w:b/>
          <w:i/>
          <w:szCs w:val="20"/>
        </w:rPr>
        <w:t>tiene aplicación en aquellos procesos promovidos a partir de la entrada en vigencia del Estatuto Arbitral</w:t>
      </w:r>
      <w:r w:rsidRPr="000D44A2">
        <w:rPr>
          <w:rFonts w:asciiTheme="minorHAnsi" w:hAnsiTheme="minorHAnsi"/>
          <w:i/>
          <w:szCs w:val="20"/>
        </w:rPr>
        <w:t xml:space="preserve"> que, de acuerdo con el artículo 119 ibídem, ocurrió tres meses luego de su promulgación, es decir, el 12 de octubre de 2012”</w:t>
      </w:r>
      <w:r w:rsidRPr="000D44A2">
        <w:rPr>
          <w:rFonts w:asciiTheme="minorHAnsi" w:hAnsiTheme="minorHAnsi"/>
          <w:szCs w:val="20"/>
        </w:rPr>
        <w:t xml:space="preserve">. </w:t>
      </w:r>
    </w:p>
  </w:footnote>
  <w:footnote w:id="11">
    <w:p w14:paraId="5117E1ED" w14:textId="29B4F699" w:rsidR="005F1210" w:rsidRPr="000D44A2" w:rsidRDefault="005F1210" w:rsidP="000009DF">
      <w:pPr>
        <w:pStyle w:val="Textonotapie"/>
        <w:jc w:val="both"/>
        <w:rPr>
          <w:rFonts w:asciiTheme="minorHAnsi" w:hAnsiTheme="minorHAnsi"/>
          <w:sz w:val="18"/>
          <w:lang w:val="es-CO"/>
        </w:rPr>
      </w:pPr>
      <w:r w:rsidRPr="000D44A2">
        <w:rPr>
          <w:rStyle w:val="Refdenotaalpie"/>
          <w:rFonts w:asciiTheme="minorHAnsi" w:hAnsiTheme="minorHAnsi"/>
        </w:rPr>
        <w:footnoteRef/>
      </w:r>
      <w:r w:rsidRPr="000D44A2">
        <w:rPr>
          <w:rFonts w:asciiTheme="minorHAnsi" w:hAnsiTheme="minorHAnsi"/>
          <w:sz w:val="18"/>
        </w:rPr>
        <w:t xml:space="preserve"> Consejo de Estado. Sección Tercera. Auto de 22 de enero de 2020. Exp: 25000-2336-000-2018-00534-01(65371) C.P. Alberto Montaña Plata.</w:t>
      </w:r>
    </w:p>
  </w:footnote>
  <w:footnote w:id="12">
    <w:p w14:paraId="71C891B2" w14:textId="3CD82639" w:rsidR="005F1210" w:rsidRPr="00CE6E8B" w:rsidRDefault="005F1210" w:rsidP="000009DF">
      <w:pPr>
        <w:pStyle w:val="Textonotapie"/>
        <w:jc w:val="both"/>
        <w:rPr>
          <w:rFonts w:asciiTheme="minorHAnsi" w:hAnsiTheme="minorHAnsi"/>
          <w:lang w:val="es-CO"/>
        </w:rPr>
      </w:pPr>
      <w:r w:rsidRPr="000D44A2">
        <w:rPr>
          <w:rStyle w:val="Refdenotaalpie"/>
          <w:rFonts w:asciiTheme="minorHAnsi" w:hAnsiTheme="minorHAnsi"/>
          <w:sz w:val="18"/>
        </w:rPr>
        <w:footnoteRef/>
      </w:r>
      <w:r w:rsidRPr="000D44A2">
        <w:rPr>
          <w:rFonts w:asciiTheme="minorHAnsi" w:hAnsiTheme="minorHAnsi"/>
          <w:sz w:val="18"/>
        </w:rPr>
        <w:t xml:space="preserve"> Consejo de Estado. Sección Tercera. Subsección A. Sentencia de 27 de agosto de 2021. Exp: 76001-23-31-000-2010-01507-01(52434). C.P. José Roberto Sáchica Méndez.</w:t>
      </w:r>
    </w:p>
  </w:footnote>
  <w:footnote w:id="13">
    <w:p w14:paraId="643DBB1F" w14:textId="78CA2DA9" w:rsidR="005F1210" w:rsidRPr="00975CD9" w:rsidRDefault="005F1210">
      <w:pPr>
        <w:pStyle w:val="Textonotapie"/>
        <w:rPr>
          <w:rFonts w:asciiTheme="minorHAnsi" w:hAnsiTheme="minorHAnsi" w:cstheme="minorHAnsi"/>
        </w:rPr>
      </w:pPr>
      <w:r w:rsidRPr="00440BFA">
        <w:rPr>
          <w:rStyle w:val="Refdenotaalpie"/>
          <w:rFonts w:asciiTheme="minorHAnsi" w:hAnsiTheme="minorHAnsi" w:cstheme="minorHAnsi"/>
          <w:sz w:val="18"/>
        </w:rPr>
        <w:footnoteRef/>
      </w:r>
      <w:r w:rsidRPr="00440BFA">
        <w:rPr>
          <w:rFonts w:asciiTheme="minorHAnsi" w:hAnsiTheme="minorHAnsi" w:cstheme="minorHAnsi"/>
          <w:sz w:val="18"/>
        </w:rPr>
        <w:t xml:space="preserve"> Tribunal Administrativo de Casanare, providencia 08 de junio de 2017. Exp: 850013333001-2015-00083-01</w:t>
      </w:r>
      <w:r w:rsidR="00E46E15">
        <w:rPr>
          <w:rFonts w:asciiTheme="minorHAnsi" w:hAnsiTheme="minorHAnsi" w:cstheme="minorHAnsi"/>
          <w:sz w:val="18"/>
        </w:rPr>
        <w:t>.</w:t>
      </w:r>
    </w:p>
  </w:footnote>
  <w:footnote w:id="14">
    <w:p w14:paraId="34F7561A" w14:textId="1B5131A4" w:rsidR="00CB7464" w:rsidRPr="00CB7464" w:rsidRDefault="00CB7464" w:rsidP="00CB7464">
      <w:pPr>
        <w:pStyle w:val="Textonotapie"/>
        <w:jc w:val="both"/>
        <w:rPr>
          <w:rFonts w:asciiTheme="minorHAnsi" w:hAnsiTheme="minorHAnsi" w:cstheme="minorHAnsi"/>
        </w:rPr>
      </w:pPr>
      <w:r w:rsidRPr="00CB7464">
        <w:rPr>
          <w:rStyle w:val="Refdenotaalpie"/>
          <w:rFonts w:asciiTheme="minorHAnsi" w:hAnsiTheme="minorHAnsi" w:cstheme="minorHAnsi"/>
        </w:rPr>
        <w:footnoteRef/>
      </w:r>
      <w:r w:rsidRPr="00CB7464">
        <w:rPr>
          <w:rFonts w:asciiTheme="minorHAnsi" w:hAnsiTheme="minorHAnsi" w:cstheme="minorHAnsi"/>
        </w:rPr>
        <w:t xml:space="preserve"> Consejo de Estado. Sección Tercera. Subsección A. Auto del 06 de agosto del 2015. Exp. 45126. C.P. Hernán Andrade Rincón.</w:t>
      </w:r>
    </w:p>
  </w:footnote>
  <w:footnote w:id="15">
    <w:p w14:paraId="0B6DDC28" w14:textId="425B6426" w:rsidR="003340B2" w:rsidRPr="007F7DA7" w:rsidRDefault="003340B2" w:rsidP="007F7DA7">
      <w:pPr>
        <w:pStyle w:val="Textonotapie"/>
        <w:jc w:val="both"/>
        <w:rPr>
          <w:rFonts w:asciiTheme="minorHAnsi" w:hAnsiTheme="minorHAnsi" w:cstheme="minorHAnsi"/>
        </w:rPr>
      </w:pPr>
      <w:r w:rsidRPr="007F7DA7">
        <w:rPr>
          <w:rStyle w:val="Refdenotaalpie"/>
          <w:rFonts w:asciiTheme="minorHAnsi" w:hAnsiTheme="minorHAnsi" w:cstheme="minorHAnsi"/>
          <w:sz w:val="18"/>
        </w:rPr>
        <w:footnoteRef/>
      </w:r>
      <w:r w:rsidRPr="007F7DA7">
        <w:rPr>
          <w:rFonts w:asciiTheme="minorHAnsi" w:hAnsiTheme="minorHAnsi" w:cstheme="minorHAnsi"/>
          <w:sz w:val="18"/>
        </w:rPr>
        <w:t xml:space="preserve"> Tribunal Administrativo de Casanare, </w:t>
      </w:r>
      <w:proofErr w:type="spellStart"/>
      <w:r w:rsidRPr="007F7DA7">
        <w:rPr>
          <w:rFonts w:asciiTheme="minorHAnsi" w:hAnsiTheme="minorHAnsi" w:cstheme="minorHAnsi"/>
          <w:sz w:val="18"/>
        </w:rPr>
        <w:t>Exp</w:t>
      </w:r>
      <w:proofErr w:type="spellEnd"/>
      <w:r w:rsidRPr="007F7DA7">
        <w:rPr>
          <w:rFonts w:asciiTheme="minorHAnsi" w:hAnsiTheme="minorHAnsi" w:cstheme="minorHAnsi"/>
          <w:sz w:val="18"/>
        </w:rPr>
        <w:t>. 850013333001-2015-00083-01 providencia de 08 de junio de 2017.</w:t>
      </w:r>
    </w:p>
  </w:footnote>
  <w:footnote w:id="16">
    <w:p w14:paraId="45CB7A8B" w14:textId="23082D2A" w:rsidR="005F1210" w:rsidRPr="009D608E" w:rsidRDefault="005F1210">
      <w:pPr>
        <w:pStyle w:val="Textonotapie"/>
        <w:rPr>
          <w:rFonts w:asciiTheme="minorHAnsi" w:hAnsiTheme="minorHAnsi"/>
          <w:lang w:val="es-CO"/>
        </w:rPr>
      </w:pPr>
      <w:r w:rsidRPr="009D608E">
        <w:rPr>
          <w:rStyle w:val="Refdenotaalpie"/>
          <w:rFonts w:asciiTheme="minorHAnsi" w:hAnsiTheme="minorHAnsi"/>
        </w:rPr>
        <w:footnoteRef/>
      </w:r>
      <w:r w:rsidRPr="009D608E">
        <w:rPr>
          <w:rFonts w:asciiTheme="minorHAnsi" w:hAnsiTheme="minorHAnsi"/>
        </w:rPr>
        <w:t xml:space="preserve"> </w:t>
      </w:r>
      <w:r w:rsidRPr="009D608E">
        <w:rPr>
          <w:rFonts w:asciiTheme="minorHAnsi" w:hAnsiTheme="minorHAnsi"/>
          <w:lang w:val="es-CO"/>
        </w:rPr>
        <w:t xml:space="preserve">Véase </w:t>
      </w:r>
      <w:r w:rsidR="002324EA">
        <w:rPr>
          <w:rFonts w:asciiTheme="minorHAnsi" w:hAnsiTheme="minorHAnsi"/>
          <w:lang w:val="es-CO"/>
        </w:rPr>
        <w:t>Carpeta 28, A</w:t>
      </w:r>
      <w:r w:rsidRPr="009D608E">
        <w:rPr>
          <w:rFonts w:asciiTheme="minorHAnsi" w:hAnsiTheme="minorHAnsi"/>
          <w:lang w:val="es-CO"/>
        </w:rPr>
        <w:t xml:space="preserve">nexo No. </w:t>
      </w:r>
      <w:r w:rsidR="002324EA">
        <w:rPr>
          <w:rFonts w:asciiTheme="minorHAnsi" w:hAnsiTheme="minorHAnsi"/>
          <w:lang w:val="es-CO"/>
        </w:rPr>
        <w:t xml:space="preserve">3.2.1. </w:t>
      </w:r>
      <w:r w:rsidRPr="009D608E">
        <w:rPr>
          <w:rFonts w:asciiTheme="minorHAnsi" w:hAnsiTheme="minorHAnsi"/>
          <w:lang w:val="es-CO"/>
        </w:rPr>
        <w:t>del expediente digital, página o folios del 1</w:t>
      </w:r>
      <w:r w:rsidR="0062461E">
        <w:rPr>
          <w:rFonts w:asciiTheme="minorHAnsi" w:hAnsiTheme="minorHAnsi"/>
          <w:lang w:val="es-CO"/>
        </w:rPr>
        <w:t>83</w:t>
      </w:r>
      <w:r w:rsidRPr="009D608E">
        <w:rPr>
          <w:rFonts w:asciiTheme="minorHAnsi" w:hAnsiTheme="minorHAnsi"/>
          <w:lang w:val="es-CO"/>
        </w:rPr>
        <w:t xml:space="preserve"> al 1</w:t>
      </w:r>
      <w:r w:rsidR="00A34EC0">
        <w:rPr>
          <w:rFonts w:asciiTheme="minorHAnsi" w:hAnsiTheme="minorHAnsi"/>
          <w:lang w:val="es-CO"/>
        </w:rPr>
        <w:t>86.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6661"/>
    </w:tblGrid>
    <w:tr w:rsidR="005F1210" w:rsidRPr="001C3766" w14:paraId="360341AE" w14:textId="77777777" w:rsidTr="00CA6F88">
      <w:trPr>
        <w:trHeight w:val="283"/>
      </w:trPr>
      <w:tc>
        <w:tcPr>
          <w:tcW w:w="1438" w:type="pct"/>
          <w:vAlign w:val="center"/>
        </w:tcPr>
        <w:p w14:paraId="195F01E2" w14:textId="77777777" w:rsidR="005F1210" w:rsidRPr="00563729" w:rsidRDefault="005F1210" w:rsidP="001C3766">
          <w:pPr>
            <w:jc w:val="both"/>
            <w:rPr>
              <w:rFonts w:ascii="Arial" w:eastAsia="Calibri" w:hAnsi="Arial"/>
              <w:sz w:val="18"/>
              <w:szCs w:val="18"/>
              <w:lang w:val="es-CO" w:eastAsia="en-US"/>
            </w:rPr>
          </w:pPr>
          <w:r w:rsidRPr="00563729">
            <w:rPr>
              <w:rFonts w:ascii="Arial" w:eastAsia="Calibri" w:hAnsi="Arial"/>
              <w:sz w:val="18"/>
              <w:szCs w:val="18"/>
              <w:lang w:val="es-CO" w:eastAsia="en-US"/>
            </w:rPr>
            <w:t>Radicado</w:t>
          </w:r>
        </w:p>
      </w:tc>
      <w:tc>
        <w:tcPr>
          <w:tcW w:w="3562" w:type="pct"/>
          <w:vAlign w:val="center"/>
        </w:tcPr>
        <w:p w14:paraId="6CD8034B" w14:textId="6CE57345" w:rsidR="005F1210" w:rsidRPr="00563729" w:rsidRDefault="005F1210" w:rsidP="00CA6F88">
          <w:pPr>
            <w:jc w:val="both"/>
            <w:rPr>
              <w:rFonts w:ascii="Arial" w:eastAsia="Calibri" w:hAnsi="Arial"/>
              <w:sz w:val="18"/>
              <w:szCs w:val="18"/>
              <w:lang w:val="es-CO" w:eastAsia="en-US"/>
            </w:rPr>
          </w:pPr>
          <w:r>
            <w:rPr>
              <w:rFonts w:ascii="Arial" w:eastAsia="Calibri" w:hAnsi="Arial"/>
              <w:sz w:val="18"/>
              <w:szCs w:val="18"/>
              <w:lang w:val="es-CO" w:eastAsia="en-US"/>
            </w:rPr>
            <w:t>08-001-33-33-002-2020</w:t>
          </w:r>
          <w:r w:rsidRPr="00563729">
            <w:rPr>
              <w:rFonts w:ascii="Arial" w:eastAsia="Calibri" w:hAnsi="Arial"/>
              <w:sz w:val="18"/>
              <w:szCs w:val="18"/>
              <w:lang w:val="es-CO" w:eastAsia="en-US"/>
            </w:rPr>
            <w:t>-00</w:t>
          </w:r>
          <w:r>
            <w:rPr>
              <w:rFonts w:ascii="Arial" w:eastAsia="Calibri" w:hAnsi="Arial"/>
              <w:sz w:val="18"/>
              <w:szCs w:val="18"/>
              <w:lang w:val="es-CO" w:eastAsia="en-US"/>
            </w:rPr>
            <w:t>119</w:t>
          </w:r>
          <w:r w:rsidRPr="00563729">
            <w:rPr>
              <w:rFonts w:ascii="Arial" w:eastAsia="Calibri" w:hAnsi="Arial"/>
              <w:sz w:val="18"/>
              <w:szCs w:val="18"/>
              <w:lang w:val="es-CO" w:eastAsia="en-US"/>
            </w:rPr>
            <w:t>-00</w:t>
          </w:r>
        </w:p>
      </w:tc>
    </w:tr>
    <w:tr w:rsidR="005F1210" w:rsidRPr="001C3766" w14:paraId="283DDDE4" w14:textId="77777777" w:rsidTr="00CA6F88">
      <w:trPr>
        <w:trHeight w:val="283"/>
      </w:trPr>
      <w:tc>
        <w:tcPr>
          <w:tcW w:w="1438" w:type="pct"/>
          <w:vAlign w:val="center"/>
        </w:tcPr>
        <w:p w14:paraId="35FB81F5" w14:textId="2DC50E90" w:rsidR="005F1210" w:rsidRPr="00563729" w:rsidRDefault="005F1210" w:rsidP="00563729">
          <w:pPr>
            <w:jc w:val="both"/>
            <w:rPr>
              <w:rFonts w:ascii="Arial" w:eastAsia="Calibri" w:hAnsi="Arial"/>
              <w:sz w:val="18"/>
              <w:szCs w:val="18"/>
              <w:lang w:val="es-CO" w:eastAsia="en-US"/>
            </w:rPr>
          </w:pPr>
          <w:r w:rsidRPr="00563729">
            <w:rPr>
              <w:rFonts w:ascii="Arial" w:eastAsia="Calibri" w:hAnsi="Arial"/>
              <w:sz w:val="18"/>
              <w:szCs w:val="18"/>
              <w:lang w:val="es-CO" w:eastAsia="en-US"/>
            </w:rPr>
            <w:t xml:space="preserve">Medio de control </w:t>
          </w:r>
        </w:p>
      </w:tc>
      <w:tc>
        <w:tcPr>
          <w:tcW w:w="3562" w:type="pct"/>
          <w:vAlign w:val="center"/>
        </w:tcPr>
        <w:p w14:paraId="0CB5745D" w14:textId="51943F96" w:rsidR="005F1210" w:rsidRPr="00563729" w:rsidRDefault="005F1210" w:rsidP="001C3766">
          <w:pPr>
            <w:jc w:val="both"/>
            <w:rPr>
              <w:rFonts w:ascii="Arial" w:eastAsia="Calibri" w:hAnsi="Arial"/>
              <w:sz w:val="18"/>
              <w:szCs w:val="18"/>
              <w:lang w:val="es-CO" w:eastAsia="en-US"/>
            </w:rPr>
          </w:pPr>
          <w:r>
            <w:rPr>
              <w:rFonts w:ascii="Arial" w:eastAsia="Calibri" w:hAnsi="Arial"/>
              <w:sz w:val="18"/>
              <w:szCs w:val="18"/>
              <w:lang w:val="es-CO" w:eastAsia="en-US"/>
            </w:rPr>
            <w:t>REPARACION DIRECTA</w:t>
          </w:r>
        </w:p>
      </w:tc>
    </w:tr>
    <w:tr w:rsidR="005F1210" w:rsidRPr="001C3766" w14:paraId="274E1525" w14:textId="77777777" w:rsidTr="00CA6F88">
      <w:trPr>
        <w:trHeight w:val="283"/>
      </w:trPr>
      <w:tc>
        <w:tcPr>
          <w:tcW w:w="1438" w:type="pct"/>
          <w:vAlign w:val="center"/>
        </w:tcPr>
        <w:p w14:paraId="68763FF4" w14:textId="77777777" w:rsidR="005F1210" w:rsidRPr="00563729" w:rsidRDefault="005F1210" w:rsidP="001C3766">
          <w:pPr>
            <w:jc w:val="both"/>
            <w:rPr>
              <w:rFonts w:ascii="Arial" w:eastAsia="Calibri" w:hAnsi="Arial"/>
              <w:sz w:val="18"/>
              <w:szCs w:val="18"/>
              <w:lang w:val="es-CO" w:eastAsia="en-US"/>
            </w:rPr>
          </w:pPr>
          <w:r w:rsidRPr="00563729">
            <w:rPr>
              <w:rFonts w:ascii="Arial" w:eastAsia="Calibri" w:hAnsi="Arial"/>
              <w:sz w:val="18"/>
              <w:szCs w:val="18"/>
              <w:lang w:val="es-CO" w:eastAsia="en-US"/>
            </w:rPr>
            <w:t>Demandante</w:t>
          </w:r>
        </w:p>
      </w:tc>
      <w:tc>
        <w:tcPr>
          <w:tcW w:w="3562" w:type="pct"/>
          <w:vAlign w:val="center"/>
        </w:tcPr>
        <w:p w14:paraId="1B806276" w14:textId="042AC9F8" w:rsidR="005F1210" w:rsidRPr="00563729" w:rsidRDefault="005F1210" w:rsidP="001C3766">
          <w:pPr>
            <w:jc w:val="both"/>
            <w:rPr>
              <w:rFonts w:ascii="Arial" w:eastAsia="Calibri" w:hAnsi="Arial"/>
              <w:sz w:val="18"/>
              <w:szCs w:val="18"/>
              <w:lang w:val="es-CO" w:eastAsia="en-US"/>
            </w:rPr>
          </w:pPr>
          <w:r>
            <w:rPr>
              <w:rFonts w:ascii="Arial" w:eastAsia="Calibri" w:hAnsi="Arial"/>
              <w:sz w:val="18"/>
              <w:szCs w:val="18"/>
              <w:lang w:val="es-CO" w:eastAsia="en-US"/>
            </w:rPr>
            <w:t>JUAN CARLOS FONTALVO PIZARRO Y OTROS</w:t>
          </w:r>
        </w:p>
      </w:tc>
    </w:tr>
    <w:tr w:rsidR="005F1210" w:rsidRPr="001C3766" w14:paraId="680B9C6F" w14:textId="77777777" w:rsidTr="00CA6F88">
      <w:trPr>
        <w:trHeight w:val="283"/>
      </w:trPr>
      <w:tc>
        <w:tcPr>
          <w:tcW w:w="1438" w:type="pct"/>
          <w:vAlign w:val="center"/>
        </w:tcPr>
        <w:p w14:paraId="798E02D5" w14:textId="77777777" w:rsidR="005F1210" w:rsidRPr="00563729" w:rsidRDefault="005F1210" w:rsidP="001C3766">
          <w:pPr>
            <w:jc w:val="both"/>
            <w:rPr>
              <w:rFonts w:ascii="Arial" w:eastAsia="Calibri" w:hAnsi="Arial"/>
              <w:sz w:val="18"/>
              <w:szCs w:val="18"/>
              <w:lang w:val="es-CO" w:eastAsia="en-US"/>
            </w:rPr>
          </w:pPr>
          <w:r w:rsidRPr="00563729">
            <w:rPr>
              <w:rFonts w:ascii="Arial" w:eastAsia="Calibri" w:hAnsi="Arial"/>
              <w:sz w:val="18"/>
              <w:szCs w:val="18"/>
              <w:lang w:val="es-CO" w:eastAsia="en-US"/>
            </w:rPr>
            <w:t>Demandado</w:t>
          </w:r>
        </w:p>
      </w:tc>
      <w:tc>
        <w:tcPr>
          <w:tcW w:w="3562" w:type="pct"/>
          <w:vAlign w:val="center"/>
        </w:tcPr>
        <w:p w14:paraId="4EA5EAE5" w14:textId="77777777" w:rsidR="005F1210" w:rsidRPr="006C4B26" w:rsidRDefault="005F1210" w:rsidP="006C4B26">
          <w:pPr>
            <w:jc w:val="both"/>
            <w:rPr>
              <w:rFonts w:ascii="Arial" w:eastAsia="Calibri" w:hAnsi="Arial"/>
              <w:sz w:val="18"/>
              <w:szCs w:val="18"/>
              <w:lang w:val="es-CO" w:eastAsia="en-US"/>
            </w:rPr>
          </w:pPr>
          <w:r w:rsidRPr="006C4B26">
            <w:rPr>
              <w:rFonts w:ascii="Arial" w:eastAsia="Calibri" w:hAnsi="Arial"/>
              <w:sz w:val="18"/>
              <w:szCs w:val="18"/>
              <w:lang w:val="es-CO" w:eastAsia="en-US"/>
            </w:rPr>
            <w:t xml:space="preserve">NACIÓN -AGENCIA NACIONAL DE INFRAESTRUCTURA (ANI), MUNICIPIO DE </w:t>
          </w:r>
        </w:p>
        <w:p w14:paraId="51488A2E" w14:textId="6D4FB960" w:rsidR="005F1210" w:rsidRPr="006C4B26" w:rsidRDefault="005F1210" w:rsidP="006C4B26">
          <w:pPr>
            <w:jc w:val="both"/>
            <w:rPr>
              <w:rFonts w:ascii="Arial" w:eastAsia="Calibri" w:hAnsi="Arial"/>
              <w:sz w:val="18"/>
              <w:szCs w:val="18"/>
              <w:lang w:val="es-CO" w:eastAsia="en-US"/>
            </w:rPr>
          </w:pPr>
          <w:r w:rsidRPr="006C4B26">
            <w:rPr>
              <w:rFonts w:ascii="Arial" w:eastAsia="Calibri" w:hAnsi="Arial"/>
              <w:sz w:val="18"/>
              <w:szCs w:val="18"/>
              <w:lang w:val="es-CO" w:eastAsia="en-US"/>
            </w:rPr>
            <w:t xml:space="preserve">MALAMBO, CONCESION COSTERA CARTAGENA BARRANQUILLA, CONSTRUCTORA MECO S.A. SUCURSAL COLOMBIA, CASTRO TCHERASSI </w:t>
          </w:r>
        </w:p>
        <w:p w14:paraId="580F8FC7" w14:textId="26878532" w:rsidR="005F1210" w:rsidRPr="00563729" w:rsidRDefault="005F1210" w:rsidP="006C4B26">
          <w:pPr>
            <w:jc w:val="both"/>
            <w:rPr>
              <w:rFonts w:ascii="Arial" w:eastAsia="Calibri" w:hAnsi="Arial"/>
              <w:sz w:val="18"/>
              <w:szCs w:val="18"/>
              <w:lang w:val="es-CO" w:eastAsia="en-US"/>
            </w:rPr>
          </w:pPr>
          <w:r w:rsidRPr="006C4B26">
            <w:rPr>
              <w:rFonts w:ascii="Arial" w:eastAsia="Calibri" w:hAnsi="Arial"/>
              <w:sz w:val="18"/>
              <w:szCs w:val="18"/>
              <w:lang w:val="es-CO" w:eastAsia="en-US"/>
            </w:rPr>
            <w:t>S.A</w:t>
          </w:r>
          <w:r>
            <w:rPr>
              <w:rFonts w:ascii="Arial" w:eastAsia="Calibri" w:hAnsi="Arial"/>
              <w:sz w:val="18"/>
              <w:szCs w:val="18"/>
              <w:lang w:val="es-CO" w:eastAsia="en-US"/>
            </w:rPr>
            <w:t>.</w:t>
          </w:r>
          <w:r w:rsidRPr="006C4B26">
            <w:rPr>
              <w:rFonts w:ascii="Arial" w:eastAsia="Calibri" w:hAnsi="Arial"/>
              <w:sz w:val="18"/>
              <w:szCs w:val="18"/>
              <w:lang w:val="es-CO" w:eastAsia="en-US"/>
            </w:rPr>
            <w:t>, MHC INGENIERIA Y CONSTRUCCION DE OBRAS CIVILES S.A.S</w:t>
          </w:r>
        </w:p>
      </w:tc>
    </w:tr>
    <w:tr w:rsidR="005F1210" w:rsidRPr="001C3766" w14:paraId="6DFE817E" w14:textId="77777777" w:rsidTr="00CA6F88">
      <w:trPr>
        <w:trHeight w:val="283"/>
      </w:trPr>
      <w:tc>
        <w:tcPr>
          <w:tcW w:w="1438" w:type="pct"/>
          <w:vAlign w:val="center"/>
        </w:tcPr>
        <w:p w14:paraId="17C3E76E" w14:textId="6B115436" w:rsidR="005F1210" w:rsidRPr="00563729" w:rsidRDefault="005F1210" w:rsidP="001C3766">
          <w:pPr>
            <w:jc w:val="both"/>
            <w:rPr>
              <w:rFonts w:ascii="Arial" w:eastAsia="Calibri" w:hAnsi="Arial"/>
              <w:sz w:val="18"/>
              <w:szCs w:val="18"/>
              <w:lang w:val="es-CO" w:eastAsia="en-US"/>
            </w:rPr>
          </w:pPr>
          <w:r>
            <w:rPr>
              <w:rFonts w:ascii="Arial" w:eastAsia="Calibri" w:hAnsi="Arial"/>
              <w:sz w:val="18"/>
              <w:szCs w:val="18"/>
              <w:lang w:val="es-CO" w:eastAsia="en-US"/>
            </w:rPr>
            <w:t>Vinculado</w:t>
          </w:r>
        </w:p>
      </w:tc>
      <w:tc>
        <w:tcPr>
          <w:tcW w:w="3562" w:type="pct"/>
          <w:vAlign w:val="center"/>
        </w:tcPr>
        <w:p w14:paraId="519220BB" w14:textId="7D464AC8" w:rsidR="005F1210" w:rsidRPr="00563729" w:rsidRDefault="005F1210" w:rsidP="007A51BD">
          <w:pPr>
            <w:jc w:val="both"/>
            <w:rPr>
              <w:rFonts w:ascii="Arial" w:eastAsia="Calibri" w:hAnsi="Arial"/>
              <w:sz w:val="18"/>
              <w:szCs w:val="18"/>
              <w:lang w:val="es-CO" w:eastAsia="en-US"/>
            </w:rPr>
          </w:pPr>
          <w:r w:rsidRPr="006C4B26">
            <w:rPr>
              <w:rFonts w:ascii="Arial" w:eastAsia="Calibri" w:hAnsi="Arial"/>
              <w:sz w:val="18"/>
              <w:szCs w:val="18"/>
              <w:lang w:val="es-CO" w:eastAsia="en-US"/>
            </w:rPr>
            <w:t>PREVISORA S.A. COMPAÑÍA DE SEGUROS – AUTOPISTAS DEL SOL S.A.S.</w:t>
          </w:r>
        </w:p>
      </w:tc>
    </w:tr>
    <w:tr w:rsidR="005F1210" w:rsidRPr="001C3766" w14:paraId="16E11987" w14:textId="77777777" w:rsidTr="00CA6F88">
      <w:trPr>
        <w:trHeight w:val="283"/>
      </w:trPr>
      <w:tc>
        <w:tcPr>
          <w:tcW w:w="1438" w:type="pct"/>
          <w:vAlign w:val="center"/>
        </w:tcPr>
        <w:p w14:paraId="632B5CA6" w14:textId="4E65F832" w:rsidR="005F1210" w:rsidRDefault="005F1210" w:rsidP="001C3766">
          <w:pPr>
            <w:jc w:val="both"/>
            <w:rPr>
              <w:rFonts w:ascii="Arial" w:eastAsia="Calibri" w:hAnsi="Arial"/>
              <w:sz w:val="18"/>
              <w:szCs w:val="18"/>
              <w:lang w:val="es-CO" w:eastAsia="en-US"/>
            </w:rPr>
          </w:pPr>
          <w:r>
            <w:rPr>
              <w:rFonts w:ascii="Arial" w:eastAsia="Calibri" w:hAnsi="Arial"/>
              <w:sz w:val="18"/>
              <w:szCs w:val="18"/>
              <w:lang w:val="es-CO" w:eastAsia="en-US"/>
            </w:rPr>
            <w:t>Llamado en garantía</w:t>
          </w:r>
        </w:p>
      </w:tc>
      <w:tc>
        <w:tcPr>
          <w:tcW w:w="3562" w:type="pct"/>
          <w:vAlign w:val="center"/>
        </w:tcPr>
        <w:p w14:paraId="27822EB7" w14:textId="77777777" w:rsidR="005F1210" w:rsidRPr="006C4B26" w:rsidRDefault="005F1210" w:rsidP="006C4B26">
          <w:pPr>
            <w:jc w:val="both"/>
            <w:rPr>
              <w:rFonts w:ascii="Arial" w:eastAsia="Calibri" w:hAnsi="Arial"/>
              <w:sz w:val="18"/>
              <w:szCs w:val="18"/>
              <w:lang w:val="es-CO" w:eastAsia="en-US"/>
            </w:rPr>
          </w:pPr>
          <w:r w:rsidRPr="006C4B26">
            <w:rPr>
              <w:rFonts w:ascii="Arial" w:eastAsia="Calibri" w:hAnsi="Arial"/>
              <w:sz w:val="18"/>
              <w:szCs w:val="18"/>
              <w:lang w:val="es-CO" w:eastAsia="en-US"/>
            </w:rPr>
            <w:t xml:space="preserve">COMPAÑÍA ASEGURADORA DE FINANZAS S.A.- SEGUROS CONFIANZA S.A., </w:t>
          </w:r>
        </w:p>
        <w:p w14:paraId="6100C45F" w14:textId="05F98BEF" w:rsidR="005F1210" w:rsidRPr="006C4B26" w:rsidRDefault="005F1210" w:rsidP="006C4B26">
          <w:pPr>
            <w:jc w:val="both"/>
            <w:rPr>
              <w:rFonts w:ascii="Arial" w:eastAsia="Calibri" w:hAnsi="Arial"/>
              <w:sz w:val="18"/>
              <w:szCs w:val="18"/>
              <w:lang w:val="es-CO" w:eastAsia="en-US"/>
            </w:rPr>
          </w:pPr>
          <w:r w:rsidRPr="006C4B26">
            <w:rPr>
              <w:rFonts w:ascii="Arial" w:eastAsia="Calibri" w:hAnsi="Arial"/>
              <w:sz w:val="18"/>
              <w:szCs w:val="18"/>
              <w:lang w:val="es-CO" w:eastAsia="en-US"/>
            </w:rPr>
            <w:t xml:space="preserve">CHUBB SEGUROS COLOMBIA S.A., ASEGURADORA SEGUREXPO DE COLOMBIA S.A. ASEGURADORA DE CREDITO Y DEL COMERCIO EXTERIOR </w:t>
          </w:r>
        </w:p>
        <w:p w14:paraId="118E3056" w14:textId="757A60C0" w:rsidR="005F1210" w:rsidRPr="00563729" w:rsidRDefault="005F1210" w:rsidP="006C4B26">
          <w:pPr>
            <w:jc w:val="both"/>
            <w:rPr>
              <w:rFonts w:ascii="Arial" w:eastAsia="Calibri" w:hAnsi="Arial"/>
              <w:sz w:val="18"/>
              <w:szCs w:val="18"/>
              <w:lang w:val="es-CO" w:eastAsia="en-US"/>
            </w:rPr>
          </w:pPr>
          <w:r w:rsidRPr="006C4B26">
            <w:rPr>
              <w:rFonts w:ascii="Arial" w:eastAsia="Calibri" w:hAnsi="Arial"/>
              <w:sz w:val="18"/>
              <w:szCs w:val="18"/>
              <w:lang w:val="es-CO" w:eastAsia="en-US"/>
            </w:rPr>
            <w:t>S.A. – SEGUREXPO-, CONCESION COSTERA CARTAGENA BARRANQUILLA</w:t>
          </w:r>
        </w:p>
      </w:tc>
    </w:tr>
    <w:tr w:rsidR="005F1210" w:rsidRPr="001C3766" w14:paraId="3C002D28" w14:textId="77777777" w:rsidTr="00CA6F88">
      <w:trPr>
        <w:trHeight w:val="283"/>
      </w:trPr>
      <w:tc>
        <w:tcPr>
          <w:tcW w:w="1438" w:type="pct"/>
          <w:vAlign w:val="center"/>
        </w:tcPr>
        <w:p w14:paraId="75799E2B" w14:textId="77777777" w:rsidR="005F1210" w:rsidRPr="00563729" w:rsidRDefault="005F1210" w:rsidP="001C3766">
          <w:pPr>
            <w:jc w:val="both"/>
            <w:rPr>
              <w:rFonts w:ascii="Arial" w:eastAsia="Calibri" w:hAnsi="Arial"/>
              <w:sz w:val="18"/>
              <w:szCs w:val="18"/>
              <w:lang w:val="es-CO" w:eastAsia="en-US"/>
            </w:rPr>
          </w:pPr>
          <w:r w:rsidRPr="00563729">
            <w:rPr>
              <w:rFonts w:ascii="Arial" w:eastAsia="Calibri" w:hAnsi="Arial"/>
              <w:sz w:val="18"/>
              <w:szCs w:val="18"/>
              <w:lang w:val="es-CO" w:eastAsia="en-US"/>
            </w:rPr>
            <w:t>Juez</w:t>
          </w:r>
        </w:p>
      </w:tc>
      <w:tc>
        <w:tcPr>
          <w:tcW w:w="3562" w:type="pct"/>
          <w:vAlign w:val="center"/>
        </w:tcPr>
        <w:p w14:paraId="55B5D6D9" w14:textId="77777777" w:rsidR="005F1210" w:rsidRPr="00563729" w:rsidRDefault="005F1210" w:rsidP="001C3766">
          <w:pPr>
            <w:jc w:val="both"/>
            <w:rPr>
              <w:rFonts w:ascii="Arial" w:eastAsia="Calibri" w:hAnsi="Arial"/>
              <w:sz w:val="18"/>
              <w:szCs w:val="18"/>
              <w:lang w:val="es-CO" w:eastAsia="en-US"/>
            </w:rPr>
          </w:pPr>
          <w:r w:rsidRPr="00563729">
            <w:rPr>
              <w:rFonts w:ascii="Arial" w:eastAsia="Calibri" w:hAnsi="Arial"/>
              <w:sz w:val="18"/>
              <w:szCs w:val="18"/>
              <w:lang w:val="es-CO" w:eastAsia="en-US"/>
            </w:rPr>
            <w:t>EUGENIO RAFAEL FONSECA OVALLE</w:t>
          </w:r>
        </w:p>
      </w:tc>
    </w:tr>
  </w:tbl>
  <w:p w14:paraId="5BDC4E99" w14:textId="77777777" w:rsidR="005F1210" w:rsidRPr="00A41E9F" w:rsidRDefault="005F1210" w:rsidP="00D20864">
    <w:pPr>
      <w:pStyle w:val="Encabezado"/>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F94A0" w14:textId="206989E8" w:rsidR="005F1210" w:rsidRDefault="005F1210" w:rsidP="009F2DBC">
    <w:pPr>
      <w:tabs>
        <w:tab w:val="center" w:pos="4419"/>
        <w:tab w:val="left" w:pos="6770"/>
      </w:tabs>
      <w:jc w:val="center"/>
      <w:rPr>
        <w:rFonts w:ascii="Arial" w:eastAsia="Calibri" w:hAnsi="Arial"/>
        <w:b/>
        <w:i/>
        <w:sz w:val="20"/>
        <w:szCs w:val="20"/>
        <w:lang w:eastAsia="es-CO"/>
      </w:rPr>
    </w:pPr>
    <w:r>
      <w:rPr>
        <w:rFonts w:asciiTheme="minorHAnsi" w:hAnsiTheme="minorHAnsi" w:cstheme="minorBidi"/>
        <w:noProof/>
        <w:sz w:val="22"/>
        <w:szCs w:val="22"/>
        <w:lang w:val="es-CO" w:eastAsia="es-CO"/>
      </w:rPr>
      <w:drawing>
        <wp:anchor distT="0" distB="0" distL="114300" distR="114300" simplePos="0" relativeHeight="251662336" behindDoc="0" locked="0" layoutInCell="1" allowOverlap="1" wp14:anchorId="2BD1FD8C" wp14:editId="54899E7C">
          <wp:simplePos x="0" y="0"/>
          <wp:positionH relativeFrom="margin">
            <wp:posOffset>2398514</wp:posOffset>
          </wp:positionH>
          <wp:positionV relativeFrom="paragraph">
            <wp:posOffset>-307178</wp:posOffset>
          </wp:positionV>
          <wp:extent cx="900430" cy="668020"/>
          <wp:effectExtent l="0" t="0" r="0"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668020"/>
                  </a:xfrm>
                  <a:prstGeom prst="rect">
                    <a:avLst/>
                  </a:prstGeom>
                  <a:noFill/>
                </pic:spPr>
              </pic:pic>
            </a:graphicData>
          </a:graphic>
          <wp14:sizeRelH relativeFrom="margin">
            <wp14:pctWidth>0</wp14:pctWidth>
          </wp14:sizeRelH>
          <wp14:sizeRelV relativeFrom="margin">
            <wp14:pctHeight>0</wp14:pctHeight>
          </wp14:sizeRelV>
        </wp:anchor>
      </w:drawing>
    </w:r>
    <w:r>
      <w:tab/>
    </w:r>
    <w:r>
      <w:rPr>
        <w:rFonts w:asciiTheme="minorHAnsi" w:hAnsiTheme="minorHAnsi" w:cstheme="minorBidi"/>
        <w:noProof/>
        <w:sz w:val="22"/>
        <w:szCs w:val="22"/>
        <w:lang w:val="es-CO" w:eastAsia="es-CO"/>
      </w:rPr>
      <w:drawing>
        <wp:anchor distT="0" distB="0" distL="114300" distR="114300" simplePos="0" relativeHeight="251659264" behindDoc="0" locked="0" layoutInCell="1" allowOverlap="1" wp14:anchorId="1F3D219F" wp14:editId="0BDC4E98">
          <wp:simplePos x="0" y="0"/>
          <wp:positionH relativeFrom="column">
            <wp:posOffset>-632460</wp:posOffset>
          </wp:positionH>
          <wp:positionV relativeFrom="paragraph">
            <wp:posOffset>-264160</wp:posOffset>
          </wp:positionV>
          <wp:extent cx="1937385" cy="572770"/>
          <wp:effectExtent l="0" t="0" r="5715" b="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7385" cy="57277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cstheme="minorBidi"/>
        <w:noProof/>
        <w:sz w:val="22"/>
        <w:szCs w:val="22"/>
        <w:lang w:val="es-CO" w:eastAsia="es-CO"/>
      </w:rPr>
      <mc:AlternateContent>
        <mc:Choice Requires="wps">
          <w:drawing>
            <wp:anchor distT="0" distB="0" distL="114300" distR="114300" simplePos="0" relativeHeight="251661312" behindDoc="0" locked="0" layoutInCell="1" allowOverlap="1" wp14:anchorId="2D533C0E" wp14:editId="6D33BB8D">
              <wp:simplePos x="0" y="0"/>
              <wp:positionH relativeFrom="margin">
                <wp:align>right</wp:align>
              </wp:positionH>
              <wp:positionV relativeFrom="paragraph">
                <wp:posOffset>-166370</wp:posOffset>
              </wp:positionV>
              <wp:extent cx="960755" cy="252730"/>
              <wp:effectExtent l="0" t="0" r="26670" b="13970"/>
              <wp:wrapNone/>
              <wp:docPr id="3" name="Cuadro de texto 3"/>
              <wp:cNvGraphicFramePr/>
              <a:graphic xmlns:a="http://schemas.openxmlformats.org/drawingml/2006/main">
                <a:graphicData uri="http://schemas.microsoft.com/office/word/2010/wordprocessingShape">
                  <wps:wsp>
                    <wps:cNvSpPr txBox="1"/>
                    <wps:spPr>
                      <a:xfrm>
                        <a:off x="0" y="0"/>
                        <a:ext cx="934085" cy="252095"/>
                      </a:xfrm>
                      <a:prstGeom prst="rect">
                        <a:avLst/>
                      </a:prstGeom>
                      <a:solidFill>
                        <a:sysClr val="window" lastClr="FFFFFF"/>
                      </a:solidFill>
                      <a:ln w="6350">
                        <a:solidFill>
                          <a:prstClr val="black"/>
                        </a:solidFill>
                      </a:ln>
                    </wps:spPr>
                    <wps:txbx>
                      <w:txbxContent>
                        <w:p w14:paraId="3D764506" w14:textId="77777777" w:rsidR="005F1210" w:rsidRDefault="005F1210" w:rsidP="009F2DBC">
                          <w:r>
                            <w:rPr>
                              <w:rFonts w:ascii="Calibri" w:eastAsia="Calibri" w:hAnsi="Calibri" w:cs="Calibri"/>
                              <w:b/>
                            </w:rPr>
                            <w:t>SIGCMA-SGC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D533C0E" id="_x0000_t202" coordsize="21600,21600" o:spt="202" path="m,l,21600r21600,l21600,xe">
              <v:stroke joinstyle="miter"/>
              <v:path gradientshapeok="t" o:connecttype="rect"/>
            </v:shapetype>
            <v:shape id="Cuadro de texto 3" o:spid="_x0000_s1027" type="#_x0000_t202" style="position:absolute;left:0;text-align:left;margin-left:24.45pt;margin-top:-13.1pt;width:75.65pt;height:19.9pt;z-index:251661312;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" fillcolor="window" strokeweight=".5pt">
              <v:textbox>
                <w:txbxContent>
                  <w:p w14:paraId="3D764506" w14:textId="77777777" w:rsidR="005F1210" w:rsidRDefault="005F1210" w:rsidP="009F2DBC">
                    <w:r>
                      <w:rPr>
                        <w:rFonts w:ascii="Calibri" w:eastAsia="Calibri" w:hAnsi="Calibri" w:cs="Calibri"/>
                        <w:b/>
                      </w:rPr>
                      <w:t>SIGCMA-SGC</w:t>
                    </w:r>
                  </w:p>
                </w:txbxContent>
              </v:textbox>
              <w10:wrap anchorx="margin"/>
            </v:shape>
          </w:pict>
        </mc:Fallback>
      </mc:AlternateContent>
    </w:r>
  </w:p>
  <w:p w14:paraId="46C5A12E" w14:textId="77777777" w:rsidR="005F1210" w:rsidRDefault="005F1210" w:rsidP="009F2DBC">
    <w:pPr>
      <w:tabs>
        <w:tab w:val="center" w:pos="4419"/>
        <w:tab w:val="left" w:pos="6770"/>
      </w:tabs>
      <w:jc w:val="center"/>
      <w:rPr>
        <w:rFonts w:ascii="Arial" w:eastAsia="Calibri" w:hAnsi="Arial"/>
        <w:b/>
        <w:i/>
        <w:sz w:val="20"/>
        <w:szCs w:val="20"/>
        <w:lang w:eastAsia="es-CO"/>
      </w:rPr>
    </w:pPr>
  </w:p>
  <w:p w14:paraId="26C5407F" w14:textId="77777777" w:rsidR="005F1210" w:rsidRDefault="005F1210" w:rsidP="009F2DBC">
    <w:pPr>
      <w:tabs>
        <w:tab w:val="center" w:pos="4419"/>
        <w:tab w:val="left" w:pos="6770"/>
      </w:tabs>
      <w:jc w:val="center"/>
      <w:rPr>
        <w:rFonts w:ascii="Arial" w:eastAsia="Calibri" w:hAnsi="Arial"/>
        <w:b/>
        <w:i/>
        <w:sz w:val="20"/>
        <w:szCs w:val="20"/>
        <w:lang w:eastAsia="es-CO"/>
      </w:rPr>
    </w:pPr>
  </w:p>
  <w:p w14:paraId="7848195B" w14:textId="77777777" w:rsidR="005F1210" w:rsidRPr="00164267" w:rsidRDefault="005F1210" w:rsidP="009F2DBC">
    <w:pPr>
      <w:tabs>
        <w:tab w:val="center" w:pos="4419"/>
        <w:tab w:val="left" w:pos="6770"/>
      </w:tabs>
      <w:jc w:val="center"/>
      <w:rPr>
        <w:rFonts w:ascii="Arial" w:eastAsia="Calibri" w:hAnsi="Arial"/>
        <w:b/>
        <w:sz w:val="22"/>
        <w:szCs w:val="22"/>
        <w:lang w:eastAsia="es-CO"/>
      </w:rPr>
    </w:pPr>
    <w:r w:rsidRPr="00164267">
      <w:rPr>
        <w:rFonts w:asciiTheme="minorHAnsi" w:eastAsiaTheme="minorHAnsi" w:hAnsiTheme="minorHAnsi" w:cstheme="minorBidi"/>
        <w:noProof/>
        <w:sz w:val="22"/>
        <w:szCs w:val="22"/>
        <w:lang w:val="es-CO" w:eastAsia="es-CO"/>
      </w:rPr>
      <mc:AlternateContent>
        <mc:Choice Requires="wps">
          <w:drawing>
            <wp:anchor distT="0" distB="0" distL="114300" distR="114300" simplePos="0" relativeHeight="251660288" behindDoc="0" locked="0" layoutInCell="1" allowOverlap="1" wp14:anchorId="74AF0196" wp14:editId="78DCD0F3">
              <wp:simplePos x="0" y="0"/>
              <wp:positionH relativeFrom="page">
                <wp:posOffset>10258425</wp:posOffset>
              </wp:positionH>
              <wp:positionV relativeFrom="paragraph">
                <wp:posOffset>-213995</wp:posOffset>
              </wp:positionV>
              <wp:extent cx="274955" cy="296545"/>
              <wp:effectExtent l="0" t="0" r="26035" b="27305"/>
              <wp:wrapNone/>
              <wp:docPr id="10" name="Cuadro de texto 10"/>
              <wp:cNvGraphicFramePr/>
              <a:graphic xmlns:a="http://schemas.openxmlformats.org/drawingml/2006/main">
                <a:graphicData uri="http://schemas.microsoft.com/office/word/2010/wordprocessingShape">
                  <wps:wsp>
                    <wps:cNvSpPr txBox="1"/>
                    <wps:spPr>
                      <a:xfrm>
                        <a:off x="0" y="0"/>
                        <a:ext cx="271145" cy="296545"/>
                      </a:xfrm>
                      <a:prstGeom prst="rect">
                        <a:avLst/>
                      </a:prstGeom>
                      <a:solidFill>
                        <a:sysClr val="window" lastClr="FFFFFF"/>
                      </a:solidFill>
                      <a:ln w="6350">
                        <a:solidFill>
                          <a:prstClr val="black"/>
                        </a:solidFill>
                      </a:ln>
                    </wps:spPr>
                    <wps:txbx>
                      <w:txbxContent>
                        <w:p w14:paraId="059352ED" w14:textId="77777777" w:rsidR="005F1210" w:rsidRDefault="005F1210" w:rsidP="009F2DBC">
                          <w:pPr>
                            <w:rPr>
                              <w:rFonts w:ascii="Arial" w:hAnsi="Arial"/>
                              <w:b/>
                            </w:rPr>
                          </w:pPr>
                        </w:p>
                        <w:p w14:paraId="7FE10012" w14:textId="77777777" w:rsidR="005F1210" w:rsidRDefault="005F1210" w:rsidP="009F2DBC">
                          <w:pPr>
                            <w:rPr>
                              <w:rFonts w:asciiTheme="minorHAnsi" w:hAnsiTheme="minorHAnsi" w:cstheme="minorBidi"/>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4AF0196" id="Cuadro de texto 10" o:spid="_x0000_s1028" type="#_x0000_t202" style="position:absolute;left:0;text-align:left;margin-left:807.75pt;margin-top:-16.85pt;width:21.65pt;height:23.35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" fillcolor="window" strokeweight=".5pt">
              <v:textbox>
                <w:txbxContent>
                  <w:p w14:paraId="059352ED" w14:textId="77777777" w:rsidR="005F1210" w:rsidRDefault="005F1210" w:rsidP="009F2DBC">
                    <w:pPr>
                      <w:rPr>
                        <w:rFonts w:ascii="Arial" w:hAnsi="Arial"/>
                        <w:b/>
                      </w:rPr>
                    </w:pPr>
                  </w:p>
                  <w:p w14:paraId="7FE10012" w14:textId="77777777" w:rsidR="005F1210" w:rsidRDefault="005F1210" w:rsidP="009F2DBC">
                    <w:pPr>
                      <w:rPr>
                        <w:rFonts w:asciiTheme="minorHAnsi" w:hAnsiTheme="minorHAnsi" w:cstheme="minorBidi"/>
                      </w:rPr>
                    </w:pPr>
                  </w:p>
                </w:txbxContent>
              </v:textbox>
              <w10:wrap anchorx="page"/>
            </v:shape>
          </w:pict>
        </mc:Fallback>
      </mc:AlternateContent>
    </w:r>
    <w:r w:rsidRPr="00164267">
      <w:rPr>
        <w:rFonts w:ascii="Arial" w:eastAsia="Calibri" w:hAnsi="Arial"/>
        <w:b/>
        <w:sz w:val="22"/>
        <w:szCs w:val="22"/>
        <w:lang w:eastAsia="es-CO"/>
      </w:rPr>
      <w:t>Rama Judicial del Poder Publico</w:t>
    </w:r>
  </w:p>
  <w:p w14:paraId="0101B45E" w14:textId="77777777" w:rsidR="005F1210" w:rsidRPr="00164267" w:rsidRDefault="005F1210" w:rsidP="007F4968">
    <w:pPr>
      <w:ind w:left="851" w:right="902"/>
      <w:jc w:val="both"/>
      <w:rPr>
        <w:rFonts w:ascii="Arial" w:eastAsia="Calibri" w:hAnsi="Arial"/>
        <w:b/>
        <w:sz w:val="22"/>
        <w:szCs w:val="22"/>
        <w:lang w:eastAsia="es-CO"/>
      </w:rPr>
    </w:pPr>
    <w:r w:rsidRPr="00164267">
      <w:rPr>
        <w:rFonts w:ascii="Arial" w:eastAsia="Calibri" w:hAnsi="Arial"/>
        <w:b/>
        <w:sz w:val="22"/>
        <w:szCs w:val="22"/>
        <w:lang w:eastAsia="es-CO"/>
      </w:rPr>
      <w:t>Jurisdicción de lo Contencioso Administrativo del Atlántico</w:t>
    </w:r>
  </w:p>
  <w:p w14:paraId="39713AD0" w14:textId="50C235DF" w:rsidR="005F1210" w:rsidRPr="00164267" w:rsidRDefault="005F1210" w:rsidP="007F4968">
    <w:pPr>
      <w:spacing w:line="276" w:lineRule="auto"/>
      <w:jc w:val="center"/>
      <w:rPr>
        <w:rFonts w:ascii="Arial" w:hAnsi="Arial"/>
        <w:b/>
        <w:bCs/>
        <w:sz w:val="22"/>
        <w:szCs w:val="22"/>
      </w:rPr>
    </w:pPr>
    <w:r w:rsidRPr="00164267">
      <w:rPr>
        <w:rFonts w:ascii="Arial" w:hAnsi="Arial"/>
        <w:b/>
        <w:bCs/>
        <w:sz w:val="22"/>
        <w:szCs w:val="22"/>
      </w:rPr>
      <w:t>JUZGADO SEGUNDO ADMINISTRATIVO ORAL DEL CIRCUITO DE BARRANQUILLA</w:t>
    </w:r>
  </w:p>
  <w:p w14:paraId="47EA0E09" w14:textId="77777777" w:rsidR="005F1210" w:rsidRPr="00CC59AB" w:rsidRDefault="005F1210" w:rsidP="007F4968">
    <w:pPr>
      <w:ind w:left="851" w:right="902"/>
      <w:jc w:val="both"/>
      <w:rPr>
        <w:rFonts w:ascii="Arial" w:eastAsia="Calibri" w:hAnsi="Arial"/>
        <w:b/>
        <w:sz w:val="22"/>
        <w:lang w:eastAsia="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6" type="#_x0000_t75" style="width:11.25pt;height:11.25pt" o:bullet="t">
        <v:imagedata r:id="rId1" o:title="mso3C60"/>
      </v:shape>
    </w:pict>
  </w:numPicBullet>
  <w:numPicBullet w:numPicBulletId="1">
    <w:pict>
      <v:shape id="_x0000_i1127" type="#_x0000_t75" style="width:11.25pt;height:11.25pt" o:bullet="t">
        <v:imagedata r:id="rId2" o:title="mso127"/>
      </v:shape>
    </w:pict>
  </w:numPicBullet>
  <w:abstractNum w:abstractNumId="0" w15:restartNumberingAfterBreak="0">
    <w:nsid w:val="B8F60CF7"/>
    <w:multiLevelType w:val="hybridMultilevel"/>
    <w:tmpl w:val="6250D1E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C122E"/>
    <w:multiLevelType w:val="hybridMultilevel"/>
    <w:tmpl w:val="F2B4A060"/>
    <w:lvl w:ilvl="0" w:tplc="240A0001">
      <w:start w:val="1"/>
      <w:numFmt w:val="bullet"/>
      <w:lvlText w:val=""/>
      <w:lvlJc w:val="left"/>
      <w:pPr>
        <w:ind w:left="1713" w:hanging="360"/>
      </w:pPr>
      <w:rPr>
        <w:rFonts w:ascii="Symbol" w:hAnsi="Symbol" w:hint="default"/>
      </w:rPr>
    </w:lvl>
    <w:lvl w:ilvl="1" w:tplc="240A0003" w:tentative="1">
      <w:start w:val="1"/>
      <w:numFmt w:val="bullet"/>
      <w:lvlText w:val="o"/>
      <w:lvlJc w:val="left"/>
      <w:pPr>
        <w:ind w:left="2433" w:hanging="360"/>
      </w:pPr>
      <w:rPr>
        <w:rFonts w:ascii="Courier New" w:hAnsi="Courier New" w:cs="Courier New" w:hint="default"/>
      </w:rPr>
    </w:lvl>
    <w:lvl w:ilvl="2" w:tplc="240A0005" w:tentative="1">
      <w:start w:val="1"/>
      <w:numFmt w:val="bullet"/>
      <w:lvlText w:val=""/>
      <w:lvlJc w:val="left"/>
      <w:pPr>
        <w:ind w:left="3153" w:hanging="360"/>
      </w:pPr>
      <w:rPr>
        <w:rFonts w:ascii="Wingdings" w:hAnsi="Wingdings" w:hint="default"/>
      </w:rPr>
    </w:lvl>
    <w:lvl w:ilvl="3" w:tplc="240A0001" w:tentative="1">
      <w:start w:val="1"/>
      <w:numFmt w:val="bullet"/>
      <w:lvlText w:val=""/>
      <w:lvlJc w:val="left"/>
      <w:pPr>
        <w:ind w:left="3873" w:hanging="360"/>
      </w:pPr>
      <w:rPr>
        <w:rFonts w:ascii="Symbol" w:hAnsi="Symbol" w:hint="default"/>
      </w:rPr>
    </w:lvl>
    <w:lvl w:ilvl="4" w:tplc="240A0003" w:tentative="1">
      <w:start w:val="1"/>
      <w:numFmt w:val="bullet"/>
      <w:lvlText w:val="o"/>
      <w:lvlJc w:val="left"/>
      <w:pPr>
        <w:ind w:left="4593" w:hanging="360"/>
      </w:pPr>
      <w:rPr>
        <w:rFonts w:ascii="Courier New" w:hAnsi="Courier New" w:cs="Courier New" w:hint="default"/>
      </w:rPr>
    </w:lvl>
    <w:lvl w:ilvl="5" w:tplc="240A0005" w:tentative="1">
      <w:start w:val="1"/>
      <w:numFmt w:val="bullet"/>
      <w:lvlText w:val=""/>
      <w:lvlJc w:val="left"/>
      <w:pPr>
        <w:ind w:left="5313" w:hanging="360"/>
      </w:pPr>
      <w:rPr>
        <w:rFonts w:ascii="Wingdings" w:hAnsi="Wingdings" w:hint="default"/>
      </w:rPr>
    </w:lvl>
    <w:lvl w:ilvl="6" w:tplc="240A0001" w:tentative="1">
      <w:start w:val="1"/>
      <w:numFmt w:val="bullet"/>
      <w:lvlText w:val=""/>
      <w:lvlJc w:val="left"/>
      <w:pPr>
        <w:ind w:left="6033" w:hanging="360"/>
      </w:pPr>
      <w:rPr>
        <w:rFonts w:ascii="Symbol" w:hAnsi="Symbol" w:hint="default"/>
      </w:rPr>
    </w:lvl>
    <w:lvl w:ilvl="7" w:tplc="240A0003" w:tentative="1">
      <w:start w:val="1"/>
      <w:numFmt w:val="bullet"/>
      <w:lvlText w:val="o"/>
      <w:lvlJc w:val="left"/>
      <w:pPr>
        <w:ind w:left="6753" w:hanging="360"/>
      </w:pPr>
      <w:rPr>
        <w:rFonts w:ascii="Courier New" w:hAnsi="Courier New" w:cs="Courier New" w:hint="default"/>
      </w:rPr>
    </w:lvl>
    <w:lvl w:ilvl="8" w:tplc="240A0005" w:tentative="1">
      <w:start w:val="1"/>
      <w:numFmt w:val="bullet"/>
      <w:lvlText w:val=""/>
      <w:lvlJc w:val="left"/>
      <w:pPr>
        <w:ind w:left="7473" w:hanging="360"/>
      </w:pPr>
      <w:rPr>
        <w:rFonts w:ascii="Wingdings" w:hAnsi="Wingdings" w:hint="default"/>
      </w:rPr>
    </w:lvl>
  </w:abstractNum>
  <w:abstractNum w:abstractNumId="2" w15:restartNumberingAfterBreak="0">
    <w:nsid w:val="04B5338A"/>
    <w:multiLevelType w:val="multilevel"/>
    <w:tmpl w:val="CAA0E11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B4680B"/>
    <w:multiLevelType w:val="hybridMultilevel"/>
    <w:tmpl w:val="B22A8738"/>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A964F55"/>
    <w:multiLevelType w:val="hybridMultilevel"/>
    <w:tmpl w:val="7228C54C"/>
    <w:lvl w:ilvl="0" w:tplc="82520218">
      <w:start w:val="1"/>
      <w:numFmt w:val="decimal"/>
      <w:lvlText w:val="%1-"/>
      <w:lvlJc w:val="left"/>
      <w:pPr>
        <w:ind w:left="928" w:hanging="360"/>
      </w:pPr>
      <w:rPr>
        <w:rFonts w:hint="default"/>
        <w:b/>
      </w:rPr>
    </w:lvl>
    <w:lvl w:ilvl="1" w:tplc="240A0019" w:tentative="1">
      <w:start w:val="1"/>
      <w:numFmt w:val="lowerLetter"/>
      <w:lvlText w:val="%2."/>
      <w:lvlJc w:val="left"/>
      <w:pPr>
        <w:ind w:left="1648" w:hanging="360"/>
      </w:pPr>
    </w:lvl>
    <w:lvl w:ilvl="2" w:tplc="240A001B" w:tentative="1">
      <w:start w:val="1"/>
      <w:numFmt w:val="lowerRoman"/>
      <w:lvlText w:val="%3."/>
      <w:lvlJc w:val="right"/>
      <w:pPr>
        <w:ind w:left="2368" w:hanging="180"/>
      </w:pPr>
    </w:lvl>
    <w:lvl w:ilvl="3" w:tplc="240A000F" w:tentative="1">
      <w:start w:val="1"/>
      <w:numFmt w:val="decimal"/>
      <w:lvlText w:val="%4."/>
      <w:lvlJc w:val="left"/>
      <w:pPr>
        <w:ind w:left="3088" w:hanging="360"/>
      </w:pPr>
    </w:lvl>
    <w:lvl w:ilvl="4" w:tplc="240A0019" w:tentative="1">
      <w:start w:val="1"/>
      <w:numFmt w:val="lowerLetter"/>
      <w:lvlText w:val="%5."/>
      <w:lvlJc w:val="left"/>
      <w:pPr>
        <w:ind w:left="3808" w:hanging="360"/>
      </w:pPr>
    </w:lvl>
    <w:lvl w:ilvl="5" w:tplc="240A001B" w:tentative="1">
      <w:start w:val="1"/>
      <w:numFmt w:val="lowerRoman"/>
      <w:lvlText w:val="%6."/>
      <w:lvlJc w:val="right"/>
      <w:pPr>
        <w:ind w:left="4528" w:hanging="180"/>
      </w:pPr>
    </w:lvl>
    <w:lvl w:ilvl="6" w:tplc="240A000F" w:tentative="1">
      <w:start w:val="1"/>
      <w:numFmt w:val="decimal"/>
      <w:lvlText w:val="%7."/>
      <w:lvlJc w:val="left"/>
      <w:pPr>
        <w:ind w:left="5248" w:hanging="360"/>
      </w:pPr>
    </w:lvl>
    <w:lvl w:ilvl="7" w:tplc="240A0019" w:tentative="1">
      <w:start w:val="1"/>
      <w:numFmt w:val="lowerLetter"/>
      <w:lvlText w:val="%8."/>
      <w:lvlJc w:val="left"/>
      <w:pPr>
        <w:ind w:left="5968" w:hanging="360"/>
      </w:pPr>
    </w:lvl>
    <w:lvl w:ilvl="8" w:tplc="240A001B" w:tentative="1">
      <w:start w:val="1"/>
      <w:numFmt w:val="lowerRoman"/>
      <w:lvlText w:val="%9."/>
      <w:lvlJc w:val="right"/>
      <w:pPr>
        <w:ind w:left="6688" w:hanging="180"/>
      </w:pPr>
    </w:lvl>
  </w:abstractNum>
  <w:abstractNum w:abstractNumId="5" w15:restartNumberingAfterBreak="0">
    <w:nsid w:val="154244E3"/>
    <w:multiLevelType w:val="hybridMultilevel"/>
    <w:tmpl w:val="39C6ACE0"/>
    <w:lvl w:ilvl="0" w:tplc="0C0A000F">
      <w:start w:val="1"/>
      <w:numFmt w:val="decimal"/>
      <w:lvlText w:val="%1."/>
      <w:lvlJc w:val="left"/>
      <w:pPr>
        <w:ind w:left="1571" w:hanging="360"/>
      </w:pPr>
    </w:lvl>
    <w:lvl w:ilvl="1" w:tplc="0C0A0019" w:tentative="1">
      <w:start w:val="1"/>
      <w:numFmt w:val="lowerLetter"/>
      <w:lvlText w:val="%2."/>
      <w:lvlJc w:val="left"/>
      <w:pPr>
        <w:ind w:left="2291" w:hanging="360"/>
      </w:pPr>
    </w:lvl>
    <w:lvl w:ilvl="2" w:tplc="0C0A001B" w:tentative="1">
      <w:start w:val="1"/>
      <w:numFmt w:val="lowerRoman"/>
      <w:lvlText w:val="%3."/>
      <w:lvlJc w:val="right"/>
      <w:pPr>
        <w:ind w:left="3011" w:hanging="180"/>
      </w:pPr>
    </w:lvl>
    <w:lvl w:ilvl="3" w:tplc="0C0A000F" w:tentative="1">
      <w:start w:val="1"/>
      <w:numFmt w:val="decimal"/>
      <w:lvlText w:val="%4."/>
      <w:lvlJc w:val="left"/>
      <w:pPr>
        <w:ind w:left="3731" w:hanging="360"/>
      </w:pPr>
    </w:lvl>
    <w:lvl w:ilvl="4" w:tplc="0C0A0019" w:tentative="1">
      <w:start w:val="1"/>
      <w:numFmt w:val="lowerLetter"/>
      <w:lvlText w:val="%5."/>
      <w:lvlJc w:val="left"/>
      <w:pPr>
        <w:ind w:left="4451" w:hanging="360"/>
      </w:pPr>
    </w:lvl>
    <w:lvl w:ilvl="5" w:tplc="0C0A001B" w:tentative="1">
      <w:start w:val="1"/>
      <w:numFmt w:val="lowerRoman"/>
      <w:lvlText w:val="%6."/>
      <w:lvlJc w:val="right"/>
      <w:pPr>
        <w:ind w:left="5171" w:hanging="180"/>
      </w:pPr>
    </w:lvl>
    <w:lvl w:ilvl="6" w:tplc="0C0A000F" w:tentative="1">
      <w:start w:val="1"/>
      <w:numFmt w:val="decimal"/>
      <w:lvlText w:val="%7."/>
      <w:lvlJc w:val="left"/>
      <w:pPr>
        <w:ind w:left="5891" w:hanging="360"/>
      </w:pPr>
    </w:lvl>
    <w:lvl w:ilvl="7" w:tplc="0C0A0019" w:tentative="1">
      <w:start w:val="1"/>
      <w:numFmt w:val="lowerLetter"/>
      <w:lvlText w:val="%8."/>
      <w:lvlJc w:val="left"/>
      <w:pPr>
        <w:ind w:left="6611" w:hanging="360"/>
      </w:pPr>
    </w:lvl>
    <w:lvl w:ilvl="8" w:tplc="0C0A001B" w:tentative="1">
      <w:start w:val="1"/>
      <w:numFmt w:val="lowerRoman"/>
      <w:lvlText w:val="%9."/>
      <w:lvlJc w:val="right"/>
      <w:pPr>
        <w:ind w:left="7331" w:hanging="180"/>
      </w:pPr>
    </w:lvl>
  </w:abstractNum>
  <w:abstractNum w:abstractNumId="6" w15:restartNumberingAfterBreak="0">
    <w:nsid w:val="1D8F33E0"/>
    <w:multiLevelType w:val="hybridMultilevel"/>
    <w:tmpl w:val="A6DA74B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1D11684"/>
    <w:multiLevelType w:val="hybridMultilevel"/>
    <w:tmpl w:val="89F26F92"/>
    <w:lvl w:ilvl="0" w:tplc="862A9D28">
      <w:start w:val="4"/>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30B2461"/>
    <w:multiLevelType w:val="multilevel"/>
    <w:tmpl w:val="9CA88612"/>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771554E"/>
    <w:multiLevelType w:val="multilevel"/>
    <w:tmpl w:val="B2E8EB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1F6D70"/>
    <w:multiLevelType w:val="hybridMultilevel"/>
    <w:tmpl w:val="5D54F8C4"/>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E135094"/>
    <w:multiLevelType w:val="hybridMultilevel"/>
    <w:tmpl w:val="6FDCB0A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FD418C1"/>
    <w:multiLevelType w:val="hybridMultilevel"/>
    <w:tmpl w:val="FAA0886E"/>
    <w:lvl w:ilvl="0" w:tplc="58AE84FA">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0F56C2F"/>
    <w:multiLevelType w:val="hybridMultilevel"/>
    <w:tmpl w:val="0DE8BA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3866B9A"/>
    <w:multiLevelType w:val="multilevel"/>
    <w:tmpl w:val="5BD0A496"/>
    <w:lvl w:ilvl="0">
      <w:start w:val="3"/>
      <w:numFmt w:val="decimal"/>
      <w:lvlText w:val="%1."/>
      <w:lvlJc w:val="left"/>
      <w:pPr>
        <w:ind w:left="360" w:hanging="360"/>
      </w:pPr>
      <w:rPr>
        <w:rFonts w:hint="default"/>
        <w:i w:val="0"/>
      </w:rPr>
    </w:lvl>
    <w:lvl w:ilvl="1">
      <w:start w:val="1"/>
      <w:numFmt w:val="decimal"/>
      <w:lvlText w:val="%1.%2."/>
      <w:lvlJc w:val="left"/>
      <w:pPr>
        <w:ind w:left="720" w:hanging="720"/>
      </w:pPr>
      <w:rPr>
        <w:rFonts w:hint="default"/>
        <w:b w:val="0"/>
        <w:bCs w:val="0"/>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5" w15:restartNumberingAfterBreak="0">
    <w:nsid w:val="3E6862B6"/>
    <w:multiLevelType w:val="multilevel"/>
    <w:tmpl w:val="BBA2BC32"/>
    <w:lvl w:ilvl="0">
      <w:start w:val="1"/>
      <w:numFmt w:val="decimal"/>
      <w:lvlText w:val="%1."/>
      <w:lvlJc w:val="left"/>
      <w:pPr>
        <w:ind w:left="360" w:hanging="36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3EBD292D"/>
    <w:multiLevelType w:val="hybridMultilevel"/>
    <w:tmpl w:val="44F857EA"/>
    <w:lvl w:ilvl="0" w:tplc="35EAC4FA">
      <w:start w:val="6"/>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15D6103"/>
    <w:multiLevelType w:val="hybridMultilevel"/>
    <w:tmpl w:val="C8DC19A2"/>
    <w:lvl w:ilvl="0" w:tplc="B0E4C9A8">
      <w:start w:val="1"/>
      <w:numFmt w:val="decimal"/>
      <w:lvlText w:val="%1."/>
      <w:lvlJc w:val="left"/>
      <w:pPr>
        <w:ind w:left="720" w:hanging="360"/>
      </w:pPr>
      <w:rPr>
        <w:rFonts w:eastAsia="Times New 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1941268"/>
    <w:multiLevelType w:val="multilevel"/>
    <w:tmpl w:val="BEAE9AC8"/>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6266CBE"/>
    <w:multiLevelType w:val="hybridMultilevel"/>
    <w:tmpl w:val="F9C6E996"/>
    <w:lvl w:ilvl="0" w:tplc="0C0A0001">
      <w:start w:val="1"/>
      <w:numFmt w:val="bullet"/>
      <w:lvlText w:val=""/>
      <w:lvlJc w:val="left"/>
      <w:pPr>
        <w:ind w:left="360" w:hanging="360"/>
      </w:pPr>
      <w:rPr>
        <w:rFonts w:ascii="Symbol" w:hAnsi="Symbol" w:hint="default"/>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47BE18C5"/>
    <w:multiLevelType w:val="multilevel"/>
    <w:tmpl w:val="3D1A6F46"/>
    <w:lvl w:ilvl="0">
      <w:start w:val="5"/>
      <w:numFmt w:val="decimal"/>
      <w:lvlText w:val="%1."/>
      <w:lvlJc w:val="left"/>
      <w:pPr>
        <w:ind w:left="360" w:hanging="360"/>
      </w:pPr>
      <w:rPr>
        <w:rFonts w:eastAsia="Times New Roman" w:hint="default"/>
        <w:b w:val="0"/>
      </w:rPr>
    </w:lvl>
    <w:lvl w:ilvl="1">
      <w:start w:val="1"/>
      <w:numFmt w:val="decimal"/>
      <w:lvlText w:val="%1.%2."/>
      <w:lvlJc w:val="left"/>
      <w:pPr>
        <w:ind w:left="720" w:hanging="720"/>
      </w:pPr>
      <w:rPr>
        <w:rFonts w:eastAsia="Times New Roman" w:hint="default"/>
        <w:b/>
        <w:bCs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21" w15:restartNumberingAfterBreak="0">
    <w:nsid w:val="4ADF0A26"/>
    <w:multiLevelType w:val="hybridMultilevel"/>
    <w:tmpl w:val="FBA69A60"/>
    <w:lvl w:ilvl="0" w:tplc="0D946BCC">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C982BF8"/>
    <w:multiLevelType w:val="multilevel"/>
    <w:tmpl w:val="E5FEE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CE4B99"/>
    <w:multiLevelType w:val="hybridMultilevel"/>
    <w:tmpl w:val="B00C6736"/>
    <w:lvl w:ilvl="0" w:tplc="053AE78E">
      <w:start w:val="1"/>
      <w:numFmt w:val="bullet"/>
      <w:lvlText w:val="-"/>
      <w:lvlJc w:val="left"/>
      <w:pPr>
        <w:ind w:left="720" w:hanging="360"/>
      </w:pPr>
      <w:rPr>
        <w:rFonts w:ascii="Arial Narrow" w:eastAsia="Times New Roman" w:hAnsi="Arial Narrow" w:cs="Arial"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48F46F9"/>
    <w:multiLevelType w:val="hybridMultilevel"/>
    <w:tmpl w:val="787CC4D8"/>
    <w:lvl w:ilvl="0" w:tplc="D29E845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552B197C"/>
    <w:multiLevelType w:val="multilevel"/>
    <w:tmpl w:val="F77A9984"/>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bCs/>
        <w:i w:val="0"/>
        <w:iCs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7117BFE"/>
    <w:multiLevelType w:val="hybridMultilevel"/>
    <w:tmpl w:val="E26C055E"/>
    <w:lvl w:ilvl="0" w:tplc="7AD017C2">
      <w:start w:val="1"/>
      <w:numFmt w:val="decimal"/>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A244EE1"/>
    <w:multiLevelType w:val="hybridMultilevel"/>
    <w:tmpl w:val="DFFA2F9C"/>
    <w:lvl w:ilvl="0" w:tplc="29AAA770">
      <w:start w:val="1"/>
      <w:numFmt w:val="decimal"/>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28" w15:restartNumberingAfterBreak="0">
    <w:nsid w:val="60BE12D8"/>
    <w:multiLevelType w:val="hybridMultilevel"/>
    <w:tmpl w:val="6A281112"/>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63003493"/>
    <w:multiLevelType w:val="hybridMultilevel"/>
    <w:tmpl w:val="332A608C"/>
    <w:lvl w:ilvl="0" w:tplc="080A0007">
      <w:start w:val="1"/>
      <w:numFmt w:val="bullet"/>
      <w:lvlText w:val=""/>
      <w:lvlPicBulletId w:val="1"/>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3B60DFD"/>
    <w:multiLevelType w:val="hybridMultilevel"/>
    <w:tmpl w:val="AF2A5364"/>
    <w:lvl w:ilvl="0" w:tplc="080A0007">
      <w:start w:val="1"/>
      <w:numFmt w:val="bullet"/>
      <w:lvlText w:val=""/>
      <w:lvlPicBulletId w:val="1"/>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656E7523"/>
    <w:multiLevelType w:val="hybridMultilevel"/>
    <w:tmpl w:val="B2B8D16E"/>
    <w:lvl w:ilvl="0" w:tplc="DA64C52C">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69D14939"/>
    <w:multiLevelType w:val="hybridMultilevel"/>
    <w:tmpl w:val="CA1400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05422DD"/>
    <w:multiLevelType w:val="multilevel"/>
    <w:tmpl w:val="F0407AF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73CE7847"/>
    <w:multiLevelType w:val="hybridMultilevel"/>
    <w:tmpl w:val="D3A85BEA"/>
    <w:lvl w:ilvl="0" w:tplc="25B61BF4">
      <w:start w:val="1"/>
      <w:numFmt w:val="upperRoman"/>
      <w:lvlText w:val="%1."/>
      <w:lvlJc w:val="left"/>
      <w:pPr>
        <w:ind w:left="437" w:hanging="720"/>
      </w:pPr>
      <w:rPr>
        <w:rFonts w:hint="default"/>
      </w:rPr>
    </w:lvl>
    <w:lvl w:ilvl="1" w:tplc="0C0A0019" w:tentative="1">
      <w:start w:val="1"/>
      <w:numFmt w:val="lowerLetter"/>
      <w:lvlText w:val="%2."/>
      <w:lvlJc w:val="left"/>
      <w:pPr>
        <w:ind w:left="797" w:hanging="360"/>
      </w:pPr>
    </w:lvl>
    <w:lvl w:ilvl="2" w:tplc="0C0A001B" w:tentative="1">
      <w:start w:val="1"/>
      <w:numFmt w:val="lowerRoman"/>
      <w:lvlText w:val="%3."/>
      <w:lvlJc w:val="right"/>
      <w:pPr>
        <w:ind w:left="1517" w:hanging="180"/>
      </w:pPr>
    </w:lvl>
    <w:lvl w:ilvl="3" w:tplc="0C0A000F" w:tentative="1">
      <w:start w:val="1"/>
      <w:numFmt w:val="decimal"/>
      <w:lvlText w:val="%4."/>
      <w:lvlJc w:val="left"/>
      <w:pPr>
        <w:ind w:left="2237" w:hanging="360"/>
      </w:pPr>
    </w:lvl>
    <w:lvl w:ilvl="4" w:tplc="0C0A0019" w:tentative="1">
      <w:start w:val="1"/>
      <w:numFmt w:val="lowerLetter"/>
      <w:lvlText w:val="%5."/>
      <w:lvlJc w:val="left"/>
      <w:pPr>
        <w:ind w:left="2957" w:hanging="360"/>
      </w:pPr>
    </w:lvl>
    <w:lvl w:ilvl="5" w:tplc="0C0A001B" w:tentative="1">
      <w:start w:val="1"/>
      <w:numFmt w:val="lowerRoman"/>
      <w:lvlText w:val="%6."/>
      <w:lvlJc w:val="right"/>
      <w:pPr>
        <w:ind w:left="3677" w:hanging="180"/>
      </w:pPr>
    </w:lvl>
    <w:lvl w:ilvl="6" w:tplc="0C0A000F" w:tentative="1">
      <w:start w:val="1"/>
      <w:numFmt w:val="decimal"/>
      <w:lvlText w:val="%7."/>
      <w:lvlJc w:val="left"/>
      <w:pPr>
        <w:ind w:left="4397" w:hanging="360"/>
      </w:pPr>
    </w:lvl>
    <w:lvl w:ilvl="7" w:tplc="0C0A0019" w:tentative="1">
      <w:start w:val="1"/>
      <w:numFmt w:val="lowerLetter"/>
      <w:lvlText w:val="%8."/>
      <w:lvlJc w:val="left"/>
      <w:pPr>
        <w:ind w:left="5117" w:hanging="360"/>
      </w:pPr>
    </w:lvl>
    <w:lvl w:ilvl="8" w:tplc="0C0A001B" w:tentative="1">
      <w:start w:val="1"/>
      <w:numFmt w:val="lowerRoman"/>
      <w:lvlText w:val="%9."/>
      <w:lvlJc w:val="right"/>
      <w:pPr>
        <w:ind w:left="5837" w:hanging="180"/>
      </w:pPr>
    </w:lvl>
  </w:abstractNum>
  <w:abstractNum w:abstractNumId="35" w15:restartNumberingAfterBreak="0">
    <w:nsid w:val="7A2F25ED"/>
    <w:multiLevelType w:val="hybridMultilevel"/>
    <w:tmpl w:val="4DAA02C8"/>
    <w:lvl w:ilvl="0" w:tplc="080A0007">
      <w:start w:val="1"/>
      <w:numFmt w:val="bullet"/>
      <w:lvlText w:val=""/>
      <w:lvlPicBulletId w:val="1"/>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34"/>
  </w:num>
  <w:num w:numId="4">
    <w:abstractNumId w:val="23"/>
  </w:num>
  <w:num w:numId="5">
    <w:abstractNumId w:val="22"/>
  </w:num>
  <w:num w:numId="6">
    <w:abstractNumId w:val="5"/>
  </w:num>
  <w:num w:numId="7">
    <w:abstractNumId w:val="0"/>
  </w:num>
  <w:num w:numId="8">
    <w:abstractNumId w:val="13"/>
  </w:num>
  <w:num w:numId="9">
    <w:abstractNumId w:val="10"/>
  </w:num>
  <w:num w:numId="10">
    <w:abstractNumId w:val="6"/>
  </w:num>
  <w:num w:numId="11">
    <w:abstractNumId w:val="11"/>
  </w:num>
  <w:num w:numId="12">
    <w:abstractNumId w:val="3"/>
  </w:num>
  <w:num w:numId="13">
    <w:abstractNumId w:val="18"/>
  </w:num>
  <w:num w:numId="14">
    <w:abstractNumId w:val="7"/>
  </w:num>
  <w:num w:numId="15">
    <w:abstractNumId w:val="15"/>
  </w:num>
  <w:num w:numId="16">
    <w:abstractNumId w:val="31"/>
  </w:num>
  <w:num w:numId="17">
    <w:abstractNumId w:val="9"/>
  </w:num>
  <w:num w:numId="18">
    <w:abstractNumId w:val="26"/>
  </w:num>
  <w:num w:numId="19">
    <w:abstractNumId w:val="14"/>
  </w:num>
  <w:num w:numId="20">
    <w:abstractNumId w:val="12"/>
  </w:num>
  <w:num w:numId="21">
    <w:abstractNumId w:val="33"/>
  </w:num>
  <w:num w:numId="22">
    <w:abstractNumId w:val="21"/>
  </w:num>
  <w:num w:numId="23">
    <w:abstractNumId w:val="8"/>
  </w:num>
  <w:num w:numId="24">
    <w:abstractNumId w:val="2"/>
  </w:num>
  <w:num w:numId="25">
    <w:abstractNumId w:val="17"/>
  </w:num>
  <w:num w:numId="26">
    <w:abstractNumId w:val="20"/>
  </w:num>
  <w:num w:numId="27">
    <w:abstractNumId w:val="27"/>
  </w:num>
  <w:num w:numId="28">
    <w:abstractNumId w:val="24"/>
  </w:num>
  <w:num w:numId="29">
    <w:abstractNumId w:val="25"/>
  </w:num>
  <w:num w:numId="30">
    <w:abstractNumId w:val="16"/>
  </w:num>
  <w:num w:numId="31">
    <w:abstractNumId w:val="29"/>
  </w:num>
  <w:num w:numId="32">
    <w:abstractNumId w:val="30"/>
  </w:num>
  <w:num w:numId="33">
    <w:abstractNumId w:val="32"/>
  </w:num>
  <w:num w:numId="34">
    <w:abstractNumId w:val="28"/>
  </w:num>
  <w:num w:numId="35">
    <w:abstractNumId w:val="35"/>
  </w:num>
  <w:num w:numId="3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5E9"/>
    <w:rsid w:val="000009DF"/>
    <w:rsid w:val="00000CB0"/>
    <w:rsid w:val="000036F9"/>
    <w:rsid w:val="000043C3"/>
    <w:rsid w:val="00004CE3"/>
    <w:rsid w:val="00004F6E"/>
    <w:rsid w:val="00005352"/>
    <w:rsid w:val="00005D0A"/>
    <w:rsid w:val="000068C4"/>
    <w:rsid w:val="00007E6F"/>
    <w:rsid w:val="000121CF"/>
    <w:rsid w:val="00012814"/>
    <w:rsid w:val="00012A57"/>
    <w:rsid w:val="00012FF1"/>
    <w:rsid w:val="000132FD"/>
    <w:rsid w:val="000141F9"/>
    <w:rsid w:val="00014719"/>
    <w:rsid w:val="00014A80"/>
    <w:rsid w:val="00014AF4"/>
    <w:rsid w:val="00015BE7"/>
    <w:rsid w:val="00017CAF"/>
    <w:rsid w:val="0002030D"/>
    <w:rsid w:val="00020453"/>
    <w:rsid w:val="00020552"/>
    <w:rsid w:val="000211B9"/>
    <w:rsid w:val="0002139E"/>
    <w:rsid w:val="00021B36"/>
    <w:rsid w:val="00023FC0"/>
    <w:rsid w:val="0002442F"/>
    <w:rsid w:val="0002451F"/>
    <w:rsid w:val="000246AB"/>
    <w:rsid w:val="00025388"/>
    <w:rsid w:val="0002584C"/>
    <w:rsid w:val="000258E0"/>
    <w:rsid w:val="00025B35"/>
    <w:rsid w:val="00025F45"/>
    <w:rsid w:val="00026C2E"/>
    <w:rsid w:val="00026ED1"/>
    <w:rsid w:val="00027C84"/>
    <w:rsid w:val="00027FAE"/>
    <w:rsid w:val="00030641"/>
    <w:rsid w:val="00030914"/>
    <w:rsid w:val="00030B67"/>
    <w:rsid w:val="00030C8E"/>
    <w:rsid w:val="00030CFF"/>
    <w:rsid w:val="000316F0"/>
    <w:rsid w:val="0003204C"/>
    <w:rsid w:val="0003209C"/>
    <w:rsid w:val="00032777"/>
    <w:rsid w:val="00032CCA"/>
    <w:rsid w:val="00033180"/>
    <w:rsid w:val="00033642"/>
    <w:rsid w:val="00033B4C"/>
    <w:rsid w:val="00033C2F"/>
    <w:rsid w:val="0003457A"/>
    <w:rsid w:val="00034D4E"/>
    <w:rsid w:val="00035371"/>
    <w:rsid w:val="00035875"/>
    <w:rsid w:val="00036549"/>
    <w:rsid w:val="000369A9"/>
    <w:rsid w:val="000373DC"/>
    <w:rsid w:val="00037FA5"/>
    <w:rsid w:val="00040932"/>
    <w:rsid w:val="00041458"/>
    <w:rsid w:val="000425EE"/>
    <w:rsid w:val="00042C7D"/>
    <w:rsid w:val="00042FE7"/>
    <w:rsid w:val="00043150"/>
    <w:rsid w:val="0004408B"/>
    <w:rsid w:val="00044686"/>
    <w:rsid w:val="000448FE"/>
    <w:rsid w:val="00045057"/>
    <w:rsid w:val="000468B8"/>
    <w:rsid w:val="00046E0A"/>
    <w:rsid w:val="000477B5"/>
    <w:rsid w:val="0005099F"/>
    <w:rsid w:val="000513FB"/>
    <w:rsid w:val="00052A88"/>
    <w:rsid w:val="00053148"/>
    <w:rsid w:val="00053D2F"/>
    <w:rsid w:val="00054195"/>
    <w:rsid w:val="000545F8"/>
    <w:rsid w:val="00055183"/>
    <w:rsid w:val="00055347"/>
    <w:rsid w:val="0005552A"/>
    <w:rsid w:val="00055CF3"/>
    <w:rsid w:val="00055D2C"/>
    <w:rsid w:val="00056A0E"/>
    <w:rsid w:val="00056D74"/>
    <w:rsid w:val="00057251"/>
    <w:rsid w:val="00057388"/>
    <w:rsid w:val="00057834"/>
    <w:rsid w:val="00057923"/>
    <w:rsid w:val="000579E2"/>
    <w:rsid w:val="00061397"/>
    <w:rsid w:val="000613F4"/>
    <w:rsid w:val="000614C5"/>
    <w:rsid w:val="00062483"/>
    <w:rsid w:val="00062CAD"/>
    <w:rsid w:val="00063999"/>
    <w:rsid w:val="00064427"/>
    <w:rsid w:val="000649F8"/>
    <w:rsid w:val="00064B78"/>
    <w:rsid w:val="000652A7"/>
    <w:rsid w:val="00065BB2"/>
    <w:rsid w:val="000663D1"/>
    <w:rsid w:val="00067C96"/>
    <w:rsid w:val="00070774"/>
    <w:rsid w:val="0007126B"/>
    <w:rsid w:val="00071BB3"/>
    <w:rsid w:val="000737EB"/>
    <w:rsid w:val="00074163"/>
    <w:rsid w:val="00074AF0"/>
    <w:rsid w:val="00074C3D"/>
    <w:rsid w:val="00074D80"/>
    <w:rsid w:val="000750DF"/>
    <w:rsid w:val="00075281"/>
    <w:rsid w:val="00075B23"/>
    <w:rsid w:val="000761F1"/>
    <w:rsid w:val="000764BF"/>
    <w:rsid w:val="000765C1"/>
    <w:rsid w:val="00076918"/>
    <w:rsid w:val="0007695E"/>
    <w:rsid w:val="000772C6"/>
    <w:rsid w:val="0007738A"/>
    <w:rsid w:val="00077693"/>
    <w:rsid w:val="00080D6F"/>
    <w:rsid w:val="00081FB5"/>
    <w:rsid w:val="00082405"/>
    <w:rsid w:val="00082B75"/>
    <w:rsid w:val="00084FA4"/>
    <w:rsid w:val="000854F7"/>
    <w:rsid w:val="00085674"/>
    <w:rsid w:val="00086195"/>
    <w:rsid w:val="00086708"/>
    <w:rsid w:val="000906B1"/>
    <w:rsid w:val="00090CDF"/>
    <w:rsid w:val="000910E7"/>
    <w:rsid w:val="00091513"/>
    <w:rsid w:val="0009155E"/>
    <w:rsid w:val="00091B31"/>
    <w:rsid w:val="000922F6"/>
    <w:rsid w:val="00092CD7"/>
    <w:rsid w:val="000931D2"/>
    <w:rsid w:val="000932D6"/>
    <w:rsid w:val="000934BA"/>
    <w:rsid w:val="00093553"/>
    <w:rsid w:val="000954AC"/>
    <w:rsid w:val="000974B4"/>
    <w:rsid w:val="000A0533"/>
    <w:rsid w:val="000A054D"/>
    <w:rsid w:val="000A1D67"/>
    <w:rsid w:val="000A2EF3"/>
    <w:rsid w:val="000A35F4"/>
    <w:rsid w:val="000A3C53"/>
    <w:rsid w:val="000A41B5"/>
    <w:rsid w:val="000A4834"/>
    <w:rsid w:val="000A4E80"/>
    <w:rsid w:val="000A60B5"/>
    <w:rsid w:val="000B00E9"/>
    <w:rsid w:val="000B0105"/>
    <w:rsid w:val="000B1E8D"/>
    <w:rsid w:val="000B3195"/>
    <w:rsid w:val="000B4263"/>
    <w:rsid w:val="000B46B5"/>
    <w:rsid w:val="000B4DC3"/>
    <w:rsid w:val="000B5FE0"/>
    <w:rsid w:val="000B600E"/>
    <w:rsid w:val="000B64F9"/>
    <w:rsid w:val="000B6CCE"/>
    <w:rsid w:val="000B7053"/>
    <w:rsid w:val="000B778B"/>
    <w:rsid w:val="000C017F"/>
    <w:rsid w:val="000C0A54"/>
    <w:rsid w:val="000C2405"/>
    <w:rsid w:val="000C3B69"/>
    <w:rsid w:val="000C3E3D"/>
    <w:rsid w:val="000C569D"/>
    <w:rsid w:val="000C6870"/>
    <w:rsid w:val="000C6B06"/>
    <w:rsid w:val="000D0765"/>
    <w:rsid w:val="000D0A8C"/>
    <w:rsid w:val="000D182D"/>
    <w:rsid w:val="000D1F3E"/>
    <w:rsid w:val="000D25FF"/>
    <w:rsid w:val="000D2AD8"/>
    <w:rsid w:val="000D3791"/>
    <w:rsid w:val="000D385B"/>
    <w:rsid w:val="000D38CD"/>
    <w:rsid w:val="000D3E29"/>
    <w:rsid w:val="000D44A2"/>
    <w:rsid w:val="000D475B"/>
    <w:rsid w:val="000D4CFC"/>
    <w:rsid w:val="000D67F5"/>
    <w:rsid w:val="000D70E1"/>
    <w:rsid w:val="000E06A7"/>
    <w:rsid w:val="000E0BAB"/>
    <w:rsid w:val="000E0F53"/>
    <w:rsid w:val="000E151B"/>
    <w:rsid w:val="000E17AF"/>
    <w:rsid w:val="000E1C3B"/>
    <w:rsid w:val="000E2083"/>
    <w:rsid w:val="000E32B6"/>
    <w:rsid w:val="000E33B3"/>
    <w:rsid w:val="000E3DCC"/>
    <w:rsid w:val="000E42F7"/>
    <w:rsid w:val="000E4368"/>
    <w:rsid w:val="000E450B"/>
    <w:rsid w:val="000E4573"/>
    <w:rsid w:val="000E4BFF"/>
    <w:rsid w:val="000E5174"/>
    <w:rsid w:val="000F0558"/>
    <w:rsid w:val="000F05CB"/>
    <w:rsid w:val="000F0C82"/>
    <w:rsid w:val="000F323B"/>
    <w:rsid w:val="000F3CEF"/>
    <w:rsid w:val="000F5C00"/>
    <w:rsid w:val="000F5C7C"/>
    <w:rsid w:val="000F6C0D"/>
    <w:rsid w:val="000F6FF9"/>
    <w:rsid w:val="000F73FA"/>
    <w:rsid w:val="000F7855"/>
    <w:rsid w:val="001004A0"/>
    <w:rsid w:val="00100C80"/>
    <w:rsid w:val="00101BAA"/>
    <w:rsid w:val="00101E56"/>
    <w:rsid w:val="00102018"/>
    <w:rsid w:val="0010227D"/>
    <w:rsid w:val="00102CE7"/>
    <w:rsid w:val="00102E27"/>
    <w:rsid w:val="00103272"/>
    <w:rsid w:val="00103665"/>
    <w:rsid w:val="00103ED9"/>
    <w:rsid w:val="00104B92"/>
    <w:rsid w:val="001054ED"/>
    <w:rsid w:val="00105D8C"/>
    <w:rsid w:val="001065DD"/>
    <w:rsid w:val="00107360"/>
    <w:rsid w:val="0011000F"/>
    <w:rsid w:val="0011073F"/>
    <w:rsid w:val="0011147C"/>
    <w:rsid w:val="00111FF4"/>
    <w:rsid w:val="00111FFB"/>
    <w:rsid w:val="001129A5"/>
    <w:rsid w:val="001138C9"/>
    <w:rsid w:val="00114A88"/>
    <w:rsid w:val="00115C44"/>
    <w:rsid w:val="0011697E"/>
    <w:rsid w:val="00117388"/>
    <w:rsid w:val="001175B6"/>
    <w:rsid w:val="00117F7B"/>
    <w:rsid w:val="001208B1"/>
    <w:rsid w:val="00121B36"/>
    <w:rsid w:val="00122185"/>
    <w:rsid w:val="0012251C"/>
    <w:rsid w:val="00122ED3"/>
    <w:rsid w:val="001230FD"/>
    <w:rsid w:val="001244DE"/>
    <w:rsid w:val="00124967"/>
    <w:rsid w:val="00125F6C"/>
    <w:rsid w:val="00127399"/>
    <w:rsid w:val="00127BA5"/>
    <w:rsid w:val="001301B7"/>
    <w:rsid w:val="0013044F"/>
    <w:rsid w:val="00130DDC"/>
    <w:rsid w:val="001316CE"/>
    <w:rsid w:val="00131BB9"/>
    <w:rsid w:val="00131EB8"/>
    <w:rsid w:val="0013216B"/>
    <w:rsid w:val="0013293A"/>
    <w:rsid w:val="00132A87"/>
    <w:rsid w:val="00132F7F"/>
    <w:rsid w:val="00134BFB"/>
    <w:rsid w:val="00134C13"/>
    <w:rsid w:val="00134E1C"/>
    <w:rsid w:val="00135083"/>
    <w:rsid w:val="001358A1"/>
    <w:rsid w:val="00135DE3"/>
    <w:rsid w:val="001368E3"/>
    <w:rsid w:val="00136FA4"/>
    <w:rsid w:val="00137097"/>
    <w:rsid w:val="00137F75"/>
    <w:rsid w:val="00141364"/>
    <w:rsid w:val="001413FC"/>
    <w:rsid w:val="001419A7"/>
    <w:rsid w:val="001428F7"/>
    <w:rsid w:val="00142F3E"/>
    <w:rsid w:val="00143405"/>
    <w:rsid w:val="00143B5D"/>
    <w:rsid w:val="00146665"/>
    <w:rsid w:val="00147081"/>
    <w:rsid w:val="00147E0F"/>
    <w:rsid w:val="001517C8"/>
    <w:rsid w:val="00152202"/>
    <w:rsid w:val="00152288"/>
    <w:rsid w:val="001524BB"/>
    <w:rsid w:val="001527FE"/>
    <w:rsid w:val="0015286E"/>
    <w:rsid w:val="00152DA2"/>
    <w:rsid w:val="00152ED7"/>
    <w:rsid w:val="00153321"/>
    <w:rsid w:val="00153369"/>
    <w:rsid w:val="001539AE"/>
    <w:rsid w:val="001546E6"/>
    <w:rsid w:val="001547D5"/>
    <w:rsid w:val="00156035"/>
    <w:rsid w:val="0015619C"/>
    <w:rsid w:val="001574C7"/>
    <w:rsid w:val="00157AA4"/>
    <w:rsid w:val="00160CB3"/>
    <w:rsid w:val="00160D3A"/>
    <w:rsid w:val="00160EF8"/>
    <w:rsid w:val="0016133F"/>
    <w:rsid w:val="001618AC"/>
    <w:rsid w:val="00162C08"/>
    <w:rsid w:val="001633EB"/>
    <w:rsid w:val="00163900"/>
    <w:rsid w:val="0016422F"/>
    <w:rsid w:val="00164267"/>
    <w:rsid w:val="00165138"/>
    <w:rsid w:val="00166023"/>
    <w:rsid w:val="00166F00"/>
    <w:rsid w:val="00166FE1"/>
    <w:rsid w:val="001674DD"/>
    <w:rsid w:val="00167532"/>
    <w:rsid w:val="001704DD"/>
    <w:rsid w:val="00170FF2"/>
    <w:rsid w:val="00171573"/>
    <w:rsid w:val="001721CC"/>
    <w:rsid w:val="00172635"/>
    <w:rsid w:val="00173176"/>
    <w:rsid w:val="001739F0"/>
    <w:rsid w:val="001746A8"/>
    <w:rsid w:val="00174B31"/>
    <w:rsid w:val="00174DFE"/>
    <w:rsid w:val="001754BF"/>
    <w:rsid w:val="00175767"/>
    <w:rsid w:val="00176F22"/>
    <w:rsid w:val="001772C9"/>
    <w:rsid w:val="0017783C"/>
    <w:rsid w:val="00177D76"/>
    <w:rsid w:val="00180001"/>
    <w:rsid w:val="00180022"/>
    <w:rsid w:val="001803FC"/>
    <w:rsid w:val="00181188"/>
    <w:rsid w:val="0018131A"/>
    <w:rsid w:val="00182167"/>
    <w:rsid w:val="001824EC"/>
    <w:rsid w:val="001828A7"/>
    <w:rsid w:val="00182C5A"/>
    <w:rsid w:val="00182F95"/>
    <w:rsid w:val="001835CB"/>
    <w:rsid w:val="00184013"/>
    <w:rsid w:val="00185949"/>
    <w:rsid w:val="001859F4"/>
    <w:rsid w:val="00185A6B"/>
    <w:rsid w:val="001867E5"/>
    <w:rsid w:val="00186A6A"/>
    <w:rsid w:val="001877C0"/>
    <w:rsid w:val="0018787F"/>
    <w:rsid w:val="00187A3B"/>
    <w:rsid w:val="00187C61"/>
    <w:rsid w:val="00187D60"/>
    <w:rsid w:val="00190E42"/>
    <w:rsid w:val="00191BDB"/>
    <w:rsid w:val="001927BA"/>
    <w:rsid w:val="001927C0"/>
    <w:rsid w:val="00192D14"/>
    <w:rsid w:val="00192FA0"/>
    <w:rsid w:val="00193AAF"/>
    <w:rsid w:val="00193C9F"/>
    <w:rsid w:val="001942E3"/>
    <w:rsid w:val="00195EDD"/>
    <w:rsid w:val="0019735F"/>
    <w:rsid w:val="0019748F"/>
    <w:rsid w:val="00197CC7"/>
    <w:rsid w:val="00197D44"/>
    <w:rsid w:val="001A1B59"/>
    <w:rsid w:val="001A233B"/>
    <w:rsid w:val="001A2359"/>
    <w:rsid w:val="001A237F"/>
    <w:rsid w:val="001A3A3A"/>
    <w:rsid w:val="001A42DD"/>
    <w:rsid w:val="001A44FD"/>
    <w:rsid w:val="001A5AC4"/>
    <w:rsid w:val="001A5DB4"/>
    <w:rsid w:val="001A64F1"/>
    <w:rsid w:val="001A685C"/>
    <w:rsid w:val="001A7DE8"/>
    <w:rsid w:val="001A7F8F"/>
    <w:rsid w:val="001B00F2"/>
    <w:rsid w:val="001B0D84"/>
    <w:rsid w:val="001B344E"/>
    <w:rsid w:val="001B3487"/>
    <w:rsid w:val="001B35B5"/>
    <w:rsid w:val="001B3792"/>
    <w:rsid w:val="001B54DC"/>
    <w:rsid w:val="001B6AFA"/>
    <w:rsid w:val="001C0C06"/>
    <w:rsid w:val="001C0CF1"/>
    <w:rsid w:val="001C1FFF"/>
    <w:rsid w:val="001C21F8"/>
    <w:rsid w:val="001C2E08"/>
    <w:rsid w:val="001C3310"/>
    <w:rsid w:val="001C367B"/>
    <w:rsid w:val="001C3766"/>
    <w:rsid w:val="001C4141"/>
    <w:rsid w:val="001C4621"/>
    <w:rsid w:val="001C48A7"/>
    <w:rsid w:val="001C4E1A"/>
    <w:rsid w:val="001C5B26"/>
    <w:rsid w:val="001C5C9B"/>
    <w:rsid w:val="001C74F8"/>
    <w:rsid w:val="001C7F49"/>
    <w:rsid w:val="001D0155"/>
    <w:rsid w:val="001D0818"/>
    <w:rsid w:val="001D0BDD"/>
    <w:rsid w:val="001D102F"/>
    <w:rsid w:val="001D1312"/>
    <w:rsid w:val="001D1A7B"/>
    <w:rsid w:val="001D1CF0"/>
    <w:rsid w:val="001D2785"/>
    <w:rsid w:val="001D2D7D"/>
    <w:rsid w:val="001D305F"/>
    <w:rsid w:val="001D33B4"/>
    <w:rsid w:val="001D454C"/>
    <w:rsid w:val="001D4A58"/>
    <w:rsid w:val="001D4B36"/>
    <w:rsid w:val="001D4D71"/>
    <w:rsid w:val="001D51E6"/>
    <w:rsid w:val="001D606C"/>
    <w:rsid w:val="001D784B"/>
    <w:rsid w:val="001D79C3"/>
    <w:rsid w:val="001E0B15"/>
    <w:rsid w:val="001E0EDC"/>
    <w:rsid w:val="001E1C72"/>
    <w:rsid w:val="001E1D2B"/>
    <w:rsid w:val="001E4EBC"/>
    <w:rsid w:val="001E5083"/>
    <w:rsid w:val="001E5B05"/>
    <w:rsid w:val="001E639A"/>
    <w:rsid w:val="001E64B2"/>
    <w:rsid w:val="001E6A42"/>
    <w:rsid w:val="001E7238"/>
    <w:rsid w:val="001F016F"/>
    <w:rsid w:val="001F03EA"/>
    <w:rsid w:val="001F1115"/>
    <w:rsid w:val="001F1277"/>
    <w:rsid w:val="001F1605"/>
    <w:rsid w:val="001F1913"/>
    <w:rsid w:val="001F1A6D"/>
    <w:rsid w:val="001F25B2"/>
    <w:rsid w:val="001F2E08"/>
    <w:rsid w:val="001F2EBD"/>
    <w:rsid w:val="001F4ACC"/>
    <w:rsid w:val="001F549A"/>
    <w:rsid w:val="001F6571"/>
    <w:rsid w:val="001F6720"/>
    <w:rsid w:val="001F7AD6"/>
    <w:rsid w:val="00200502"/>
    <w:rsid w:val="00200679"/>
    <w:rsid w:val="00200971"/>
    <w:rsid w:val="00200F6D"/>
    <w:rsid w:val="00200FD2"/>
    <w:rsid w:val="0020105D"/>
    <w:rsid w:val="002034B8"/>
    <w:rsid w:val="002034D0"/>
    <w:rsid w:val="00203B11"/>
    <w:rsid w:val="0020421F"/>
    <w:rsid w:val="002043FC"/>
    <w:rsid w:val="0020451C"/>
    <w:rsid w:val="002049D5"/>
    <w:rsid w:val="00205455"/>
    <w:rsid w:val="002058C0"/>
    <w:rsid w:val="00205A5C"/>
    <w:rsid w:val="002064F6"/>
    <w:rsid w:val="00206667"/>
    <w:rsid w:val="00206C57"/>
    <w:rsid w:val="00207014"/>
    <w:rsid w:val="0020758A"/>
    <w:rsid w:val="002077BB"/>
    <w:rsid w:val="002102F7"/>
    <w:rsid w:val="00210745"/>
    <w:rsid w:val="002120DC"/>
    <w:rsid w:val="00214039"/>
    <w:rsid w:val="0021418B"/>
    <w:rsid w:val="00215964"/>
    <w:rsid w:val="00215E05"/>
    <w:rsid w:val="00216969"/>
    <w:rsid w:val="00216F8D"/>
    <w:rsid w:val="002201A4"/>
    <w:rsid w:val="002213EC"/>
    <w:rsid w:val="00221FD2"/>
    <w:rsid w:val="002221AF"/>
    <w:rsid w:val="0022316D"/>
    <w:rsid w:val="002240CF"/>
    <w:rsid w:val="002246F0"/>
    <w:rsid w:val="00224746"/>
    <w:rsid w:val="00224F22"/>
    <w:rsid w:val="00225D7D"/>
    <w:rsid w:val="002270AF"/>
    <w:rsid w:val="00227F12"/>
    <w:rsid w:val="00230AF2"/>
    <w:rsid w:val="00230C91"/>
    <w:rsid w:val="0023111C"/>
    <w:rsid w:val="0023241D"/>
    <w:rsid w:val="002324EA"/>
    <w:rsid w:val="00233C32"/>
    <w:rsid w:val="00234900"/>
    <w:rsid w:val="002354B4"/>
    <w:rsid w:val="002356F9"/>
    <w:rsid w:val="002357A5"/>
    <w:rsid w:val="0023613C"/>
    <w:rsid w:val="00236619"/>
    <w:rsid w:val="0023712A"/>
    <w:rsid w:val="00240422"/>
    <w:rsid w:val="00240AE3"/>
    <w:rsid w:val="002418D0"/>
    <w:rsid w:val="00241BC3"/>
    <w:rsid w:val="002421DD"/>
    <w:rsid w:val="002421E1"/>
    <w:rsid w:val="00244BB6"/>
    <w:rsid w:val="00245543"/>
    <w:rsid w:val="00245570"/>
    <w:rsid w:val="002458D0"/>
    <w:rsid w:val="00246881"/>
    <w:rsid w:val="00246DAA"/>
    <w:rsid w:val="00247F94"/>
    <w:rsid w:val="002506A8"/>
    <w:rsid w:val="00251570"/>
    <w:rsid w:val="002523C3"/>
    <w:rsid w:val="002524F9"/>
    <w:rsid w:val="0025455F"/>
    <w:rsid w:val="00254731"/>
    <w:rsid w:val="00255607"/>
    <w:rsid w:val="0025585A"/>
    <w:rsid w:val="00255BA0"/>
    <w:rsid w:val="00256D43"/>
    <w:rsid w:val="002572BE"/>
    <w:rsid w:val="0025797A"/>
    <w:rsid w:val="00257A30"/>
    <w:rsid w:val="00257CA2"/>
    <w:rsid w:val="00257D49"/>
    <w:rsid w:val="00260159"/>
    <w:rsid w:val="0026019D"/>
    <w:rsid w:val="00260EA2"/>
    <w:rsid w:val="002612FF"/>
    <w:rsid w:val="002618DF"/>
    <w:rsid w:val="00262294"/>
    <w:rsid w:val="002627F7"/>
    <w:rsid w:val="00263033"/>
    <w:rsid w:val="00263703"/>
    <w:rsid w:val="002643ED"/>
    <w:rsid w:val="00264537"/>
    <w:rsid w:val="00265252"/>
    <w:rsid w:val="002653E8"/>
    <w:rsid w:val="00265994"/>
    <w:rsid w:val="00267654"/>
    <w:rsid w:val="00267AF9"/>
    <w:rsid w:val="00270382"/>
    <w:rsid w:val="00270E2A"/>
    <w:rsid w:val="00271FBB"/>
    <w:rsid w:val="00272B5A"/>
    <w:rsid w:val="00272CD5"/>
    <w:rsid w:val="00273EC0"/>
    <w:rsid w:val="00273FD6"/>
    <w:rsid w:val="002751FB"/>
    <w:rsid w:val="00276635"/>
    <w:rsid w:val="0028198F"/>
    <w:rsid w:val="00281AA6"/>
    <w:rsid w:val="002827D5"/>
    <w:rsid w:val="00282A8D"/>
    <w:rsid w:val="00282FC9"/>
    <w:rsid w:val="00283385"/>
    <w:rsid w:val="002839A5"/>
    <w:rsid w:val="00284562"/>
    <w:rsid w:val="002847FC"/>
    <w:rsid w:val="0028572B"/>
    <w:rsid w:val="00286CA1"/>
    <w:rsid w:val="00287A78"/>
    <w:rsid w:val="00290AF3"/>
    <w:rsid w:val="00290DD2"/>
    <w:rsid w:val="0029137E"/>
    <w:rsid w:val="002917DC"/>
    <w:rsid w:val="00292C4E"/>
    <w:rsid w:val="002933A3"/>
    <w:rsid w:val="0029396C"/>
    <w:rsid w:val="002941E6"/>
    <w:rsid w:val="00294A02"/>
    <w:rsid w:val="0029504F"/>
    <w:rsid w:val="00295B2D"/>
    <w:rsid w:val="00296B39"/>
    <w:rsid w:val="00296B70"/>
    <w:rsid w:val="002978DC"/>
    <w:rsid w:val="002978F2"/>
    <w:rsid w:val="00297939"/>
    <w:rsid w:val="00297D1F"/>
    <w:rsid w:val="00297F57"/>
    <w:rsid w:val="002A01D2"/>
    <w:rsid w:val="002A1862"/>
    <w:rsid w:val="002A3091"/>
    <w:rsid w:val="002A3583"/>
    <w:rsid w:val="002A3CCB"/>
    <w:rsid w:val="002A3DD5"/>
    <w:rsid w:val="002A4144"/>
    <w:rsid w:val="002A4D2A"/>
    <w:rsid w:val="002A500B"/>
    <w:rsid w:val="002A5554"/>
    <w:rsid w:val="002A5AB6"/>
    <w:rsid w:val="002A622D"/>
    <w:rsid w:val="002A6761"/>
    <w:rsid w:val="002A79BD"/>
    <w:rsid w:val="002A7B83"/>
    <w:rsid w:val="002B071C"/>
    <w:rsid w:val="002B1F06"/>
    <w:rsid w:val="002B1FC0"/>
    <w:rsid w:val="002B2794"/>
    <w:rsid w:val="002B30D0"/>
    <w:rsid w:val="002B3CC6"/>
    <w:rsid w:val="002B4064"/>
    <w:rsid w:val="002B4C2B"/>
    <w:rsid w:val="002B50AD"/>
    <w:rsid w:val="002B623C"/>
    <w:rsid w:val="002B656B"/>
    <w:rsid w:val="002B6DD2"/>
    <w:rsid w:val="002B7BAC"/>
    <w:rsid w:val="002B7C85"/>
    <w:rsid w:val="002C0586"/>
    <w:rsid w:val="002C0E4C"/>
    <w:rsid w:val="002C118C"/>
    <w:rsid w:val="002C14BA"/>
    <w:rsid w:val="002C1B77"/>
    <w:rsid w:val="002C3A92"/>
    <w:rsid w:val="002C4778"/>
    <w:rsid w:val="002C58E2"/>
    <w:rsid w:val="002C5C8F"/>
    <w:rsid w:val="002C5CF5"/>
    <w:rsid w:val="002C6AFB"/>
    <w:rsid w:val="002C6FFF"/>
    <w:rsid w:val="002C7957"/>
    <w:rsid w:val="002D01E4"/>
    <w:rsid w:val="002D09FC"/>
    <w:rsid w:val="002D12F6"/>
    <w:rsid w:val="002D1E37"/>
    <w:rsid w:val="002D26A9"/>
    <w:rsid w:val="002D37F5"/>
    <w:rsid w:val="002D5BBF"/>
    <w:rsid w:val="002D5BDC"/>
    <w:rsid w:val="002D6377"/>
    <w:rsid w:val="002D6476"/>
    <w:rsid w:val="002D7049"/>
    <w:rsid w:val="002D7B8A"/>
    <w:rsid w:val="002E02E9"/>
    <w:rsid w:val="002E051F"/>
    <w:rsid w:val="002E0C43"/>
    <w:rsid w:val="002E1A88"/>
    <w:rsid w:val="002E1B9B"/>
    <w:rsid w:val="002E1FB0"/>
    <w:rsid w:val="002E21C2"/>
    <w:rsid w:val="002E3078"/>
    <w:rsid w:val="002E3811"/>
    <w:rsid w:val="002E3EE5"/>
    <w:rsid w:val="002E4328"/>
    <w:rsid w:val="002E473C"/>
    <w:rsid w:val="002E48A5"/>
    <w:rsid w:val="002E49EE"/>
    <w:rsid w:val="002E4BE9"/>
    <w:rsid w:val="002E5740"/>
    <w:rsid w:val="002E58F1"/>
    <w:rsid w:val="002E6433"/>
    <w:rsid w:val="002E778F"/>
    <w:rsid w:val="002E7C9E"/>
    <w:rsid w:val="002F0351"/>
    <w:rsid w:val="002F0557"/>
    <w:rsid w:val="002F0695"/>
    <w:rsid w:val="002F09DE"/>
    <w:rsid w:val="002F207D"/>
    <w:rsid w:val="002F2B89"/>
    <w:rsid w:val="002F3416"/>
    <w:rsid w:val="002F367E"/>
    <w:rsid w:val="002F6B91"/>
    <w:rsid w:val="00300859"/>
    <w:rsid w:val="00301240"/>
    <w:rsid w:val="00301B9B"/>
    <w:rsid w:val="003024DA"/>
    <w:rsid w:val="003027BB"/>
    <w:rsid w:val="0030423E"/>
    <w:rsid w:val="00304FA3"/>
    <w:rsid w:val="003058F3"/>
    <w:rsid w:val="00305CC4"/>
    <w:rsid w:val="0030613B"/>
    <w:rsid w:val="00306ADE"/>
    <w:rsid w:val="003074FB"/>
    <w:rsid w:val="003100A4"/>
    <w:rsid w:val="0031042F"/>
    <w:rsid w:val="00310CCC"/>
    <w:rsid w:val="00310CD7"/>
    <w:rsid w:val="003112F9"/>
    <w:rsid w:val="0031206C"/>
    <w:rsid w:val="003125F8"/>
    <w:rsid w:val="00313243"/>
    <w:rsid w:val="00314744"/>
    <w:rsid w:val="003158B9"/>
    <w:rsid w:val="00315BEF"/>
    <w:rsid w:val="00316CEC"/>
    <w:rsid w:val="00316E49"/>
    <w:rsid w:val="0031787E"/>
    <w:rsid w:val="00317A47"/>
    <w:rsid w:val="0032003A"/>
    <w:rsid w:val="0032042A"/>
    <w:rsid w:val="00320E76"/>
    <w:rsid w:val="0032102F"/>
    <w:rsid w:val="00322F23"/>
    <w:rsid w:val="003230A6"/>
    <w:rsid w:val="00323C9A"/>
    <w:rsid w:val="00323F5A"/>
    <w:rsid w:val="0032476D"/>
    <w:rsid w:val="003249F2"/>
    <w:rsid w:val="0032530B"/>
    <w:rsid w:val="00326236"/>
    <w:rsid w:val="00326881"/>
    <w:rsid w:val="003277F6"/>
    <w:rsid w:val="0032798D"/>
    <w:rsid w:val="00330876"/>
    <w:rsid w:val="003308BF"/>
    <w:rsid w:val="00331944"/>
    <w:rsid w:val="003324A7"/>
    <w:rsid w:val="0033261B"/>
    <w:rsid w:val="00332A41"/>
    <w:rsid w:val="00333C16"/>
    <w:rsid w:val="003340B2"/>
    <w:rsid w:val="00334115"/>
    <w:rsid w:val="00336254"/>
    <w:rsid w:val="00336C50"/>
    <w:rsid w:val="00336E96"/>
    <w:rsid w:val="0033722C"/>
    <w:rsid w:val="0034039A"/>
    <w:rsid w:val="00340DD0"/>
    <w:rsid w:val="00341BEB"/>
    <w:rsid w:val="00342580"/>
    <w:rsid w:val="00342D16"/>
    <w:rsid w:val="00342D60"/>
    <w:rsid w:val="00346643"/>
    <w:rsid w:val="0034683E"/>
    <w:rsid w:val="00346CF3"/>
    <w:rsid w:val="00346FCA"/>
    <w:rsid w:val="003474C8"/>
    <w:rsid w:val="00347A09"/>
    <w:rsid w:val="003502EE"/>
    <w:rsid w:val="00350C3B"/>
    <w:rsid w:val="00352169"/>
    <w:rsid w:val="0035246E"/>
    <w:rsid w:val="00353076"/>
    <w:rsid w:val="003541F4"/>
    <w:rsid w:val="00354268"/>
    <w:rsid w:val="00354D55"/>
    <w:rsid w:val="003579EB"/>
    <w:rsid w:val="00360A4B"/>
    <w:rsid w:val="00361A44"/>
    <w:rsid w:val="003621A9"/>
    <w:rsid w:val="003624C3"/>
    <w:rsid w:val="003630B2"/>
    <w:rsid w:val="003630D1"/>
    <w:rsid w:val="00365A22"/>
    <w:rsid w:val="00367D93"/>
    <w:rsid w:val="003702ED"/>
    <w:rsid w:val="00370E2C"/>
    <w:rsid w:val="0037295C"/>
    <w:rsid w:val="00372F2E"/>
    <w:rsid w:val="00373BD3"/>
    <w:rsid w:val="003751B6"/>
    <w:rsid w:val="00375E69"/>
    <w:rsid w:val="00377FB1"/>
    <w:rsid w:val="00380360"/>
    <w:rsid w:val="003810E3"/>
    <w:rsid w:val="00381493"/>
    <w:rsid w:val="003820AC"/>
    <w:rsid w:val="00382E27"/>
    <w:rsid w:val="00383783"/>
    <w:rsid w:val="00384176"/>
    <w:rsid w:val="00384C83"/>
    <w:rsid w:val="0038575D"/>
    <w:rsid w:val="003857A7"/>
    <w:rsid w:val="00385AFB"/>
    <w:rsid w:val="00385F54"/>
    <w:rsid w:val="00386DCE"/>
    <w:rsid w:val="00387AB3"/>
    <w:rsid w:val="00390383"/>
    <w:rsid w:val="00390509"/>
    <w:rsid w:val="00390C33"/>
    <w:rsid w:val="00391454"/>
    <w:rsid w:val="0039252F"/>
    <w:rsid w:val="00392BF4"/>
    <w:rsid w:val="003933A7"/>
    <w:rsid w:val="0039436F"/>
    <w:rsid w:val="00395B48"/>
    <w:rsid w:val="0039609F"/>
    <w:rsid w:val="00396E05"/>
    <w:rsid w:val="00397252"/>
    <w:rsid w:val="0039746C"/>
    <w:rsid w:val="00397EBA"/>
    <w:rsid w:val="003A018E"/>
    <w:rsid w:val="003A0AE8"/>
    <w:rsid w:val="003A1003"/>
    <w:rsid w:val="003A2938"/>
    <w:rsid w:val="003A2FF3"/>
    <w:rsid w:val="003A3011"/>
    <w:rsid w:val="003A31C3"/>
    <w:rsid w:val="003A34C3"/>
    <w:rsid w:val="003A3E8A"/>
    <w:rsid w:val="003A5DEF"/>
    <w:rsid w:val="003A65CE"/>
    <w:rsid w:val="003A6C3C"/>
    <w:rsid w:val="003B0104"/>
    <w:rsid w:val="003B1386"/>
    <w:rsid w:val="003B2521"/>
    <w:rsid w:val="003B25C6"/>
    <w:rsid w:val="003B286F"/>
    <w:rsid w:val="003B290B"/>
    <w:rsid w:val="003B3228"/>
    <w:rsid w:val="003B3766"/>
    <w:rsid w:val="003B56D2"/>
    <w:rsid w:val="003B5BA7"/>
    <w:rsid w:val="003B767C"/>
    <w:rsid w:val="003B781A"/>
    <w:rsid w:val="003B7896"/>
    <w:rsid w:val="003B7A44"/>
    <w:rsid w:val="003B7D76"/>
    <w:rsid w:val="003C0043"/>
    <w:rsid w:val="003C0198"/>
    <w:rsid w:val="003C0261"/>
    <w:rsid w:val="003C0337"/>
    <w:rsid w:val="003C0563"/>
    <w:rsid w:val="003C1A18"/>
    <w:rsid w:val="003C2455"/>
    <w:rsid w:val="003C36EB"/>
    <w:rsid w:val="003C4D53"/>
    <w:rsid w:val="003C5433"/>
    <w:rsid w:val="003C55D5"/>
    <w:rsid w:val="003C5616"/>
    <w:rsid w:val="003C74D6"/>
    <w:rsid w:val="003C7B1F"/>
    <w:rsid w:val="003D0838"/>
    <w:rsid w:val="003D08EA"/>
    <w:rsid w:val="003D0BAC"/>
    <w:rsid w:val="003D14AF"/>
    <w:rsid w:val="003D1770"/>
    <w:rsid w:val="003D22A8"/>
    <w:rsid w:val="003D23A2"/>
    <w:rsid w:val="003D25B1"/>
    <w:rsid w:val="003D262B"/>
    <w:rsid w:val="003D3372"/>
    <w:rsid w:val="003D35A9"/>
    <w:rsid w:val="003D3A2C"/>
    <w:rsid w:val="003D3FF1"/>
    <w:rsid w:val="003D4B1A"/>
    <w:rsid w:val="003D5E80"/>
    <w:rsid w:val="003D65C1"/>
    <w:rsid w:val="003D663B"/>
    <w:rsid w:val="003D69D9"/>
    <w:rsid w:val="003D6B86"/>
    <w:rsid w:val="003D6F89"/>
    <w:rsid w:val="003D720A"/>
    <w:rsid w:val="003D7356"/>
    <w:rsid w:val="003D7A5F"/>
    <w:rsid w:val="003E034C"/>
    <w:rsid w:val="003E0BB2"/>
    <w:rsid w:val="003E1B5D"/>
    <w:rsid w:val="003E26FA"/>
    <w:rsid w:val="003E2923"/>
    <w:rsid w:val="003E2B80"/>
    <w:rsid w:val="003E3D19"/>
    <w:rsid w:val="003E3ED6"/>
    <w:rsid w:val="003E543B"/>
    <w:rsid w:val="003E6B9C"/>
    <w:rsid w:val="003E704A"/>
    <w:rsid w:val="003E741B"/>
    <w:rsid w:val="003E7898"/>
    <w:rsid w:val="003E7C78"/>
    <w:rsid w:val="003F070F"/>
    <w:rsid w:val="003F0AA7"/>
    <w:rsid w:val="003F229B"/>
    <w:rsid w:val="003F2A18"/>
    <w:rsid w:val="003F3251"/>
    <w:rsid w:val="003F3904"/>
    <w:rsid w:val="003F4B2C"/>
    <w:rsid w:val="003F572B"/>
    <w:rsid w:val="003F58CA"/>
    <w:rsid w:val="003F646D"/>
    <w:rsid w:val="003F66C4"/>
    <w:rsid w:val="003F6B58"/>
    <w:rsid w:val="003F6CDA"/>
    <w:rsid w:val="003F7C43"/>
    <w:rsid w:val="00400F43"/>
    <w:rsid w:val="00400F70"/>
    <w:rsid w:val="004015F3"/>
    <w:rsid w:val="00401633"/>
    <w:rsid w:val="00401746"/>
    <w:rsid w:val="00401B35"/>
    <w:rsid w:val="00402AFC"/>
    <w:rsid w:val="00402C24"/>
    <w:rsid w:val="00403BE7"/>
    <w:rsid w:val="0040495B"/>
    <w:rsid w:val="00406158"/>
    <w:rsid w:val="00406475"/>
    <w:rsid w:val="00406EDD"/>
    <w:rsid w:val="004072AE"/>
    <w:rsid w:val="0041106D"/>
    <w:rsid w:val="0041175B"/>
    <w:rsid w:val="00411D4A"/>
    <w:rsid w:val="00412360"/>
    <w:rsid w:val="00412AFD"/>
    <w:rsid w:val="00412F2C"/>
    <w:rsid w:val="00413219"/>
    <w:rsid w:val="00414D49"/>
    <w:rsid w:val="00415952"/>
    <w:rsid w:val="0041614B"/>
    <w:rsid w:val="00416D91"/>
    <w:rsid w:val="004179E8"/>
    <w:rsid w:val="00417B09"/>
    <w:rsid w:val="00417B23"/>
    <w:rsid w:val="00417CAE"/>
    <w:rsid w:val="00417F12"/>
    <w:rsid w:val="004212F1"/>
    <w:rsid w:val="00422783"/>
    <w:rsid w:val="004228ED"/>
    <w:rsid w:val="0042329D"/>
    <w:rsid w:val="00424CB2"/>
    <w:rsid w:val="0042515C"/>
    <w:rsid w:val="00425A81"/>
    <w:rsid w:val="00426317"/>
    <w:rsid w:val="004263E5"/>
    <w:rsid w:val="004268AE"/>
    <w:rsid w:val="00426A96"/>
    <w:rsid w:val="00427F45"/>
    <w:rsid w:val="004306CF"/>
    <w:rsid w:val="004312E4"/>
    <w:rsid w:val="00431856"/>
    <w:rsid w:val="0043220C"/>
    <w:rsid w:val="004347EA"/>
    <w:rsid w:val="00435C6E"/>
    <w:rsid w:val="00436038"/>
    <w:rsid w:val="00436052"/>
    <w:rsid w:val="004361BA"/>
    <w:rsid w:val="004362F4"/>
    <w:rsid w:val="0043755A"/>
    <w:rsid w:val="00437A30"/>
    <w:rsid w:val="00437DAC"/>
    <w:rsid w:val="004402B7"/>
    <w:rsid w:val="00440BFA"/>
    <w:rsid w:val="00440CAE"/>
    <w:rsid w:val="004414CE"/>
    <w:rsid w:val="00442281"/>
    <w:rsid w:val="004425D4"/>
    <w:rsid w:val="0044388F"/>
    <w:rsid w:val="004439ED"/>
    <w:rsid w:val="00443C06"/>
    <w:rsid w:val="00444534"/>
    <w:rsid w:val="00444658"/>
    <w:rsid w:val="00444B17"/>
    <w:rsid w:val="00445099"/>
    <w:rsid w:val="00446C02"/>
    <w:rsid w:val="004471EC"/>
    <w:rsid w:val="00447B77"/>
    <w:rsid w:val="0045030C"/>
    <w:rsid w:val="00450C9C"/>
    <w:rsid w:val="00450CB8"/>
    <w:rsid w:val="00450D61"/>
    <w:rsid w:val="00450EF1"/>
    <w:rsid w:val="004514E3"/>
    <w:rsid w:val="0045185A"/>
    <w:rsid w:val="004524BF"/>
    <w:rsid w:val="00452B45"/>
    <w:rsid w:val="00452FB2"/>
    <w:rsid w:val="00453A88"/>
    <w:rsid w:val="004541C3"/>
    <w:rsid w:val="00454CF4"/>
    <w:rsid w:val="00456A88"/>
    <w:rsid w:val="00457E5E"/>
    <w:rsid w:val="00460D8A"/>
    <w:rsid w:val="00460E0B"/>
    <w:rsid w:val="00462177"/>
    <w:rsid w:val="0046221E"/>
    <w:rsid w:val="004625DD"/>
    <w:rsid w:val="0046269C"/>
    <w:rsid w:val="00462C57"/>
    <w:rsid w:val="00464BAB"/>
    <w:rsid w:val="00464DF9"/>
    <w:rsid w:val="00465E7C"/>
    <w:rsid w:val="00466A7D"/>
    <w:rsid w:val="00466AD4"/>
    <w:rsid w:val="00466CA3"/>
    <w:rsid w:val="0047008B"/>
    <w:rsid w:val="00471341"/>
    <w:rsid w:val="00472F8E"/>
    <w:rsid w:val="00473597"/>
    <w:rsid w:val="0047430A"/>
    <w:rsid w:val="004749AF"/>
    <w:rsid w:val="004749E0"/>
    <w:rsid w:val="00474A4D"/>
    <w:rsid w:val="00474B42"/>
    <w:rsid w:val="00475507"/>
    <w:rsid w:val="00475A52"/>
    <w:rsid w:val="004766B9"/>
    <w:rsid w:val="00476C20"/>
    <w:rsid w:val="004770D3"/>
    <w:rsid w:val="0047769F"/>
    <w:rsid w:val="00480320"/>
    <w:rsid w:val="00480870"/>
    <w:rsid w:val="00480913"/>
    <w:rsid w:val="00480EBC"/>
    <w:rsid w:val="00481549"/>
    <w:rsid w:val="00481D34"/>
    <w:rsid w:val="00482163"/>
    <w:rsid w:val="00482853"/>
    <w:rsid w:val="00483060"/>
    <w:rsid w:val="004837AC"/>
    <w:rsid w:val="004845C1"/>
    <w:rsid w:val="00485387"/>
    <w:rsid w:val="00485867"/>
    <w:rsid w:val="00491224"/>
    <w:rsid w:val="00491541"/>
    <w:rsid w:val="004918B6"/>
    <w:rsid w:val="00491AEB"/>
    <w:rsid w:val="004929C1"/>
    <w:rsid w:val="00493E40"/>
    <w:rsid w:val="00493E77"/>
    <w:rsid w:val="00495572"/>
    <w:rsid w:val="00495B20"/>
    <w:rsid w:val="00495B3E"/>
    <w:rsid w:val="00497C80"/>
    <w:rsid w:val="004A354E"/>
    <w:rsid w:val="004A38B0"/>
    <w:rsid w:val="004A3D6F"/>
    <w:rsid w:val="004A5A31"/>
    <w:rsid w:val="004A5FD0"/>
    <w:rsid w:val="004A62B1"/>
    <w:rsid w:val="004A6563"/>
    <w:rsid w:val="004A687F"/>
    <w:rsid w:val="004A7293"/>
    <w:rsid w:val="004A7EA6"/>
    <w:rsid w:val="004B03B7"/>
    <w:rsid w:val="004B04EF"/>
    <w:rsid w:val="004B13B3"/>
    <w:rsid w:val="004B1E10"/>
    <w:rsid w:val="004B2CE9"/>
    <w:rsid w:val="004B4410"/>
    <w:rsid w:val="004B4940"/>
    <w:rsid w:val="004B4F37"/>
    <w:rsid w:val="004B502C"/>
    <w:rsid w:val="004B5463"/>
    <w:rsid w:val="004B6052"/>
    <w:rsid w:val="004B642F"/>
    <w:rsid w:val="004B6453"/>
    <w:rsid w:val="004B6E0A"/>
    <w:rsid w:val="004B6F2B"/>
    <w:rsid w:val="004B71B5"/>
    <w:rsid w:val="004B731D"/>
    <w:rsid w:val="004B77E2"/>
    <w:rsid w:val="004B7F36"/>
    <w:rsid w:val="004C11CC"/>
    <w:rsid w:val="004C1A3F"/>
    <w:rsid w:val="004C1FD6"/>
    <w:rsid w:val="004C2F70"/>
    <w:rsid w:val="004C3669"/>
    <w:rsid w:val="004C47B0"/>
    <w:rsid w:val="004C4FEF"/>
    <w:rsid w:val="004C5551"/>
    <w:rsid w:val="004C5BB9"/>
    <w:rsid w:val="004C62F6"/>
    <w:rsid w:val="004C7464"/>
    <w:rsid w:val="004D08B4"/>
    <w:rsid w:val="004D09AE"/>
    <w:rsid w:val="004D14CE"/>
    <w:rsid w:val="004D300B"/>
    <w:rsid w:val="004D3365"/>
    <w:rsid w:val="004D33A7"/>
    <w:rsid w:val="004D3F56"/>
    <w:rsid w:val="004D3FB6"/>
    <w:rsid w:val="004D4A59"/>
    <w:rsid w:val="004D5389"/>
    <w:rsid w:val="004D564F"/>
    <w:rsid w:val="004D5998"/>
    <w:rsid w:val="004D688C"/>
    <w:rsid w:val="004D7769"/>
    <w:rsid w:val="004D7985"/>
    <w:rsid w:val="004D7BD5"/>
    <w:rsid w:val="004E025F"/>
    <w:rsid w:val="004E24F9"/>
    <w:rsid w:val="004E254E"/>
    <w:rsid w:val="004E28A7"/>
    <w:rsid w:val="004E2C9C"/>
    <w:rsid w:val="004E3363"/>
    <w:rsid w:val="004E3729"/>
    <w:rsid w:val="004E3A4D"/>
    <w:rsid w:val="004E3F74"/>
    <w:rsid w:val="004E5071"/>
    <w:rsid w:val="004E524C"/>
    <w:rsid w:val="004E6122"/>
    <w:rsid w:val="004E6C77"/>
    <w:rsid w:val="004E6D5E"/>
    <w:rsid w:val="004E7828"/>
    <w:rsid w:val="004E7D24"/>
    <w:rsid w:val="004F0002"/>
    <w:rsid w:val="004F05D7"/>
    <w:rsid w:val="004F183A"/>
    <w:rsid w:val="004F2375"/>
    <w:rsid w:val="004F28F3"/>
    <w:rsid w:val="004F2A70"/>
    <w:rsid w:val="004F3BEF"/>
    <w:rsid w:val="004F3E66"/>
    <w:rsid w:val="004F5022"/>
    <w:rsid w:val="004F544A"/>
    <w:rsid w:val="004F57B3"/>
    <w:rsid w:val="004F66E0"/>
    <w:rsid w:val="004F749B"/>
    <w:rsid w:val="004F792E"/>
    <w:rsid w:val="005009D9"/>
    <w:rsid w:val="00502B95"/>
    <w:rsid w:val="00502EB4"/>
    <w:rsid w:val="00503091"/>
    <w:rsid w:val="005033CE"/>
    <w:rsid w:val="0050394E"/>
    <w:rsid w:val="005039AE"/>
    <w:rsid w:val="00503AD0"/>
    <w:rsid w:val="00505D69"/>
    <w:rsid w:val="00506768"/>
    <w:rsid w:val="00510084"/>
    <w:rsid w:val="00513036"/>
    <w:rsid w:val="0051432C"/>
    <w:rsid w:val="005145F3"/>
    <w:rsid w:val="00514656"/>
    <w:rsid w:val="0051517B"/>
    <w:rsid w:val="005158D0"/>
    <w:rsid w:val="00515EFC"/>
    <w:rsid w:val="005169BB"/>
    <w:rsid w:val="00517C06"/>
    <w:rsid w:val="00520435"/>
    <w:rsid w:val="00520C38"/>
    <w:rsid w:val="00520DB3"/>
    <w:rsid w:val="00520F72"/>
    <w:rsid w:val="00522476"/>
    <w:rsid w:val="005229BD"/>
    <w:rsid w:val="00523047"/>
    <w:rsid w:val="00523DF6"/>
    <w:rsid w:val="005240C4"/>
    <w:rsid w:val="00526EDB"/>
    <w:rsid w:val="00526EF2"/>
    <w:rsid w:val="0052707F"/>
    <w:rsid w:val="005300CF"/>
    <w:rsid w:val="00530EC6"/>
    <w:rsid w:val="0053115D"/>
    <w:rsid w:val="00531C8B"/>
    <w:rsid w:val="00531DD7"/>
    <w:rsid w:val="00531F20"/>
    <w:rsid w:val="00532FDE"/>
    <w:rsid w:val="0053470C"/>
    <w:rsid w:val="00534993"/>
    <w:rsid w:val="00534E34"/>
    <w:rsid w:val="00534F81"/>
    <w:rsid w:val="00535563"/>
    <w:rsid w:val="00537812"/>
    <w:rsid w:val="00537B27"/>
    <w:rsid w:val="00537C9C"/>
    <w:rsid w:val="005401C2"/>
    <w:rsid w:val="00540383"/>
    <w:rsid w:val="00541027"/>
    <w:rsid w:val="00541030"/>
    <w:rsid w:val="00541C0C"/>
    <w:rsid w:val="00542225"/>
    <w:rsid w:val="00542257"/>
    <w:rsid w:val="005432A7"/>
    <w:rsid w:val="005432F5"/>
    <w:rsid w:val="0054418E"/>
    <w:rsid w:val="005441C7"/>
    <w:rsid w:val="00544841"/>
    <w:rsid w:val="0054583A"/>
    <w:rsid w:val="00545AC1"/>
    <w:rsid w:val="00546D0E"/>
    <w:rsid w:val="00546FB5"/>
    <w:rsid w:val="005509E4"/>
    <w:rsid w:val="00550B8B"/>
    <w:rsid w:val="00551629"/>
    <w:rsid w:val="00551F90"/>
    <w:rsid w:val="0055259C"/>
    <w:rsid w:val="00552A83"/>
    <w:rsid w:val="00553198"/>
    <w:rsid w:val="00553902"/>
    <w:rsid w:val="00553CB8"/>
    <w:rsid w:val="005542E2"/>
    <w:rsid w:val="00554696"/>
    <w:rsid w:val="00554EE3"/>
    <w:rsid w:val="00555712"/>
    <w:rsid w:val="00556F80"/>
    <w:rsid w:val="0055746E"/>
    <w:rsid w:val="00557621"/>
    <w:rsid w:val="005600BA"/>
    <w:rsid w:val="00560996"/>
    <w:rsid w:val="00560E02"/>
    <w:rsid w:val="00560FDF"/>
    <w:rsid w:val="00561480"/>
    <w:rsid w:val="005629CE"/>
    <w:rsid w:val="0056370C"/>
    <w:rsid w:val="00563729"/>
    <w:rsid w:val="005637AB"/>
    <w:rsid w:val="00563FDC"/>
    <w:rsid w:val="005642B9"/>
    <w:rsid w:val="00564A49"/>
    <w:rsid w:val="00565084"/>
    <w:rsid w:val="00565A98"/>
    <w:rsid w:val="00565DDC"/>
    <w:rsid w:val="00566061"/>
    <w:rsid w:val="005668EC"/>
    <w:rsid w:val="00567D3C"/>
    <w:rsid w:val="00567E19"/>
    <w:rsid w:val="00567F69"/>
    <w:rsid w:val="00570399"/>
    <w:rsid w:val="0057045D"/>
    <w:rsid w:val="00571172"/>
    <w:rsid w:val="00571B62"/>
    <w:rsid w:val="0057279D"/>
    <w:rsid w:val="00572A8E"/>
    <w:rsid w:val="005730E3"/>
    <w:rsid w:val="005734C1"/>
    <w:rsid w:val="005755DB"/>
    <w:rsid w:val="00577A6D"/>
    <w:rsid w:val="00577DF0"/>
    <w:rsid w:val="00580293"/>
    <w:rsid w:val="00580A08"/>
    <w:rsid w:val="00581573"/>
    <w:rsid w:val="005834C2"/>
    <w:rsid w:val="005854B2"/>
    <w:rsid w:val="00586107"/>
    <w:rsid w:val="00586DFF"/>
    <w:rsid w:val="005876C4"/>
    <w:rsid w:val="005906C5"/>
    <w:rsid w:val="005912EE"/>
    <w:rsid w:val="00591431"/>
    <w:rsid w:val="00591F79"/>
    <w:rsid w:val="00592601"/>
    <w:rsid w:val="005928FE"/>
    <w:rsid w:val="00593B2E"/>
    <w:rsid w:val="00593F98"/>
    <w:rsid w:val="00595249"/>
    <w:rsid w:val="005955D5"/>
    <w:rsid w:val="00595C20"/>
    <w:rsid w:val="00595D44"/>
    <w:rsid w:val="00595D64"/>
    <w:rsid w:val="00596646"/>
    <w:rsid w:val="00597ECA"/>
    <w:rsid w:val="005A0394"/>
    <w:rsid w:val="005A0829"/>
    <w:rsid w:val="005A30A8"/>
    <w:rsid w:val="005A35C0"/>
    <w:rsid w:val="005A404A"/>
    <w:rsid w:val="005A4F4B"/>
    <w:rsid w:val="005A5583"/>
    <w:rsid w:val="005A72D5"/>
    <w:rsid w:val="005A76C4"/>
    <w:rsid w:val="005B0684"/>
    <w:rsid w:val="005B0837"/>
    <w:rsid w:val="005B3C0D"/>
    <w:rsid w:val="005B3E41"/>
    <w:rsid w:val="005B48A3"/>
    <w:rsid w:val="005B5327"/>
    <w:rsid w:val="005B7F54"/>
    <w:rsid w:val="005C19E6"/>
    <w:rsid w:val="005C21C1"/>
    <w:rsid w:val="005C2F8B"/>
    <w:rsid w:val="005C4850"/>
    <w:rsid w:val="005C493D"/>
    <w:rsid w:val="005C4C35"/>
    <w:rsid w:val="005C4E97"/>
    <w:rsid w:val="005C54D0"/>
    <w:rsid w:val="005C5C8C"/>
    <w:rsid w:val="005C781C"/>
    <w:rsid w:val="005C7A47"/>
    <w:rsid w:val="005C7ECD"/>
    <w:rsid w:val="005D0128"/>
    <w:rsid w:val="005D01EA"/>
    <w:rsid w:val="005D048C"/>
    <w:rsid w:val="005D04D1"/>
    <w:rsid w:val="005D0F72"/>
    <w:rsid w:val="005D1298"/>
    <w:rsid w:val="005D1B86"/>
    <w:rsid w:val="005D22FC"/>
    <w:rsid w:val="005D2672"/>
    <w:rsid w:val="005D26D1"/>
    <w:rsid w:val="005D32EE"/>
    <w:rsid w:val="005D3EC6"/>
    <w:rsid w:val="005D50C4"/>
    <w:rsid w:val="005D6235"/>
    <w:rsid w:val="005D6778"/>
    <w:rsid w:val="005D68B0"/>
    <w:rsid w:val="005D7CDF"/>
    <w:rsid w:val="005E0D58"/>
    <w:rsid w:val="005E10E3"/>
    <w:rsid w:val="005E33FE"/>
    <w:rsid w:val="005E3861"/>
    <w:rsid w:val="005E5119"/>
    <w:rsid w:val="005E511A"/>
    <w:rsid w:val="005E56B9"/>
    <w:rsid w:val="005E5B43"/>
    <w:rsid w:val="005E7023"/>
    <w:rsid w:val="005E70E6"/>
    <w:rsid w:val="005E71BB"/>
    <w:rsid w:val="005E7A87"/>
    <w:rsid w:val="005E7CD5"/>
    <w:rsid w:val="005F0382"/>
    <w:rsid w:val="005F1210"/>
    <w:rsid w:val="005F1589"/>
    <w:rsid w:val="005F2C47"/>
    <w:rsid w:val="005F3047"/>
    <w:rsid w:val="005F3796"/>
    <w:rsid w:val="005F39AB"/>
    <w:rsid w:val="005F3A2C"/>
    <w:rsid w:val="005F5282"/>
    <w:rsid w:val="005F5B4E"/>
    <w:rsid w:val="005F6A51"/>
    <w:rsid w:val="00600430"/>
    <w:rsid w:val="00602D15"/>
    <w:rsid w:val="00602FFD"/>
    <w:rsid w:val="006035C8"/>
    <w:rsid w:val="00603B8D"/>
    <w:rsid w:val="00604152"/>
    <w:rsid w:val="00605066"/>
    <w:rsid w:val="006064FF"/>
    <w:rsid w:val="00607269"/>
    <w:rsid w:val="006072C1"/>
    <w:rsid w:val="00607556"/>
    <w:rsid w:val="00607D3F"/>
    <w:rsid w:val="0061032E"/>
    <w:rsid w:val="00610BF3"/>
    <w:rsid w:val="006111F7"/>
    <w:rsid w:val="00611EFC"/>
    <w:rsid w:val="00612280"/>
    <w:rsid w:val="00613A63"/>
    <w:rsid w:val="00613CCA"/>
    <w:rsid w:val="00613F7E"/>
    <w:rsid w:val="00614341"/>
    <w:rsid w:val="0061450F"/>
    <w:rsid w:val="00614602"/>
    <w:rsid w:val="0061475D"/>
    <w:rsid w:val="006148DF"/>
    <w:rsid w:val="00615332"/>
    <w:rsid w:val="006161BC"/>
    <w:rsid w:val="0061700B"/>
    <w:rsid w:val="00617BF6"/>
    <w:rsid w:val="0062023B"/>
    <w:rsid w:val="0062071F"/>
    <w:rsid w:val="0062102B"/>
    <w:rsid w:val="006213F5"/>
    <w:rsid w:val="00621752"/>
    <w:rsid w:val="00621F57"/>
    <w:rsid w:val="00623053"/>
    <w:rsid w:val="00623AE1"/>
    <w:rsid w:val="0062461E"/>
    <w:rsid w:val="00624C0C"/>
    <w:rsid w:val="00624E1B"/>
    <w:rsid w:val="006252B0"/>
    <w:rsid w:val="00625BFB"/>
    <w:rsid w:val="00625DF2"/>
    <w:rsid w:val="0062666C"/>
    <w:rsid w:val="00627060"/>
    <w:rsid w:val="00630538"/>
    <w:rsid w:val="0063092B"/>
    <w:rsid w:val="006316B5"/>
    <w:rsid w:val="00631A4C"/>
    <w:rsid w:val="00632B32"/>
    <w:rsid w:val="006332EF"/>
    <w:rsid w:val="006341E7"/>
    <w:rsid w:val="00634543"/>
    <w:rsid w:val="0063493A"/>
    <w:rsid w:val="00635B40"/>
    <w:rsid w:val="00636971"/>
    <w:rsid w:val="00636E27"/>
    <w:rsid w:val="00637D87"/>
    <w:rsid w:val="00637FF6"/>
    <w:rsid w:val="00640592"/>
    <w:rsid w:val="006405AB"/>
    <w:rsid w:val="00640AAD"/>
    <w:rsid w:val="00642606"/>
    <w:rsid w:val="00642D46"/>
    <w:rsid w:val="00642E23"/>
    <w:rsid w:val="0064344A"/>
    <w:rsid w:val="00643982"/>
    <w:rsid w:val="00644CEB"/>
    <w:rsid w:val="00644E02"/>
    <w:rsid w:val="006450EB"/>
    <w:rsid w:val="00645347"/>
    <w:rsid w:val="00645B9A"/>
    <w:rsid w:val="00645EF0"/>
    <w:rsid w:val="00645F5C"/>
    <w:rsid w:val="0064615E"/>
    <w:rsid w:val="00647BA8"/>
    <w:rsid w:val="006501EE"/>
    <w:rsid w:val="0065072F"/>
    <w:rsid w:val="00651E3C"/>
    <w:rsid w:val="00652B71"/>
    <w:rsid w:val="006545DA"/>
    <w:rsid w:val="0065479C"/>
    <w:rsid w:val="0065558E"/>
    <w:rsid w:val="00655D30"/>
    <w:rsid w:val="006566EB"/>
    <w:rsid w:val="006568D5"/>
    <w:rsid w:val="00656DCF"/>
    <w:rsid w:val="00657CDB"/>
    <w:rsid w:val="00660B30"/>
    <w:rsid w:val="00661489"/>
    <w:rsid w:val="00661C58"/>
    <w:rsid w:val="0066213B"/>
    <w:rsid w:val="0066253C"/>
    <w:rsid w:val="00662F8B"/>
    <w:rsid w:val="006632BC"/>
    <w:rsid w:val="006646CB"/>
    <w:rsid w:val="006652A6"/>
    <w:rsid w:val="00665C45"/>
    <w:rsid w:val="00665F42"/>
    <w:rsid w:val="00666798"/>
    <w:rsid w:val="00666AFA"/>
    <w:rsid w:val="00666D3E"/>
    <w:rsid w:val="00670003"/>
    <w:rsid w:val="00670975"/>
    <w:rsid w:val="00670A11"/>
    <w:rsid w:val="00670AE6"/>
    <w:rsid w:val="00670B60"/>
    <w:rsid w:val="00671656"/>
    <w:rsid w:val="00671AD9"/>
    <w:rsid w:val="00671D99"/>
    <w:rsid w:val="0067264B"/>
    <w:rsid w:val="00673617"/>
    <w:rsid w:val="00673CE5"/>
    <w:rsid w:val="0067412D"/>
    <w:rsid w:val="00674840"/>
    <w:rsid w:val="0067505A"/>
    <w:rsid w:val="00675283"/>
    <w:rsid w:val="00677769"/>
    <w:rsid w:val="006806D3"/>
    <w:rsid w:val="006809D7"/>
    <w:rsid w:val="006810FE"/>
    <w:rsid w:val="00681334"/>
    <w:rsid w:val="00682C6B"/>
    <w:rsid w:val="00682F64"/>
    <w:rsid w:val="0068340C"/>
    <w:rsid w:val="006842AC"/>
    <w:rsid w:val="00685E11"/>
    <w:rsid w:val="00686848"/>
    <w:rsid w:val="0069055C"/>
    <w:rsid w:val="006911DF"/>
    <w:rsid w:val="00692C7E"/>
    <w:rsid w:val="006938FD"/>
    <w:rsid w:val="00693BE1"/>
    <w:rsid w:val="00695028"/>
    <w:rsid w:val="0069558A"/>
    <w:rsid w:val="006964AD"/>
    <w:rsid w:val="00696AE1"/>
    <w:rsid w:val="00696BBB"/>
    <w:rsid w:val="006A06C5"/>
    <w:rsid w:val="006A1091"/>
    <w:rsid w:val="006A1368"/>
    <w:rsid w:val="006A20AC"/>
    <w:rsid w:val="006A45B5"/>
    <w:rsid w:val="006A489E"/>
    <w:rsid w:val="006A5534"/>
    <w:rsid w:val="006A55F7"/>
    <w:rsid w:val="006A7C95"/>
    <w:rsid w:val="006A7FC5"/>
    <w:rsid w:val="006B009F"/>
    <w:rsid w:val="006B0612"/>
    <w:rsid w:val="006B0848"/>
    <w:rsid w:val="006B0F61"/>
    <w:rsid w:val="006B1A26"/>
    <w:rsid w:val="006B1FB2"/>
    <w:rsid w:val="006B2DD3"/>
    <w:rsid w:val="006B4A22"/>
    <w:rsid w:val="006B4D6D"/>
    <w:rsid w:val="006B50B8"/>
    <w:rsid w:val="006B53B2"/>
    <w:rsid w:val="006B6198"/>
    <w:rsid w:val="006B6241"/>
    <w:rsid w:val="006B66F6"/>
    <w:rsid w:val="006B72E5"/>
    <w:rsid w:val="006B731A"/>
    <w:rsid w:val="006B790F"/>
    <w:rsid w:val="006C017A"/>
    <w:rsid w:val="006C06BE"/>
    <w:rsid w:val="006C13F8"/>
    <w:rsid w:val="006C279E"/>
    <w:rsid w:val="006C310A"/>
    <w:rsid w:val="006C38B9"/>
    <w:rsid w:val="006C3C19"/>
    <w:rsid w:val="006C4324"/>
    <w:rsid w:val="006C4722"/>
    <w:rsid w:val="006C4B26"/>
    <w:rsid w:val="006C560F"/>
    <w:rsid w:val="006C56F5"/>
    <w:rsid w:val="006C59C2"/>
    <w:rsid w:val="006C62B3"/>
    <w:rsid w:val="006C6317"/>
    <w:rsid w:val="006C650A"/>
    <w:rsid w:val="006C66D3"/>
    <w:rsid w:val="006C6DD9"/>
    <w:rsid w:val="006C769B"/>
    <w:rsid w:val="006C7BFE"/>
    <w:rsid w:val="006C7E79"/>
    <w:rsid w:val="006C7F52"/>
    <w:rsid w:val="006C7F65"/>
    <w:rsid w:val="006D0410"/>
    <w:rsid w:val="006D1232"/>
    <w:rsid w:val="006D1EB5"/>
    <w:rsid w:val="006D25F3"/>
    <w:rsid w:val="006D37E7"/>
    <w:rsid w:val="006D3C83"/>
    <w:rsid w:val="006D3E7B"/>
    <w:rsid w:val="006D4321"/>
    <w:rsid w:val="006D4389"/>
    <w:rsid w:val="006D550D"/>
    <w:rsid w:val="006D5AA6"/>
    <w:rsid w:val="006D5B7C"/>
    <w:rsid w:val="006D78B8"/>
    <w:rsid w:val="006D7BB0"/>
    <w:rsid w:val="006E03A7"/>
    <w:rsid w:val="006E091F"/>
    <w:rsid w:val="006E0ABD"/>
    <w:rsid w:val="006E18D6"/>
    <w:rsid w:val="006E237D"/>
    <w:rsid w:val="006E28F6"/>
    <w:rsid w:val="006E3D34"/>
    <w:rsid w:val="006E5AE1"/>
    <w:rsid w:val="006E5AFB"/>
    <w:rsid w:val="006E5F2B"/>
    <w:rsid w:val="006E618C"/>
    <w:rsid w:val="006E6236"/>
    <w:rsid w:val="006E722E"/>
    <w:rsid w:val="006E7715"/>
    <w:rsid w:val="006E7F0B"/>
    <w:rsid w:val="006F06CA"/>
    <w:rsid w:val="006F1F9A"/>
    <w:rsid w:val="006F45F9"/>
    <w:rsid w:val="006F48C7"/>
    <w:rsid w:val="006F4FA2"/>
    <w:rsid w:val="006F6921"/>
    <w:rsid w:val="006F6A67"/>
    <w:rsid w:val="00700116"/>
    <w:rsid w:val="00700D3D"/>
    <w:rsid w:val="00701679"/>
    <w:rsid w:val="007016AE"/>
    <w:rsid w:val="00701ED6"/>
    <w:rsid w:val="007025B4"/>
    <w:rsid w:val="00702913"/>
    <w:rsid w:val="00702E14"/>
    <w:rsid w:val="007054B3"/>
    <w:rsid w:val="00705814"/>
    <w:rsid w:val="007063C3"/>
    <w:rsid w:val="00706464"/>
    <w:rsid w:val="00706FB8"/>
    <w:rsid w:val="00707201"/>
    <w:rsid w:val="0070757D"/>
    <w:rsid w:val="00707655"/>
    <w:rsid w:val="007076B6"/>
    <w:rsid w:val="0071050F"/>
    <w:rsid w:val="00710E42"/>
    <w:rsid w:val="0071188A"/>
    <w:rsid w:val="007119A7"/>
    <w:rsid w:val="00711DBD"/>
    <w:rsid w:val="00712449"/>
    <w:rsid w:val="007127D7"/>
    <w:rsid w:val="00712EEA"/>
    <w:rsid w:val="0071361D"/>
    <w:rsid w:val="00713825"/>
    <w:rsid w:val="00713D8C"/>
    <w:rsid w:val="00714887"/>
    <w:rsid w:val="007148EB"/>
    <w:rsid w:val="007149CB"/>
    <w:rsid w:val="00714AF8"/>
    <w:rsid w:val="00714DD4"/>
    <w:rsid w:val="0071599B"/>
    <w:rsid w:val="00715CE9"/>
    <w:rsid w:val="00716777"/>
    <w:rsid w:val="0071780D"/>
    <w:rsid w:val="00720575"/>
    <w:rsid w:val="00721D8B"/>
    <w:rsid w:val="007223B6"/>
    <w:rsid w:val="00722AF1"/>
    <w:rsid w:val="0072315C"/>
    <w:rsid w:val="007232FE"/>
    <w:rsid w:val="00724330"/>
    <w:rsid w:val="00725403"/>
    <w:rsid w:val="007259B0"/>
    <w:rsid w:val="00725E5D"/>
    <w:rsid w:val="00727E27"/>
    <w:rsid w:val="00731942"/>
    <w:rsid w:val="00731B8E"/>
    <w:rsid w:val="007323F3"/>
    <w:rsid w:val="00733B73"/>
    <w:rsid w:val="007348CD"/>
    <w:rsid w:val="00734E07"/>
    <w:rsid w:val="00734F41"/>
    <w:rsid w:val="00735C16"/>
    <w:rsid w:val="00735E6C"/>
    <w:rsid w:val="0073796E"/>
    <w:rsid w:val="00737A0C"/>
    <w:rsid w:val="007400A3"/>
    <w:rsid w:val="00741EA4"/>
    <w:rsid w:val="007430B5"/>
    <w:rsid w:val="007434CB"/>
    <w:rsid w:val="00744172"/>
    <w:rsid w:val="0074440D"/>
    <w:rsid w:val="0074457B"/>
    <w:rsid w:val="00744596"/>
    <w:rsid w:val="007459E8"/>
    <w:rsid w:val="00746014"/>
    <w:rsid w:val="0075055E"/>
    <w:rsid w:val="007517C2"/>
    <w:rsid w:val="00752640"/>
    <w:rsid w:val="007535B2"/>
    <w:rsid w:val="00753C56"/>
    <w:rsid w:val="00753D4E"/>
    <w:rsid w:val="00754229"/>
    <w:rsid w:val="007554FA"/>
    <w:rsid w:val="00756116"/>
    <w:rsid w:val="00756206"/>
    <w:rsid w:val="00757479"/>
    <w:rsid w:val="0075796D"/>
    <w:rsid w:val="00757E47"/>
    <w:rsid w:val="00757EB6"/>
    <w:rsid w:val="007606DC"/>
    <w:rsid w:val="0076073B"/>
    <w:rsid w:val="007613BE"/>
    <w:rsid w:val="00761F7D"/>
    <w:rsid w:val="00762612"/>
    <w:rsid w:val="007632C9"/>
    <w:rsid w:val="007646FB"/>
    <w:rsid w:val="00764A7B"/>
    <w:rsid w:val="00765D10"/>
    <w:rsid w:val="00765F02"/>
    <w:rsid w:val="00766776"/>
    <w:rsid w:val="0076747F"/>
    <w:rsid w:val="007675E2"/>
    <w:rsid w:val="0077042B"/>
    <w:rsid w:val="00772FDC"/>
    <w:rsid w:val="007735F5"/>
    <w:rsid w:val="00773C25"/>
    <w:rsid w:val="0077432D"/>
    <w:rsid w:val="00774A90"/>
    <w:rsid w:val="00774EEA"/>
    <w:rsid w:val="007750F9"/>
    <w:rsid w:val="00776055"/>
    <w:rsid w:val="00776D38"/>
    <w:rsid w:val="00777BC4"/>
    <w:rsid w:val="007802BC"/>
    <w:rsid w:val="00781829"/>
    <w:rsid w:val="00782DE6"/>
    <w:rsid w:val="0078369C"/>
    <w:rsid w:val="00783AEE"/>
    <w:rsid w:val="00784719"/>
    <w:rsid w:val="00784769"/>
    <w:rsid w:val="00785375"/>
    <w:rsid w:val="00785751"/>
    <w:rsid w:val="0078626C"/>
    <w:rsid w:val="007868C0"/>
    <w:rsid w:val="007868FB"/>
    <w:rsid w:val="00786F4B"/>
    <w:rsid w:val="00786F92"/>
    <w:rsid w:val="00787987"/>
    <w:rsid w:val="00787FD7"/>
    <w:rsid w:val="00790271"/>
    <w:rsid w:val="00790EB1"/>
    <w:rsid w:val="00791484"/>
    <w:rsid w:val="007915B9"/>
    <w:rsid w:val="00791A5C"/>
    <w:rsid w:val="0079268B"/>
    <w:rsid w:val="00792C5F"/>
    <w:rsid w:val="00792DD9"/>
    <w:rsid w:val="007946DD"/>
    <w:rsid w:val="00796199"/>
    <w:rsid w:val="0079646F"/>
    <w:rsid w:val="00796755"/>
    <w:rsid w:val="00796FD8"/>
    <w:rsid w:val="007974B2"/>
    <w:rsid w:val="007A0EE1"/>
    <w:rsid w:val="007A1604"/>
    <w:rsid w:val="007A238B"/>
    <w:rsid w:val="007A2675"/>
    <w:rsid w:val="007A2B3C"/>
    <w:rsid w:val="007A51BD"/>
    <w:rsid w:val="007A785B"/>
    <w:rsid w:val="007A7B91"/>
    <w:rsid w:val="007B09A9"/>
    <w:rsid w:val="007B0D77"/>
    <w:rsid w:val="007B11DF"/>
    <w:rsid w:val="007B12D6"/>
    <w:rsid w:val="007B181A"/>
    <w:rsid w:val="007B1DC2"/>
    <w:rsid w:val="007B1EB4"/>
    <w:rsid w:val="007B20B4"/>
    <w:rsid w:val="007B227A"/>
    <w:rsid w:val="007B2432"/>
    <w:rsid w:val="007B3460"/>
    <w:rsid w:val="007B3EFA"/>
    <w:rsid w:val="007B4226"/>
    <w:rsid w:val="007B4702"/>
    <w:rsid w:val="007B7589"/>
    <w:rsid w:val="007B7655"/>
    <w:rsid w:val="007B7748"/>
    <w:rsid w:val="007B7EF9"/>
    <w:rsid w:val="007C0BF7"/>
    <w:rsid w:val="007C0D38"/>
    <w:rsid w:val="007C0EF6"/>
    <w:rsid w:val="007C13E4"/>
    <w:rsid w:val="007C1EAE"/>
    <w:rsid w:val="007C21DA"/>
    <w:rsid w:val="007C3D9D"/>
    <w:rsid w:val="007C5635"/>
    <w:rsid w:val="007C5D9A"/>
    <w:rsid w:val="007C5EC2"/>
    <w:rsid w:val="007C61D0"/>
    <w:rsid w:val="007C6B90"/>
    <w:rsid w:val="007C7B05"/>
    <w:rsid w:val="007D0EB9"/>
    <w:rsid w:val="007D2691"/>
    <w:rsid w:val="007D3B0F"/>
    <w:rsid w:val="007D4040"/>
    <w:rsid w:val="007D406F"/>
    <w:rsid w:val="007D518F"/>
    <w:rsid w:val="007D57F3"/>
    <w:rsid w:val="007D7E3B"/>
    <w:rsid w:val="007E01DE"/>
    <w:rsid w:val="007E04EC"/>
    <w:rsid w:val="007E0789"/>
    <w:rsid w:val="007E0A89"/>
    <w:rsid w:val="007E10D2"/>
    <w:rsid w:val="007E130B"/>
    <w:rsid w:val="007E1651"/>
    <w:rsid w:val="007E3146"/>
    <w:rsid w:val="007E3263"/>
    <w:rsid w:val="007E3C4B"/>
    <w:rsid w:val="007E3DE3"/>
    <w:rsid w:val="007E4141"/>
    <w:rsid w:val="007E429C"/>
    <w:rsid w:val="007E4A1B"/>
    <w:rsid w:val="007E5367"/>
    <w:rsid w:val="007E5980"/>
    <w:rsid w:val="007E5B49"/>
    <w:rsid w:val="007E6591"/>
    <w:rsid w:val="007E6988"/>
    <w:rsid w:val="007E7717"/>
    <w:rsid w:val="007F1109"/>
    <w:rsid w:val="007F1570"/>
    <w:rsid w:val="007F1AEC"/>
    <w:rsid w:val="007F1FEC"/>
    <w:rsid w:val="007F2815"/>
    <w:rsid w:val="007F2A05"/>
    <w:rsid w:val="007F30C2"/>
    <w:rsid w:val="007F39A5"/>
    <w:rsid w:val="007F432F"/>
    <w:rsid w:val="007F4752"/>
    <w:rsid w:val="007F4968"/>
    <w:rsid w:val="007F4F4C"/>
    <w:rsid w:val="007F5255"/>
    <w:rsid w:val="007F6F87"/>
    <w:rsid w:val="007F7A86"/>
    <w:rsid w:val="007F7CBD"/>
    <w:rsid w:val="007F7DA7"/>
    <w:rsid w:val="00801597"/>
    <w:rsid w:val="00802027"/>
    <w:rsid w:val="0080264F"/>
    <w:rsid w:val="008028E0"/>
    <w:rsid w:val="00803A13"/>
    <w:rsid w:val="00803A97"/>
    <w:rsid w:val="00803B75"/>
    <w:rsid w:val="00803BDC"/>
    <w:rsid w:val="00803C79"/>
    <w:rsid w:val="00805A0B"/>
    <w:rsid w:val="00805E20"/>
    <w:rsid w:val="00806EC3"/>
    <w:rsid w:val="00807E4A"/>
    <w:rsid w:val="008104C1"/>
    <w:rsid w:val="00811952"/>
    <w:rsid w:val="00812B01"/>
    <w:rsid w:val="008134E0"/>
    <w:rsid w:val="00813FB3"/>
    <w:rsid w:val="008140FC"/>
    <w:rsid w:val="0081412B"/>
    <w:rsid w:val="008141FF"/>
    <w:rsid w:val="00815160"/>
    <w:rsid w:val="008160E5"/>
    <w:rsid w:val="00816196"/>
    <w:rsid w:val="00816E0E"/>
    <w:rsid w:val="00817D08"/>
    <w:rsid w:val="0082111A"/>
    <w:rsid w:val="00821D39"/>
    <w:rsid w:val="00822157"/>
    <w:rsid w:val="008228B0"/>
    <w:rsid w:val="008231A9"/>
    <w:rsid w:val="008236BE"/>
    <w:rsid w:val="008242FB"/>
    <w:rsid w:val="0082456A"/>
    <w:rsid w:val="0082458A"/>
    <w:rsid w:val="00824CF2"/>
    <w:rsid w:val="008250EC"/>
    <w:rsid w:val="008253CB"/>
    <w:rsid w:val="00826687"/>
    <w:rsid w:val="0082768C"/>
    <w:rsid w:val="00830164"/>
    <w:rsid w:val="008316EC"/>
    <w:rsid w:val="00831F72"/>
    <w:rsid w:val="00831FD7"/>
    <w:rsid w:val="00832A8C"/>
    <w:rsid w:val="00832E01"/>
    <w:rsid w:val="00833D85"/>
    <w:rsid w:val="00834A7F"/>
    <w:rsid w:val="0083576F"/>
    <w:rsid w:val="0083607E"/>
    <w:rsid w:val="00836426"/>
    <w:rsid w:val="0083784D"/>
    <w:rsid w:val="00837AAF"/>
    <w:rsid w:val="00837B42"/>
    <w:rsid w:val="008418C3"/>
    <w:rsid w:val="00842E14"/>
    <w:rsid w:val="00843628"/>
    <w:rsid w:val="008437D1"/>
    <w:rsid w:val="00843842"/>
    <w:rsid w:val="00843860"/>
    <w:rsid w:val="0084457B"/>
    <w:rsid w:val="00844721"/>
    <w:rsid w:val="00844F21"/>
    <w:rsid w:val="00845A11"/>
    <w:rsid w:val="00845BBE"/>
    <w:rsid w:val="008460D4"/>
    <w:rsid w:val="008461F6"/>
    <w:rsid w:val="0084720F"/>
    <w:rsid w:val="0085016C"/>
    <w:rsid w:val="0085068B"/>
    <w:rsid w:val="00852367"/>
    <w:rsid w:val="008530D2"/>
    <w:rsid w:val="00853BE3"/>
    <w:rsid w:val="00854F8D"/>
    <w:rsid w:val="00855E6D"/>
    <w:rsid w:val="00856759"/>
    <w:rsid w:val="00857343"/>
    <w:rsid w:val="008605DA"/>
    <w:rsid w:val="00860B15"/>
    <w:rsid w:val="00861745"/>
    <w:rsid w:val="00861BD3"/>
    <w:rsid w:val="00862592"/>
    <w:rsid w:val="00862901"/>
    <w:rsid w:val="00862BD6"/>
    <w:rsid w:val="008631D4"/>
    <w:rsid w:val="00863BDA"/>
    <w:rsid w:val="00865EAC"/>
    <w:rsid w:val="00866035"/>
    <w:rsid w:val="008664BD"/>
    <w:rsid w:val="00866E2C"/>
    <w:rsid w:val="0086765A"/>
    <w:rsid w:val="00867E95"/>
    <w:rsid w:val="00870EFB"/>
    <w:rsid w:val="008710A8"/>
    <w:rsid w:val="00871602"/>
    <w:rsid w:val="00871D64"/>
    <w:rsid w:val="008720E0"/>
    <w:rsid w:val="00872F43"/>
    <w:rsid w:val="00873E8F"/>
    <w:rsid w:val="008744CE"/>
    <w:rsid w:val="00874A11"/>
    <w:rsid w:val="008756BF"/>
    <w:rsid w:val="0087639F"/>
    <w:rsid w:val="008769BD"/>
    <w:rsid w:val="00876B65"/>
    <w:rsid w:val="00876CF2"/>
    <w:rsid w:val="00877B62"/>
    <w:rsid w:val="00877D72"/>
    <w:rsid w:val="00881577"/>
    <w:rsid w:val="0088160F"/>
    <w:rsid w:val="00883AC9"/>
    <w:rsid w:val="00884B96"/>
    <w:rsid w:val="00884CD0"/>
    <w:rsid w:val="0088571D"/>
    <w:rsid w:val="0088671E"/>
    <w:rsid w:val="0088675B"/>
    <w:rsid w:val="00886C5E"/>
    <w:rsid w:val="00886EF5"/>
    <w:rsid w:val="00890630"/>
    <w:rsid w:val="008907AB"/>
    <w:rsid w:val="00890C08"/>
    <w:rsid w:val="008918C6"/>
    <w:rsid w:val="00893264"/>
    <w:rsid w:val="0089392F"/>
    <w:rsid w:val="00893F91"/>
    <w:rsid w:val="00893FCE"/>
    <w:rsid w:val="00894178"/>
    <w:rsid w:val="0089489E"/>
    <w:rsid w:val="00894D43"/>
    <w:rsid w:val="008951A5"/>
    <w:rsid w:val="00895624"/>
    <w:rsid w:val="008956A3"/>
    <w:rsid w:val="00895FD9"/>
    <w:rsid w:val="00896014"/>
    <w:rsid w:val="008960D7"/>
    <w:rsid w:val="00896296"/>
    <w:rsid w:val="0089632F"/>
    <w:rsid w:val="008A0604"/>
    <w:rsid w:val="008A0C17"/>
    <w:rsid w:val="008A125E"/>
    <w:rsid w:val="008A13E0"/>
    <w:rsid w:val="008A1B38"/>
    <w:rsid w:val="008A21FD"/>
    <w:rsid w:val="008A24AF"/>
    <w:rsid w:val="008A2B70"/>
    <w:rsid w:val="008A3861"/>
    <w:rsid w:val="008A3D4D"/>
    <w:rsid w:val="008A4DF2"/>
    <w:rsid w:val="008A5E8A"/>
    <w:rsid w:val="008A6AE5"/>
    <w:rsid w:val="008A6D58"/>
    <w:rsid w:val="008B10DC"/>
    <w:rsid w:val="008B17B2"/>
    <w:rsid w:val="008B1911"/>
    <w:rsid w:val="008B226F"/>
    <w:rsid w:val="008B2775"/>
    <w:rsid w:val="008B3467"/>
    <w:rsid w:val="008B45F3"/>
    <w:rsid w:val="008B469C"/>
    <w:rsid w:val="008B4F2C"/>
    <w:rsid w:val="008B688F"/>
    <w:rsid w:val="008B6F4B"/>
    <w:rsid w:val="008B7480"/>
    <w:rsid w:val="008C0B8E"/>
    <w:rsid w:val="008C0C70"/>
    <w:rsid w:val="008C0CE2"/>
    <w:rsid w:val="008C2282"/>
    <w:rsid w:val="008C2F4E"/>
    <w:rsid w:val="008C381E"/>
    <w:rsid w:val="008C5238"/>
    <w:rsid w:val="008C5295"/>
    <w:rsid w:val="008C6666"/>
    <w:rsid w:val="008C698A"/>
    <w:rsid w:val="008C6B1E"/>
    <w:rsid w:val="008C6CED"/>
    <w:rsid w:val="008C7514"/>
    <w:rsid w:val="008C7668"/>
    <w:rsid w:val="008C797F"/>
    <w:rsid w:val="008C7ABA"/>
    <w:rsid w:val="008C7B6B"/>
    <w:rsid w:val="008C7D94"/>
    <w:rsid w:val="008C7F13"/>
    <w:rsid w:val="008D0BAF"/>
    <w:rsid w:val="008D109B"/>
    <w:rsid w:val="008D2373"/>
    <w:rsid w:val="008D2A07"/>
    <w:rsid w:val="008D2A53"/>
    <w:rsid w:val="008D3556"/>
    <w:rsid w:val="008D3AEE"/>
    <w:rsid w:val="008D4F3D"/>
    <w:rsid w:val="008D5804"/>
    <w:rsid w:val="008D5FE3"/>
    <w:rsid w:val="008D6BA5"/>
    <w:rsid w:val="008D7073"/>
    <w:rsid w:val="008D7AA2"/>
    <w:rsid w:val="008E2172"/>
    <w:rsid w:val="008E2D91"/>
    <w:rsid w:val="008E3A89"/>
    <w:rsid w:val="008E3B94"/>
    <w:rsid w:val="008E4288"/>
    <w:rsid w:val="008E4444"/>
    <w:rsid w:val="008E4C71"/>
    <w:rsid w:val="008E5342"/>
    <w:rsid w:val="008E69D5"/>
    <w:rsid w:val="008E74DD"/>
    <w:rsid w:val="008E7558"/>
    <w:rsid w:val="008F078F"/>
    <w:rsid w:val="008F0837"/>
    <w:rsid w:val="008F0D9C"/>
    <w:rsid w:val="008F17EA"/>
    <w:rsid w:val="008F20FC"/>
    <w:rsid w:val="008F264B"/>
    <w:rsid w:val="008F3F09"/>
    <w:rsid w:val="008F438A"/>
    <w:rsid w:val="008F461E"/>
    <w:rsid w:val="008F5077"/>
    <w:rsid w:val="008F5FFA"/>
    <w:rsid w:val="008F718F"/>
    <w:rsid w:val="008F7BF2"/>
    <w:rsid w:val="009006F5"/>
    <w:rsid w:val="00900D07"/>
    <w:rsid w:val="0090100A"/>
    <w:rsid w:val="009020F8"/>
    <w:rsid w:val="0090312A"/>
    <w:rsid w:val="009037D9"/>
    <w:rsid w:val="00903E58"/>
    <w:rsid w:val="009047C8"/>
    <w:rsid w:val="00905C71"/>
    <w:rsid w:val="0090622D"/>
    <w:rsid w:val="00906692"/>
    <w:rsid w:val="00907BD4"/>
    <w:rsid w:val="00910B6B"/>
    <w:rsid w:val="00910B71"/>
    <w:rsid w:val="00910DDA"/>
    <w:rsid w:val="00910FCC"/>
    <w:rsid w:val="009119F5"/>
    <w:rsid w:val="00914068"/>
    <w:rsid w:val="009145BD"/>
    <w:rsid w:val="009149EC"/>
    <w:rsid w:val="00915942"/>
    <w:rsid w:val="00916026"/>
    <w:rsid w:val="00917836"/>
    <w:rsid w:val="00917960"/>
    <w:rsid w:val="00920516"/>
    <w:rsid w:val="00920830"/>
    <w:rsid w:val="00920D29"/>
    <w:rsid w:val="0092149E"/>
    <w:rsid w:val="00921D03"/>
    <w:rsid w:val="0092352D"/>
    <w:rsid w:val="00924413"/>
    <w:rsid w:val="009245FC"/>
    <w:rsid w:val="0093153D"/>
    <w:rsid w:val="00931726"/>
    <w:rsid w:val="00932368"/>
    <w:rsid w:val="00933A73"/>
    <w:rsid w:val="00936B13"/>
    <w:rsid w:val="00937521"/>
    <w:rsid w:val="00937590"/>
    <w:rsid w:val="00942592"/>
    <w:rsid w:val="00942960"/>
    <w:rsid w:val="00943084"/>
    <w:rsid w:val="00943099"/>
    <w:rsid w:val="009434AF"/>
    <w:rsid w:val="00943867"/>
    <w:rsid w:val="00943B24"/>
    <w:rsid w:val="009441C5"/>
    <w:rsid w:val="0094583C"/>
    <w:rsid w:val="00945984"/>
    <w:rsid w:val="00946236"/>
    <w:rsid w:val="009465DB"/>
    <w:rsid w:val="009467FF"/>
    <w:rsid w:val="00946A7B"/>
    <w:rsid w:val="00946E4D"/>
    <w:rsid w:val="00947887"/>
    <w:rsid w:val="0095071F"/>
    <w:rsid w:val="00950A8C"/>
    <w:rsid w:val="00950B48"/>
    <w:rsid w:val="00950C84"/>
    <w:rsid w:val="00950F29"/>
    <w:rsid w:val="0095175D"/>
    <w:rsid w:val="0095177E"/>
    <w:rsid w:val="00952459"/>
    <w:rsid w:val="0095286A"/>
    <w:rsid w:val="00952F2D"/>
    <w:rsid w:val="00953429"/>
    <w:rsid w:val="0095441C"/>
    <w:rsid w:val="0095490B"/>
    <w:rsid w:val="00955D84"/>
    <w:rsid w:val="00956709"/>
    <w:rsid w:val="00956BD4"/>
    <w:rsid w:val="00956F8E"/>
    <w:rsid w:val="009607B5"/>
    <w:rsid w:val="00962BFA"/>
    <w:rsid w:val="0096412C"/>
    <w:rsid w:val="00967790"/>
    <w:rsid w:val="00967BA5"/>
    <w:rsid w:val="0097096D"/>
    <w:rsid w:val="00971502"/>
    <w:rsid w:val="00971519"/>
    <w:rsid w:val="00972A76"/>
    <w:rsid w:val="00973A20"/>
    <w:rsid w:val="00973D32"/>
    <w:rsid w:val="00974242"/>
    <w:rsid w:val="00975CD9"/>
    <w:rsid w:val="0097657C"/>
    <w:rsid w:val="009771CB"/>
    <w:rsid w:val="00977E91"/>
    <w:rsid w:val="00980878"/>
    <w:rsid w:val="00980CC5"/>
    <w:rsid w:val="00981A41"/>
    <w:rsid w:val="00981B27"/>
    <w:rsid w:val="00981D11"/>
    <w:rsid w:val="00982036"/>
    <w:rsid w:val="00982485"/>
    <w:rsid w:val="0098248C"/>
    <w:rsid w:val="00982865"/>
    <w:rsid w:val="00982EA5"/>
    <w:rsid w:val="009836D8"/>
    <w:rsid w:val="00983B6B"/>
    <w:rsid w:val="00983F8C"/>
    <w:rsid w:val="00984715"/>
    <w:rsid w:val="009849C4"/>
    <w:rsid w:val="00986644"/>
    <w:rsid w:val="0098675C"/>
    <w:rsid w:val="00986B4A"/>
    <w:rsid w:val="00986FE2"/>
    <w:rsid w:val="00987CB3"/>
    <w:rsid w:val="00990118"/>
    <w:rsid w:val="00990D79"/>
    <w:rsid w:val="00990EC7"/>
    <w:rsid w:val="00990F8A"/>
    <w:rsid w:val="00992CA0"/>
    <w:rsid w:val="009936F0"/>
    <w:rsid w:val="00997182"/>
    <w:rsid w:val="0099745F"/>
    <w:rsid w:val="00997D72"/>
    <w:rsid w:val="009A0459"/>
    <w:rsid w:val="009A07DB"/>
    <w:rsid w:val="009A0C98"/>
    <w:rsid w:val="009A0FB5"/>
    <w:rsid w:val="009A1114"/>
    <w:rsid w:val="009A1C9D"/>
    <w:rsid w:val="009A25D0"/>
    <w:rsid w:val="009A3F94"/>
    <w:rsid w:val="009A51B3"/>
    <w:rsid w:val="009A5A91"/>
    <w:rsid w:val="009A62A8"/>
    <w:rsid w:val="009A6B39"/>
    <w:rsid w:val="009A768C"/>
    <w:rsid w:val="009A7E2A"/>
    <w:rsid w:val="009A7E2E"/>
    <w:rsid w:val="009A7E4B"/>
    <w:rsid w:val="009B0EB0"/>
    <w:rsid w:val="009B109F"/>
    <w:rsid w:val="009B23B4"/>
    <w:rsid w:val="009B24AA"/>
    <w:rsid w:val="009B2D92"/>
    <w:rsid w:val="009B3672"/>
    <w:rsid w:val="009B3D21"/>
    <w:rsid w:val="009B442A"/>
    <w:rsid w:val="009B7344"/>
    <w:rsid w:val="009B7E19"/>
    <w:rsid w:val="009B7F5B"/>
    <w:rsid w:val="009C15AE"/>
    <w:rsid w:val="009C2D83"/>
    <w:rsid w:val="009C2E45"/>
    <w:rsid w:val="009C3FC8"/>
    <w:rsid w:val="009C5809"/>
    <w:rsid w:val="009C5BC2"/>
    <w:rsid w:val="009C5FFB"/>
    <w:rsid w:val="009C6998"/>
    <w:rsid w:val="009C6B6D"/>
    <w:rsid w:val="009C7492"/>
    <w:rsid w:val="009D0539"/>
    <w:rsid w:val="009D07C0"/>
    <w:rsid w:val="009D0A92"/>
    <w:rsid w:val="009D0F7C"/>
    <w:rsid w:val="009D14A3"/>
    <w:rsid w:val="009D1AE9"/>
    <w:rsid w:val="009D2ECA"/>
    <w:rsid w:val="009D3687"/>
    <w:rsid w:val="009D383B"/>
    <w:rsid w:val="009D4039"/>
    <w:rsid w:val="009D4209"/>
    <w:rsid w:val="009D4619"/>
    <w:rsid w:val="009D5021"/>
    <w:rsid w:val="009D5853"/>
    <w:rsid w:val="009D608E"/>
    <w:rsid w:val="009D6B6D"/>
    <w:rsid w:val="009D75F7"/>
    <w:rsid w:val="009D7D98"/>
    <w:rsid w:val="009E0188"/>
    <w:rsid w:val="009E0295"/>
    <w:rsid w:val="009E04F4"/>
    <w:rsid w:val="009E0528"/>
    <w:rsid w:val="009E06FA"/>
    <w:rsid w:val="009E0A5D"/>
    <w:rsid w:val="009E0DF4"/>
    <w:rsid w:val="009E1BEA"/>
    <w:rsid w:val="009E1CC6"/>
    <w:rsid w:val="009E28D7"/>
    <w:rsid w:val="009E2CA8"/>
    <w:rsid w:val="009E3686"/>
    <w:rsid w:val="009E3FC8"/>
    <w:rsid w:val="009E4BE9"/>
    <w:rsid w:val="009E4E23"/>
    <w:rsid w:val="009E63EC"/>
    <w:rsid w:val="009E6898"/>
    <w:rsid w:val="009F00DB"/>
    <w:rsid w:val="009F01C0"/>
    <w:rsid w:val="009F2DBC"/>
    <w:rsid w:val="009F3889"/>
    <w:rsid w:val="009F4E31"/>
    <w:rsid w:val="009F5FEC"/>
    <w:rsid w:val="009F6103"/>
    <w:rsid w:val="009F6292"/>
    <w:rsid w:val="009F662D"/>
    <w:rsid w:val="009F6C27"/>
    <w:rsid w:val="009F6EBA"/>
    <w:rsid w:val="009F6FA6"/>
    <w:rsid w:val="009F6FE2"/>
    <w:rsid w:val="009F7B85"/>
    <w:rsid w:val="009F7C23"/>
    <w:rsid w:val="009F7D43"/>
    <w:rsid w:val="009F7D69"/>
    <w:rsid w:val="00A01427"/>
    <w:rsid w:val="00A0231E"/>
    <w:rsid w:val="00A0341B"/>
    <w:rsid w:val="00A03920"/>
    <w:rsid w:val="00A03AE0"/>
    <w:rsid w:val="00A03F76"/>
    <w:rsid w:val="00A057CB"/>
    <w:rsid w:val="00A05EB3"/>
    <w:rsid w:val="00A06EF2"/>
    <w:rsid w:val="00A07AE1"/>
    <w:rsid w:val="00A10122"/>
    <w:rsid w:val="00A10335"/>
    <w:rsid w:val="00A117F1"/>
    <w:rsid w:val="00A11FAA"/>
    <w:rsid w:val="00A12307"/>
    <w:rsid w:val="00A123DE"/>
    <w:rsid w:val="00A133A0"/>
    <w:rsid w:val="00A1398E"/>
    <w:rsid w:val="00A13B6A"/>
    <w:rsid w:val="00A13E82"/>
    <w:rsid w:val="00A13F97"/>
    <w:rsid w:val="00A14567"/>
    <w:rsid w:val="00A14612"/>
    <w:rsid w:val="00A14D0E"/>
    <w:rsid w:val="00A14E5E"/>
    <w:rsid w:val="00A16572"/>
    <w:rsid w:val="00A1687D"/>
    <w:rsid w:val="00A1698D"/>
    <w:rsid w:val="00A16AB2"/>
    <w:rsid w:val="00A1703A"/>
    <w:rsid w:val="00A17329"/>
    <w:rsid w:val="00A200A2"/>
    <w:rsid w:val="00A2020E"/>
    <w:rsid w:val="00A20527"/>
    <w:rsid w:val="00A20805"/>
    <w:rsid w:val="00A213AC"/>
    <w:rsid w:val="00A213C2"/>
    <w:rsid w:val="00A2262C"/>
    <w:rsid w:val="00A226DE"/>
    <w:rsid w:val="00A22DCA"/>
    <w:rsid w:val="00A22FF2"/>
    <w:rsid w:val="00A2307A"/>
    <w:rsid w:val="00A23AD5"/>
    <w:rsid w:val="00A24596"/>
    <w:rsid w:val="00A24639"/>
    <w:rsid w:val="00A24B21"/>
    <w:rsid w:val="00A24B80"/>
    <w:rsid w:val="00A25428"/>
    <w:rsid w:val="00A255CB"/>
    <w:rsid w:val="00A26A20"/>
    <w:rsid w:val="00A2775E"/>
    <w:rsid w:val="00A27802"/>
    <w:rsid w:val="00A27D32"/>
    <w:rsid w:val="00A312A4"/>
    <w:rsid w:val="00A315EB"/>
    <w:rsid w:val="00A31C2F"/>
    <w:rsid w:val="00A32978"/>
    <w:rsid w:val="00A331B5"/>
    <w:rsid w:val="00A344A6"/>
    <w:rsid w:val="00A34EC0"/>
    <w:rsid w:val="00A3690E"/>
    <w:rsid w:val="00A377DD"/>
    <w:rsid w:val="00A40D0C"/>
    <w:rsid w:val="00A41200"/>
    <w:rsid w:val="00A41E9F"/>
    <w:rsid w:val="00A424B5"/>
    <w:rsid w:val="00A426AB"/>
    <w:rsid w:val="00A429DF"/>
    <w:rsid w:val="00A42E8D"/>
    <w:rsid w:val="00A43235"/>
    <w:rsid w:val="00A434F7"/>
    <w:rsid w:val="00A43F6E"/>
    <w:rsid w:val="00A44910"/>
    <w:rsid w:val="00A4511E"/>
    <w:rsid w:val="00A4515A"/>
    <w:rsid w:val="00A456E8"/>
    <w:rsid w:val="00A45E27"/>
    <w:rsid w:val="00A46083"/>
    <w:rsid w:val="00A47243"/>
    <w:rsid w:val="00A47858"/>
    <w:rsid w:val="00A50238"/>
    <w:rsid w:val="00A52CE7"/>
    <w:rsid w:val="00A52E84"/>
    <w:rsid w:val="00A53888"/>
    <w:rsid w:val="00A53D8D"/>
    <w:rsid w:val="00A5473A"/>
    <w:rsid w:val="00A55BD6"/>
    <w:rsid w:val="00A55C70"/>
    <w:rsid w:val="00A56841"/>
    <w:rsid w:val="00A5781E"/>
    <w:rsid w:val="00A5789D"/>
    <w:rsid w:val="00A60592"/>
    <w:rsid w:val="00A607B7"/>
    <w:rsid w:val="00A622D5"/>
    <w:rsid w:val="00A62F1B"/>
    <w:rsid w:val="00A641DA"/>
    <w:rsid w:val="00A64A17"/>
    <w:rsid w:val="00A64C72"/>
    <w:rsid w:val="00A65C40"/>
    <w:rsid w:val="00A663B1"/>
    <w:rsid w:val="00A664C0"/>
    <w:rsid w:val="00A67512"/>
    <w:rsid w:val="00A67588"/>
    <w:rsid w:val="00A705B5"/>
    <w:rsid w:val="00A7077C"/>
    <w:rsid w:val="00A70D93"/>
    <w:rsid w:val="00A710DD"/>
    <w:rsid w:val="00A71B2B"/>
    <w:rsid w:val="00A723FC"/>
    <w:rsid w:val="00A724E3"/>
    <w:rsid w:val="00A73832"/>
    <w:rsid w:val="00A73AA9"/>
    <w:rsid w:val="00A74197"/>
    <w:rsid w:val="00A74617"/>
    <w:rsid w:val="00A75C69"/>
    <w:rsid w:val="00A75F13"/>
    <w:rsid w:val="00A7640B"/>
    <w:rsid w:val="00A76899"/>
    <w:rsid w:val="00A77425"/>
    <w:rsid w:val="00A77634"/>
    <w:rsid w:val="00A80DED"/>
    <w:rsid w:val="00A83B47"/>
    <w:rsid w:val="00A83CAA"/>
    <w:rsid w:val="00A843BB"/>
    <w:rsid w:val="00A84E06"/>
    <w:rsid w:val="00A86294"/>
    <w:rsid w:val="00A86308"/>
    <w:rsid w:val="00A86530"/>
    <w:rsid w:val="00A877F0"/>
    <w:rsid w:val="00A909E4"/>
    <w:rsid w:val="00A913A0"/>
    <w:rsid w:val="00A913FA"/>
    <w:rsid w:val="00A91511"/>
    <w:rsid w:val="00A91630"/>
    <w:rsid w:val="00A91B73"/>
    <w:rsid w:val="00A92153"/>
    <w:rsid w:val="00A92AE1"/>
    <w:rsid w:val="00A92C28"/>
    <w:rsid w:val="00A92FB6"/>
    <w:rsid w:val="00A92FD8"/>
    <w:rsid w:val="00A93DF2"/>
    <w:rsid w:val="00A94C82"/>
    <w:rsid w:val="00A94E1D"/>
    <w:rsid w:val="00A95864"/>
    <w:rsid w:val="00A95E67"/>
    <w:rsid w:val="00A96B71"/>
    <w:rsid w:val="00A96FDD"/>
    <w:rsid w:val="00AA07B4"/>
    <w:rsid w:val="00AA36DB"/>
    <w:rsid w:val="00AA4A7E"/>
    <w:rsid w:val="00AA4CAE"/>
    <w:rsid w:val="00AA55C6"/>
    <w:rsid w:val="00AA6DC6"/>
    <w:rsid w:val="00AA7B8C"/>
    <w:rsid w:val="00AB0C37"/>
    <w:rsid w:val="00AB0CA2"/>
    <w:rsid w:val="00AB18AB"/>
    <w:rsid w:val="00AB351A"/>
    <w:rsid w:val="00AB3B2B"/>
    <w:rsid w:val="00AB3ECB"/>
    <w:rsid w:val="00AB7769"/>
    <w:rsid w:val="00AC008F"/>
    <w:rsid w:val="00AC0BA8"/>
    <w:rsid w:val="00AC0CAF"/>
    <w:rsid w:val="00AC0D8D"/>
    <w:rsid w:val="00AC10A7"/>
    <w:rsid w:val="00AC13BE"/>
    <w:rsid w:val="00AC2BE5"/>
    <w:rsid w:val="00AC2C0D"/>
    <w:rsid w:val="00AC2C13"/>
    <w:rsid w:val="00AC2F59"/>
    <w:rsid w:val="00AC354F"/>
    <w:rsid w:val="00AC5D00"/>
    <w:rsid w:val="00AC624E"/>
    <w:rsid w:val="00AD0104"/>
    <w:rsid w:val="00AD0293"/>
    <w:rsid w:val="00AD23AD"/>
    <w:rsid w:val="00AD3CCD"/>
    <w:rsid w:val="00AD4816"/>
    <w:rsid w:val="00AD5969"/>
    <w:rsid w:val="00AD7813"/>
    <w:rsid w:val="00AD7AC2"/>
    <w:rsid w:val="00AD7ACE"/>
    <w:rsid w:val="00AE002F"/>
    <w:rsid w:val="00AE0D9D"/>
    <w:rsid w:val="00AE196E"/>
    <w:rsid w:val="00AE1B5A"/>
    <w:rsid w:val="00AE1BB1"/>
    <w:rsid w:val="00AE1E58"/>
    <w:rsid w:val="00AE2420"/>
    <w:rsid w:val="00AE2D0D"/>
    <w:rsid w:val="00AE41E3"/>
    <w:rsid w:val="00AE5769"/>
    <w:rsid w:val="00AE587B"/>
    <w:rsid w:val="00AE7A13"/>
    <w:rsid w:val="00AF0BEB"/>
    <w:rsid w:val="00AF1178"/>
    <w:rsid w:val="00AF17EB"/>
    <w:rsid w:val="00AF1E8F"/>
    <w:rsid w:val="00AF2E8F"/>
    <w:rsid w:val="00AF307B"/>
    <w:rsid w:val="00AF3416"/>
    <w:rsid w:val="00AF3477"/>
    <w:rsid w:val="00AF36A9"/>
    <w:rsid w:val="00AF48AC"/>
    <w:rsid w:val="00AF4F44"/>
    <w:rsid w:val="00AF55DA"/>
    <w:rsid w:val="00AF7960"/>
    <w:rsid w:val="00AF7CDC"/>
    <w:rsid w:val="00AF7E11"/>
    <w:rsid w:val="00B00331"/>
    <w:rsid w:val="00B00F88"/>
    <w:rsid w:val="00B017BE"/>
    <w:rsid w:val="00B01B44"/>
    <w:rsid w:val="00B01D80"/>
    <w:rsid w:val="00B02EB0"/>
    <w:rsid w:val="00B030EF"/>
    <w:rsid w:val="00B037AC"/>
    <w:rsid w:val="00B03BE6"/>
    <w:rsid w:val="00B03D10"/>
    <w:rsid w:val="00B0457C"/>
    <w:rsid w:val="00B060E5"/>
    <w:rsid w:val="00B0630C"/>
    <w:rsid w:val="00B063F9"/>
    <w:rsid w:val="00B10028"/>
    <w:rsid w:val="00B100CB"/>
    <w:rsid w:val="00B10693"/>
    <w:rsid w:val="00B119D0"/>
    <w:rsid w:val="00B12495"/>
    <w:rsid w:val="00B12BA5"/>
    <w:rsid w:val="00B13BA8"/>
    <w:rsid w:val="00B145BF"/>
    <w:rsid w:val="00B146FD"/>
    <w:rsid w:val="00B1496A"/>
    <w:rsid w:val="00B15003"/>
    <w:rsid w:val="00B1755F"/>
    <w:rsid w:val="00B17C0D"/>
    <w:rsid w:val="00B20140"/>
    <w:rsid w:val="00B20C81"/>
    <w:rsid w:val="00B216CD"/>
    <w:rsid w:val="00B23B7B"/>
    <w:rsid w:val="00B24A22"/>
    <w:rsid w:val="00B24F66"/>
    <w:rsid w:val="00B25E56"/>
    <w:rsid w:val="00B2622F"/>
    <w:rsid w:val="00B26F49"/>
    <w:rsid w:val="00B27322"/>
    <w:rsid w:val="00B27F4E"/>
    <w:rsid w:val="00B3053A"/>
    <w:rsid w:val="00B30579"/>
    <w:rsid w:val="00B307AA"/>
    <w:rsid w:val="00B31881"/>
    <w:rsid w:val="00B3239B"/>
    <w:rsid w:val="00B325E1"/>
    <w:rsid w:val="00B32E61"/>
    <w:rsid w:val="00B33090"/>
    <w:rsid w:val="00B33FEE"/>
    <w:rsid w:val="00B34390"/>
    <w:rsid w:val="00B36430"/>
    <w:rsid w:val="00B3713A"/>
    <w:rsid w:val="00B375D8"/>
    <w:rsid w:val="00B379E2"/>
    <w:rsid w:val="00B42366"/>
    <w:rsid w:val="00B42760"/>
    <w:rsid w:val="00B427D8"/>
    <w:rsid w:val="00B42D54"/>
    <w:rsid w:val="00B4350C"/>
    <w:rsid w:val="00B435FE"/>
    <w:rsid w:val="00B442ED"/>
    <w:rsid w:val="00B44897"/>
    <w:rsid w:val="00B448EB"/>
    <w:rsid w:val="00B469B0"/>
    <w:rsid w:val="00B46D06"/>
    <w:rsid w:val="00B47382"/>
    <w:rsid w:val="00B47D5D"/>
    <w:rsid w:val="00B513CB"/>
    <w:rsid w:val="00B51F8A"/>
    <w:rsid w:val="00B52B57"/>
    <w:rsid w:val="00B549CF"/>
    <w:rsid w:val="00B54DC6"/>
    <w:rsid w:val="00B556FF"/>
    <w:rsid w:val="00B55763"/>
    <w:rsid w:val="00B5592B"/>
    <w:rsid w:val="00B55954"/>
    <w:rsid w:val="00B55F44"/>
    <w:rsid w:val="00B57182"/>
    <w:rsid w:val="00B60DCA"/>
    <w:rsid w:val="00B60FC4"/>
    <w:rsid w:val="00B6143A"/>
    <w:rsid w:val="00B61704"/>
    <w:rsid w:val="00B62843"/>
    <w:rsid w:val="00B62957"/>
    <w:rsid w:val="00B635E9"/>
    <w:rsid w:val="00B63653"/>
    <w:rsid w:val="00B63865"/>
    <w:rsid w:val="00B639BB"/>
    <w:rsid w:val="00B64537"/>
    <w:rsid w:val="00B6474F"/>
    <w:rsid w:val="00B64DE3"/>
    <w:rsid w:val="00B652D7"/>
    <w:rsid w:val="00B67E85"/>
    <w:rsid w:val="00B7032D"/>
    <w:rsid w:val="00B70C58"/>
    <w:rsid w:val="00B71EB9"/>
    <w:rsid w:val="00B72210"/>
    <w:rsid w:val="00B7242F"/>
    <w:rsid w:val="00B73F01"/>
    <w:rsid w:val="00B7498E"/>
    <w:rsid w:val="00B750A4"/>
    <w:rsid w:val="00B7576C"/>
    <w:rsid w:val="00B75DF8"/>
    <w:rsid w:val="00B76B19"/>
    <w:rsid w:val="00B80ED5"/>
    <w:rsid w:val="00B80FA1"/>
    <w:rsid w:val="00B81DC0"/>
    <w:rsid w:val="00B82AE9"/>
    <w:rsid w:val="00B83A05"/>
    <w:rsid w:val="00B83CC3"/>
    <w:rsid w:val="00B84278"/>
    <w:rsid w:val="00B84630"/>
    <w:rsid w:val="00B8533D"/>
    <w:rsid w:val="00B8578E"/>
    <w:rsid w:val="00B857B1"/>
    <w:rsid w:val="00B90680"/>
    <w:rsid w:val="00B9070B"/>
    <w:rsid w:val="00B910A1"/>
    <w:rsid w:val="00B910A3"/>
    <w:rsid w:val="00B911C9"/>
    <w:rsid w:val="00B91EAD"/>
    <w:rsid w:val="00B9202B"/>
    <w:rsid w:val="00B9234F"/>
    <w:rsid w:val="00B92B5A"/>
    <w:rsid w:val="00B93577"/>
    <w:rsid w:val="00B936E9"/>
    <w:rsid w:val="00B937A5"/>
    <w:rsid w:val="00B95ADC"/>
    <w:rsid w:val="00BA12CE"/>
    <w:rsid w:val="00BA1732"/>
    <w:rsid w:val="00BA1F3E"/>
    <w:rsid w:val="00BA2ABC"/>
    <w:rsid w:val="00BA2C8A"/>
    <w:rsid w:val="00BA3858"/>
    <w:rsid w:val="00BA396A"/>
    <w:rsid w:val="00BA49A5"/>
    <w:rsid w:val="00BA518E"/>
    <w:rsid w:val="00BA59F5"/>
    <w:rsid w:val="00BA6201"/>
    <w:rsid w:val="00BA69DF"/>
    <w:rsid w:val="00BB0F7C"/>
    <w:rsid w:val="00BB2396"/>
    <w:rsid w:val="00BB26E5"/>
    <w:rsid w:val="00BB2AB6"/>
    <w:rsid w:val="00BB2AEE"/>
    <w:rsid w:val="00BB4792"/>
    <w:rsid w:val="00BB47E2"/>
    <w:rsid w:val="00BB4ED0"/>
    <w:rsid w:val="00BB62FB"/>
    <w:rsid w:val="00BB7298"/>
    <w:rsid w:val="00BB76F8"/>
    <w:rsid w:val="00BB7A0C"/>
    <w:rsid w:val="00BC0415"/>
    <w:rsid w:val="00BC2EA1"/>
    <w:rsid w:val="00BC3211"/>
    <w:rsid w:val="00BC3CD2"/>
    <w:rsid w:val="00BC3D45"/>
    <w:rsid w:val="00BC40C2"/>
    <w:rsid w:val="00BC5193"/>
    <w:rsid w:val="00BC525E"/>
    <w:rsid w:val="00BC552B"/>
    <w:rsid w:val="00BC557A"/>
    <w:rsid w:val="00BC5A71"/>
    <w:rsid w:val="00BC7676"/>
    <w:rsid w:val="00BD0622"/>
    <w:rsid w:val="00BD0994"/>
    <w:rsid w:val="00BD0A5A"/>
    <w:rsid w:val="00BD0B2D"/>
    <w:rsid w:val="00BD0F10"/>
    <w:rsid w:val="00BD14A9"/>
    <w:rsid w:val="00BD4CAE"/>
    <w:rsid w:val="00BD52D1"/>
    <w:rsid w:val="00BD5604"/>
    <w:rsid w:val="00BD6496"/>
    <w:rsid w:val="00BD6751"/>
    <w:rsid w:val="00BD6C42"/>
    <w:rsid w:val="00BE0166"/>
    <w:rsid w:val="00BE0280"/>
    <w:rsid w:val="00BE050D"/>
    <w:rsid w:val="00BE089F"/>
    <w:rsid w:val="00BE1092"/>
    <w:rsid w:val="00BE175B"/>
    <w:rsid w:val="00BE1BA6"/>
    <w:rsid w:val="00BE1F16"/>
    <w:rsid w:val="00BE297D"/>
    <w:rsid w:val="00BE3C9D"/>
    <w:rsid w:val="00BE3DD2"/>
    <w:rsid w:val="00BE451D"/>
    <w:rsid w:val="00BE50D6"/>
    <w:rsid w:val="00BE649E"/>
    <w:rsid w:val="00BE7476"/>
    <w:rsid w:val="00BE7565"/>
    <w:rsid w:val="00BF0A7C"/>
    <w:rsid w:val="00BF1228"/>
    <w:rsid w:val="00BF160F"/>
    <w:rsid w:val="00BF212B"/>
    <w:rsid w:val="00BF500C"/>
    <w:rsid w:val="00BF5CF7"/>
    <w:rsid w:val="00BF5D72"/>
    <w:rsid w:val="00BF6EDE"/>
    <w:rsid w:val="00BF6F83"/>
    <w:rsid w:val="00BF7239"/>
    <w:rsid w:val="00BF7BD7"/>
    <w:rsid w:val="00C018D4"/>
    <w:rsid w:val="00C01A96"/>
    <w:rsid w:val="00C01CB2"/>
    <w:rsid w:val="00C035C5"/>
    <w:rsid w:val="00C03A17"/>
    <w:rsid w:val="00C03BBA"/>
    <w:rsid w:val="00C03FDC"/>
    <w:rsid w:val="00C0550D"/>
    <w:rsid w:val="00C05646"/>
    <w:rsid w:val="00C05A0F"/>
    <w:rsid w:val="00C05E4D"/>
    <w:rsid w:val="00C060E8"/>
    <w:rsid w:val="00C06843"/>
    <w:rsid w:val="00C06B85"/>
    <w:rsid w:val="00C06D9C"/>
    <w:rsid w:val="00C06E61"/>
    <w:rsid w:val="00C07123"/>
    <w:rsid w:val="00C075C4"/>
    <w:rsid w:val="00C07720"/>
    <w:rsid w:val="00C102C3"/>
    <w:rsid w:val="00C10818"/>
    <w:rsid w:val="00C11D35"/>
    <w:rsid w:val="00C13921"/>
    <w:rsid w:val="00C14581"/>
    <w:rsid w:val="00C1595C"/>
    <w:rsid w:val="00C15AC1"/>
    <w:rsid w:val="00C17338"/>
    <w:rsid w:val="00C17B8B"/>
    <w:rsid w:val="00C2039D"/>
    <w:rsid w:val="00C206D2"/>
    <w:rsid w:val="00C20849"/>
    <w:rsid w:val="00C21052"/>
    <w:rsid w:val="00C21BC1"/>
    <w:rsid w:val="00C22170"/>
    <w:rsid w:val="00C22F87"/>
    <w:rsid w:val="00C23088"/>
    <w:rsid w:val="00C232B9"/>
    <w:rsid w:val="00C23670"/>
    <w:rsid w:val="00C23928"/>
    <w:rsid w:val="00C2400F"/>
    <w:rsid w:val="00C24E61"/>
    <w:rsid w:val="00C2549E"/>
    <w:rsid w:val="00C26148"/>
    <w:rsid w:val="00C26A4E"/>
    <w:rsid w:val="00C27304"/>
    <w:rsid w:val="00C276BF"/>
    <w:rsid w:val="00C27D75"/>
    <w:rsid w:val="00C27F8C"/>
    <w:rsid w:val="00C300F1"/>
    <w:rsid w:val="00C3191D"/>
    <w:rsid w:val="00C31BAF"/>
    <w:rsid w:val="00C320BC"/>
    <w:rsid w:val="00C320C3"/>
    <w:rsid w:val="00C32380"/>
    <w:rsid w:val="00C334DD"/>
    <w:rsid w:val="00C33752"/>
    <w:rsid w:val="00C33995"/>
    <w:rsid w:val="00C34352"/>
    <w:rsid w:val="00C34BAA"/>
    <w:rsid w:val="00C35202"/>
    <w:rsid w:val="00C35997"/>
    <w:rsid w:val="00C35B14"/>
    <w:rsid w:val="00C362B1"/>
    <w:rsid w:val="00C36F85"/>
    <w:rsid w:val="00C376F1"/>
    <w:rsid w:val="00C3794A"/>
    <w:rsid w:val="00C379FC"/>
    <w:rsid w:val="00C37C24"/>
    <w:rsid w:val="00C43A4D"/>
    <w:rsid w:val="00C43D72"/>
    <w:rsid w:val="00C45474"/>
    <w:rsid w:val="00C466AE"/>
    <w:rsid w:val="00C47C0F"/>
    <w:rsid w:val="00C51543"/>
    <w:rsid w:val="00C51566"/>
    <w:rsid w:val="00C5316B"/>
    <w:rsid w:val="00C54C74"/>
    <w:rsid w:val="00C559A2"/>
    <w:rsid w:val="00C56A21"/>
    <w:rsid w:val="00C56F22"/>
    <w:rsid w:val="00C6041A"/>
    <w:rsid w:val="00C60BA9"/>
    <w:rsid w:val="00C60C16"/>
    <w:rsid w:val="00C60CD0"/>
    <w:rsid w:val="00C60FE8"/>
    <w:rsid w:val="00C61321"/>
    <w:rsid w:val="00C615BF"/>
    <w:rsid w:val="00C615CB"/>
    <w:rsid w:val="00C62003"/>
    <w:rsid w:val="00C64FD4"/>
    <w:rsid w:val="00C65165"/>
    <w:rsid w:val="00C654F9"/>
    <w:rsid w:val="00C65542"/>
    <w:rsid w:val="00C65D96"/>
    <w:rsid w:val="00C6671D"/>
    <w:rsid w:val="00C66F13"/>
    <w:rsid w:val="00C672EA"/>
    <w:rsid w:val="00C679D6"/>
    <w:rsid w:val="00C70708"/>
    <w:rsid w:val="00C70B96"/>
    <w:rsid w:val="00C711BB"/>
    <w:rsid w:val="00C71579"/>
    <w:rsid w:val="00C71ADD"/>
    <w:rsid w:val="00C72858"/>
    <w:rsid w:val="00C72D8D"/>
    <w:rsid w:val="00C7333F"/>
    <w:rsid w:val="00C734D0"/>
    <w:rsid w:val="00C7421B"/>
    <w:rsid w:val="00C74990"/>
    <w:rsid w:val="00C760C2"/>
    <w:rsid w:val="00C76940"/>
    <w:rsid w:val="00C81326"/>
    <w:rsid w:val="00C814F0"/>
    <w:rsid w:val="00C816D7"/>
    <w:rsid w:val="00C8251B"/>
    <w:rsid w:val="00C82997"/>
    <w:rsid w:val="00C83693"/>
    <w:rsid w:val="00C838F2"/>
    <w:rsid w:val="00C83F22"/>
    <w:rsid w:val="00C856FB"/>
    <w:rsid w:val="00C85C0E"/>
    <w:rsid w:val="00C86317"/>
    <w:rsid w:val="00C86CF8"/>
    <w:rsid w:val="00C900C2"/>
    <w:rsid w:val="00C90B27"/>
    <w:rsid w:val="00C91CDA"/>
    <w:rsid w:val="00C927D6"/>
    <w:rsid w:val="00C932CA"/>
    <w:rsid w:val="00C932CE"/>
    <w:rsid w:val="00C938C2"/>
    <w:rsid w:val="00C948D8"/>
    <w:rsid w:val="00C94DE3"/>
    <w:rsid w:val="00C94E79"/>
    <w:rsid w:val="00C9670D"/>
    <w:rsid w:val="00C9799E"/>
    <w:rsid w:val="00CA1CE9"/>
    <w:rsid w:val="00CA2733"/>
    <w:rsid w:val="00CA2884"/>
    <w:rsid w:val="00CA3B23"/>
    <w:rsid w:val="00CA4668"/>
    <w:rsid w:val="00CA4CBD"/>
    <w:rsid w:val="00CA6695"/>
    <w:rsid w:val="00CA6F88"/>
    <w:rsid w:val="00CA7F3D"/>
    <w:rsid w:val="00CB003E"/>
    <w:rsid w:val="00CB0E82"/>
    <w:rsid w:val="00CB1E02"/>
    <w:rsid w:val="00CB1E5E"/>
    <w:rsid w:val="00CB294A"/>
    <w:rsid w:val="00CB3259"/>
    <w:rsid w:val="00CB453B"/>
    <w:rsid w:val="00CB5B36"/>
    <w:rsid w:val="00CB64FB"/>
    <w:rsid w:val="00CB6EAA"/>
    <w:rsid w:val="00CB7222"/>
    <w:rsid w:val="00CB7464"/>
    <w:rsid w:val="00CB7E43"/>
    <w:rsid w:val="00CB7F52"/>
    <w:rsid w:val="00CC041A"/>
    <w:rsid w:val="00CC0B2A"/>
    <w:rsid w:val="00CC18C7"/>
    <w:rsid w:val="00CC198E"/>
    <w:rsid w:val="00CC2358"/>
    <w:rsid w:val="00CC2FC4"/>
    <w:rsid w:val="00CC370F"/>
    <w:rsid w:val="00CC3F6F"/>
    <w:rsid w:val="00CC4998"/>
    <w:rsid w:val="00CC59AB"/>
    <w:rsid w:val="00CC60FC"/>
    <w:rsid w:val="00CC7B7E"/>
    <w:rsid w:val="00CD0243"/>
    <w:rsid w:val="00CD1018"/>
    <w:rsid w:val="00CD188F"/>
    <w:rsid w:val="00CD1F55"/>
    <w:rsid w:val="00CD2C8F"/>
    <w:rsid w:val="00CD30B6"/>
    <w:rsid w:val="00CD3CD8"/>
    <w:rsid w:val="00CD43A5"/>
    <w:rsid w:val="00CD448B"/>
    <w:rsid w:val="00CD4F7A"/>
    <w:rsid w:val="00CD5944"/>
    <w:rsid w:val="00CD7820"/>
    <w:rsid w:val="00CD7EE3"/>
    <w:rsid w:val="00CE0125"/>
    <w:rsid w:val="00CE0303"/>
    <w:rsid w:val="00CE04B1"/>
    <w:rsid w:val="00CE0A17"/>
    <w:rsid w:val="00CE0BF4"/>
    <w:rsid w:val="00CE0D8C"/>
    <w:rsid w:val="00CE1559"/>
    <w:rsid w:val="00CE20D9"/>
    <w:rsid w:val="00CE2497"/>
    <w:rsid w:val="00CE363A"/>
    <w:rsid w:val="00CE4AFF"/>
    <w:rsid w:val="00CE4B4D"/>
    <w:rsid w:val="00CE65C5"/>
    <w:rsid w:val="00CE6E8B"/>
    <w:rsid w:val="00CE7F0C"/>
    <w:rsid w:val="00CF0133"/>
    <w:rsid w:val="00CF023E"/>
    <w:rsid w:val="00CF0835"/>
    <w:rsid w:val="00CF0F6A"/>
    <w:rsid w:val="00CF0FEC"/>
    <w:rsid w:val="00CF19F6"/>
    <w:rsid w:val="00CF1C8F"/>
    <w:rsid w:val="00CF2A2F"/>
    <w:rsid w:val="00CF2A30"/>
    <w:rsid w:val="00CF3407"/>
    <w:rsid w:val="00CF55D8"/>
    <w:rsid w:val="00CF56D8"/>
    <w:rsid w:val="00CF572A"/>
    <w:rsid w:val="00CF6A76"/>
    <w:rsid w:val="00CF706A"/>
    <w:rsid w:val="00CF783C"/>
    <w:rsid w:val="00CF7EB6"/>
    <w:rsid w:val="00CF7FCD"/>
    <w:rsid w:val="00D008D9"/>
    <w:rsid w:val="00D00EF4"/>
    <w:rsid w:val="00D0111C"/>
    <w:rsid w:val="00D01515"/>
    <w:rsid w:val="00D02F3B"/>
    <w:rsid w:val="00D03493"/>
    <w:rsid w:val="00D03BEF"/>
    <w:rsid w:val="00D043F3"/>
    <w:rsid w:val="00D05172"/>
    <w:rsid w:val="00D05631"/>
    <w:rsid w:val="00D06693"/>
    <w:rsid w:val="00D06A3F"/>
    <w:rsid w:val="00D07DF0"/>
    <w:rsid w:val="00D1013F"/>
    <w:rsid w:val="00D107FC"/>
    <w:rsid w:val="00D112B6"/>
    <w:rsid w:val="00D13B37"/>
    <w:rsid w:val="00D13C62"/>
    <w:rsid w:val="00D140D1"/>
    <w:rsid w:val="00D14789"/>
    <w:rsid w:val="00D15866"/>
    <w:rsid w:val="00D15CB0"/>
    <w:rsid w:val="00D16F04"/>
    <w:rsid w:val="00D17013"/>
    <w:rsid w:val="00D17335"/>
    <w:rsid w:val="00D17BC3"/>
    <w:rsid w:val="00D17FB6"/>
    <w:rsid w:val="00D20864"/>
    <w:rsid w:val="00D20B26"/>
    <w:rsid w:val="00D215F6"/>
    <w:rsid w:val="00D22C7B"/>
    <w:rsid w:val="00D231F3"/>
    <w:rsid w:val="00D23BCD"/>
    <w:rsid w:val="00D25687"/>
    <w:rsid w:val="00D256F6"/>
    <w:rsid w:val="00D25EB7"/>
    <w:rsid w:val="00D26036"/>
    <w:rsid w:val="00D269D6"/>
    <w:rsid w:val="00D27359"/>
    <w:rsid w:val="00D27A9E"/>
    <w:rsid w:val="00D30C17"/>
    <w:rsid w:val="00D31614"/>
    <w:rsid w:val="00D32A28"/>
    <w:rsid w:val="00D332BB"/>
    <w:rsid w:val="00D33725"/>
    <w:rsid w:val="00D33A3C"/>
    <w:rsid w:val="00D341DE"/>
    <w:rsid w:val="00D34A12"/>
    <w:rsid w:val="00D364A2"/>
    <w:rsid w:val="00D36D59"/>
    <w:rsid w:val="00D36E7D"/>
    <w:rsid w:val="00D41F06"/>
    <w:rsid w:val="00D42532"/>
    <w:rsid w:val="00D42B4F"/>
    <w:rsid w:val="00D42BDB"/>
    <w:rsid w:val="00D45006"/>
    <w:rsid w:val="00D45479"/>
    <w:rsid w:val="00D45729"/>
    <w:rsid w:val="00D4632C"/>
    <w:rsid w:val="00D46B09"/>
    <w:rsid w:val="00D476A6"/>
    <w:rsid w:val="00D47ABA"/>
    <w:rsid w:val="00D47E29"/>
    <w:rsid w:val="00D50126"/>
    <w:rsid w:val="00D50AC1"/>
    <w:rsid w:val="00D50C85"/>
    <w:rsid w:val="00D50DAC"/>
    <w:rsid w:val="00D528C5"/>
    <w:rsid w:val="00D529D1"/>
    <w:rsid w:val="00D52D19"/>
    <w:rsid w:val="00D53B2B"/>
    <w:rsid w:val="00D53CA1"/>
    <w:rsid w:val="00D55252"/>
    <w:rsid w:val="00D556CE"/>
    <w:rsid w:val="00D56043"/>
    <w:rsid w:val="00D576AB"/>
    <w:rsid w:val="00D57809"/>
    <w:rsid w:val="00D60153"/>
    <w:rsid w:val="00D603E4"/>
    <w:rsid w:val="00D60C06"/>
    <w:rsid w:val="00D61DA4"/>
    <w:rsid w:val="00D625D2"/>
    <w:rsid w:val="00D62729"/>
    <w:rsid w:val="00D62910"/>
    <w:rsid w:val="00D62CF2"/>
    <w:rsid w:val="00D63113"/>
    <w:rsid w:val="00D636C3"/>
    <w:rsid w:val="00D63CB4"/>
    <w:rsid w:val="00D644FB"/>
    <w:rsid w:val="00D6491C"/>
    <w:rsid w:val="00D65FEE"/>
    <w:rsid w:val="00D66CED"/>
    <w:rsid w:val="00D6786D"/>
    <w:rsid w:val="00D67E6F"/>
    <w:rsid w:val="00D70B2E"/>
    <w:rsid w:val="00D70D69"/>
    <w:rsid w:val="00D71E9F"/>
    <w:rsid w:val="00D72B66"/>
    <w:rsid w:val="00D734D6"/>
    <w:rsid w:val="00D7375F"/>
    <w:rsid w:val="00D7396A"/>
    <w:rsid w:val="00D74655"/>
    <w:rsid w:val="00D74751"/>
    <w:rsid w:val="00D7548C"/>
    <w:rsid w:val="00D75655"/>
    <w:rsid w:val="00D7567B"/>
    <w:rsid w:val="00D7585A"/>
    <w:rsid w:val="00D75EA0"/>
    <w:rsid w:val="00D765EF"/>
    <w:rsid w:val="00D766A7"/>
    <w:rsid w:val="00D7685F"/>
    <w:rsid w:val="00D76C7B"/>
    <w:rsid w:val="00D772C8"/>
    <w:rsid w:val="00D7792B"/>
    <w:rsid w:val="00D80076"/>
    <w:rsid w:val="00D8113D"/>
    <w:rsid w:val="00D81551"/>
    <w:rsid w:val="00D828A0"/>
    <w:rsid w:val="00D842D9"/>
    <w:rsid w:val="00D8494F"/>
    <w:rsid w:val="00D85941"/>
    <w:rsid w:val="00D86275"/>
    <w:rsid w:val="00D86878"/>
    <w:rsid w:val="00D86A49"/>
    <w:rsid w:val="00D86D5E"/>
    <w:rsid w:val="00D87186"/>
    <w:rsid w:val="00D8746C"/>
    <w:rsid w:val="00D903DC"/>
    <w:rsid w:val="00D91852"/>
    <w:rsid w:val="00D91E92"/>
    <w:rsid w:val="00D92693"/>
    <w:rsid w:val="00D92B7A"/>
    <w:rsid w:val="00D9307A"/>
    <w:rsid w:val="00D94BAD"/>
    <w:rsid w:val="00D954B5"/>
    <w:rsid w:val="00D9602E"/>
    <w:rsid w:val="00D96098"/>
    <w:rsid w:val="00D9645B"/>
    <w:rsid w:val="00D9688B"/>
    <w:rsid w:val="00D9796C"/>
    <w:rsid w:val="00D97C45"/>
    <w:rsid w:val="00DA0799"/>
    <w:rsid w:val="00DA16E9"/>
    <w:rsid w:val="00DA1846"/>
    <w:rsid w:val="00DA1CF7"/>
    <w:rsid w:val="00DA4389"/>
    <w:rsid w:val="00DA4593"/>
    <w:rsid w:val="00DA4943"/>
    <w:rsid w:val="00DA5FEE"/>
    <w:rsid w:val="00DA62B4"/>
    <w:rsid w:val="00DA6E9D"/>
    <w:rsid w:val="00DA7FE3"/>
    <w:rsid w:val="00DB023C"/>
    <w:rsid w:val="00DB07DC"/>
    <w:rsid w:val="00DB1ADC"/>
    <w:rsid w:val="00DB2305"/>
    <w:rsid w:val="00DB2C40"/>
    <w:rsid w:val="00DB316F"/>
    <w:rsid w:val="00DB3BD5"/>
    <w:rsid w:val="00DB3E13"/>
    <w:rsid w:val="00DB4D35"/>
    <w:rsid w:val="00DB531C"/>
    <w:rsid w:val="00DB53FF"/>
    <w:rsid w:val="00DB55EA"/>
    <w:rsid w:val="00DB5C38"/>
    <w:rsid w:val="00DB5FE7"/>
    <w:rsid w:val="00DB6B04"/>
    <w:rsid w:val="00DB6D54"/>
    <w:rsid w:val="00DB74E8"/>
    <w:rsid w:val="00DB793E"/>
    <w:rsid w:val="00DC0AD6"/>
    <w:rsid w:val="00DC0CCE"/>
    <w:rsid w:val="00DC1E77"/>
    <w:rsid w:val="00DC26EC"/>
    <w:rsid w:val="00DC2981"/>
    <w:rsid w:val="00DC2FC3"/>
    <w:rsid w:val="00DC2FDB"/>
    <w:rsid w:val="00DC3438"/>
    <w:rsid w:val="00DC45E2"/>
    <w:rsid w:val="00DC4D18"/>
    <w:rsid w:val="00DC4EED"/>
    <w:rsid w:val="00DC603C"/>
    <w:rsid w:val="00DC666F"/>
    <w:rsid w:val="00DC68EA"/>
    <w:rsid w:val="00DC6C53"/>
    <w:rsid w:val="00DC6D2D"/>
    <w:rsid w:val="00DC7033"/>
    <w:rsid w:val="00DC7448"/>
    <w:rsid w:val="00DC7D5F"/>
    <w:rsid w:val="00DD11CE"/>
    <w:rsid w:val="00DD1844"/>
    <w:rsid w:val="00DD1DCE"/>
    <w:rsid w:val="00DD1FBD"/>
    <w:rsid w:val="00DD2717"/>
    <w:rsid w:val="00DD3035"/>
    <w:rsid w:val="00DD45E6"/>
    <w:rsid w:val="00DD48E8"/>
    <w:rsid w:val="00DD4D51"/>
    <w:rsid w:val="00DD52F4"/>
    <w:rsid w:val="00DD564D"/>
    <w:rsid w:val="00DD6A30"/>
    <w:rsid w:val="00DD6ADF"/>
    <w:rsid w:val="00DD6BCB"/>
    <w:rsid w:val="00DD706A"/>
    <w:rsid w:val="00DD7DB3"/>
    <w:rsid w:val="00DE12C1"/>
    <w:rsid w:val="00DE230B"/>
    <w:rsid w:val="00DE28EE"/>
    <w:rsid w:val="00DE294B"/>
    <w:rsid w:val="00DE36A2"/>
    <w:rsid w:val="00DE37DE"/>
    <w:rsid w:val="00DE6873"/>
    <w:rsid w:val="00DE6F0A"/>
    <w:rsid w:val="00DE7190"/>
    <w:rsid w:val="00DF00EF"/>
    <w:rsid w:val="00DF0A4A"/>
    <w:rsid w:val="00DF0B94"/>
    <w:rsid w:val="00DF1FBE"/>
    <w:rsid w:val="00DF32A1"/>
    <w:rsid w:val="00DF38E3"/>
    <w:rsid w:val="00DF47CB"/>
    <w:rsid w:val="00DF629C"/>
    <w:rsid w:val="00DF6334"/>
    <w:rsid w:val="00DF6C71"/>
    <w:rsid w:val="00DF6E94"/>
    <w:rsid w:val="00DF739B"/>
    <w:rsid w:val="00E007AE"/>
    <w:rsid w:val="00E010BD"/>
    <w:rsid w:val="00E01135"/>
    <w:rsid w:val="00E02AF4"/>
    <w:rsid w:val="00E02D31"/>
    <w:rsid w:val="00E0303F"/>
    <w:rsid w:val="00E03717"/>
    <w:rsid w:val="00E04221"/>
    <w:rsid w:val="00E05D3D"/>
    <w:rsid w:val="00E06662"/>
    <w:rsid w:val="00E069BC"/>
    <w:rsid w:val="00E06C7F"/>
    <w:rsid w:val="00E06CD8"/>
    <w:rsid w:val="00E074FD"/>
    <w:rsid w:val="00E07927"/>
    <w:rsid w:val="00E10601"/>
    <w:rsid w:val="00E10E4E"/>
    <w:rsid w:val="00E110AB"/>
    <w:rsid w:val="00E12BA8"/>
    <w:rsid w:val="00E12F7C"/>
    <w:rsid w:val="00E131E9"/>
    <w:rsid w:val="00E133A5"/>
    <w:rsid w:val="00E1445F"/>
    <w:rsid w:val="00E14725"/>
    <w:rsid w:val="00E15431"/>
    <w:rsid w:val="00E16D77"/>
    <w:rsid w:val="00E16FCD"/>
    <w:rsid w:val="00E17CA5"/>
    <w:rsid w:val="00E17FF5"/>
    <w:rsid w:val="00E21104"/>
    <w:rsid w:val="00E21915"/>
    <w:rsid w:val="00E23158"/>
    <w:rsid w:val="00E23332"/>
    <w:rsid w:val="00E23940"/>
    <w:rsid w:val="00E23B69"/>
    <w:rsid w:val="00E23BAE"/>
    <w:rsid w:val="00E24B38"/>
    <w:rsid w:val="00E2508B"/>
    <w:rsid w:val="00E252B4"/>
    <w:rsid w:val="00E25D6B"/>
    <w:rsid w:val="00E26096"/>
    <w:rsid w:val="00E27053"/>
    <w:rsid w:val="00E27686"/>
    <w:rsid w:val="00E3060E"/>
    <w:rsid w:val="00E33D6A"/>
    <w:rsid w:val="00E34ADC"/>
    <w:rsid w:val="00E34B12"/>
    <w:rsid w:val="00E35335"/>
    <w:rsid w:val="00E35AD7"/>
    <w:rsid w:val="00E35C53"/>
    <w:rsid w:val="00E35D57"/>
    <w:rsid w:val="00E35E3E"/>
    <w:rsid w:val="00E37152"/>
    <w:rsid w:val="00E37344"/>
    <w:rsid w:val="00E3748E"/>
    <w:rsid w:val="00E37711"/>
    <w:rsid w:val="00E3779F"/>
    <w:rsid w:val="00E37C41"/>
    <w:rsid w:val="00E409C9"/>
    <w:rsid w:val="00E41E8A"/>
    <w:rsid w:val="00E42567"/>
    <w:rsid w:val="00E429F4"/>
    <w:rsid w:val="00E4446D"/>
    <w:rsid w:val="00E4659A"/>
    <w:rsid w:val="00E46E15"/>
    <w:rsid w:val="00E50223"/>
    <w:rsid w:val="00E5194A"/>
    <w:rsid w:val="00E51EE4"/>
    <w:rsid w:val="00E526C4"/>
    <w:rsid w:val="00E53876"/>
    <w:rsid w:val="00E53C8D"/>
    <w:rsid w:val="00E53FFB"/>
    <w:rsid w:val="00E54DEC"/>
    <w:rsid w:val="00E56D91"/>
    <w:rsid w:val="00E57A41"/>
    <w:rsid w:val="00E57E0E"/>
    <w:rsid w:val="00E6076C"/>
    <w:rsid w:val="00E6085C"/>
    <w:rsid w:val="00E60A34"/>
    <w:rsid w:val="00E611F2"/>
    <w:rsid w:val="00E61472"/>
    <w:rsid w:val="00E61E13"/>
    <w:rsid w:val="00E62A7F"/>
    <w:rsid w:val="00E6337B"/>
    <w:rsid w:val="00E63BD4"/>
    <w:rsid w:val="00E64755"/>
    <w:rsid w:val="00E64D76"/>
    <w:rsid w:val="00E655E2"/>
    <w:rsid w:val="00E6714E"/>
    <w:rsid w:val="00E672DC"/>
    <w:rsid w:val="00E6795E"/>
    <w:rsid w:val="00E70DA5"/>
    <w:rsid w:val="00E70ECC"/>
    <w:rsid w:val="00E71F48"/>
    <w:rsid w:val="00E734A8"/>
    <w:rsid w:val="00E73AD7"/>
    <w:rsid w:val="00E75702"/>
    <w:rsid w:val="00E757A8"/>
    <w:rsid w:val="00E75901"/>
    <w:rsid w:val="00E763A2"/>
    <w:rsid w:val="00E76E3D"/>
    <w:rsid w:val="00E77115"/>
    <w:rsid w:val="00E8133C"/>
    <w:rsid w:val="00E81841"/>
    <w:rsid w:val="00E818EA"/>
    <w:rsid w:val="00E82C05"/>
    <w:rsid w:val="00E83666"/>
    <w:rsid w:val="00E83707"/>
    <w:rsid w:val="00E8486F"/>
    <w:rsid w:val="00E84A95"/>
    <w:rsid w:val="00E86018"/>
    <w:rsid w:val="00E86BCC"/>
    <w:rsid w:val="00E870ED"/>
    <w:rsid w:val="00E8731E"/>
    <w:rsid w:val="00E87589"/>
    <w:rsid w:val="00E878CF"/>
    <w:rsid w:val="00E909DF"/>
    <w:rsid w:val="00E915C0"/>
    <w:rsid w:val="00E92CFD"/>
    <w:rsid w:val="00E934FA"/>
    <w:rsid w:val="00E93E1D"/>
    <w:rsid w:val="00E94299"/>
    <w:rsid w:val="00E9456E"/>
    <w:rsid w:val="00E94B85"/>
    <w:rsid w:val="00E94F21"/>
    <w:rsid w:val="00E95385"/>
    <w:rsid w:val="00E961A1"/>
    <w:rsid w:val="00E976AC"/>
    <w:rsid w:val="00E97C35"/>
    <w:rsid w:val="00E97FEA"/>
    <w:rsid w:val="00EA0199"/>
    <w:rsid w:val="00EA0A92"/>
    <w:rsid w:val="00EA17C5"/>
    <w:rsid w:val="00EA18A4"/>
    <w:rsid w:val="00EA22E2"/>
    <w:rsid w:val="00EA235F"/>
    <w:rsid w:val="00EA2AE7"/>
    <w:rsid w:val="00EA2B5F"/>
    <w:rsid w:val="00EA2C05"/>
    <w:rsid w:val="00EA7B57"/>
    <w:rsid w:val="00EB0B4D"/>
    <w:rsid w:val="00EB0E03"/>
    <w:rsid w:val="00EB2623"/>
    <w:rsid w:val="00EB44E5"/>
    <w:rsid w:val="00EB45A0"/>
    <w:rsid w:val="00EB6BB7"/>
    <w:rsid w:val="00EC1043"/>
    <w:rsid w:val="00EC1048"/>
    <w:rsid w:val="00EC142D"/>
    <w:rsid w:val="00EC1657"/>
    <w:rsid w:val="00EC182F"/>
    <w:rsid w:val="00EC1BDC"/>
    <w:rsid w:val="00EC32DE"/>
    <w:rsid w:val="00EC338D"/>
    <w:rsid w:val="00EC38A9"/>
    <w:rsid w:val="00EC4300"/>
    <w:rsid w:val="00EC52A7"/>
    <w:rsid w:val="00EC5CA6"/>
    <w:rsid w:val="00EC664E"/>
    <w:rsid w:val="00EC7646"/>
    <w:rsid w:val="00ED130C"/>
    <w:rsid w:val="00ED1AF3"/>
    <w:rsid w:val="00ED1EBA"/>
    <w:rsid w:val="00ED294D"/>
    <w:rsid w:val="00ED30F0"/>
    <w:rsid w:val="00ED478C"/>
    <w:rsid w:val="00ED55E5"/>
    <w:rsid w:val="00ED5D08"/>
    <w:rsid w:val="00ED650F"/>
    <w:rsid w:val="00ED6982"/>
    <w:rsid w:val="00ED6BFC"/>
    <w:rsid w:val="00EE005D"/>
    <w:rsid w:val="00EE0C95"/>
    <w:rsid w:val="00EE1CBF"/>
    <w:rsid w:val="00EE2595"/>
    <w:rsid w:val="00EE2738"/>
    <w:rsid w:val="00EE361D"/>
    <w:rsid w:val="00EE3C3C"/>
    <w:rsid w:val="00EE40FD"/>
    <w:rsid w:val="00EE49FE"/>
    <w:rsid w:val="00EE4DE7"/>
    <w:rsid w:val="00EE4F2E"/>
    <w:rsid w:val="00EE6393"/>
    <w:rsid w:val="00EE64CE"/>
    <w:rsid w:val="00EE7645"/>
    <w:rsid w:val="00EE7C4E"/>
    <w:rsid w:val="00EE7F49"/>
    <w:rsid w:val="00EF01BE"/>
    <w:rsid w:val="00EF0E3C"/>
    <w:rsid w:val="00EF200A"/>
    <w:rsid w:val="00EF23D7"/>
    <w:rsid w:val="00EF29D6"/>
    <w:rsid w:val="00EF35FA"/>
    <w:rsid w:val="00EF3604"/>
    <w:rsid w:val="00EF37DA"/>
    <w:rsid w:val="00EF44C2"/>
    <w:rsid w:val="00EF4BA2"/>
    <w:rsid w:val="00F00303"/>
    <w:rsid w:val="00F00427"/>
    <w:rsid w:val="00F00537"/>
    <w:rsid w:val="00F008FE"/>
    <w:rsid w:val="00F0094F"/>
    <w:rsid w:val="00F014CB"/>
    <w:rsid w:val="00F0171C"/>
    <w:rsid w:val="00F01D04"/>
    <w:rsid w:val="00F04373"/>
    <w:rsid w:val="00F0530D"/>
    <w:rsid w:val="00F057E5"/>
    <w:rsid w:val="00F05A78"/>
    <w:rsid w:val="00F05C60"/>
    <w:rsid w:val="00F05D98"/>
    <w:rsid w:val="00F0607B"/>
    <w:rsid w:val="00F060E0"/>
    <w:rsid w:val="00F0669D"/>
    <w:rsid w:val="00F07786"/>
    <w:rsid w:val="00F102AC"/>
    <w:rsid w:val="00F113F5"/>
    <w:rsid w:val="00F115F0"/>
    <w:rsid w:val="00F117C5"/>
    <w:rsid w:val="00F11E75"/>
    <w:rsid w:val="00F11EE6"/>
    <w:rsid w:val="00F121B0"/>
    <w:rsid w:val="00F12A31"/>
    <w:rsid w:val="00F12B86"/>
    <w:rsid w:val="00F131C4"/>
    <w:rsid w:val="00F1401B"/>
    <w:rsid w:val="00F1437A"/>
    <w:rsid w:val="00F144A0"/>
    <w:rsid w:val="00F15A35"/>
    <w:rsid w:val="00F16DAE"/>
    <w:rsid w:val="00F17943"/>
    <w:rsid w:val="00F209D2"/>
    <w:rsid w:val="00F2122F"/>
    <w:rsid w:val="00F2202A"/>
    <w:rsid w:val="00F2241A"/>
    <w:rsid w:val="00F26080"/>
    <w:rsid w:val="00F27051"/>
    <w:rsid w:val="00F272B6"/>
    <w:rsid w:val="00F279B3"/>
    <w:rsid w:val="00F27D1D"/>
    <w:rsid w:val="00F3037B"/>
    <w:rsid w:val="00F30D23"/>
    <w:rsid w:val="00F31E10"/>
    <w:rsid w:val="00F3227B"/>
    <w:rsid w:val="00F32B01"/>
    <w:rsid w:val="00F33525"/>
    <w:rsid w:val="00F34A38"/>
    <w:rsid w:val="00F34D40"/>
    <w:rsid w:val="00F35B99"/>
    <w:rsid w:val="00F36662"/>
    <w:rsid w:val="00F37CC8"/>
    <w:rsid w:val="00F4037E"/>
    <w:rsid w:val="00F4053A"/>
    <w:rsid w:val="00F408C7"/>
    <w:rsid w:val="00F4099A"/>
    <w:rsid w:val="00F40C3F"/>
    <w:rsid w:val="00F410F1"/>
    <w:rsid w:val="00F413B9"/>
    <w:rsid w:val="00F4160E"/>
    <w:rsid w:val="00F42636"/>
    <w:rsid w:val="00F42757"/>
    <w:rsid w:val="00F43229"/>
    <w:rsid w:val="00F43950"/>
    <w:rsid w:val="00F44B07"/>
    <w:rsid w:val="00F44E3C"/>
    <w:rsid w:val="00F45D7E"/>
    <w:rsid w:val="00F4617C"/>
    <w:rsid w:val="00F46D07"/>
    <w:rsid w:val="00F47180"/>
    <w:rsid w:val="00F52755"/>
    <w:rsid w:val="00F5413C"/>
    <w:rsid w:val="00F54FC0"/>
    <w:rsid w:val="00F5559E"/>
    <w:rsid w:val="00F55608"/>
    <w:rsid w:val="00F56A01"/>
    <w:rsid w:val="00F56F6A"/>
    <w:rsid w:val="00F60A99"/>
    <w:rsid w:val="00F60E0B"/>
    <w:rsid w:val="00F615FE"/>
    <w:rsid w:val="00F620D4"/>
    <w:rsid w:val="00F62C13"/>
    <w:rsid w:val="00F6325D"/>
    <w:rsid w:val="00F633A3"/>
    <w:rsid w:val="00F63AF7"/>
    <w:rsid w:val="00F63CC0"/>
    <w:rsid w:val="00F64DC9"/>
    <w:rsid w:val="00F658CD"/>
    <w:rsid w:val="00F67044"/>
    <w:rsid w:val="00F67B8F"/>
    <w:rsid w:val="00F70352"/>
    <w:rsid w:val="00F710BE"/>
    <w:rsid w:val="00F7168A"/>
    <w:rsid w:val="00F742F0"/>
    <w:rsid w:val="00F74540"/>
    <w:rsid w:val="00F7479C"/>
    <w:rsid w:val="00F75C28"/>
    <w:rsid w:val="00F76752"/>
    <w:rsid w:val="00F76AF4"/>
    <w:rsid w:val="00F802DC"/>
    <w:rsid w:val="00F804EC"/>
    <w:rsid w:val="00F81818"/>
    <w:rsid w:val="00F829E4"/>
    <w:rsid w:val="00F82C51"/>
    <w:rsid w:val="00F83200"/>
    <w:rsid w:val="00F8489B"/>
    <w:rsid w:val="00F84CEF"/>
    <w:rsid w:val="00F85999"/>
    <w:rsid w:val="00F85AE1"/>
    <w:rsid w:val="00F85F6F"/>
    <w:rsid w:val="00F86DCD"/>
    <w:rsid w:val="00F86E13"/>
    <w:rsid w:val="00F9005C"/>
    <w:rsid w:val="00F900E7"/>
    <w:rsid w:val="00F902D0"/>
    <w:rsid w:val="00F91871"/>
    <w:rsid w:val="00F921AB"/>
    <w:rsid w:val="00F92415"/>
    <w:rsid w:val="00F945C6"/>
    <w:rsid w:val="00F94993"/>
    <w:rsid w:val="00F94B6C"/>
    <w:rsid w:val="00F94C01"/>
    <w:rsid w:val="00F94EC1"/>
    <w:rsid w:val="00F952F4"/>
    <w:rsid w:val="00F96D69"/>
    <w:rsid w:val="00F96E5B"/>
    <w:rsid w:val="00F971C3"/>
    <w:rsid w:val="00F97AAB"/>
    <w:rsid w:val="00FA1164"/>
    <w:rsid w:val="00FA1674"/>
    <w:rsid w:val="00FA18B5"/>
    <w:rsid w:val="00FA1FBD"/>
    <w:rsid w:val="00FA227B"/>
    <w:rsid w:val="00FA3190"/>
    <w:rsid w:val="00FA4965"/>
    <w:rsid w:val="00FA4A23"/>
    <w:rsid w:val="00FA4A79"/>
    <w:rsid w:val="00FA4BE9"/>
    <w:rsid w:val="00FA4D12"/>
    <w:rsid w:val="00FA4F35"/>
    <w:rsid w:val="00FA5FFE"/>
    <w:rsid w:val="00FA6230"/>
    <w:rsid w:val="00FA6672"/>
    <w:rsid w:val="00FA6FDD"/>
    <w:rsid w:val="00FA710D"/>
    <w:rsid w:val="00FB0464"/>
    <w:rsid w:val="00FB1422"/>
    <w:rsid w:val="00FB17FF"/>
    <w:rsid w:val="00FB30F6"/>
    <w:rsid w:val="00FB32B4"/>
    <w:rsid w:val="00FB483D"/>
    <w:rsid w:val="00FB4F09"/>
    <w:rsid w:val="00FB5132"/>
    <w:rsid w:val="00FB7D9D"/>
    <w:rsid w:val="00FC125E"/>
    <w:rsid w:val="00FC19F0"/>
    <w:rsid w:val="00FC3FF2"/>
    <w:rsid w:val="00FC46C2"/>
    <w:rsid w:val="00FC48F4"/>
    <w:rsid w:val="00FC5D17"/>
    <w:rsid w:val="00FC66BB"/>
    <w:rsid w:val="00FC7874"/>
    <w:rsid w:val="00FD0530"/>
    <w:rsid w:val="00FD09C2"/>
    <w:rsid w:val="00FD0A7E"/>
    <w:rsid w:val="00FD1152"/>
    <w:rsid w:val="00FD17AD"/>
    <w:rsid w:val="00FD1C9A"/>
    <w:rsid w:val="00FD1E75"/>
    <w:rsid w:val="00FD2E40"/>
    <w:rsid w:val="00FD2FC3"/>
    <w:rsid w:val="00FD2FE3"/>
    <w:rsid w:val="00FD3B39"/>
    <w:rsid w:val="00FD47CA"/>
    <w:rsid w:val="00FD64E3"/>
    <w:rsid w:val="00FD6981"/>
    <w:rsid w:val="00FD6A1C"/>
    <w:rsid w:val="00FE04E2"/>
    <w:rsid w:val="00FE0A4C"/>
    <w:rsid w:val="00FE0D3F"/>
    <w:rsid w:val="00FE0F9B"/>
    <w:rsid w:val="00FE172D"/>
    <w:rsid w:val="00FE18AE"/>
    <w:rsid w:val="00FE19F0"/>
    <w:rsid w:val="00FE2944"/>
    <w:rsid w:val="00FE29B9"/>
    <w:rsid w:val="00FE2B6D"/>
    <w:rsid w:val="00FE2E08"/>
    <w:rsid w:val="00FE4BD2"/>
    <w:rsid w:val="00FE50EF"/>
    <w:rsid w:val="00FE5AD4"/>
    <w:rsid w:val="00FE5F9A"/>
    <w:rsid w:val="00FE6374"/>
    <w:rsid w:val="00FE6E68"/>
    <w:rsid w:val="00FE715B"/>
    <w:rsid w:val="00FE7C92"/>
    <w:rsid w:val="00FF02A9"/>
    <w:rsid w:val="00FF03CA"/>
    <w:rsid w:val="00FF0844"/>
    <w:rsid w:val="00FF094B"/>
    <w:rsid w:val="00FF11B6"/>
    <w:rsid w:val="00FF2510"/>
    <w:rsid w:val="00FF470E"/>
    <w:rsid w:val="00FF4E5A"/>
    <w:rsid w:val="00FF5DA6"/>
    <w:rsid w:val="00FF6320"/>
    <w:rsid w:val="00FF6BBF"/>
    <w:rsid w:val="00FF7D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79CFC"/>
  <w15:chartTrackingRefBased/>
  <w15:docId w15:val="{617190FF-1B74-407F-9DD6-D8E54D611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B635E9"/>
    <w:pPr>
      <w:suppressAutoHyphens/>
      <w:autoSpaceDN w:val="0"/>
      <w:spacing w:after="0" w:line="240" w:lineRule="auto"/>
      <w:textAlignment w:val="baseline"/>
    </w:pPr>
    <w:rPr>
      <w:rFonts w:ascii="Book Antiqua" w:eastAsia="Times New Roman" w:hAnsi="Book Antiqua" w:cs="Arial"/>
      <w:sz w:val="24"/>
      <w:szCs w:val="24"/>
      <w:lang w:eastAsia="es-ES"/>
    </w:rPr>
  </w:style>
  <w:style w:type="paragraph" w:styleId="Ttulo3">
    <w:name w:val="heading 3"/>
    <w:basedOn w:val="Normal"/>
    <w:link w:val="Ttulo3Car"/>
    <w:uiPriority w:val="9"/>
    <w:qFormat/>
    <w:rsid w:val="00E870ED"/>
    <w:pPr>
      <w:suppressAutoHyphens w:val="0"/>
      <w:autoSpaceDN/>
      <w:spacing w:before="100" w:beforeAutospacing="1" w:after="100" w:afterAutospacing="1"/>
      <w:textAlignment w:val="auto"/>
      <w:outlineLvl w:val="2"/>
    </w:pPr>
    <w:rPr>
      <w:rFonts w:ascii="Times New Roman" w:hAnsi="Times New Roman" w:cs="Times New Roman"/>
      <w:b/>
      <w:bCs/>
      <w:sz w:val="27"/>
      <w:szCs w:val="27"/>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1">
    <w:name w:val="Título1"/>
    <w:basedOn w:val="Normal"/>
    <w:rsid w:val="00B635E9"/>
    <w:pPr>
      <w:jc w:val="center"/>
    </w:pPr>
    <w:rPr>
      <w:rFonts w:cs="Times New Roman"/>
      <w:b/>
      <w:szCs w:val="20"/>
    </w:rPr>
  </w:style>
  <w:style w:type="paragraph" w:styleId="Prrafodelista">
    <w:name w:val="List Paragraph"/>
    <w:basedOn w:val="Normal"/>
    <w:uiPriority w:val="99"/>
    <w:qFormat/>
    <w:rsid w:val="00B635E9"/>
    <w:pPr>
      <w:ind w:left="720"/>
    </w:pPr>
  </w:style>
  <w:style w:type="paragraph" w:styleId="Textonotapie">
    <w:name w:val="footnote text"/>
    <w:aliases w:val="Car Car Car,Car Car Car Car Car,Footnote Text Char Char Char Char Char,Footnote Text Char Char Char Char,Footnote reference,FA Fu,Footnote Text Cha,Footnote Text Char Char Char,FA Fußnotentext,FA Fuﬂnotentext,Footnote Text Char Char"/>
    <w:basedOn w:val="Normal"/>
    <w:link w:val="TextonotapieCar"/>
    <w:unhideWhenUsed/>
    <w:qFormat/>
    <w:rsid w:val="00EC1657"/>
    <w:rPr>
      <w:sz w:val="20"/>
      <w:szCs w:val="20"/>
    </w:rPr>
  </w:style>
  <w:style w:type="character" w:customStyle="1" w:styleId="TextonotapieCar">
    <w:name w:val="Texto nota pie Car"/>
    <w:aliases w:val="Car Car Car Car,Car Car Car Car Car Car,Footnote Text Char Char Char Char Char Car,Footnote Text Char Char Char Char Car,Footnote reference Car,FA Fu Car,Footnote Text Cha Car,Footnote Text Char Char Char Car,FA Fußnotentext Car"/>
    <w:basedOn w:val="Fuentedeprrafopredeter"/>
    <w:link w:val="Textonotapie"/>
    <w:qFormat/>
    <w:rsid w:val="00EC1657"/>
    <w:rPr>
      <w:rFonts w:ascii="Book Antiqua" w:eastAsia="Times New Roman" w:hAnsi="Book Antiqua" w:cs="Arial"/>
      <w:sz w:val="20"/>
      <w:szCs w:val="20"/>
      <w:lang w:eastAsia="es-ES"/>
    </w:rPr>
  </w:style>
  <w:style w:type="character" w:styleId="Refdenotaalpie">
    <w:name w:val="footnote reference"/>
    <w:aliases w:val="Ref. de nota al pie 2,Pie de Página,FC,Appel note de bas de page,Footnotes refss,Footnote number,referencia nota al pie,BVI fnr,f,4_G,16 Point,Superscript 6 Point,Texto nota al pie,Texto de nota al pie,Texto de nota al pi,Pie de Pàgi"/>
    <w:basedOn w:val="Fuentedeprrafopredeter"/>
    <w:link w:val="4GChar"/>
    <w:unhideWhenUsed/>
    <w:qFormat/>
    <w:rsid w:val="00EC1657"/>
    <w:rPr>
      <w:vertAlign w:val="superscript"/>
    </w:rPr>
  </w:style>
  <w:style w:type="character" w:styleId="Textoennegrita">
    <w:name w:val="Strong"/>
    <w:basedOn w:val="Fuentedeprrafopredeter"/>
    <w:uiPriority w:val="22"/>
    <w:qFormat/>
    <w:rsid w:val="002D5BBF"/>
    <w:rPr>
      <w:b/>
      <w:bCs/>
    </w:rPr>
  </w:style>
  <w:style w:type="character" w:customStyle="1" w:styleId="apple-converted-space">
    <w:name w:val="apple-converted-space"/>
    <w:basedOn w:val="Fuentedeprrafopredeter"/>
    <w:rsid w:val="002D5BBF"/>
  </w:style>
  <w:style w:type="paragraph" w:styleId="Textoindependiente">
    <w:name w:val="Body Text"/>
    <w:basedOn w:val="Normal"/>
    <w:link w:val="TextoindependienteCar"/>
    <w:rsid w:val="00DF00EF"/>
    <w:pPr>
      <w:suppressAutoHyphens w:val="0"/>
      <w:overflowPunct w:val="0"/>
      <w:autoSpaceDE w:val="0"/>
      <w:adjustRightInd w:val="0"/>
      <w:spacing w:after="600" w:line="360" w:lineRule="auto"/>
      <w:jc w:val="both"/>
    </w:pPr>
    <w:rPr>
      <w:rFonts w:ascii="Arial" w:hAnsi="Arial" w:cs="Times New Roman"/>
      <w:szCs w:val="20"/>
      <w:lang w:val="es-ES_tradnl"/>
    </w:rPr>
  </w:style>
  <w:style w:type="character" w:customStyle="1" w:styleId="TextoindependienteCar">
    <w:name w:val="Texto independiente Car"/>
    <w:basedOn w:val="Fuentedeprrafopredeter"/>
    <w:link w:val="Textoindependiente"/>
    <w:rsid w:val="00DF00EF"/>
    <w:rPr>
      <w:rFonts w:ascii="Arial" w:eastAsia="Times New Roman" w:hAnsi="Arial" w:cs="Times New Roman"/>
      <w:sz w:val="24"/>
      <w:szCs w:val="20"/>
      <w:lang w:val="es-ES_tradnl" w:eastAsia="es-ES"/>
    </w:rPr>
  </w:style>
  <w:style w:type="paragraph" w:customStyle="1" w:styleId="Car4">
    <w:name w:val="Car4"/>
    <w:basedOn w:val="Normal"/>
    <w:rsid w:val="00314744"/>
    <w:pPr>
      <w:suppressAutoHyphens w:val="0"/>
      <w:autoSpaceDN/>
      <w:spacing w:after="160" w:line="240" w:lineRule="exact"/>
      <w:jc w:val="both"/>
      <w:textAlignment w:val="auto"/>
    </w:pPr>
    <w:rPr>
      <w:rFonts w:ascii="Tahoma" w:hAnsi="Tahoma" w:cs="Times New Roman"/>
      <w:sz w:val="20"/>
      <w:szCs w:val="20"/>
      <w:lang w:val="en-US" w:eastAsia="en-US"/>
    </w:rPr>
  </w:style>
  <w:style w:type="paragraph" w:styleId="Textodeglobo">
    <w:name w:val="Balloon Text"/>
    <w:basedOn w:val="Normal"/>
    <w:link w:val="TextodegloboCar"/>
    <w:uiPriority w:val="99"/>
    <w:semiHidden/>
    <w:unhideWhenUsed/>
    <w:rsid w:val="0013216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3216B"/>
    <w:rPr>
      <w:rFonts w:ascii="Segoe UI" w:eastAsia="Times New Roman" w:hAnsi="Segoe UI" w:cs="Segoe UI"/>
      <w:sz w:val="18"/>
      <w:szCs w:val="18"/>
      <w:lang w:eastAsia="es-ES"/>
    </w:rPr>
  </w:style>
  <w:style w:type="paragraph" w:styleId="Ttulo">
    <w:name w:val="Title"/>
    <w:basedOn w:val="Normal"/>
    <w:link w:val="TtuloCar"/>
    <w:qFormat/>
    <w:rsid w:val="00055347"/>
    <w:pPr>
      <w:suppressAutoHyphens w:val="0"/>
      <w:autoSpaceDN/>
      <w:spacing w:line="360" w:lineRule="auto"/>
      <w:jc w:val="center"/>
      <w:textAlignment w:val="auto"/>
    </w:pPr>
    <w:rPr>
      <w:rFonts w:ascii="Arial" w:hAnsi="Arial" w:cs="Times New Roman"/>
      <w:b/>
      <w:szCs w:val="20"/>
      <w:lang w:val="es-CO"/>
    </w:rPr>
  </w:style>
  <w:style w:type="character" w:customStyle="1" w:styleId="TtuloCar">
    <w:name w:val="Título Car"/>
    <w:basedOn w:val="Fuentedeprrafopredeter"/>
    <w:link w:val="Ttulo"/>
    <w:rsid w:val="00055347"/>
    <w:rPr>
      <w:rFonts w:ascii="Arial" w:eastAsia="Times New Roman" w:hAnsi="Arial" w:cs="Times New Roman"/>
      <w:b/>
      <w:sz w:val="24"/>
      <w:szCs w:val="20"/>
      <w:lang w:val="es-CO" w:eastAsia="es-ES"/>
    </w:rPr>
  </w:style>
  <w:style w:type="paragraph" w:styleId="Encabezado">
    <w:name w:val="header"/>
    <w:basedOn w:val="Normal"/>
    <w:link w:val="EncabezadoCar"/>
    <w:uiPriority w:val="99"/>
    <w:unhideWhenUsed/>
    <w:rsid w:val="00C33995"/>
    <w:pPr>
      <w:tabs>
        <w:tab w:val="center" w:pos="4419"/>
        <w:tab w:val="right" w:pos="8838"/>
      </w:tabs>
    </w:pPr>
  </w:style>
  <w:style w:type="character" w:customStyle="1" w:styleId="EncabezadoCar">
    <w:name w:val="Encabezado Car"/>
    <w:basedOn w:val="Fuentedeprrafopredeter"/>
    <w:link w:val="Encabezado"/>
    <w:uiPriority w:val="99"/>
    <w:rsid w:val="00C33995"/>
    <w:rPr>
      <w:rFonts w:ascii="Book Antiqua" w:eastAsia="Times New Roman" w:hAnsi="Book Antiqua" w:cs="Arial"/>
      <w:sz w:val="24"/>
      <w:szCs w:val="24"/>
      <w:lang w:eastAsia="es-ES"/>
    </w:rPr>
  </w:style>
  <w:style w:type="paragraph" w:styleId="Piedepgina">
    <w:name w:val="footer"/>
    <w:basedOn w:val="Normal"/>
    <w:link w:val="PiedepginaCar"/>
    <w:uiPriority w:val="99"/>
    <w:unhideWhenUsed/>
    <w:rsid w:val="00C33995"/>
    <w:pPr>
      <w:tabs>
        <w:tab w:val="center" w:pos="4419"/>
        <w:tab w:val="right" w:pos="8838"/>
      </w:tabs>
    </w:pPr>
  </w:style>
  <w:style w:type="character" w:customStyle="1" w:styleId="PiedepginaCar">
    <w:name w:val="Pie de página Car"/>
    <w:basedOn w:val="Fuentedeprrafopredeter"/>
    <w:link w:val="Piedepgina"/>
    <w:uiPriority w:val="99"/>
    <w:rsid w:val="00C33995"/>
    <w:rPr>
      <w:rFonts w:ascii="Book Antiqua" w:eastAsia="Times New Roman" w:hAnsi="Book Antiqua" w:cs="Arial"/>
      <w:sz w:val="24"/>
      <w:szCs w:val="24"/>
      <w:lang w:eastAsia="es-ES"/>
    </w:rPr>
  </w:style>
  <w:style w:type="character" w:customStyle="1" w:styleId="Ttulo3Car">
    <w:name w:val="Título 3 Car"/>
    <w:basedOn w:val="Fuentedeprrafopredeter"/>
    <w:link w:val="Ttulo3"/>
    <w:uiPriority w:val="9"/>
    <w:rsid w:val="00E870ED"/>
    <w:rPr>
      <w:rFonts w:ascii="Times New Roman" w:eastAsia="Times New Roman" w:hAnsi="Times New Roman" w:cs="Times New Roman"/>
      <w:b/>
      <w:bCs/>
      <w:sz w:val="27"/>
      <w:szCs w:val="27"/>
      <w:lang w:val="es-CO" w:eastAsia="es-CO"/>
    </w:rPr>
  </w:style>
  <w:style w:type="paragraph" w:styleId="NormalWeb">
    <w:name w:val="Normal (Web)"/>
    <w:basedOn w:val="Normal"/>
    <w:uiPriority w:val="99"/>
    <w:unhideWhenUsed/>
    <w:rsid w:val="00E870ED"/>
    <w:pPr>
      <w:suppressAutoHyphens w:val="0"/>
      <w:autoSpaceDN/>
      <w:spacing w:before="100" w:beforeAutospacing="1" w:after="100" w:afterAutospacing="1"/>
      <w:textAlignment w:val="auto"/>
    </w:pPr>
    <w:rPr>
      <w:rFonts w:ascii="Times New Roman" w:hAnsi="Times New Roman" w:cs="Times New Roman"/>
      <w:lang w:val="es-CO" w:eastAsia="es-CO"/>
    </w:rPr>
  </w:style>
  <w:style w:type="paragraph" w:styleId="Textodebloque">
    <w:name w:val="Block Text"/>
    <w:basedOn w:val="Normal"/>
    <w:rsid w:val="003C0198"/>
    <w:pPr>
      <w:suppressAutoHyphens w:val="0"/>
      <w:autoSpaceDN/>
      <w:ind w:left="1622" w:right="-301"/>
      <w:jc w:val="both"/>
      <w:textAlignment w:val="auto"/>
    </w:pPr>
    <w:rPr>
      <w:rFonts w:ascii="Arial" w:hAnsi="Arial" w:cs="Times New Roman"/>
      <w:b/>
      <w:i/>
    </w:rPr>
  </w:style>
  <w:style w:type="paragraph" w:styleId="Sangradetextonormal">
    <w:name w:val="Body Text Indent"/>
    <w:basedOn w:val="Normal"/>
    <w:link w:val="SangradetextonormalCar"/>
    <w:uiPriority w:val="99"/>
    <w:semiHidden/>
    <w:unhideWhenUsed/>
    <w:rsid w:val="00BB2396"/>
    <w:pPr>
      <w:spacing w:after="120"/>
      <w:ind w:left="283"/>
    </w:pPr>
  </w:style>
  <w:style w:type="character" w:customStyle="1" w:styleId="SangradetextonormalCar">
    <w:name w:val="Sangría de texto normal Car"/>
    <w:basedOn w:val="Fuentedeprrafopredeter"/>
    <w:link w:val="Sangradetextonormal"/>
    <w:uiPriority w:val="99"/>
    <w:semiHidden/>
    <w:rsid w:val="00BB2396"/>
    <w:rPr>
      <w:rFonts w:ascii="Book Antiqua" w:eastAsia="Times New Roman" w:hAnsi="Book Antiqua" w:cs="Arial"/>
      <w:sz w:val="24"/>
      <w:szCs w:val="24"/>
      <w:lang w:eastAsia="es-ES"/>
    </w:rPr>
  </w:style>
  <w:style w:type="paragraph" w:styleId="Textoindependienteprimerasangra2">
    <w:name w:val="Body Text First Indent 2"/>
    <w:basedOn w:val="Sangradetextonormal"/>
    <w:link w:val="Textoindependienteprimerasangra2Car"/>
    <w:rsid w:val="00BB2396"/>
    <w:pPr>
      <w:suppressAutoHyphens w:val="0"/>
      <w:autoSpaceDN/>
      <w:ind w:firstLine="210"/>
      <w:textAlignment w:val="auto"/>
    </w:pPr>
    <w:rPr>
      <w:rFonts w:ascii="Times New Roman" w:hAnsi="Times New Roman" w:cs="Times New Roman"/>
      <w:lang w:val="es-CO"/>
    </w:rPr>
  </w:style>
  <w:style w:type="character" w:customStyle="1" w:styleId="Textoindependienteprimerasangra2Car">
    <w:name w:val="Texto independiente primera sangría 2 Car"/>
    <w:basedOn w:val="SangradetextonormalCar"/>
    <w:link w:val="Textoindependienteprimerasangra2"/>
    <w:rsid w:val="00BB2396"/>
    <w:rPr>
      <w:rFonts w:ascii="Times New Roman" w:eastAsia="Times New Roman" w:hAnsi="Times New Roman" w:cs="Times New Roman"/>
      <w:sz w:val="24"/>
      <w:szCs w:val="24"/>
      <w:lang w:val="es-CO" w:eastAsia="es-ES"/>
    </w:rPr>
  </w:style>
  <w:style w:type="character" w:styleId="Hipervnculo">
    <w:name w:val="Hyperlink"/>
    <w:basedOn w:val="Fuentedeprrafopredeter"/>
    <w:uiPriority w:val="99"/>
    <w:unhideWhenUsed/>
    <w:rsid w:val="00EC1043"/>
    <w:rPr>
      <w:color w:val="0000FF"/>
      <w:u w:val="single"/>
    </w:rPr>
  </w:style>
  <w:style w:type="character" w:customStyle="1" w:styleId="baj">
    <w:name w:val="b_aj"/>
    <w:basedOn w:val="Fuentedeprrafopredeter"/>
    <w:rsid w:val="00EC1043"/>
  </w:style>
  <w:style w:type="character" w:customStyle="1" w:styleId="iaj">
    <w:name w:val="i_aj"/>
    <w:basedOn w:val="Fuentedeprrafopredeter"/>
    <w:rsid w:val="00895FD9"/>
  </w:style>
  <w:style w:type="paragraph" w:styleId="Sinespaciado">
    <w:name w:val="No Spacing"/>
    <w:uiPriority w:val="1"/>
    <w:qFormat/>
    <w:rsid w:val="00A47243"/>
    <w:pPr>
      <w:spacing w:after="0" w:line="240" w:lineRule="auto"/>
    </w:pPr>
    <w:rPr>
      <w:rFonts w:ascii="Calibri" w:eastAsia="Calibri" w:hAnsi="Calibri" w:cs="Times New Roman"/>
      <w:lang w:val="es-CO" w:eastAsia="es-CO"/>
    </w:rPr>
  </w:style>
  <w:style w:type="table" w:styleId="Tablaconcuadrcula">
    <w:name w:val="Table Grid"/>
    <w:basedOn w:val="Tablanormal"/>
    <w:uiPriority w:val="39"/>
    <w:rsid w:val="00385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09DE"/>
    <w:pPr>
      <w:autoSpaceDE w:val="0"/>
      <w:autoSpaceDN w:val="0"/>
      <w:adjustRightInd w:val="0"/>
      <w:spacing w:after="0" w:line="240" w:lineRule="auto"/>
      <w:jc w:val="both"/>
    </w:pPr>
    <w:rPr>
      <w:rFonts w:ascii="Lucida Sans Unicode" w:eastAsia="Calibri" w:hAnsi="Lucida Sans Unicode" w:cs="Lucida Sans Unicode"/>
      <w:color w:val="000000"/>
      <w:sz w:val="24"/>
      <w:szCs w:val="24"/>
      <w:lang w:eastAsia="es-ES"/>
    </w:rPr>
  </w:style>
  <w:style w:type="character" w:styleId="Refdecomentario">
    <w:name w:val="annotation reference"/>
    <w:basedOn w:val="Fuentedeprrafopredeter"/>
    <w:uiPriority w:val="99"/>
    <w:semiHidden/>
    <w:unhideWhenUsed/>
    <w:rsid w:val="00D6786D"/>
    <w:rPr>
      <w:sz w:val="16"/>
      <w:szCs w:val="16"/>
    </w:rPr>
  </w:style>
  <w:style w:type="paragraph" w:styleId="Textocomentario">
    <w:name w:val="annotation text"/>
    <w:basedOn w:val="Normal"/>
    <w:link w:val="TextocomentarioCar"/>
    <w:uiPriority w:val="99"/>
    <w:semiHidden/>
    <w:unhideWhenUsed/>
    <w:rsid w:val="00D6786D"/>
    <w:rPr>
      <w:sz w:val="20"/>
      <w:szCs w:val="20"/>
    </w:rPr>
  </w:style>
  <w:style w:type="character" w:customStyle="1" w:styleId="TextocomentarioCar">
    <w:name w:val="Texto comentario Car"/>
    <w:basedOn w:val="Fuentedeprrafopredeter"/>
    <w:link w:val="Textocomentario"/>
    <w:uiPriority w:val="99"/>
    <w:semiHidden/>
    <w:rsid w:val="00D6786D"/>
    <w:rPr>
      <w:rFonts w:ascii="Book Antiqua" w:eastAsia="Times New Roman" w:hAnsi="Book Antiqua" w:cs="Arial"/>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D6786D"/>
    <w:rPr>
      <w:b/>
      <w:bCs/>
    </w:rPr>
  </w:style>
  <w:style w:type="character" w:customStyle="1" w:styleId="AsuntodelcomentarioCar">
    <w:name w:val="Asunto del comentario Car"/>
    <w:basedOn w:val="TextocomentarioCar"/>
    <w:link w:val="Asuntodelcomentario"/>
    <w:uiPriority w:val="99"/>
    <w:semiHidden/>
    <w:rsid w:val="00D6786D"/>
    <w:rPr>
      <w:rFonts w:ascii="Book Antiqua" w:eastAsia="Times New Roman" w:hAnsi="Book Antiqua" w:cs="Arial"/>
      <w:b/>
      <w:bCs/>
      <w:sz w:val="20"/>
      <w:szCs w:val="20"/>
      <w:lang w:eastAsia="es-ES"/>
    </w:rPr>
  </w:style>
  <w:style w:type="paragraph" w:customStyle="1" w:styleId="Pa6">
    <w:name w:val="Pa6"/>
    <w:basedOn w:val="Normal"/>
    <w:next w:val="Normal"/>
    <w:uiPriority w:val="99"/>
    <w:rsid w:val="00AF4F44"/>
    <w:pPr>
      <w:suppressAutoHyphens w:val="0"/>
      <w:autoSpaceDE w:val="0"/>
      <w:adjustRightInd w:val="0"/>
      <w:spacing w:line="361" w:lineRule="atLeast"/>
      <w:textAlignment w:val="auto"/>
    </w:pPr>
    <w:rPr>
      <w:rFonts w:ascii="Adobe Garamond Pro" w:eastAsia="Calibri" w:hAnsi="Adobe Garamond Pro" w:cs="Times New Roman"/>
      <w:lang w:eastAsia="en-US"/>
    </w:rPr>
  </w:style>
  <w:style w:type="paragraph" w:customStyle="1" w:styleId="Pa18">
    <w:name w:val="Pa18"/>
    <w:basedOn w:val="Default"/>
    <w:next w:val="Default"/>
    <w:uiPriority w:val="99"/>
    <w:rsid w:val="00AF4F44"/>
    <w:pPr>
      <w:spacing w:line="221" w:lineRule="atLeast"/>
      <w:jc w:val="left"/>
    </w:pPr>
    <w:rPr>
      <w:rFonts w:ascii="Swis721 Cn BT" w:hAnsi="Swis721 Cn BT" w:cs="Times New Roman"/>
      <w:color w:val="auto"/>
      <w:lang w:eastAsia="en-US"/>
    </w:rPr>
  </w:style>
  <w:style w:type="paragraph" w:customStyle="1" w:styleId="Pa3">
    <w:name w:val="Pa3"/>
    <w:basedOn w:val="Default"/>
    <w:next w:val="Default"/>
    <w:uiPriority w:val="99"/>
    <w:rsid w:val="00AF4F44"/>
    <w:pPr>
      <w:spacing w:line="211" w:lineRule="atLeast"/>
      <w:jc w:val="left"/>
    </w:pPr>
    <w:rPr>
      <w:rFonts w:ascii="Swis721 Cn BT" w:hAnsi="Swis721 Cn BT" w:cs="Times New Roman"/>
      <w:color w:val="auto"/>
      <w:lang w:eastAsia="en-US"/>
    </w:rPr>
  </w:style>
  <w:style w:type="character" w:customStyle="1" w:styleId="A13">
    <w:name w:val="A13"/>
    <w:uiPriority w:val="99"/>
    <w:rsid w:val="00AF4F44"/>
    <w:rPr>
      <w:rFonts w:ascii="OLJZT V+ A Garamond Pro" w:hAnsi="OLJZT V+ A Garamond Pro" w:cs="OLJZT V+ A Garamond Pro"/>
      <w:color w:val="000000"/>
      <w:sz w:val="12"/>
      <w:szCs w:val="12"/>
    </w:rPr>
  </w:style>
  <w:style w:type="paragraph" w:customStyle="1" w:styleId="Pa4">
    <w:name w:val="Pa4"/>
    <w:basedOn w:val="Default"/>
    <w:next w:val="Default"/>
    <w:uiPriority w:val="99"/>
    <w:rsid w:val="00AF4F44"/>
    <w:pPr>
      <w:spacing w:line="211" w:lineRule="atLeast"/>
      <w:jc w:val="left"/>
    </w:pPr>
    <w:rPr>
      <w:rFonts w:ascii="Swis721 Cn BT" w:hAnsi="Swis721 Cn BT" w:cs="Times New Roman"/>
      <w:color w:val="auto"/>
      <w:lang w:eastAsia="en-US"/>
    </w:rPr>
  </w:style>
  <w:style w:type="character" w:customStyle="1" w:styleId="A8">
    <w:name w:val="A8"/>
    <w:uiPriority w:val="99"/>
    <w:rsid w:val="00AF4F44"/>
    <w:rPr>
      <w:rFonts w:ascii="OLJZT V+ A Garamond Pro" w:hAnsi="OLJZT V+ A Garamond Pro" w:cs="OLJZT V+ A Garamond Pro"/>
      <w:color w:val="000000"/>
      <w:sz w:val="21"/>
      <w:szCs w:val="21"/>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rsid w:val="00D33A3C"/>
    <w:pPr>
      <w:suppressAutoHyphens w:val="0"/>
      <w:autoSpaceDN/>
      <w:jc w:val="both"/>
      <w:textAlignment w:val="auto"/>
    </w:pPr>
    <w:rPr>
      <w:rFonts w:asciiTheme="minorHAnsi" w:eastAsiaTheme="minorHAnsi" w:hAnsiTheme="minorHAnsi" w:cstheme="minorBidi"/>
      <w:sz w:val="22"/>
      <w:szCs w:val="22"/>
      <w:vertAlign w:val="superscript"/>
      <w:lang w:eastAsia="en-US"/>
    </w:rPr>
  </w:style>
  <w:style w:type="paragraph" w:customStyle="1" w:styleId="Piedepagina">
    <w:name w:val="Pie de pagina"/>
    <w:basedOn w:val="Normal"/>
    <w:rsid w:val="00AA6DC6"/>
    <w:pPr>
      <w:suppressAutoHyphens w:val="0"/>
      <w:overflowPunct w:val="0"/>
      <w:autoSpaceDE w:val="0"/>
      <w:adjustRightInd w:val="0"/>
      <w:jc w:val="both"/>
      <w:textAlignment w:val="auto"/>
    </w:pPr>
    <w:rPr>
      <w:rFonts w:ascii="Arial" w:hAnsi="Arial" w:cs="Times New Roman"/>
      <w:sz w:val="20"/>
      <w:szCs w:val="20"/>
      <w:lang w:val="es-ES_tradnl"/>
    </w:rPr>
  </w:style>
  <w:style w:type="paragraph" w:customStyle="1" w:styleId="footnotedescription">
    <w:name w:val="footnote description"/>
    <w:next w:val="Normal"/>
    <w:link w:val="footnotedescriptionChar"/>
    <w:hidden/>
    <w:rsid w:val="00DD1FBD"/>
    <w:pPr>
      <w:spacing w:after="0" w:line="237" w:lineRule="auto"/>
      <w:ind w:right="1"/>
      <w:jc w:val="both"/>
    </w:pPr>
    <w:rPr>
      <w:rFonts w:ascii="Verdana" w:eastAsia="Verdana" w:hAnsi="Verdana" w:cs="Verdana"/>
      <w:color w:val="000000"/>
      <w:sz w:val="18"/>
      <w:lang w:val="es-CO" w:eastAsia="es-CO"/>
    </w:rPr>
  </w:style>
  <w:style w:type="character" w:customStyle="1" w:styleId="footnotedescriptionChar">
    <w:name w:val="footnote description Char"/>
    <w:link w:val="footnotedescription"/>
    <w:rsid w:val="00DD1FBD"/>
    <w:rPr>
      <w:rFonts w:ascii="Verdana" w:eastAsia="Verdana" w:hAnsi="Verdana" w:cs="Verdana"/>
      <w:color w:val="000000"/>
      <w:sz w:val="18"/>
      <w:lang w:val="es-CO" w:eastAsia="es-CO"/>
    </w:rPr>
  </w:style>
  <w:style w:type="character" w:customStyle="1" w:styleId="footnotemark">
    <w:name w:val="footnote mark"/>
    <w:hidden/>
    <w:rsid w:val="00DD1FBD"/>
    <w:rPr>
      <w:rFonts w:ascii="Verdana" w:eastAsia="Verdana" w:hAnsi="Verdana" w:cs="Verdana"/>
      <w:color w:val="000000"/>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4576">
      <w:bodyDiv w:val="1"/>
      <w:marLeft w:val="0"/>
      <w:marRight w:val="0"/>
      <w:marTop w:val="0"/>
      <w:marBottom w:val="0"/>
      <w:divBdr>
        <w:top w:val="none" w:sz="0" w:space="0" w:color="auto"/>
        <w:left w:val="none" w:sz="0" w:space="0" w:color="auto"/>
        <w:bottom w:val="none" w:sz="0" w:space="0" w:color="auto"/>
        <w:right w:val="none" w:sz="0" w:space="0" w:color="auto"/>
      </w:divBdr>
    </w:div>
    <w:div w:id="257954701">
      <w:bodyDiv w:val="1"/>
      <w:marLeft w:val="0"/>
      <w:marRight w:val="0"/>
      <w:marTop w:val="0"/>
      <w:marBottom w:val="0"/>
      <w:divBdr>
        <w:top w:val="none" w:sz="0" w:space="0" w:color="auto"/>
        <w:left w:val="none" w:sz="0" w:space="0" w:color="auto"/>
        <w:bottom w:val="none" w:sz="0" w:space="0" w:color="auto"/>
        <w:right w:val="none" w:sz="0" w:space="0" w:color="auto"/>
      </w:divBdr>
    </w:div>
    <w:div w:id="376780696">
      <w:bodyDiv w:val="1"/>
      <w:marLeft w:val="0"/>
      <w:marRight w:val="0"/>
      <w:marTop w:val="0"/>
      <w:marBottom w:val="0"/>
      <w:divBdr>
        <w:top w:val="none" w:sz="0" w:space="0" w:color="auto"/>
        <w:left w:val="none" w:sz="0" w:space="0" w:color="auto"/>
        <w:bottom w:val="none" w:sz="0" w:space="0" w:color="auto"/>
        <w:right w:val="none" w:sz="0" w:space="0" w:color="auto"/>
      </w:divBdr>
    </w:div>
    <w:div w:id="466701451">
      <w:bodyDiv w:val="1"/>
      <w:marLeft w:val="0"/>
      <w:marRight w:val="0"/>
      <w:marTop w:val="0"/>
      <w:marBottom w:val="0"/>
      <w:divBdr>
        <w:top w:val="none" w:sz="0" w:space="0" w:color="auto"/>
        <w:left w:val="none" w:sz="0" w:space="0" w:color="auto"/>
        <w:bottom w:val="none" w:sz="0" w:space="0" w:color="auto"/>
        <w:right w:val="none" w:sz="0" w:space="0" w:color="auto"/>
      </w:divBdr>
    </w:div>
    <w:div w:id="646516058">
      <w:bodyDiv w:val="1"/>
      <w:marLeft w:val="0"/>
      <w:marRight w:val="0"/>
      <w:marTop w:val="0"/>
      <w:marBottom w:val="0"/>
      <w:divBdr>
        <w:top w:val="none" w:sz="0" w:space="0" w:color="auto"/>
        <w:left w:val="none" w:sz="0" w:space="0" w:color="auto"/>
        <w:bottom w:val="none" w:sz="0" w:space="0" w:color="auto"/>
        <w:right w:val="none" w:sz="0" w:space="0" w:color="auto"/>
      </w:divBdr>
    </w:div>
    <w:div w:id="735055223">
      <w:bodyDiv w:val="1"/>
      <w:marLeft w:val="0"/>
      <w:marRight w:val="0"/>
      <w:marTop w:val="0"/>
      <w:marBottom w:val="0"/>
      <w:divBdr>
        <w:top w:val="none" w:sz="0" w:space="0" w:color="auto"/>
        <w:left w:val="none" w:sz="0" w:space="0" w:color="auto"/>
        <w:bottom w:val="none" w:sz="0" w:space="0" w:color="auto"/>
        <w:right w:val="none" w:sz="0" w:space="0" w:color="auto"/>
      </w:divBdr>
    </w:div>
    <w:div w:id="851531739">
      <w:bodyDiv w:val="1"/>
      <w:marLeft w:val="0"/>
      <w:marRight w:val="0"/>
      <w:marTop w:val="0"/>
      <w:marBottom w:val="0"/>
      <w:divBdr>
        <w:top w:val="none" w:sz="0" w:space="0" w:color="auto"/>
        <w:left w:val="none" w:sz="0" w:space="0" w:color="auto"/>
        <w:bottom w:val="none" w:sz="0" w:space="0" w:color="auto"/>
        <w:right w:val="none" w:sz="0" w:space="0" w:color="auto"/>
      </w:divBdr>
    </w:div>
    <w:div w:id="1253733576">
      <w:bodyDiv w:val="1"/>
      <w:marLeft w:val="0"/>
      <w:marRight w:val="0"/>
      <w:marTop w:val="0"/>
      <w:marBottom w:val="0"/>
      <w:divBdr>
        <w:top w:val="none" w:sz="0" w:space="0" w:color="auto"/>
        <w:left w:val="none" w:sz="0" w:space="0" w:color="auto"/>
        <w:bottom w:val="none" w:sz="0" w:space="0" w:color="auto"/>
        <w:right w:val="none" w:sz="0" w:space="0" w:color="auto"/>
      </w:divBdr>
    </w:div>
    <w:div w:id="1284657933">
      <w:bodyDiv w:val="1"/>
      <w:marLeft w:val="0"/>
      <w:marRight w:val="0"/>
      <w:marTop w:val="0"/>
      <w:marBottom w:val="0"/>
      <w:divBdr>
        <w:top w:val="none" w:sz="0" w:space="0" w:color="auto"/>
        <w:left w:val="none" w:sz="0" w:space="0" w:color="auto"/>
        <w:bottom w:val="none" w:sz="0" w:space="0" w:color="auto"/>
        <w:right w:val="none" w:sz="0" w:space="0" w:color="auto"/>
      </w:divBdr>
    </w:div>
    <w:div w:id="1397436261">
      <w:bodyDiv w:val="1"/>
      <w:marLeft w:val="0"/>
      <w:marRight w:val="0"/>
      <w:marTop w:val="0"/>
      <w:marBottom w:val="0"/>
      <w:divBdr>
        <w:top w:val="none" w:sz="0" w:space="0" w:color="auto"/>
        <w:left w:val="none" w:sz="0" w:space="0" w:color="auto"/>
        <w:bottom w:val="none" w:sz="0" w:space="0" w:color="auto"/>
        <w:right w:val="none" w:sz="0" w:space="0" w:color="auto"/>
      </w:divBdr>
    </w:div>
    <w:div w:id="1706910157">
      <w:bodyDiv w:val="1"/>
      <w:marLeft w:val="0"/>
      <w:marRight w:val="0"/>
      <w:marTop w:val="0"/>
      <w:marBottom w:val="0"/>
      <w:divBdr>
        <w:top w:val="none" w:sz="0" w:space="0" w:color="auto"/>
        <w:left w:val="none" w:sz="0" w:space="0" w:color="auto"/>
        <w:bottom w:val="none" w:sz="0" w:space="0" w:color="auto"/>
        <w:right w:val="none" w:sz="0" w:space="0" w:color="auto"/>
      </w:divBdr>
    </w:div>
    <w:div w:id="1852722762">
      <w:bodyDiv w:val="1"/>
      <w:marLeft w:val="0"/>
      <w:marRight w:val="0"/>
      <w:marTop w:val="0"/>
      <w:marBottom w:val="0"/>
      <w:divBdr>
        <w:top w:val="none" w:sz="0" w:space="0" w:color="auto"/>
        <w:left w:val="none" w:sz="0" w:space="0" w:color="auto"/>
        <w:bottom w:val="none" w:sz="0" w:space="0" w:color="auto"/>
        <w:right w:val="none" w:sz="0" w:space="0" w:color="auto"/>
      </w:divBdr>
    </w:div>
    <w:div w:id="1932006767">
      <w:bodyDiv w:val="1"/>
      <w:marLeft w:val="0"/>
      <w:marRight w:val="0"/>
      <w:marTop w:val="0"/>
      <w:marBottom w:val="0"/>
      <w:divBdr>
        <w:top w:val="none" w:sz="0" w:space="0" w:color="auto"/>
        <w:left w:val="none" w:sz="0" w:space="0" w:color="auto"/>
        <w:bottom w:val="none" w:sz="0" w:space="0" w:color="auto"/>
        <w:right w:val="none" w:sz="0" w:space="0" w:color="auto"/>
      </w:divBdr>
    </w:div>
    <w:div w:id="205484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ecretariasenado.gov.co/senado/basedoc/ley_1437_2011.html" TargetMode="External"/><Relationship Id="rId18" Type="http://schemas.openxmlformats.org/officeDocument/2006/relationships/hyperlink" Target="http://www.secretariasenado.gov.co/senado/basedoc/ley_1437_2011.html"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www.secretariasenado.gov.co/senado/basedoc/ley_2080_2021.htm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ecretariasenado.gov.co/senado/basedoc/ley_2080_2021.html" TargetMode="External"/><Relationship Id="rId17" Type="http://schemas.openxmlformats.org/officeDocument/2006/relationships/hyperlink" Target="http://www.secretariasenado.gov.co/senado/basedoc/ley_1564_2012_pr002.html" TargetMode="External"/><Relationship Id="rId25" Type="http://schemas.openxmlformats.org/officeDocument/2006/relationships/image" Target="media/image6.png"/><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secretariasenado.gov.co/senado/basedoc/ley_1564_2012_pr002.html" TargetMode="External"/><Relationship Id="rId20" Type="http://schemas.openxmlformats.org/officeDocument/2006/relationships/hyperlink" Target="http://www.secretariasenado.gov.co/senado/basedoc/ley_1564_2012_pr002.html" TargetMode="External"/><Relationship Id="rId29" Type="http://schemas.openxmlformats.org/officeDocument/2006/relationships/hyperlink" Target="https://samairj.consejodeestado.gov.co/Vistas/documentos/evalidador.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cretariasenado.gov.co/senado/basedoc/ley_1564_2012_pr002.html" TargetMode="External"/><Relationship Id="rId24" Type="http://schemas.openxmlformats.org/officeDocument/2006/relationships/image" Target="media/image5.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secretariasenado.gov.co/senado/basedoc/ley_1564_2012_pr002.html" TargetMode="External"/><Relationship Id="rId23" Type="http://schemas.openxmlformats.org/officeDocument/2006/relationships/image" Target="media/image4.png"/><Relationship Id="rId28" Type="http://schemas.openxmlformats.org/officeDocument/2006/relationships/hyperlink" Target="mailto:recibomemorialesjadmbquilla@cendoj.ramajudicial.gov.co" TargetMode="External"/><Relationship Id="rId10" Type="http://schemas.openxmlformats.org/officeDocument/2006/relationships/endnotes" Target="endnotes.xml"/><Relationship Id="rId19" Type="http://schemas.openxmlformats.org/officeDocument/2006/relationships/hyperlink" Target="http://www.secretariasenado.gov.co/senado/basedoc/ley_1564_2012_pr002.htm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ecretariasenado.gov.co/senado/basedoc/ley_1564_2012_pr002.html" TargetMode="External"/><Relationship Id="rId22" Type="http://schemas.openxmlformats.org/officeDocument/2006/relationships/image" Target="media/image3.emf"/><Relationship Id="rId27" Type="http://schemas.openxmlformats.org/officeDocument/2006/relationships/image" Target="media/image8.png"/><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2" Type="http://schemas.openxmlformats.org/officeDocument/2006/relationships/hyperlink" Target="http://www.ramajudicial.gov.co" TargetMode="External"/><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2" Type="http://schemas.openxmlformats.org/officeDocument/2006/relationships/hyperlink" Target="http://www.ramajudicial.gov.co" TargetMode="External"/><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3766E429140EB46ABEBC66DC0561AC1" ma:contentTypeVersion="16" ma:contentTypeDescription="Crear nuevo documento." ma:contentTypeScope="" ma:versionID="9e66e95383d388cf994d545a80e0f6a8">
  <xsd:schema xmlns:xsd="http://www.w3.org/2001/XMLSchema" xmlns:xs="http://www.w3.org/2001/XMLSchema" xmlns:p="http://schemas.microsoft.com/office/2006/metadata/properties" xmlns:ns3="d54f1b19-423f-4e45-8d38-e81815c94063" xmlns:ns4="3c4c80f9-d1df-4330-ba25-10c85d4695e9" targetNamespace="http://schemas.microsoft.com/office/2006/metadata/properties" ma:root="true" ma:fieldsID="0abe818c89190a01039f12c42c8ede12" ns3:_="" ns4:_="">
    <xsd:import namespace="d54f1b19-423f-4e45-8d38-e81815c94063"/>
    <xsd:import namespace="3c4c80f9-d1df-4330-ba25-10c85d4695e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ObjectDetectorVersions" minOccurs="0"/>
                <xsd:element ref="ns3:MediaLengthInSeconds" minOccurs="0"/>
                <xsd:element ref="ns3:MediaServiceDateTaken" minOccurs="0"/>
                <xsd:element ref="ns3:MediaServiceLocation" minOccurs="0"/>
                <xsd:element ref="ns3:_activity"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4f1b19-423f-4e45-8d38-e81815c940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4c80f9-d1df-4330-ba25-10c85d4695e9"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d54f1b19-423f-4e45-8d38-e81815c9406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95E49-42F1-43F4-83C9-350019609AD2}">
  <ds:schemaRefs>
    <ds:schemaRef ds:uri="http://schemas.microsoft.com/sharepoint/v3/contenttype/forms"/>
  </ds:schemaRefs>
</ds:datastoreItem>
</file>

<file path=customXml/itemProps2.xml><?xml version="1.0" encoding="utf-8"?>
<ds:datastoreItem xmlns:ds="http://schemas.openxmlformats.org/officeDocument/2006/customXml" ds:itemID="{2F8F2F3E-FF13-4529-B59D-2DA3EF313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4f1b19-423f-4e45-8d38-e81815c94063"/>
    <ds:schemaRef ds:uri="3c4c80f9-d1df-4330-ba25-10c85d4695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13F4CD-2167-4774-B635-8C0A65569BA6}">
  <ds:schemaRefs>
    <ds:schemaRef ds:uri="http://schemas.microsoft.com/office/2006/metadata/properties"/>
    <ds:schemaRef ds:uri="http://schemas.microsoft.com/office/infopath/2007/PartnerControls"/>
    <ds:schemaRef ds:uri="d54f1b19-423f-4e45-8d38-e81815c94063"/>
  </ds:schemaRefs>
</ds:datastoreItem>
</file>

<file path=customXml/itemProps4.xml><?xml version="1.0" encoding="utf-8"?>
<ds:datastoreItem xmlns:ds="http://schemas.openxmlformats.org/officeDocument/2006/customXml" ds:itemID="{B865FF16-59CC-4D8E-8C44-A53E5AB02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26</Pages>
  <Words>8709</Words>
  <Characters>47900</Characters>
  <Application>Microsoft Office Word</Application>
  <DocSecurity>0</DocSecurity>
  <Lines>399</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Eugenio Rafael Fonseca Ovalle</cp:lastModifiedBy>
  <cp:revision>1103</cp:revision>
  <cp:lastPrinted>2019-02-05T16:38:00Z</cp:lastPrinted>
  <dcterms:created xsi:type="dcterms:W3CDTF">2024-01-26T19:21:00Z</dcterms:created>
  <dcterms:modified xsi:type="dcterms:W3CDTF">2024-02-09T14:00:00Z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0x01010033766E429140EB46ABEBC66DC0561AC1</vt:lpwstr>
  </property>
</Properties>
</file>